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x02车通信约定</w:t>
      </w:r>
    </w:p>
    <w:p>
      <w:pPr>
        <w:pStyle w:val="2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Car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2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车载侦毒器 </w:t>
      </w:r>
      <w:r>
        <w:t xml:space="preserve">              2012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车载辐射仪 </w:t>
      </w:r>
      <w:r>
        <w:t xml:space="preserve">              2013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电源系统 </w:t>
      </w:r>
      <w:r>
        <w:t xml:space="preserve">                2014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防化信息终端 </w:t>
      </w:r>
      <w:r>
        <w:rPr>
          <w:highlight w:val="yellow"/>
        </w:rPr>
        <w:t xml:space="preserve">            2015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模拟电台 </w:t>
      </w:r>
      <w:r>
        <w:rPr>
          <w:highlight w:val="yellow"/>
        </w:rPr>
        <w:t xml:space="preserve">                2016</w:t>
      </w:r>
    </w:p>
    <w:p>
      <w:pPr>
        <w:tabs>
          <w:tab w:val="left" w:pos="312"/>
        </w:tabs>
      </w:pPr>
      <w:r>
        <w:rPr>
          <w:rFonts w:hint="eastAsia"/>
        </w:rPr>
        <w:t xml:space="preserve">FZC02B/X车组协同训练 </w:t>
      </w:r>
      <w:r>
        <w:t xml:space="preserve">                     2021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单车道路化学 </w:t>
      </w:r>
      <w:r>
        <w:t xml:space="preserve">            2031</w:t>
      </w:r>
    </w:p>
    <w:p>
      <w:pPr>
        <w:tabs>
          <w:tab w:val="left" w:pos="312"/>
        </w:tabs>
      </w:pPr>
      <w:r>
        <w:rPr>
          <w:rFonts w:hint="eastAsia"/>
        </w:rPr>
        <w:t>FZC02B/X战术训练 单车地域化学</w:t>
      </w:r>
      <w:r>
        <w:t xml:space="preserve">             2032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单车道路辐射 </w:t>
      </w:r>
      <w:r>
        <w:t xml:space="preserve">            2033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单车地域辐射 </w:t>
      </w:r>
      <w:r>
        <w:t xml:space="preserve">            2034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多车道路化学 </w:t>
      </w:r>
      <w:r>
        <w:rPr>
          <w:highlight w:val="yellow"/>
        </w:rPr>
        <w:t xml:space="preserve">            2035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多车地域化学 </w:t>
      </w:r>
      <w:r>
        <w:rPr>
          <w:highlight w:val="yellow"/>
        </w:rPr>
        <w:t xml:space="preserve">            2036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多车道路辐射 </w:t>
      </w:r>
      <w:r>
        <w:rPr>
          <w:highlight w:val="yellow"/>
        </w:rPr>
        <w:t xml:space="preserve">            2037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 xml:space="preserve">FZC02B/X战术训练 多车地域辐射 </w:t>
      </w:r>
      <w:r>
        <w:rPr>
          <w:highlight w:val="yellow"/>
        </w:rPr>
        <w:t xml:space="preserve">            2038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多车型道路化学 </w:t>
      </w:r>
      <w:r>
        <w:rPr>
          <w:highlight w:val="yellow"/>
        </w:rPr>
        <w:t xml:space="preserve">          2039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多车型地域化学 </w:t>
      </w:r>
      <w:r>
        <w:rPr>
          <w:highlight w:val="yellow"/>
        </w:rPr>
        <w:t xml:space="preserve">          20310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多车型道路辐射 </w:t>
      </w:r>
      <w:r>
        <w:rPr>
          <w:highlight w:val="yellow"/>
        </w:rPr>
        <w:t xml:space="preserve">          20311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多车型地域辐射 </w:t>
      </w:r>
      <w:r>
        <w:rPr>
          <w:highlight w:val="yellow"/>
        </w:rPr>
        <w:t xml:space="preserve">          20312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3"/>
      </w:pPr>
      <w:r>
        <w:rPr>
          <w:rFonts w:hint="eastAsia"/>
        </w:rPr>
        <w:t>Wearth天气对象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198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 xml:space="preserve">参数名 </w:t>
      </w:r>
      <w:r>
        <w:rPr>
          <w:highlight w:val="yellow"/>
        </w:rPr>
        <w:t xml:space="preserve">                       </w:t>
      </w:r>
      <w:r>
        <w:rPr>
          <w:rFonts w:hint="eastAsia"/>
          <w:highlight w:val="yellow"/>
        </w:rPr>
        <w:t>参数值（依次用0，1，2，3，4，5</w:t>
      </w:r>
      <w:r>
        <w:rPr>
          <w:highlight w:val="yellow"/>
        </w:rPr>
        <w:t>…</w:t>
      </w:r>
      <w:r>
        <w:rPr>
          <w:rFonts w:hint="eastAsia"/>
          <w:highlight w:val="yellow"/>
        </w:rPr>
        <w:t>表示）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天气类型：0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阴天 </w:t>
      </w:r>
      <w:r>
        <w:rPr>
          <w:highlight w:val="yellow"/>
        </w:rPr>
        <w:t>1</w:t>
      </w:r>
      <w:r>
        <w:rPr>
          <w:rFonts w:hint="eastAsia"/>
          <w:highlight w:val="yellow"/>
        </w:rPr>
        <w:t xml:space="preserve">晴天 </w:t>
      </w:r>
      <w:r>
        <w:rPr>
          <w:highlight w:val="yellow"/>
        </w:rPr>
        <w:t>2</w:t>
      </w:r>
      <w:r>
        <w:rPr>
          <w:rFonts w:hint="eastAsia"/>
          <w:highlight w:val="yellow"/>
        </w:rPr>
        <w:t xml:space="preserve">小雨 </w:t>
      </w:r>
      <w:r>
        <w:rPr>
          <w:highlight w:val="yellow"/>
        </w:rPr>
        <w:t>3</w:t>
      </w:r>
      <w:r>
        <w:rPr>
          <w:rFonts w:hint="eastAsia"/>
          <w:highlight w:val="yellow"/>
        </w:rPr>
        <w:t xml:space="preserve">中雨 </w:t>
      </w:r>
      <w:r>
        <w:rPr>
          <w:highlight w:val="yellow"/>
        </w:rPr>
        <w:t>4</w:t>
      </w:r>
      <w:r>
        <w:rPr>
          <w:rFonts w:hint="eastAsia"/>
          <w:highlight w:val="yellow"/>
        </w:rPr>
        <w:t xml:space="preserve">大雨 </w:t>
      </w:r>
      <w:r>
        <w:rPr>
          <w:highlight w:val="yellow"/>
        </w:rPr>
        <w:t>5</w:t>
      </w:r>
      <w:r>
        <w:rPr>
          <w:rFonts w:hint="eastAsia"/>
          <w:highlight w:val="yellow"/>
        </w:rPr>
        <w:t xml:space="preserve">小雪 </w:t>
      </w:r>
      <w:r>
        <w:rPr>
          <w:highlight w:val="yellow"/>
        </w:rPr>
        <w:t>6</w:t>
      </w:r>
      <w:r>
        <w:rPr>
          <w:rFonts w:hint="eastAsia"/>
          <w:highlight w:val="yellow"/>
        </w:rPr>
        <w:t xml:space="preserve">中雪 </w:t>
      </w:r>
      <w:r>
        <w:rPr>
          <w:highlight w:val="yellow"/>
        </w:rPr>
        <w:t>7</w:t>
      </w:r>
      <w:r>
        <w:rPr>
          <w:rFonts w:hint="eastAsia"/>
          <w:highlight w:val="yellow"/>
        </w:rPr>
        <w:t xml:space="preserve">大雪 </w:t>
      </w:r>
      <w:r>
        <w:rPr>
          <w:highlight w:val="yellow"/>
        </w:rPr>
        <w:t>8</w:t>
      </w:r>
      <w:r>
        <w:rPr>
          <w:rFonts w:hint="eastAsia"/>
          <w:highlight w:val="yellow"/>
        </w:rPr>
        <w:t xml:space="preserve">小雾 </w:t>
      </w:r>
      <w:r>
        <w:rPr>
          <w:highlight w:val="yellow"/>
        </w:rPr>
        <w:t>9</w:t>
      </w:r>
      <w:r>
        <w:rPr>
          <w:rFonts w:hint="eastAsia"/>
          <w:highlight w:val="yellow"/>
        </w:rPr>
        <w:t xml:space="preserve">中雾 </w:t>
      </w:r>
      <w:r>
        <w:rPr>
          <w:highlight w:val="yellow"/>
        </w:rPr>
        <w:t>10</w:t>
      </w:r>
      <w:r>
        <w:rPr>
          <w:rFonts w:hint="eastAsia"/>
          <w:highlight w:val="yellow"/>
        </w:rPr>
        <w:t xml:space="preserve">大雾 </w:t>
      </w:r>
      <w:r>
        <w:rPr>
          <w:highlight w:val="yellow"/>
        </w:rPr>
        <w:t>11</w:t>
      </w:r>
      <w:r>
        <w:rPr>
          <w:rFonts w:hint="eastAsia"/>
          <w:highlight w:val="yellow"/>
        </w:rPr>
        <w:t xml:space="preserve">沙尘暴 </w:t>
      </w:r>
    </w:p>
    <w:p>
      <w:pPr>
        <w:rPr>
          <w:highlight w:val="yellow"/>
        </w:rPr>
      </w:pPr>
    </w:p>
    <w:p>
      <w:pPr>
        <w:rPr>
          <w:sz w:val="15"/>
          <w:szCs w:val="15"/>
          <w:highlight w:val="yellow"/>
        </w:rPr>
      </w:pPr>
      <w:r>
        <w:rPr>
          <w:rFonts w:hint="eastAsia"/>
          <w:highlight w:val="yellow"/>
        </w:rPr>
        <w:t xml:space="preserve">风向 </w:t>
      </w:r>
      <w:r>
        <w:rPr>
          <w:highlight w:val="yellow"/>
        </w:rPr>
        <w:t xml:space="preserve">                         </w:t>
      </w:r>
      <w:r>
        <w:rPr>
          <w:rFonts w:hint="eastAsia"/>
          <w:sz w:val="15"/>
          <w:szCs w:val="15"/>
          <w:highlight w:val="yellow"/>
        </w:rPr>
        <w:t>北风、东北风、东风、东南风、南风、西南风、西风、西北风</w:t>
      </w:r>
    </w:p>
    <w:p>
      <w:r>
        <w:rPr>
          <w:rFonts w:hint="eastAsia"/>
          <w:highlight w:val="yellow"/>
        </w:rPr>
        <w:t xml:space="preserve">风速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                      </w:t>
      </w:r>
      <w:r>
        <w:rPr>
          <w:rFonts w:hint="eastAsia"/>
          <w:highlight w:val="yellow"/>
        </w:rPr>
        <w:t>无、低、中、高</w:t>
      </w:r>
    </w:p>
    <w:p/>
    <w:p/>
    <w:p/>
    <w:p/>
    <w:p>
      <w:pPr>
        <w:pStyle w:val="3"/>
      </w:pPr>
      <w:r>
        <w:rPr>
          <w:rFonts w:hint="eastAsia"/>
        </w:rPr>
        <w:t>Pos位置对象结构: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3"/>
      </w:pPr>
      <w:r>
        <w:rPr>
          <w:rFonts w:hint="eastAsia"/>
        </w:rPr>
        <w:t>有害区域HarmDatas内容对象: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4"/>
        <w:spacing w:before="156"/>
      </w:pPr>
      <w:r>
        <w:t>毒剂Content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袭击方式,</w:t>
            </w:r>
            <w:r>
              <w:rPr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V类（</w:t>
      </w:r>
      <w:r>
        <w:rPr>
          <w:rFonts w:hint="eastAsia"/>
          <w:b/>
          <w:bCs/>
          <w:highlight w:val="yellow"/>
        </w:rPr>
        <w:t>对应I类和II类</w:t>
      </w:r>
      <w:r>
        <w:rPr>
          <w:rFonts w:hint="eastAsia"/>
          <w:b/>
          <w:bCs/>
          <w:highlight w:val="lightGray"/>
        </w:rPr>
        <w:t>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  <w:r>
        <w:rPr>
          <w:highlight w:val="yellow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/>
    <w:p>
      <w:pPr>
        <w:pStyle w:val="4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当量</w:t>
            </w:r>
          </w:p>
        </w:tc>
      </w:tr>
    </w:tbl>
    <w:p/>
    <w:p>
      <w:pPr>
        <w:pStyle w:val="3"/>
      </w:pPr>
      <w:r>
        <w:rPr>
          <w:rFonts w:hint="eastAsia"/>
        </w:rPr>
        <w:t>弹坑数据：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highlight w:val="yellow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St</w:t>
            </w:r>
            <w:r>
              <w:rPr>
                <w:highlight w:val="yellow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</w:t>
            </w:r>
            <w:r>
              <w:rPr>
                <w:highlight w:val="yellow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Ip</w:t>
            </w:r>
            <w:r>
              <w:rPr>
                <w:rFonts w:hint="eastAsia"/>
                <w:highlight w:val="yellow"/>
              </w:rPr>
              <w:t>地址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环境信息</w:t>
      </w:r>
    </w:p>
    <w:p>
      <w:pPr>
        <w:pStyle w:val="3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5</w:t>
      </w:r>
      <w:r>
        <w:t>000</w:t>
      </w:r>
      <w:r>
        <w:rPr>
          <w:rFonts w:hint="eastAsia"/>
        </w:rPr>
        <w:t xml:space="preserve">米 </w:t>
      </w:r>
      <w:r>
        <w:t xml:space="preserve">  </w:t>
      </w:r>
      <w:r>
        <w:rPr>
          <w:rFonts w:hint="eastAsia"/>
        </w:rPr>
        <w:t>走一米加1</w:t>
      </w:r>
      <w:r>
        <w:t>0</w:t>
      </w:r>
    </w:p>
    <w:p>
      <w:pPr>
        <w:tabs>
          <w:tab w:val="left" w:pos="312"/>
        </w:tabs>
      </w:pPr>
      <w:r>
        <w:rPr>
          <w:rFonts w:hint="eastAsia"/>
        </w:rPr>
        <w:t>5</w:t>
      </w:r>
      <w:r>
        <w:t>0000</w:t>
      </w:r>
      <w:r>
        <w:rPr>
          <w:rFonts w:hint="eastAsia"/>
        </w:rPr>
        <w:t xml:space="preserve">米 </w:t>
      </w:r>
      <w:r>
        <w:t xml:space="preserve"> </w:t>
      </w:r>
      <w:r>
        <w:rPr>
          <w:rFonts w:hint="eastAsia"/>
        </w:rPr>
        <w:t>走一米加1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Gy = 100</w:t>
      </w:r>
      <w:r>
        <w:rPr>
          <w:rFonts w:hint="eastAsia"/>
          <w:color w:val="FF0000"/>
        </w:rPr>
        <w:t>c</w:t>
      </w:r>
      <w:r>
        <w:rPr>
          <w:color w:val="FF0000"/>
        </w:rPr>
        <w:t>Gy = 1000m</w:t>
      </w:r>
      <w:r>
        <w:rPr>
          <w:rFonts w:hint="eastAsia"/>
          <w:color w:val="FF0000"/>
        </w:rPr>
        <w:t>Gy（毫戈瑞）</w:t>
      </w:r>
      <w:r>
        <w:rPr>
          <w:color w:val="FF0000"/>
        </w:rPr>
        <w:t>=1000*1000uGy</w:t>
      </w:r>
      <w:r>
        <w:rPr>
          <w:rFonts w:hint="eastAsia"/>
          <w:color w:val="FF0000"/>
        </w:rPr>
        <w:t>（微戈瑞）</w:t>
      </w:r>
      <w:r>
        <w:rPr>
          <w:color w:val="FF0000"/>
        </w:rPr>
        <w:t>=1000*1000*1000nGy</w:t>
      </w:r>
      <w:r>
        <w:rPr>
          <w:rFonts w:hint="eastAsia"/>
          <w:color w:val="FF0000"/>
        </w:rPr>
        <w:t>（纳戈瑞）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</w:t>
      </w:r>
      <w:r>
        <w:rPr>
          <w:rFonts w:hint="eastAsia"/>
          <w:color w:val="FF0000"/>
        </w:rPr>
        <w:t>mgy</w:t>
      </w:r>
      <w:r>
        <w:rPr>
          <w:color w:val="FF0000"/>
        </w:rPr>
        <w:t>-100mgy-</w:t>
      </w:r>
      <w:r>
        <w:rPr>
          <w:b/>
          <w:bCs/>
          <w:color w:val="FF0000"/>
        </w:rPr>
        <w:t>200mgy-300mgy</w:t>
      </w:r>
      <w:r>
        <w:rPr>
          <w:color w:val="FF0000"/>
        </w:rPr>
        <w:t>-500mgy-</w:t>
      </w:r>
      <w:r>
        <w:rPr>
          <w:b/>
          <w:bCs/>
          <w:color w:val="FF0000"/>
        </w:rPr>
        <w:t>200mgy</w:t>
      </w:r>
      <w:r>
        <w:rPr>
          <w:color w:val="FF0000"/>
        </w:rPr>
        <w:t>-100mgy-20mgy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辐射仪显示u</w:t>
      </w:r>
      <w:r>
        <w:rPr>
          <w:color w:val="FF0000"/>
        </w:rPr>
        <w:t>Gy</w:t>
      </w:r>
    </w:p>
    <w:p>
      <w:pPr>
        <w:rPr>
          <w:color w:val="FF0000"/>
        </w:rPr>
      </w:pP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3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3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3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3"/>
      </w:pPr>
      <w:r>
        <w:rPr>
          <w:rFonts w:hint="eastAsia"/>
        </w:rPr>
        <w:t>毒剂信息（</w:t>
      </w:r>
      <w:r>
        <w:t>102</w:t>
      </w:r>
      <w:r>
        <w:rPr>
          <w:rFonts w:hint="eastAsia"/>
        </w:rPr>
        <w:t>三防毒报用）</w:t>
      </w:r>
    </w:p>
    <w:p>
      <w:r>
        <w:t>协议号：105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tabs>
          <w:tab w:val="left" w:pos="315"/>
        </w:tabs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1.无毒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.沙林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highlight w:val="yellow"/>
        </w:rPr>
        <w:t>.</w:t>
      </w:r>
      <w:r>
        <w:rPr>
          <w:rFonts w:hint="eastAsia"/>
          <w:highlight w:val="yellow"/>
        </w:rPr>
        <w:t>芥子气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5.</w:t>
      </w:r>
      <w:r>
        <w:rPr>
          <w:rFonts w:hint="eastAsia"/>
          <w:highlight w:val="yellow"/>
        </w:rPr>
        <w:t>VX</w:t>
      </w: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6.</w:t>
      </w:r>
      <w:r>
        <w:rPr>
          <w:rFonts w:hint="eastAsia"/>
          <w:highlight w:val="yellow"/>
        </w:rPr>
        <w:t>DMMP</w:t>
      </w:r>
    </w:p>
    <w:p>
      <w:pPr>
        <w:pStyle w:val="2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2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2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2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2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2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2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r>
        <w:rPr>
          <w:rFonts w:hint="eastAsia"/>
        </w:rPr>
        <w:t>1</w:t>
      </w:r>
      <w:r>
        <w:t>0.撤收</w:t>
      </w:r>
    </w:p>
    <w:p/>
    <w:p>
      <w:pPr>
        <w:pStyle w:val="2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车长要求几号位答题的</w:t>
            </w:r>
          </w:p>
        </w:tc>
      </w:tr>
    </w:tbl>
    <w:p/>
    <w:p/>
    <w:p>
      <w:pPr>
        <w:pStyle w:val="2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侦检方法</w:t>
      </w:r>
      <w:r>
        <w:rPr>
          <w:rFonts w:hint="eastAsia"/>
          <w:highlight w:val="yellow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采样</w:t>
      </w:r>
    </w:p>
    <w:p/>
    <w:p>
      <w:pPr>
        <w:pStyle w:val="2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2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la</w:t>
            </w:r>
            <w:r>
              <w:rPr>
                <w:highlight w:val="yellow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i</w:t>
            </w:r>
            <w:r>
              <w:rPr>
                <w:color w:val="FF0000"/>
                <w:highlight w:val="yellow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毒区或辐射区域的编号</w:t>
            </w:r>
          </w:p>
        </w:tc>
      </w:tr>
    </w:tbl>
    <w:p/>
    <w:p>
      <w:pPr>
        <w:rPr>
          <w:highlight w:val="yellow"/>
        </w:rPr>
      </w:pPr>
      <w:r>
        <w:rPr>
          <w:rFonts w:hint="eastAsia"/>
          <w:highlight w:val="yellow"/>
        </w:rPr>
        <w:t>Type</w:t>
      </w:r>
      <w:r>
        <w:rPr>
          <w:highlight w:val="yellow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车辆的位置 （每隔</w:t>
      </w:r>
      <w:r>
        <w:rPr>
          <w:highlight w:val="yellow"/>
        </w:rPr>
        <w:t>5</w:t>
      </w:r>
      <w:r>
        <w:rPr>
          <w:rFonts w:hint="eastAsia"/>
          <w:highlight w:val="yellow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毒区或辐射区域位置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i</w:t>
      </w:r>
      <w:r>
        <w:rPr>
          <w:highlight w:val="yellow"/>
        </w:rPr>
        <w:t>gnType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旗子类型1.化学 2.核 3.生物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F</w:t>
      </w:r>
      <w:r>
        <w:rPr>
          <w:rFonts w:hint="eastAsia"/>
          <w:highlight w:val="yellow"/>
        </w:rPr>
        <w:t>la</w:t>
      </w:r>
      <w:r>
        <w:rPr>
          <w:highlight w:val="yellow"/>
        </w:rPr>
        <w:t>gInfo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辐射：车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）投掷标志旗，当前剂量率为xxx</w:t>
      </w:r>
      <w:r>
        <w:rPr>
          <w:highlight w:val="yellow"/>
        </w:rPr>
        <w:t>ugy.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化学：车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）投掷标志旗，当前毒剂类型为沙林（02B</w:t>
      </w:r>
      <w:r>
        <w:rPr>
          <w:highlight w:val="yellow"/>
        </w:rPr>
        <w:t>/102</w:t>
      </w:r>
      <w:r>
        <w:rPr>
          <w:rFonts w:hint="eastAsia"/>
          <w:highlight w:val="yellow"/>
        </w:rPr>
        <w:t>）</w:t>
      </w:r>
    </w:p>
    <w:p>
      <w:pPr>
        <w:rPr>
          <w:highlight w:val="yellow"/>
        </w:rPr>
      </w:pPr>
      <w:r>
        <w:rPr>
          <w:highlight w:val="yellow"/>
        </w:rPr>
        <w:t xml:space="preserve">      </w:t>
      </w:r>
      <w:r>
        <w:rPr>
          <w:rFonts w:hint="eastAsia"/>
          <w:highlight w:val="yellow"/>
        </w:rPr>
        <w:t>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）投掷标志旗，当前毒剂类型为一类，浓度为低（</w:t>
      </w:r>
      <w:r>
        <w:rPr>
          <w:highlight w:val="yellow"/>
        </w:rPr>
        <w:t>384</w:t>
      </w:r>
      <w:r>
        <w:rPr>
          <w:rFonts w:hint="eastAsia"/>
          <w:highlight w:val="yellow"/>
        </w:rPr>
        <w:t>）</w:t>
      </w:r>
    </w:p>
    <w:p>
      <w:pPr>
        <w:rPr>
          <w:highlight w:val="yellow"/>
        </w:rPr>
      </w:pPr>
    </w:p>
    <w:p>
      <w:pPr>
        <w:pStyle w:val="2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天降暴雨</w:t>
      </w:r>
    </w:p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敌火袭击</w:t>
      </w:r>
    </w:p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敌空中侦察</w:t>
      </w:r>
    </w:p>
    <w:p>
      <w:pPr>
        <w:pStyle w:val="2"/>
        <w:spacing w:before="156"/>
      </w:pPr>
      <w:r>
        <w:rPr>
          <w:rFonts w:hint="eastAsia"/>
        </w:rPr>
        <w:t>毒剂报警器模拟器</w:t>
      </w:r>
    </w:p>
    <w:p>
      <w:pPr>
        <w:pStyle w:val="3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3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车载辐射仪</w:t>
      </w:r>
    </w:p>
    <w:p>
      <w:pPr>
        <w:pStyle w:val="3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</w:t>
      </w:r>
      <w:bookmarkStart w:id="0" w:name="_GoBack"/>
      <w:bookmarkEnd w:id="0"/>
      <w:r>
        <w:t>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2.剂量率报警3.累计剂量率报警4.上电5.自检</w:t>
            </w:r>
          </w:p>
        </w:tc>
      </w:tr>
    </w:tbl>
    <w:p/>
    <w:p>
      <w:pPr>
        <w:pStyle w:val="3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3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车载侦毒器</w:t>
      </w:r>
    </w:p>
    <w:p>
      <w:pPr>
        <w:pStyle w:val="3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 xml:space="preserve">发送周期：设置时间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3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操作类型1.加热开关 2.泵开关3.上电  </w:t>
            </w:r>
          </w:p>
        </w:tc>
      </w:tr>
    </w:tbl>
    <w:p/>
    <w:p>
      <w:pPr>
        <w:pStyle w:val="2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北斗气象设备</w:t>
      </w:r>
    </w:p>
    <w:p>
      <w:pPr>
        <w:pStyle w:val="3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3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6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44CD2FB9"/>
    <w:multiLevelType w:val="multilevel"/>
    <w:tmpl w:val="44CD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8639D1"/>
    <w:rsid w:val="06996AFE"/>
    <w:rsid w:val="06DB3344"/>
    <w:rsid w:val="07280805"/>
    <w:rsid w:val="07723089"/>
    <w:rsid w:val="0794556C"/>
    <w:rsid w:val="07B90B76"/>
    <w:rsid w:val="081E2193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FF745A"/>
    <w:rsid w:val="0C3B7EEE"/>
    <w:rsid w:val="0C917F41"/>
    <w:rsid w:val="0CC779D3"/>
    <w:rsid w:val="0CE95B9C"/>
    <w:rsid w:val="0CEB1914"/>
    <w:rsid w:val="0CF63BD4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101D790A"/>
    <w:rsid w:val="10944070"/>
    <w:rsid w:val="109D1177"/>
    <w:rsid w:val="10B95885"/>
    <w:rsid w:val="10F35863"/>
    <w:rsid w:val="11C708E5"/>
    <w:rsid w:val="125F245C"/>
    <w:rsid w:val="126F5CFA"/>
    <w:rsid w:val="12B409FA"/>
    <w:rsid w:val="12BC466D"/>
    <w:rsid w:val="12D720A5"/>
    <w:rsid w:val="138E124B"/>
    <w:rsid w:val="13A715D8"/>
    <w:rsid w:val="13CC3B21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71B09DC"/>
    <w:rsid w:val="179F6CB2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FC7BCD"/>
    <w:rsid w:val="1B0B0DA8"/>
    <w:rsid w:val="1B1F6C2C"/>
    <w:rsid w:val="1B5763C6"/>
    <w:rsid w:val="1B6B1E72"/>
    <w:rsid w:val="1BD9502D"/>
    <w:rsid w:val="1BE20386"/>
    <w:rsid w:val="1BE7599C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1D387D"/>
    <w:rsid w:val="1FC06A73"/>
    <w:rsid w:val="2029033A"/>
    <w:rsid w:val="20870939"/>
    <w:rsid w:val="20F070A1"/>
    <w:rsid w:val="21AD1366"/>
    <w:rsid w:val="21BF4458"/>
    <w:rsid w:val="21EE0419"/>
    <w:rsid w:val="224F7E4E"/>
    <w:rsid w:val="225C1C80"/>
    <w:rsid w:val="229B303C"/>
    <w:rsid w:val="22CD4CBD"/>
    <w:rsid w:val="231227D0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AC037F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E30A6"/>
    <w:rsid w:val="37E82428"/>
    <w:rsid w:val="38107BD1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E13381"/>
    <w:rsid w:val="3C6329C5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400C0C7E"/>
    <w:rsid w:val="407F76A2"/>
    <w:rsid w:val="409741F1"/>
    <w:rsid w:val="40CD665F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9A0759"/>
    <w:rsid w:val="46ED1809"/>
    <w:rsid w:val="46F56910"/>
    <w:rsid w:val="47680E90"/>
    <w:rsid w:val="477F0ED6"/>
    <w:rsid w:val="478657BA"/>
    <w:rsid w:val="47971775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CB489B"/>
    <w:rsid w:val="51F35CC1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947124D"/>
    <w:rsid w:val="599D70BF"/>
    <w:rsid w:val="5A27795C"/>
    <w:rsid w:val="5A623E64"/>
    <w:rsid w:val="5A807473"/>
    <w:rsid w:val="5A8838A1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F7587D"/>
    <w:rsid w:val="5D170190"/>
    <w:rsid w:val="5D1F4A43"/>
    <w:rsid w:val="5D9C143B"/>
    <w:rsid w:val="5E164CF0"/>
    <w:rsid w:val="5E5D47F8"/>
    <w:rsid w:val="5E8545C5"/>
    <w:rsid w:val="5EA26F25"/>
    <w:rsid w:val="5EC817E9"/>
    <w:rsid w:val="5EDC2437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B064398"/>
    <w:rsid w:val="6B2113AF"/>
    <w:rsid w:val="6B3F2F5B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805004"/>
    <w:rsid w:val="70F80C27"/>
    <w:rsid w:val="710C662E"/>
    <w:rsid w:val="712B6932"/>
    <w:rsid w:val="71470D84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autoRedefine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autoRedefine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autoRedefine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2024-02-19T07:31:34Z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