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FC" w:rsidRDefault="00421D29" w:rsidP="00421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顯示網頁</w:t>
      </w:r>
    </w:p>
    <w:p w:rsidR="00421D29" w:rsidRDefault="00033C97" w:rsidP="00033C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國際棒球</w:t>
      </w:r>
      <w:r>
        <w:rPr>
          <w:rFonts w:hint="eastAsia"/>
        </w:rPr>
        <w:t>/</w:t>
      </w:r>
      <w:r>
        <w:rPr>
          <w:rFonts w:hint="eastAsia"/>
        </w:rPr>
        <w:t>台棒</w:t>
      </w:r>
      <w:r>
        <w:rPr>
          <w:rFonts w:hint="eastAsia"/>
        </w:rPr>
        <w:t>/</w:t>
      </w:r>
      <w:r>
        <w:rPr>
          <w:rFonts w:hint="eastAsia"/>
        </w:rPr>
        <w:t>籃球</w:t>
      </w:r>
      <w:r>
        <w:rPr>
          <w:rFonts w:hint="eastAsia"/>
        </w:rPr>
        <w:t>/</w:t>
      </w:r>
      <w:proofErr w:type="gramStart"/>
      <w:r>
        <w:rPr>
          <w:rFonts w:hint="eastAsia"/>
        </w:rPr>
        <w:t>美足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點選</w:t>
      </w:r>
      <w:r>
        <w:rPr>
          <w:rFonts w:hint="eastAsia"/>
        </w:rPr>
        <w:t>[</w:t>
      </w:r>
      <w:r>
        <w:rPr>
          <w:rFonts w:hint="eastAsia"/>
        </w:rPr>
        <w:t>顯示網頁</w:t>
      </w:r>
      <w:r>
        <w:rPr>
          <w:rFonts w:hint="eastAsia"/>
        </w:rPr>
        <w:t>]</w:t>
      </w:r>
      <w:r>
        <w:rPr>
          <w:rFonts w:hint="eastAsia"/>
        </w:rPr>
        <w:t>按鈕</w:t>
      </w:r>
      <w:r>
        <w:rPr>
          <w:rFonts w:hint="eastAsia"/>
        </w:rPr>
        <w:t xml:space="preserve">, </w:t>
      </w:r>
      <w:r>
        <w:rPr>
          <w:rFonts w:hint="eastAsia"/>
        </w:rPr>
        <w:t>即會顯示網頁</w:t>
      </w:r>
      <w:r w:rsidR="006033B5">
        <w:rPr>
          <w:rFonts w:hint="eastAsia"/>
        </w:rPr>
        <w:t>。</w:t>
      </w:r>
    </w:p>
    <w:p w:rsidR="00033C97" w:rsidRDefault="00033C97" w:rsidP="00033C97">
      <w:pPr>
        <w:ind w:left="480" w:firstLine="480"/>
      </w:pPr>
      <w:r>
        <w:rPr>
          <w:noProof/>
        </w:rPr>
        <w:drawing>
          <wp:inline distT="0" distB="0" distL="0" distR="0" wp14:anchorId="1A508AED" wp14:editId="4825D596">
            <wp:extent cx="5274310" cy="118794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B5" w:rsidRPr="006033B5" w:rsidRDefault="006033B5" w:rsidP="006033B5">
      <w:pPr>
        <w:ind w:leftChars="400" w:left="960"/>
        <w:rPr>
          <w:color w:val="FF0000"/>
        </w:rPr>
      </w:pPr>
      <w:r w:rsidRPr="006033B5">
        <w:rPr>
          <w:rFonts w:hint="eastAsia"/>
          <w:color w:val="FF0000"/>
        </w:rPr>
        <w:t xml:space="preserve">* </w:t>
      </w:r>
      <w:r w:rsidRPr="006033B5">
        <w:rPr>
          <w:rFonts w:hint="eastAsia"/>
          <w:color w:val="FF0000"/>
        </w:rPr>
        <w:t>國際棒球</w:t>
      </w:r>
      <w:r w:rsidRPr="006033B5">
        <w:rPr>
          <w:rFonts w:hint="eastAsia"/>
          <w:color w:val="FF0000"/>
        </w:rPr>
        <w:t xml:space="preserve"> 3A/</w:t>
      </w:r>
      <w:proofErr w:type="gramStart"/>
      <w:r w:rsidRPr="006033B5">
        <w:rPr>
          <w:rFonts w:hint="eastAsia"/>
          <w:color w:val="FF0000"/>
        </w:rPr>
        <w:t>墨棒</w:t>
      </w:r>
      <w:r>
        <w:rPr>
          <w:rFonts w:hint="eastAsia"/>
          <w:color w:val="FF0000"/>
        </w:rPr>
        <w:t>因</w:t>
      </w:r>
      <w:proofErr w:type="gramEnd"/>
      <w:r>
        <w:rPr>
          <w:rFonts w:hint="eastAsia"/>
          <w:color w:val="FF0000"/>
        </w:rPr>
        <w:t>顯示網頁會導致賽程</w:t>
      </w:r>
      <w:proofErr w:type="gramStart"/>
      <w:r>
        <w:rPr>
          <w:rFonts w:hint="eastAsia"/>
          <w:color w:val="FF0000"/>
        </w:rPr>
        <w:t>軟件當掉</w:t>
      </w:r>
      <w:proofErr w:type="gramEnd"/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自</w:t>
      </w:r>
      <w:r>
        <w:rPr>
          <w:rFonts w:hint="eastAsia"/>
          <w:color w:val="FF0000"/>
        </w:rPr>
        <w:t xml:space="preserve"> v2.1.0 </w:t>
      </w:r>
      <w:r>
        <w:rPr>
          <w:rFonts w:hint="eastAsia"/>
          <w:color w:val="FF0000"/>
        </w:rPr>
        <w:t>版以後</w:t>
      </w:r>
      <w:r>
        <w:rPr>
          <w:rFonts w:hint="eastAsia"/>
          <w:color w:val="FF0000"/>
        </w:rPr>
        <w:t>, 3A/</w:t>
      </w:r>
      <w:proofErr w:type="gramStart"/>
      <w:r>
        <w:rPr>
          <w:rFonts w:hint="eastAsia"/>
          <w:color w:val="FF0000"/>
        </w:rPr>
        <w:t>墨棒改用</w:t>
      </w:r>
      <w:proofErr w:type="gramEnd"/>
      <w:r>
        <w:rPr>
          <w:rFonts w:hint="eastAsia"/>
          <w:color w:val="FF0000"/>
        </w:rPr>
        <w:t>其他方式抓取賽程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不再顯示網頁。</w:t>
      </w:r>
    </w:p>
    <w:p w:rsidR="006033B5" w:rsidRPr="00033C97" w:rsidRDefault="006033B5" w:rsidP="00033C97">
      <w:pPr>
        <w:ind w:left="480" w:firstLine="480"/>
      </w:pPr>
    </w:p>
    <w:p w:rsidR="00033C97" w:rsidRDefault="00033C97" w:rsidP="00033C9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Asiascore</w:t>
      </w:r>
      <w:proofErr w:type="spellEnd"/>
      <w:r>
        <w:rPr>
          <w:rFonts w:hint="eastAsia"/>
        </w:rPr>
        <w:t>: [</w:t>
      </w:r>
      <w:r>
        <w:rPr>
          <w:rFonts w:hint="eastAsia"/>
        </w:rPr>
        <w:t>顯示網頁</w:t>
      </w:r>
      <w:r>
        <w:rPr>
          <w:rFonts w:hint="eastAsia"/>
        </w:rPr>
        <w:t>]</w:t>
      </w:r>
      <w:r>
        <w:rPr>
          <w:rFonts w:hint="eastAsia"/>
        </w:rPr>
        <w:t>不允許點擊</w:t>
      </w:r>
      <w:r>
        <w:rPr>
          <w:rFonts w:hint="eastAsia"/>
        </w:rPr>
        <w:t xml:space="preserve">, </w:t>
      </w:r>
      <w:r>
        <w:rPr>
          <w:rFonts w:hint="eastAsia"/>
        </w:rPr>
        <w:t>直接點選</w:t>
      </w:r>
      <w:proofErr w:type="spellStart"/>
      <w:r>
        <w:rPr>
          <w:rFonts w:hint="eastAsia"/>
        </w:rPr>
        <w:t>Asiascore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球類選擇鈕</w:t>
      </w:r>
      <w:r>
        <w:rPr>
          <w:rFonts w:hint="eastAsia"/>
        </w:rPr>
        <w:t xml:space="preserve">, </w:t>
      </w:r>
      <w:r>
        <w:rPr>
          <w:rFonts w:hint="eastAsia"/>
        </w:rPr>
        <w:t>即會顯示網頁</w:t>
      </w:r>
      <w:r w:rsidR="006033B5">
        <w:rPr>
          <w:rFonts w:hint="eastAsia"/>
        </w:rPr>
        <w:t>。</w:t>
      </w:r>
    </w:p>
    <w:p w:rsidR="00421D29" w:rsidRDefault="00033C97" w:rsidP="00033C97">
      <w:pPr>
        <w:ind w:left="960"/>
      </w:pPr>
      <w:r>
        <w:rPr>
          <w:noProof/>
        </w:rPr>
        <w:drawing>
          <wp:inline distT="0" distB="0" distL="0" distR="0" wp14:anchorId="4AC95AB2" wp14:editId="5E172572">
            <wp:extent cx="5274310" cy="328179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97" w:rsidRDefault="00033C97" w:rsidP="00033C97">
      <w:pPr>
        <w:ind w:left="960"/>
      </w:pPr>
    </w:p>
    <w:p w:rsidR="00033C97" w:rsidRDefault="00033C97" w:rsidP="00033C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奧訊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非網頁格式資料</w:t>
      </w:r>
      <w:r>
        <w:rPr>
          <w:rFonts w:hint="eastAsia"/>
        </w:rPr>
        <w:t xml:space="preserve">, </w:t>
      </w:r>
      <w:r>
        <w:rPr>
          <w:rFonts w:hint="eastAsia"/>
        </w:rPr>
        <w:t>不顯示網頁</w:t>
      </w:r>
      <w:r w:rsidR="006033B5">
        <w:rPr>
          <w:rFonts w:hint="eastAsia"/>
        </w:rPr>
        <w:t>。</w:t>
      </w:r>
    </w:p>
    <w:p w:rsidR="00033C97" w:rsidRDefault="00033C97">
      <w:pPr>
        <w:widowControl/>
      </w:pPr>
      <w:r>
        <w:br w:type="page"/>
      </w:r>
    </w:p>
    <w:p w:rsidR="00421D29" w:rsidRDefault="00421D29" w:rsidP="00421D2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lastRenderedPageBreak/>
        <w:t>跟盤編號</w:t>
      </w:r>
      <w:proofErr w:type="gramEnd"/>
    </w:p>
    <w:p w:rsidR="00033C97" w:rsidRDefault="00033C97" w:rsidP="00033C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rFonts w:hint="eastAsia"/>
        </w:rPr>
        <w:t>[</w:t>
      </w:r>
      <w:proofErr w:type="gramStart"/>
      <w:r>
        <w:rPr>
          <w:rFonts w:hint="eastAsia"/>
        </w:rPr>
        <w:t>跟盤編號</w:t>
      </w:r>
      <w:proofErr w:type="gramEnd"/>
      <w:r>
        <w:rPr>
          <w:rFonts w:hint="eastAsia"/>
        </w:rPr>
        <w:t>]</w:t>
      </w:r>
      <w:r>
        <w:rPr>
          <w:rFonts w:hint="eastAsia"/>
        </w:rPr>
        <w:t>按鈕</w:t>
      </w:r>
      <w:r>
        <w:rPr>
          <w:rFonts w:hint="eastAsia"/>
        </w:rPr>
        <w:t xml:space="preserve">, </w:t>
      </w:r>
      <w:r>
        <w:rPr>
          <w:rFonts w:hint="eastAsia"/>
        </w:rPr>
        <w:t>即會顯示賽程視窗</w:t>
      </w:r>
      <w:r w:rsidR="006033B5">
        <w:rPr>
          <w:rFonts w:hint="eastAsia"/>
        </w:rPr>
        <w:t>。</w:t>
      </w:r>
    </w:p>
    <w:p w:rsidR="00033C97" w:rsidRDefault="00033C97" w:rsidP="00033C97">
      <w:pPr>
        <w:pStyle w:val="a3"/>
        <w:ind w:leftChars="0" w:left="960"/>
      </w:pPr>
      <w:r>
        <w:rPr>
          <w:noProof/>
        </w:rPr>
        <w:drawing>
          <wp:inline distT="0" distB="0" distL="0" distR="0" wp14:anchorId="43EAD437" wp14:editId="709A1F2A">
            <wp:extent cx="3295650" cy="11144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97" w:rsidRDefault="00033C97" w:rsidP="00033C97">
      <w:pPr>
        <w:pStyle w:val="a3"/>
        <w:ind w:leftChars="0" w:left="960"/>
      </w:pPr>
      <w:r>
        <w:rPr>
          <w:noProof/>
        </w:rPr>
        <w:drawing>
          <wp:inline distT="0" distB="0" distL="0" distR="0" wp14:anchorId="513509FF" wp14:editId="18DA3841">
            <wp:extent cx="5274310" cy="2048679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97" w:rsidRDefault="00033C97" w:rsidP="00033C97">
      <w:pPr>
        <w:pStyle w:val="a3"/>
        <w:ind w:leftChars="0" w:left="960"/>
      </w:pPr>
    </w:p>
    <w:p w:rsidR="00033C97" w:rsidRDefault="00033C97" w:rsidP="00033C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賽程視窗會以開賽日期做顏色區分</w:t>
      </w:r>
      <w:r>
        <w:rPr>
          <w:rFonts w:hint="eastAsia"/>
        </w:rPr>
        <w:t>(</w:t>
      </w:r>
      <w:r>
        <w:rPr>
          <w:rFonts w:hint="eastAsia"/>
        </w:rPr>
        <w:t>白、綠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若選擇上方日期下拉選單</w:t>
      </w:r>
      <w:r>
        <w:rPr>
          <w:rFonts w:hint="eastAsia"/>
        </w:rPr>
        <w:t xml:space="preserve">, </w:t>
      </w:r>
      <w:r>
        <w:rPr>
          <w:rFonts w:hint="eastAsia"/>
        </w:rPr>
        <w:t>並點選</w:t>
      </w:r>
      <w:r>
        <w:rPr>
          <w:rFonts w:hint="eastAsia"/>
        </w:rPr>
        <w:t>[</w:t>
      </w:r>
      <w:r>
        <w:rPr>
          <w:rFonts w:hint="eastAsia"/>
        </w:rPr>
        <w:t>勾選賽程</w:t>
      </w:r>
      <w:r>
        <w:rPr>
          <w:rFonts w:hint="eastAsia"/>
        </w:rPr>
        <w:t>]</w:t>
      </w:r>
      <w:r>
        <w:rPr>
          <w:rFonts w:hint="eastAsia"/>
        </w:rPr>
        <w:t>按鈕</w:t>
      </w:r>
      <w:r>
        <w:rPr>
          <w:rFonts w:hint="eastAsia"/>
        </w:rPr>
        <w:t xml:space="preserve">, </w:t>
      </w:r>
      <w:r>
        <w:rPr>
          <w:rFonts w:hint="eastAsia"/>
        </w:rPr>
        <w:t>則會勾選開賽日期相關的賽程。</w:t>
      </w:r>
    </w:p>
    <w:p w:rsidR="00033C97" w:rsidRDefault="00411778" w:rsidP="00411778">
      <w:pPr>
        <w:pStyle w:val="a3"/>
        <w:ind w:leftChars="0" w:left="960"/>
      </w:pPr>
      <w:r>
        <w:rPr>
          <w:noProof/>
        </w:rPr>
        <w:drawing>
          <wp:inline distT="0" distB="0" distL="0" distR="0" wp14:anchorId="3E0FDE88" wp14:editId="468CDA1D">
            <wp:extent cx="5274310" cy="17538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78" w:rsidRDefault="00411778" w:rsidP="00411778">
      <w:pPr>
        <w:pStyle w:val="a3"/>
        <w:ind w:leftChars="0" w:left="960"/>
      </w:pPr>
    </w:p>
    <w:p w:rsidR="00112BDA" w:rsidRDefault="00112BDA" w:rsidP="00112B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rFonts w:hint="eastAsia"/>
        </w:rPr>
        <w:t>[</w:t>
      </w:r>
      <w:r>
        <w:rPr>
          <w:rFonts w:hint="eastAsia"/>
        </w:rPr>
        <w:t>全選</w:t>
      </w:r>
      <w:r>
        <w:rPr>
          <w:rFonts w:hint="eastAsia"/>
        </w:rPr>
        <w:t>]</w:t>
      </w:r>
      <w:r>
        <w:rPr>
          <w:rFonts w:hint="eastAsia"/>
        </w:rPr>
        <w:t>欄位的檢核方塊，可選取</w:t>
      </w:r>
      <w:r>
        <w:rPr>
          <w:rFonts w:hint="eastAsia"/>
        </w:rPr>
        <w:t>/</w:t>
      </w:r>
      <w:r>
        <w:rPr>
          <w:rFonts w:hint="eastAsia"/>
        </w:rPr>
        <w:t>取消選取所有的賽程。</w:t>
      </w:r>
    </w:p>
    <w:p w:rsidR="00112BDA" w:rsidRDefault="00112BDA" w:rsidP="00112BDA">
      <w:pPr>
        <w:pStyle w:val="a3"/>
        <w:ind w:leftChars="0" w:left="960"/>
      </w:pPr>
      <w:r>
        <w:rPr>
          <w:noProof/>
        </w:rPr>
        <w:drawing>
          <wp:inline distT="0" distB="0" distL="0" distR="0" wp14:anchorId="34038C64" wp14:editId="2436B6B0">
            <wp:extent cx="5141344" cy="2050643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42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78" w:rsidRDefault="00112BDA" w:rsidP="004117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點選</w:t>
      </w:r>
      <w:r>
        <w:rPr>
          <w:rFonts w:hint="eastAsia"/>
        </w:rPr>
        <w:t>[</w:t>
      </w:r>
      <w:r>
        <w:rPr>
          <w:rFonts w:hint="eastAsia"/>
        </w:rPr>
        <w:t>關閉</w:t>
      </w:r>
      <w:r>
        <w:rPr>
          <w:rFonts w:hint="eastAsia"/>
        </w:rPr>
        <w:t>]</w:t>
      </w:r>
      <w:r>
        <w:rPr>
          <w:rFonts w:hint="eastAsia"/>
        </w:rPr>
        <w:t>按鈕，即可關閉目前賽程視窗。</w:t>
      </w:r>
    </w:p>
    <w:p w:rsidR="00112BDA" w:rsidRDefault="00112BDA" w:rsidP="00112BDA">
      <w:pPr>
        <w:pStyle w:val="a3"/>
        <w:ind w:leftChars="0" w:left="960"/>
      </w:pPr>
      <w:r>
        <w:rPr>
          <w:noProof/>
        </w:rPr>
        <w:drawing>
          <wp:inline distT="0" distB="0" distL="0" distR="0" wp14:anchorId="4998D1CA" wp14:editId="06B51511">
            <wp:extent cx="5274310" cy="9376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C5" w:rsidRDefault="000A67C5" w:rsidP="00112BDA">
      <w:pPr>
        <w:pStyle w:val="a3"/>
        <w:ind w:leftChars="0" w:left="960"/>
      </w:pPr>
    </w:p>
    <w:p w:rsidR="00112BDA" w:rsidRDefault="00112BDA" w:rsidP="000A67C5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DD347" wp14:editId="6B1F30B1">
                <wp:simplePos x="0" y="0"/>
                <wp:positionH relativeFrom="column">
                  <wp:posOffset>2389769</wp:posOffset>
                </wp:positionH>
                <wp:positionV relativeFrom="paragraph">
                  <wp:posOffset>344805</wp:posOffset>
                </wp:positionV>
                <wp:extent cx="292735" cy="0"/>
                <wp:effectExtent l="38100" t="76200" r="12065" b="1143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188.15pt;margin-top:27.15pt;width:23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" strokecolor="black [3040]">
                <v:stroke startarrow="open" endarrow="open"/>
              </v:shape>
            </w:pict>
          </mc:Fallback>
        </mc:AlternateContent>
      </w:r>
      <w:r>
        <w:rPr>
          <w:rFonts w:hint="eastAsia"/>
        </w:rPr>
        <w:t>若</w:t>
      </w:r>
      <w:r>
        <w:rPr>
          <w:rFonts w:hint="eastAsia"/>
        </w:rPr>
        <w:t>[</w:t>
      </w:r>
      <w:r>
        <w:rPr>
          <w:rFonts w:hint="eastAsia"/>
        </w:rPr>
        <w:t>來源編號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客隊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主隊</w:t>
      </w:r>
      <w:r>
        <w:rPr>
          <w:rFonts w:hint="eastAsia"/>
        </w:rPr>
        <w:t>]</w:t>
      </w:r>
      <w:r>
        <w:rPr>
          <w:rFonts w:hint="eastAsia"/>
        </w:rPr>
        <w:t>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欄位的資料長度太長，可以動滑鼠至此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欄位的邊線，會顯示</w:t>
      </w:r>
      <w:r>
        <w:rPr>
          <w:rFonts w:hint="eastAsia"/>
        </w:rPr>
        <w:t xml:space="preserve">      </w:t>
      </w:r>
      <w:r>
        <w:rPr>
          <w:rFonts w:hint="eastAsia"/>
        </w:rPr>
        <w:t>圖樣，即可調整欄位大小。</w:t>
      </w:r>
    </w:p>
    <w:p w:rsidR="00112BDA" w:rsidRDefault="00112BDA" w:rsidP="00112BDA">
      <w:pPr>
        <w:pStyle w:val="a3"/>
        <w:ind w:leftChars="0" w:left="960"/>
      </w:pPr>
      <w:r>
        <w:rPr>
          <w:noProof/>
        </w:rPr>
        <w:drawing>
          <wp:inline distT="0" distB="0" distL="0" distR="0" wp14:anchorId="0A2E8489" wp14:editId="359CA44D">
            <wp:extent cx="5274310" cy="9376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DA" w:rsidRDefault="00112BDA" w:rsidP="00112BDA">
      <w:pPr>
        <w:pStyle w:val="a3"/>
        <w:ind w:leftChars="0" w:left="960"/>
      </w:pPr>
    </w:p>
    <w:p w:rsidR="00112BDA" w:rsidRDefault="000A67C5" w:rsidP="000A67C5">
      <w:pPr>
        <w:widowControl/>
      </w:pPr>
      <w:r>
        <w:br w:type="page"/>
      </w:r>
    </w:p>
    <w:p w:rsidR="00421D29" w:rsidRDefault="00421D29" w:rsidP="00421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建立賽程</w:t>
      </w:r>
    </w:p>
    <w:p w:rsidR="000A67C5" w:rsidRDefault="000A67C5" w:rsidP="000A67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點選</w:t>
      </w:r>
      <w:r>
        <w:rPr>
          <w:rFonts w:hint="eastAsia"/>
        </w:rPr>
        <w:t>[</w:t>
      </w:r>
      <w:r>
        <w:rPr>
          <w:rFonts w:hint="eastAsia"/>
        </w:rPr>
        <w:t>建立賽程</w:t>
      </w:r>
      <w:r>
        <w:rPr>
          <w:rFonts w:hint="eastAsia"/>
        </w:rPr>
        <w:t>]</w:t>
      </w:r>
      <w:r>
        <w:rPr>
          <w:rFonts w:hint="eastAsia"/>
        </w:rPr>
        <w:t>按鈕，即會建立賽程。若賽程表上有新的隊伍，建立賽程時會以來源網的名稱自動建立隊伍，請在賽程建立完成後</w:t>
      </w:r>
      <w:proofErr w:type="gramStart"/>
      <w:r>
        <w:rPr>
          <w:rFonts w:hint="eastAsia"/>
        </w:rPr>
        <w:t>再去速報</w:t>
      </w:r>
      <w:proofErr w:type="gramEnd"/>
      <w:r>
        <w:rPr>
          <w:rFonts w:hint="eastAsia"/>
        </w:rPr>
        <w:t>後台修改新隊伍的顯示名稱。</w:t>
      </w:r>
    </w:p>
    <w:p w:rsidR="000A67C5" w:rsidRDefault="000A67C5" w:rsidP="000A67C5">
      <w:pPr>
        <w:pStyle w:val="a3"/>
        <w:ind w:leftChars="0" w:left="960"/>
      </w:pPr>
      <w:r>
        <w:rPr>
          <w:noProof/>
        </w:rPr>
        <w:drawing>
          <wp:inline distT="0" distB="0" distL="0" distR="0" wp14:anchorId="75729C06" wp14:editId="719B50EA">
            <wp:extent cx="5486400" cy="2131060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AD" w:rsidRDefault="001871AD" w:rsidP="000A67C5">
      <w:pPr>
        <w:pStyle w:val="a3"/>
        <w:ind w:leftChars="0" w:left="960"/>
      </w:pPr>
    </w:p>
    <w:p w:rsidR="001871AD" w:rsidRDefault="001871AD" w:rsidP="001871A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若只勾選</w:t>
      </w:r>
      <w:proofErr w:type="gramEnd"/>
      <w:r>
        <w:rPr>
          <w:rFonts w:hint="eastAsia"/>
        </w:rPr>
        <w:t>部分賽程，點選</w:t>
      </w:r>
      <w:r>
        <w:rPr>
          <w:rFonts w:hint="eastAsia"/>
        </w:rPr>
        <w:t>[</w:t>
      </w:r>
      <w:r>
        <w:rPr>
          <w:rFonts w:hint="eastAsia"/>
        </w:rPr>
        <w:t>建立賽程</w:t>
      </w:r>
      <w:r>
        <w:rPr>
          <w:rFonts w:hint="eastAsia"/>
        </w:rPr>
        <w:t>]</w:t>
      </w:r>
      <w:r>
        <w:rPr>
          <w:rFonts w:hint="eastAsia"/>
        </w:rPr>
        <w:t>按鈕時，只會建立有勾選的賽程。</w:t>
      </w:r>
    </w:p>
    <w:p w:rsidR="001871AD" w:rsidRDefault="001871AD" w:rsidP="001871AD">
      <w:pPr>
        <w:pStyle w:val="a3"/>
        <w:ind w:leftChars="0" w:left="960"/>
      </w:pPr>
      <w:r>
        <w:rPr>
          <w:noProof/>
        </w:rPr>
        <w:drawing>
          <wp:inline distT="0" distB="0" distL="0" distR="0">
            <wp:extent cx="5518785" cy="1284989"/>
            <wp:effectExtent l="0" t="0" r="5715" b="0"/>
            <wp:docPr id="5" name="圖片 5" descr="C:\Users\houdinisheng\Documents\Tencent Files\1828619606\Image\{~O}G5RIBX)BHZVR@20][@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dinisheng\Documents\Tencent Files\1828619606\Image\{~O}G5RIBX)BHZVR@20][@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128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A6" w:rsidRDefault="004259A6">
      <w:pPr>
        <w:widowControl/>
      </w:pPr>
      <w:r>
        <w:br w:type="page"/>
      </w:r>
    </w:p>
    <w:p w:rsidR="004259A6" w:rsidRDefault="004259A6" w:rsidP="004259A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ip</w:t>
      </w:r>
      <w:proofErr w:type="spellEnd"/>
      <w:r>
        <w:rPr>
          <w:rFonts w:hint="eastAsia"/>
        </w:rPr>
        <w:t>設定</w:t>
      </w:r>
      <w:r>
        <w:rPr>
          <w:rFonts w:hint="eastAsia"/>
        </w:rPr>
        <w:t xml:space="preserve"> (</w:t>
      </w:r>
      <w:r>
        <w:rPr>
          <w:rFonts w:hint="eastAsia"/>
        </w:rPr>
        <w:t>自</w:t>
      </w:r>
      <w:r>
        <w:rPr>
          <w:rFonts w:hint="eastAsia"/>
        </w:rPr>
        <w:t xml:space="preserve">v2.1.0 </w:t>
      </w:r>
      <w:r>
        <w:rPr>
          <w:rFonts w:hint="eastAsia"/>
        </w:rPr>
        <w:t>版後</w:t>
      </w:r>
      <w:r>
        <w:rPr>
          <w:rFonts w:hint="eastAsia"/>
        </w:rPr>
        <w:t xml:space="preserve">, </w:t>
      </w:r>
      <w:r>
        <w:rPr>
          <w:rFonts w:hint="eastAsia"/>
        </w:rPr>
        <w:t>為增加安全性</w:t>
      </w:r>
      <w:r>
        <w:rPr>
          <w:rFonts w:hint="eastAsia"/>
        </w:rPr>
        <w:t xml:space="preserve">, </w:t>
      </w:r>
      <w:r>
        <w:rPr>
          <w:rFonts w:hint="eastAsia"/>
        </w:rPr>
        <w:t>賽程軟件開啟時會檢查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)</w:t>
      </w:r>
    </w:p>
    <w:p w:rsidR="004259A6" w:rsidRDefault="004259A6" w:rsidP="004259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此功能僅</w:t>
      </w:r>
      <w:r>
        <w:rPr>
          <w:rFonts w:hint="eastAsia"/>
        </w:rPr>
        <w:t xml:space="preserve"> </w:t>
      </w:r>
      <w:r>
        <w:rPr>
          <w:rFonts w:hint="eastAsia"/>
        </w:rPr>
        <w:t>管理者</w:t>
      </w:r>
      <w:r>
        <w:rPr>
          <w:rFonts w:hint="eastAsia"/>
        </w:rPr>
        <w:t>/</w:t>
      </w:r>
      <w:r>
        <w:rPr>
          <w:rFonts w:hint="eastAsia"/>
        </w:rPr>
        <w:t>工程師</w:t>
      </w:r>
      <w:r>
        <w:rPr>
          <w:rFonts w:hint="eastAsia"/>
        </w:rPr>
        <w:t xml:space="preserve"> </w:t>
      </w:r>
      <w:r>
        <w:rPr>
          <w:rFonts w:hint="eastAsia"/>
        </w:rPr>
        <w:t>可使用</w:t>
      </w:r>
    </w:p>
    <w:p w:rsidR="004259A6" w:rsidRDefault="004259A6" w:rsidP="004259A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進入速報後台管理系統</w:t>
      </w:r>
      <w:r>
        <w:rPr>
          <w:rFonts w:hint="eastAsia"/>
        </w:rPr>
        <w:t xml:space="preserve"> =&gt; </w:t>
      </w:r>
      <w:r w:rsidR="005D3A13">
        <w:rPr>
          <w:rFonts w:hint="eastAsia"/>
        </w:rPr>
        <w:t>[</w:t>
      </w:r>
      <w:r>
        <w:rPr>
          <w:rFonts w:hint="eastAsia"/>
        </w:rPr>
        <w:t>系統設定</w:t>
      </w:r>
      <w:r w:rsidR="005D3A13">
        <w:rPr>
          <w:rFonts w:hint="eastAsia"/>
        </w:rPr>
        <w:t>]</w:t>
      </w:r>
      <w:r w:rsidR="00DC79BF">
        <w:rPr>
          <w:rFonts w:hint="eastAsia"/>
        </w:rPr>
        <w:t xml:space="preserve"> =&gt; </w:t>
      </w:r>
      <w:r w:rsidR="005D3A13">
        <w:rPr>
          <w:rFonts w:hint="eastAsia"/>
        </w:rPr>
        <w:t>[</w:t>
      </w:r>
      <w:r w:rsidR="005D3A13">
        <w:rPr>
          <w:rFonts w:hint="eastAsia"/>
        </w:rPr>
        <w:t>登入</w:t>
      </w:r>
      <w:r w:rsidR="005D3A13">
        <w:rPr>
          <w:rFonts w:hint="eastAsia"/>
        </w:rPr>
        <w:t>IP</w:t>
      </w:r>
      <w:r w:rsidR="005D3A13">
        <w:rPr>
          <w:rFonts w:hint="eastAsia"/>
        </w:rPr>
        <w:t>管理</w:t>
      </w:r>
      <w:r w:rsidR="005D3A13">
        <w:rPr>
          <w:rFonts w:hint="eastAsia"/>
        </w:rPr>
        <w:t xml:space="preserve">] </w:t>
      </w:r>
      <w:r w:rsidR="005D3A13">
        <w:rPr>
          <w:rFonts w:hint="eastAsia"/>
        </w:rPr>
        <w:t>中設定。</w:t>
      </w:r>
    </w:p>
    <w:p w:rsidR="005D3A13" w:rsidRDefault="005D3A13" w:rsidP="005D3A13">
      <w:pPr>
        <w:pStyle w:val="a3"/>
        <w:ind w:leftChars="0" w:left="960"/>
      </w:pPr>
      <w:r>
        <w:rPr>
          <w:rFonts w:hint="eastAsia"/>
        </w:rPr>
        <w:t>若有多組同網域的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第四碼可設定</w:t>
      </w:r>
      <w:r>
        <w:rPr>
          <w:rFonts w:hint="eastAsia"/>
        </w:rPr>
        <w:t xml:space="preserve"> * </w:t>
      </w:r>
      <w:r>
        <w:rPr>
          <w:rFonts w:hint="eastAsia"/>
        </w:rPr>
        <w:t>允許該網域所有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登入。</w:t>
      </w:r>
    </w:p>
    <w:p w:rsidR="005D3A13" w:rsidRDefault="005D3A13" w:rsidP="005D3A13">
      <w:pPr>
        <w:pStyle w:val="a3"/>
        <w:ind w:leftChars="0" w:left="960"/>
      </w:pPr>
      <w:r>
        <w:t>E</w:t>
      </w:r>
      <w:r>
        <w:rPr>
          <w:rFonts w:hint="eastAsia"/>
        </w:rPr>
        <w:t xml:space="preserve">x. </w:t>
      </w:r>
      <w:r>
        <w:rPr>
          <w:rFonts w:hint="eastAsia"/>
        </w:rPr>
        <w:t>有</w:t>
      </w:r>
      <w:r>
        <w:rPr>
          <w:rFonts w:hint="eastAsia"/>
        </w:rPr>
        <w:t xml:space="preserve"> 192.168.1.10 ~ 192.168.1.23 </w:t>
      </w:r>
      <w:r>
        <w:rPr>
          <w:rFonts w:hint="eastAsia"/>
        </w:rPr>
        <w:t>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可直接設定</w:t>
      </w:r>
      <w:r>
        <w:rPr>
          <w:rFonts w:hint="eastAsia"/>
        </w:rPr>
        <w:t xml:space="preserve"> 192.168.1.* </w:t>
      </w:r>
      <w:r>
        <w:rPr>
          <w:rFonts w:hint="eastAsia"/>
        </w:rPr>
        <w:t>。</w:t>
      </w:r>
    </w:p>
    <w:p w:rsidR="006033B5" w:rsidRDefault="005D3A13" w:rsidP="001871AD">
      <w:pPr>
        <w:pStyle w:val="a3"/>
        <w:ind w:leftChars="0" w:left="960"/>
      </w:pPr>
      <w:r>
        <w:rPr>
          <w:noProof/>
        </w:rPr>
        <w:drawing>
          <wp:inline distT="0" distB="0" distL="0" distR="0" wp14:anchorId="1C1F0CF5" wp14:editId="513A3CF3">
            <wp:extent cx="4519961" cy="2775800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2240" cy="27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13" w:rsidRDefault="005D3A13" w:rsidP="001871AD">
      <w:pPr>
        <w:pStyle w:val="a3"/>
        <w:ind w:leftChars="0" w:left="960"/>
      </w:pPr>
    </w:p>
    <w:p w:rsidR="00DA76D1" w:rsidRPr="00CE1270" w:rsidRDefault="005D3A13" w:rsidP="00CE1270">
      <w:pPr>
        <w:pStyle w:val="a3"/>
        <w:numPr>
          <w:ilvl w:val="0"/>
          <w:numId w:val="5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hint="eastAsia"/>
        </w:rPr>
        <w:t>查詢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: </w:t>
      </w:r>
      <w:r w:rsidR="00DA76D1">
        <w:rPr>
          <w:rFonts w:hint="eastAsia"/>
        </w:rPr>
        <w:t xml:space="preserve"> </w:t>
      </w:r>
      <w:r w:rsidR="00CE1270">
        <w:rPr>
          <w:rFonts w:hint="eastAsia"/>
        </w:rPr>
        <w:t>可由</w:t>
      </w:r>
      <w:r w:rsidR="00CE1270">
        <w:rPr>
          <w:rFonts w:hint="eastAsia"/>
        </w:rPr>
        <w:t xml:space="preserve"> </w:t>
      </w:r>
      <w:proofErr w:type="spellStart"/>
      <w:r w:rsidR="00CE1270">
        <w:rPr>
          <w:rFonts w:hint="eastAsia"/>
        </w:rPr>
        <w:t>ip</w:t>
      </w:r>
      <w:proofErr w:type="spellEnd"/>
      <w:r w:rsidR="00CE1270">
        <w:rPr>
          <w:rFonts w:hint="eastAsia"/>
        </w:rPr>
        <w:t xml:space="preserve"> </w:t>
      </w:r>
      <w:r w:rsidR="00CE1270">
        <w:rPr>
          <w:rFonts w:hint="eastAsia"/>
        </w:rPr>
        <w:t>查詢網頁取得該電腦的對外</w:t>
      </w:r>
      <w:r w:rsidR="00CE1270">
        <w:rPr>
          <w:rFonts w:hint="eastAsia"/>
        </w:rPr>
        <w:t xml:space="preserve"> </w:t>
      </w:r>
      <w:proofErr w:type="spellStart"/>
      <w:r w:rsidR="00CE1270">
        <w:rPr>
          <w:rFonts w:hint="eastAsia"/>
        </w:rPr>
        <w:t>ip</w:t>
      </w:r>
      <w:proofErr w:type="spellEnd"/>
    </w:p>
    <w:p w:rsidR="00CE1270" w:rsidRPr="00DA76D1" w:rsidRDefault="00CE1270" w:rsidP="00CE1270">
      <w:pPr>
        <w:pStyle w:val="a3"/>
        <w:ind w:leftChars="0" w:left="96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D2EE7F0" wp14:editId="3B84CE29">
            <wp:extent cx="2938804" cy="135301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663" cy="13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270" w:rsidRPr="00DA76D1" w:rsidSect="000A67C5">
      <w:pgSz w:w="11906" w:h="16838" w:code="9"/>
      <w:pgMar w:top="1418" w:right="1797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A92"/>
    <w:multiLevelType w:val="hybridMultilevel"/>
    <w:tmpl w:val="D90643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A881ADD"/>
    <w:multiLevelType w:val="hybridMultilevel"/>
    <w:tmpl w:val="B6C29F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3533FEC"/>
    <w:multiLevelType w:val="hybridMultilevel"/>
    <w:tmpl w:val="3BC0B1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D354D20"/>
    <w:multiLevelType w:val="hybridMultilevel"/>
    <w:tmpl w:val="F6D4B2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114220A"/>
    <w:multiLevelType w:val="hybridMultilevel"/>
    <w:tmpl w:val="43A685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94A6987"/>
    <w:multiLevelType w:val="hybridMultilevel"/>
    <w:tmpl w:val="3C1A1E94"/>
    <w:lvl w:ilvl="0" w:tplc="C2804CD0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CC"/>
    <w:rsid w:val="00033C97"/>
    <w:rsid w:val="000A67C5"/>
    <w:rsid w:val="00112BDA"/>
    <w:rsid w:val="001871AD"/>
    <w:rsid w:val="00411778"/>
    <w:rsid w:val="00421D29"/>
    <w:rsid w:val="004259A6"/>
    <w:rsid w:val="005D3A13"/>
    <w:rsid w:val="006033B5"/>
    <w:rsid w:val="00A05ECC"/>
    <w:rsid w:val="00CE1270"/>
    <w:rsid w:val="00DA76D1"/>
    <w:rsid w:val="00DC79BF"/>
    <w:rsid w:val="00DD59EA"/>
    <w:rsid w:val="00F3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D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33C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33C9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D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33C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33C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90A3-C872-4CAD-8C44-7A30AF16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Houdini Sheng</dc:creator>
  <cp:keywords/>
  <dc:description/>
  <cp:lastModifiedBy>Houdini Sheng</cp:lastModifiedBy>
  <cp:revision>6</cp:revision>
  <dcterms:created xsi:type="dcterms:W3CDTF">2014-07-12T07:53:00Z</dcterms:created>
  <dcterms:modified xsi:type="dcterms:W3CDTF">2014-07-29T06:20:00Z</dcterms:modified>
</cp:coreProperties>
</file>