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B1 Login tài khoản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B2.1: chúng ta có thể thấy ở đây admin đang là false chỉ cần đổi 1 chút trên url sang true là sẽ vào được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B2.2: 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B3: truy cập vào admin pane và thay đổi admin = true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