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15C" w14:textId="77777777" w:rsidR="001E66C7" w:rsidRDefault="001E66C7" w:rsidP="001E66C7">
      <w:pPr>
        <w:spacing w:after="0" w:line="240" w:lineRule="auto"/>
        <w:ind w:firstLineChars="100" w:firstLine="480"/>
        <w:jc w:val="center"/>
        <w:rPr>
          <w:rFonts w:ascii="HY헤드라인M" w:eastAsia="HY헤드라인M" w:hAnsi="함초롬바탕" w:cs="함초롬바탕"/>
          <w:sz w:val="48"/>
          <w:szCs w:val="48"/>
          <w:u w:val="single"/>
        </w:rPr>
      </w:pPr>
      <w:r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 xml:space="preserve">유학생 멘토링 프로그램 </w:t>
      </w:r>
    </w:p>
    <w:p w14:paraId="457EB9B5" w14:textId="77777777" w:rsidR="001E66C7" w:rsidRPr="009167DD" w:rsidRDefault="001E66C7" w:rsidP="001E66C7">
      <w:pPr>
        <w:spacing w:after="0" w:line="240" w:lineRule="auto"/>
        <w:ind w:firstLineChars="100" w:firstLine="480"/>
        <w:jc w:val="center"/>
        <w:rPr>
          <w:rFonts w:ascii="HY헤드라인M" w:eastAsia="HY헤드라인M" w:hAnsi="함초롬바탕" w:cs="함초롬바탕"/>
          <w:sz w:val="48"/>
          <w:szCs w:val="48"/>
          <w:u w:val="single"/>
        </w:rPr>
      </w:pPr>
      <w:r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>운영방</w:t>
      </w:r>
      <w:r w:rsidRPr="009167DD"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>침</w:t>
      </w:r>
      <w:r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>[서약서]</w:t>
      </w:r>
    </w:p>
    <w:p w14:paraId="29A732F1" w14:textId="77777777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0E5A0765" w14:textId="77777777" w:rsidR="001E66C7" w:rsidRP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1.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활동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기간 </w:t>
      </w:r>
      <w:r w:rsidRPr="001E66C7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: </w:t>
      </w:r>
      <w:r w:rsidR="008517DD">
        <w:rPr>
          <w:rFonts w:ascii="함초롬바탕" w:eastAsia="함초롬바탕" w:hAnsi="함초롬바탕" w:cs="함초롬바탕"/>
          <w:b/>
          <w:bCs/>
          <w:sz w:val="24"/>
          <w:szCs w:val="24"/>
        </w:rPr>
        <w:t>2024.03.18.(</w:t>
      </w:r>
      <w:r w:rsidR="008517DD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월)</w:t>
      </w:r>
      <w:r w:rsidR="008517DD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~ 2024.06.14.(</w:t>
      </w:r>
      <w:r w:rsidR="008517DD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금) 13주</w:t>
      </w:r>
    </w:p>
    <w:p w14:paraId="2EDA57E1" w14:textId="77777777" w:rsidR="001E66C7" w:rsidRPr="001E66C7" w:rsidRDefault="001E66C7" w:rsidP="001E66C7">
      <w:pPr>
        <w:spacing w:after="0" w:line="240" w:lineRule="auto"/>
        <w:ind w:left="240" w:hangingChars="100" w:hanging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2.</w:t>
      </w:r>
      <w:r w:rsidRPr="001E66C7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선발된 멘토는 아래 멘토의 역할을 수행하여 한 학기 동안의 제출 서류 및 출근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부를 작성하여 국제교류원에 안내 시기마다 제출해야 함.</w:t>
      </w:r>
    </w:p>
    <w:p w14:paraId="096A1055" w14:textId="77777777" w:rsidR="001E66C7" w:rsidRDefault="001E66C7" w:rsidP="001E66C7">
      <w:pPr>
        <w:spacing w:after="0" w:line="240" w:lineRule="auto"/>
        <w:ind w:left="76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45014C31" w14:textId="77777777" w:rsidR="001E66C7" w:rsidRPr="001E66C7" w:rsidRDefault="001E66C7" w:rsidP="001E66C7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시기별 필수 제출 서류 안내</w:t>
      </w:r>
    </w:p>
    <w:p w14:paraId="5DD4E04C" w14:textId="77777777" w:rsidR="001E66C7" w:rsidRPr="00082D81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/>
          <w:bCs/>
          <w:sz w:val="24"/>
          <w:szCs w:val="24"/>
        </w:rPr>
        <w:t>3/28(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목)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운영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방침 서약서,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활동계획서,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</w:t>
      </w:r>
    </w:p>
    <w:p w14:paraId="4AAD9E0C" w14:textId="77777777" w:rsidR="001E66C7" w:rsidRPr="00082D81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4/28(일)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증빙자료, 중간보고서</w:t>
      </w:r>
    </w:p>
    <w:p w14:paraId="0195156B" w14:textId="77777777" w:rsidR="001E66C7" w:rsidRPr="00082D81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5/28(화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</w:t>
      </w:r>
    </w:p>
    <w:p w14:paraId="4F63624B" w14:textId="77777777" w:rsidR="001E66C7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6/28(금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결과보고서,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만족도 설문 각 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>1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부(멘토,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멘티)</w:t>
      </w:r>
    </w:p>
    <w:p w14:paraId="32BEA878" w14:textId="77777777" w:rsidR="00B20970" w:rsidRDefault="00B20970" w:rsidP="00B20970">
      <w:pPr>
        <w:spacing w:after="0" w:line="240" w:lineRule="auto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B20970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 xml:space="preserve">* </w:t>
      </w:r>
      <w:r w:rsidRPr="00B20970">
        <w:rPr>
          <w:rFonts w:ascii="함초롬바탕" w:eastAsia="함초롬바탕" w:hAnsi="함초롬바탕" w:cs="함초롬바탕" w:hint="eastAsia"/>
          <w:b/>
          <w:bCs/>
          <w:color w:val="FF0000"/>
          <w:sz w:val="24"/>
          <w:szCs w:val="24"/>
        </w:rPr>
        <w:t>제출일자 엄수.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기간이 지난 자료는 장학금 입력이 불가능함</w:t>
      </w:r>
    </w:p>
    <w:p w14:paraId="5751E500" w14:textId="77777777" w:rsidR="00B20970" w:rsidRDefault="00B20970" w:rsidP="00B20970">
      <w:pPr>
        <w:spacing w:after="0" w:line="240" w:lineRule="auto"/>
        <w:ind w:firstLine="24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(특별 사유의 경우,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국제교류센터 담당자에게 사전 연락 후 사유서 작성 및</w:t>
      </w:r>
    </w:p>
    <w:p w14:paraId="7BCB0FEE" w14:textId="77777777" w:rsidR="00B20970" w:rsidRPr="00B20970" w:rsidRDefault="00B20970" w:rsidP="00B20970">
      <w:pPr>
        <w:spacing w:after="0" w:line="240" w:lineRule="auto"/>
        <w:ind w:firstLine="24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근로장학금 이월 처리)</w:t>
      </w:r>
    </w:p>
    <w:p w14:paraId="382F22FC" w14:textId="77777777" w:rsidR="001E66C7" w:rsidRPr="00082D81" w:rsidRDefault="001E66C7" w:rsidP="001E66C7">
      <w:pPr>
        <w:spacing w:after="0" w:line="240" w:lineRule="auto"/>
        <w:ind w:firstLineChars="400" w:firstLine="960"/>
        <w:rPr>
          <w:rFonts w:ascii="함초롬바탕" w:eastAsia="함초롬바탕" w:hAnsi="함초롬바탕" w:cs="함초롬바탕"/>
          <w:bCs/>
          <w:sz w:val="24"/>
          <w:szCs w:val="24"/>
        </w:rPr>
      </w:pPr>
    </w:p>
    <w:p w14:paraId="035DEB40" w14:textId="77777777" w:rsidR="001E66C7" w:rsidRPr="001E66C7" w:rsidRDefault="001E66C7" w:rsidP="001E66C7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멘토의 역할</w:t>
      </w:r>
    </w:p>
    <w:p w14:paraId="4516B796" w14:textId="77777777" w:rsidR="001E66C7" w:rsidRPr="001E66C7" w:rsidRDefault="001E66C7" w:rsidP="001E66C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학습 도움</w:t>
      </w:r>
    </w:p>
    <w:p w14:paraId="138DDE52" w14:textId="77777777" w:rsidR="001E66C7" w:rsidRPr="006752A2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.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대면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수업 시,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유학생과 동석하여 실습 및 강의 보조</w:t>
      </w:r>
    </w:p>
    <w:p w14:paraId="4496A7B0" w14:textId="77777777" w:rsidR="001E66C7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-. 학과 및 수업 전달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사항 유학생에게 추가로 직접 안내</w:t>
      </w:r>
    </w:p>
    <w:p w14:paraId="62ABD1BE" w14:textId="77777777" w:rsidR="001E66C7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-. 근로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활동 증빙자료 제출 </w:t>
      </w:r>
    </w:p>
    <w:p w14:paraId="749A58D0" w14:textId="77777777" w:rsidR="001E66C7" w:rsidRDefault="001E66C7" w:rsidP="001E66C7">
      <w:pPr>
        <w:spacing w:after="0" w:line="240" w:lineRule="auto"/>
        <w:ind w:leftChars="83" w:left="166"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: SN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S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대화내용 캡쳐 및 강의 관련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제공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자료(대필 등)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증빙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제출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. </w:t>
      </w:r>
    </w:p>
    <w:p w14:paraId="604E07E4" w14:textId="77777777" w:rsidR="001E66C7" w:rsidRDefault="001E66C7" w:rsidP="001E66C7">
      <w:pPr>
        <w:spacing w:after="0" w:line="240" w:lineRule="auto"/>
        <w:ind w:firstLineChars="400" w:firstLine="96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증빙은 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시간 기준 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>2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장 이상 필수(같은 화면의 사진 불가능)</w:t>
      </w:r>
    </w:p>
    <w:p w14:paraId="2C919810" w14:textId="77777777" w:rsidR="001E66C7" w:rsidRPr="001E66C7" w:rsidRDefault="001E66C7" w:rsidP="001E66C7">
      <w:pPr>
        <w:spacing w:after="0" w:line="240" w:lineRule="auto"/>
        <w:ind w:firstLineChars="500" w:firstLine="1200"/>
        <w:rPr>
          <w:rFonts w:ascii="함초롬바탕" w:eastAsia="함초롬바탕" w:hAnsi="함초롬바탕" w:cs="함초롬바탕"/>
          <w:bCs/>
          <w:sz w:val="24"/>
          <w:szCs w:val="24"/>
        </w:rPr>
      </w:pPr>
    </w:p>
    <w:p w14:paraId="6883564E" w14:textId="77777777" w:rsidR="001E66C7" w:rsidRPr="001E66C7" w:rsidRDefault="001E66C7" w:rsidP="001E66C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한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국생활 적응 도움</w:t>
      </w:r>
    </w:p>
    <w:p w14:paraId="1192ECE5" w14:textId="77777777" w:rsidR="001E66C7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학교 생활 이외의 부분에서 요청하는 도움 및 함께 시간 보내기</w:t>
      </w:r>
    </w:p>
    <w:p w14:paraId="4C96B8A6" w14:textId="77777777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4D369FA1" w14:textId="77777777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3.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활동 규정</w:t>
      </w:r>
    </w:p>
    <w:p w14:paraId="4396CFD6" w14:textId="77777777" w:rsidR="001E66C7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가.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개인사정으로 수업에 결석할 경우,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멘토 혹은 유학생 및 담당자에게 사전에 </w:t>
      </w:r>
    </w:p>
    <w:p w14:paraId="0BB0113F" w14:textId="77777777" w:rsidR="001E66C7" w:rsidRDefault="001E66C7" w:rsidP="001E66C7">
      <w:pPr>
        <w:spacing w:after="0" w:line="240" w:lineRule="auto"/>
        <w:ind w:firstLineChars="400" w:firstLine="960"/>
        <w:rPr>
          <w:rFonts w:ascii="함초롬바탕" w:eastAsia="함초롬바탕" w:hAnsi="함초롬바탕" w:cs="함초롬바탕"/>
          <w:bCs/>
          <w:sz w:val="24"/>
          <w:szCs w:val="24"/>
        </w:rPr>
      </w:pPr>
      <w:proofErr w:type="spellStart"/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공지해야함</w:t>
      </w:r>
      <w:proofErr w:type="spellEnd"/>
    </w:p>
    <w:p w14:paraId="7C9262D1" w14:textId="77777777" w:rsidR="001E66C7" w:rsidRDefault="001E66C7" w:rsidP="001E66C7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</w:rPr>
        <w:lastRenderedPageBreak/>
        <w:t>멘토는 유학생이 수업 및 보충 학습에 무단으로 결석 또는 지각을 하거나 학습을 소홀히 하는 등 태도불량으로 멘토링 프로그램 진행에 문제가 발생할 경우,</w:t>
      </w:r>
      <w:r w:rsidRPr="008E2805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</w:rPr>
        <w:t>즉시 국제교류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센터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담당자에게 보고해야 하며 이 경우 멘토링 프로그램을 중단할 수 있음.</w:t>
      </w:r>
    </w:p>
    <w:p w14:paraId="16E5F054" w14:textId="77777777" w:rsidR="001E66C7" w:rsidRDefault="001E66C7" w:rsidP="001E66C7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유학생은 멘토가 활동계획표에 수립된 계획을 실시하지 않거나 무단결석,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결과보고서 </w:t>
      </w:r>
      <w:proofErr w:type="spellStart"/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미제출</w:t>
      </w:r>
      <w:proofErr w:type="spellEnd"/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, 특히 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>보고서 허위작성,</w:t>
      </w:r>
      <w:r w:rsidRPr="008E2805">
        <w:rPr>
          <w:rFonts w:ascii="함초롬바탕" w:eastAsia="함초롬바탕" w:hAnsi="함초롬바탕" w:cs="함초롬바탕"/>
          <w:bCs/>
          <w:sz w:val="24"/>
          <w:szCs w:val="24"/>
          <w:u w:val="single"/>
        </w:rPr>
        <w:t xml:space="preserve"> 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>유학생 민원 제기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등 멘토링 활동이 소홀하다고 판단될 경우,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국제교류센터에서는 활동비 미지급 및 활동 도중 멘토를 교체할 수 있음.</w:t>
      </w:r>
    </w:p>
    <w:p w14:paraId="0E41787F" w14:textId="77777777" w:rsidR="001E66C7" w:rsidRPr="001E66C7" w:rsidRDefault="001E66C7" w:rsidP="001E66C7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근로 활동 인정 시간은 </w:t>
      </w:r>
      <w:r w:rsidRPr="00B20970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 xml:space="preserve">유학생 한 명 당 </w:t>
      </w:r>
      <w:r w:rsidRPr="00B20970">
        <w:rPr>
          <w:rFonts w:ascii="함초롬바탕" w:eastAsia="함초롬바탕" w:hAnsi="함초롬바탕" w:cs="함초롬바탕"/>
          <w:bCs/>
          <w:sz w:val="24"/>
          <w:szCs w:val="24"/>
          <w:u w:val="single"/>
        </w:rPr>
        <w:t>30</w:t>
      </w:r>
      <w:r w:rsidRPr="00B20970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>시간임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근로 활동 우수자의 경우 최대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>40</w:t>
      </w: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>시간 인정 가능.</w:t>
      </w:r>
    </w:p>
    <w:p w14:paraId="00B85989" w14:textId="77777777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3B4F957E" w14:textId="77777777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상기 운영 방침 내용을 모두 이해하였으며 유학생 멘토링 활동계획서에 작성한 내용과 같이 멘토링 활동을 성실하게 수행하겠습니다.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</w:p>
    <w:p w14:paraId="7726C981" w14:textId="77777777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260D5127" w14:textId="77777777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67EEFF3C" w14:textId="77777777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56C2983B" w14:textId="4F05D35B" w:rsidR="001E66C7" w:rsidRDefault="008517DD" w:rsidP="001E66C7">
      <w:pPr>
        <w:jc w:val="center"/>
        <w:rPr>
          <w:rFonts w:ascii="함초롬바탕" w:eastAsia="함초롬바탕" w:hAnsi="함초롬바탕" w:cs="함초롬바탕"/>
          <w:b/>
          <w:bCs/>
          <w:sz w:val="36"/>
          <w:szCs w:val="36"/>
        </w:rPr>
      </w:pPr>
      <w:r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>2024</w:t>
      </w:r>
      <w:r w:rsidR="001E66C7" w:rsidRPr="001E66C7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 xml:space="preserve">. </w:t>
      </w:r>
      <w:r w:rsidR="00102996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>03</w:t>
      </w:r>
      <w:r w:rsidR="001E66C7" w:rsidRPr="001E66C7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>.</w:t>
      </w:r>
      <w:r w:rsidR="00102996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 xml:space="preserve"> 26</w:t>
      </w:r>
    </w:p>
    <w:p w14:paraId="0256FDCF" w14:textId="77777777" w:rsidR="001E66C7" w:rsidRPr="001E66C7" w:rsidRDefault="001E66C7" w:rsidP="001E66C7">
      <w:pPr>
        <w:jc w:val="center"/>
        <w:rPr>
          <w:rFonts w:ascii="함초롬바탕" w:eastAsia="함초롬바탕" w:hAnsi="함초롬바탕" w:cs="함초롬바탕"/>
          <w:b/>
          <w:bCs/>
          <w:sz w:val="36"/>
          <w:szCs w:val="36"/>
        </w:rPr>
      </w:pPr>
    </w:p>
    <w:p w14:paraId="5E5390AA" w14:textId="73074F12" w:rsidR="001E66C7" w:rsidRPr="00102996" w:rsidRDefault="00BC7295" w:rsidP="001E66C7">
      <w:pPr>
        <w:ind w:firstLineChars="1600" w:firstLine="3200"/>
        <w:jc w:val="left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22601" wp14:editId="382EBE55">
            <wp:simplePos x="0" y="0"/>
            <wp:positionH relativeFrom="column">
              <wp:posOffset>5029105</wp:posOffset>
            </wp:positionH>
            <wp:positionV relativeFrom="paragraph">
              <wp:posOffset>300004</wp:posOffset>
            </wp:positionV>
            <wp:extent cx="935759" cy="573932"/>
            <wp:effectExtent l="0" t="0" r="0" b="0"/>
            <wp:wrapNone/>
            <wp:docPr id="1171266527" name="그림 1" descr="스케치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66527" name="그림 1" descr="스케치, 블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759" cy="57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학과 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:  </w:t>
      </w:r>
      <w:r w:rsidR="00102996">
        <w:rPr>
          <w:rFonts w:ascii="함초롬바탕" w:eastAsia="함초롬바탕" w:hAnsi="함초롬바탕" w:cs="함초롬바탕" w:hint="eastAsia"/>
          <w:bCs/>
          <w:sz w:val="24"/>
          <w:szCs w:val="24"/>
        </w:rPr>
        <w:t>컴퓨터정보공학과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   </w:t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>반 :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102996">
        <w:rPr>
          <w:rFonts w:ascii="함초롬바탕" w:eastAsia="함초롬바탕" w:hAnsi="함초롬바탕" w:cs="함초롬바탕"/>
          <w:bCs/>
          <w:sz w:val="24"/>
          <w:szCs w:val="24"/>
        </w:rPr>
        <w:t>C</w:t>
      </w:r>
    </w:p>
    <w:p w14:paraId="46E1B8E1" w14:textId="16986B29" w:rsidR="001E66C7" w:rsidRPr="001E66C7" w:rsidRDefault="00BC7295" w:rsidP="00102996">
      <w:pPr>
        <w:jc w:val="right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39BEE" wp14:editId="66D944BC">
            <wp:simplePos x="0" y="0"/>
            <wp:positionH relativeFrom="column">
              <wp:posOffset>5106535</wp:posOffset>
            </wp:positionH>
            <wp:positionV relativeFrom="paragraph">
              <wp:posOffset>287763</wp:posOffset>
            </wp:positionV>
            <wp:extent cx="778429" cy="632298"/>
            <wp:effectExtent l="0" t="0" r="0" b="0"/>
            <wp:wrapNone/>
            <wp:docPr id="1878088916" name="그림 2" descr="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8916" name="그림 2" descr="스케치, 그림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29" cy="63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멘토 :     </w:t>
      </w:r>
      <w:r w:rsidR="00102996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       </w:t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          </w:t>
      </w:r>
      <w:r w:rsidR="00102996">
        <w:rPr>
          <w:rFonts w:ascii="함초롬바탕" w:eastAsia="함초롬바탕" w:hAnsi="함초롬바탕" w:cs="함초롬바탕" w:hint="eastAsia"/>
          <w:bCs/>
          <w:sz w:val="24"/>
          <w:szCs w:val="24"/>
        </w:rPr>
        <w:t>강찬휘</w:t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   (서명)</w:t>
      </w:r>
    </w:p>
    <w:p w14:paraId="5C7E6887" w14:textId="4E99881B" w:rsidR="001E66C7" w:rsidRPr="001E66C7" w:rsidRDefault="001E66C7" w:rsidP="001E66C7">
      <w:pPr>
        <w:jc w:val="right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유학생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:  </w:t>
      </w:r>
      <w:r w:rsidR="00EB2FE4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   </w:t>
      </w:r>
      <w:proofErr w:type="spellStart"/>
      <w:r w:rsidR="00EB2FE4" w:rsidRPr="00EB2FE4">
        <w:rPr>
          <w:rFonts w:ascii="함초롬바탕" w:eastAsia="함초롬바탕" w:hAnsi="함초롬바탕" w:cs="함초롬바탕"/>
          <w:bCs/>
          <w:sz w:val="24"/>
          <w:szCs w:val="24"/>
        </w:rPr>
        <w:t>Hasbullah</w:t>
      </w:r>
      <w:proofErr w:type="spellEnd"/>
      <w:r w:rsidR="00EB2FE4" w:rsidRPr="00EB2FE4">
        <w:rPr>
          <w:rFonts w:ascii="함초롬바탕" w:eastAsia="함초롬바탕" w:hAnsi="함초롬바탕" w:cs="함초롬바탕"/>
          <w:bCs/>
          <w:sz w:val="24"/>
          <w:szCs w:val="24"/>
        </w:rPr>
        <w:t xml:space="preserve"> Nur Elsa </w:t>
      </w:r>
      <w:proofErr w:type="spellStart"/>
      <w:r w:rsidR="00EB2FE4" w:rsidRPr="00EB2FE4">
        <w:rPr>
          <w:rFonts w:ascii="함초롬바탕" w:eastAsia="함초롬바탕" w:hAnsi="함초롬바탕" w:cs="함초롬바탕"/>
          <w:bCs/>
          <w:sz w:val="24"/>
          <w:szCs w:val="24"/>
        </w:rPr>
        <w:t>Balqish</w:t>
      </w:r>
      <w:proofErr w:type="spellEnd"/>
      <w:r w:rsidR="00102996" w:rsidRPr="00102996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</w:t>
      </w: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>(서명)</w:t>
      </w:r>
    </w:p>
    <w:p w14:paraId="787CE63F" w14:textId="15FF7F1F" w:rsidR="001E66C7" w:rsidRPr="001E66C7" w:rsidRDefault="001E66C7" w:rsidP="001E66C7">
      <w:pPr>
        <w:jc w:val="right"/>
      </w:pPr>
    </w:p>
    <w:sectPr w:rsidR="001E66C7" w:rsidRPr="001E6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E00A" w14:textId="77777777" w:rsidR="0071063D" w:rsidRDefault="0071063D" w:rsidP="008517DD">
      <w:pPr>
        <w:spacing w:after="0" w:line="240" w:lineRule="auto"/>
      </w:pPr>
      <w:r>
        <w:separator/>
      </w:r>
    </w:p>
  </w:endnote>
  <w:endnote w:type="continuationSeparator" w:id="0">
    <w:p w14:paraId="09C7733D" w14:textId="77777777" w:rsidR="0071063D" w:rsidRDefault="0071063D" w:rsidP="0085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837D" w14:textId="77777777" w:rsidR="0071063D" w:rsidRDefault="0071063D" w:rsidP="008517DD">
      <w:pPr>
        <w:spacing w:after="0" w:line="240" w:lineRule="auto"/>
      </w:pPr>
      <w:r>
        <w:separator/>
      </w:r>
    </w:p>
  </w:footnote>
  <w:footnote w:type="continuationSeparator" w:id="0">
    <w:p w14:paraId="68DD5D90" w14:textId="77777777" w:rsidR="0071063D" w:rsidRDefault="0071063D" w:rsidP="00851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836"/>
    <w:multiLevelType w:val="hybridMultilevel"/>
    <w:tmpl w:val="7FC8C058"/>
    <w:lvl w:ilvl="0" w:tplc="69D6CFC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5354BD"/>
    <w:multiLevelType w:val="hybridMultilevel"/>
    <w:tmpl w:val="F2ECDD12"/>
    <w:lvl w:ilvl="0" w:tplc="59849322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830531"/>
    <w:multiLevelType w:val="hybridMultilevel"/>
    <w:tmpl w:val="FE0CBAEE"/>
    <w:lvl w:ilvl="0" w:tplc="854E885E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5" w:hanging="400"/>
      </w:pPr>
    </w:lvl>
    <w:lvl w:ilvl="2" w:tplc="0409001B" w:tentative="1">
      <w:start w:val="1"/>
      <w:numFmt w:val="lowerRoman"/>
      <w:lvlText w:val="%3."/>
      <w:lvlJc w:val="right"/>
      <w:pPr>
        <w:ind w:left="2115" w:hanging="400"/>
      </w:pPr>
    </w:lvl>
    <w:lvl w:ilvl="3" w:tplc="0409000F" w:tentative="1">
      <w:start w:val="1"/>
      <w:numFmt w:val="decimal"/>
      <w:lvlText w:val="%4."/>
      <w:lvlJc w:val="left"/>
      <w:pPr>
        <w:ind w:left="2515" w:hanging="400"/>
      </w:pPr>
    </w:lvl>
    <w:lvl w:ilvl="4" w:tplc="04090019" w:tentative="1">
      <w:start w:val="1"/>
      <w:numFmt w:val="upperLetter"/>
      <w:lvlText w:val="%5."/>
      <w:lvlJc w:val="left"/>
      <w:pPr>
        <w:ind w:left="2915" w:hanging="400"/>
      </w:pPr>
    </w:lvl>
    <w:lvl w:ilvl="5" w:tplc="0409001B" w:tentative="1">
      <w:start w:val="1"/>
      <w:numFmt w:val="lowerRoman"/>
      <w:lvlText w:val="%6."/>
      <w:lvlJc w:val="right"/>
      <w:pPr>
        <w:ind w:left="3315" w:hanging="400"/>
      </w:pPr>
    </w:lvl>
    <w:lvl w:ilvl="6" w:tplc="0409000F" w:tentative="1">
      <w:start w:val="1"/>
      <w:numFmt w:val="decimal"/>
      <w:lvlText w:val="%7."/>
      <w:lvlJc w:val="left"/>
      <w:pPr>
        <w:ind w:left="3715" w:hanging="400"/>
      </w:pPr>
    </w:lvl>
    <w:lvl w:ilvl="7" w:tplc="04090019" w:tentative="1">
      <w:start w:val="1"/>
      <w:numFmt w:val="upperLetter"/>
      <w:lvlText w:val="%8."/>
      <w:lvlJc w:val="left"/>
      <w:pPr>
        <w:ind w:left="4115" w:hanging="400"/>
      </w:pPr>
    </w:lvl>
    <w:lvl w:ilvl="8" w:tplc="0409001B" w:tentative="1">
      <w:start w:val="1"/>
      <w:numFmt w:val="lowerRoman"/>
      <w:lvlText w:val="%9."/>
      <w:lvlJc w:val="right"/>
      <w:pPr>
        <w:ind w:left="4515" w:hanging="400"/>
      </w:pPr>
    </w:lvl>
  </w:abstractNum>
  <w:abstractNum w:abstractNumId="3" w15:restartNumberingAfterBreak="0">
    <w:nsid w:val="137368CE"/>
    <w:multiLevelType w:val="hybridMultilevel"/>
    <w:tmpl w:val="79F4043E"/>
    <w:lvl w:ilvl="0" w:tplc="5F12B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6B414D"/>
    <w:multiLevelType w:val="hybridMultilevel"/>
    <w:tmpl w:val="67BE6486"/>
    <w:lvl w:ilvl="0" w:tplc="BB8A1EDC">
      <w:start w:val="1"/>
      <w:numFmt w:val="decimal"/>
      <w:lvlText w:val="%1)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6" w:hanging="400"/>
      </w:pPr>
    </w:lvl>
    <w:lvl w:ilvl="2" w:tplc="0409001B" w:tentative="1">
      <w:start w:val="1"/>
      <w:numFmt w:val="lowerRoman"/>
      <w:lvlText w:val="%3."/>
      <w:lvlJc w:val="right"/>
      <w:pPr>
        <w:ind w:left="1886" w:hanging="400"/>
      </w:pPr>
    </w:lvl>
    <w:lvl w:ilvl="3" w:tplc="0409000F" w:tentative="1">
      <w:start w:val="1"/>
      <w:numFmt w:val="decimal"/>
      <w:lvlText w:val="%4."/>
      <w:lvlJc w:val="left"/>
      <w:pPr>
        <w:ind w:left="2286" w:hanging="400"/>
      </w:pPr>
    </w:lvl>
    <w:lvl w:ilvl="4" w:tplc="04090019" w:tentative="1">
      <w:start w:val="1"/>
      <w:numFmt w:val="upperLetter"/>
      <w:lvlText w:val="%5."/>
      <w:lvlJc w:val="left"/>
      <w:pPr>
        <w:ind w:left="2686" w:hanging="400"/>
      </w:pPr>
    </w:lvl>
    <w:lvl w:ilvl="5" w:tplc="0409001B" w:tentative="1">
      <w:start w:val="1"/>
      <w:numFmt w:val="lowerRoman"/>
      <w:lvlText w:val="%6."/>
      <w:lvlJc w:val="right"/>
      <w:pPr>
        <w:ind w:left="3086" w:hanging="400"/>
      </w:pPr>
    </w:lvl>
    <w:lvl w:ilvl="6" w:tplc="0409000F" w:tentative="1">
      <w:start w:val="1"/>
      <w:numFmt w:val="decimal"/>
      <w:lvlText w:val="%7."/>
      <w:lvlJc w:val="left"/>
      <w:pPr>
        <w:ind w:left="3486" w:hanging="400"/>
      </w:pPr>
    </w:lvl>
    <w:lvl w:ilvl="7" w:tplc="04090019" w:tentative="1">
      <w:start w:val="1"/>
      <w:numFmt w:val="upperLetter"/>
      <w:lvlText w:val="%8."/>
      <w:lvlJc w:val="left"/>
      <w:pPr>
        <w:ind w:left="3886" w:hanging="400"/>
      </w:pPr>
    </w:lvl>
    <w:lvl w:ilvl="8" w:tplc="0409001B" w:tentative="1">
      <w:start w:val="1"/>
      <w:numFmt w:val="lowerRoman"/>
      <w:lvlText w:val="%9."/>
      <w:lvlJc w:val="right"/>
      <w:pPr>
        <w:ind w:left="4286" w:hanging="400"/>
      </w:pPr>
    </w:lvl>
  </w:abstractNum>
  <w:abstractNum w:abstractNumId="5" w15:restartNumberingAfterBreak="0">
    <w:nsid w:val="50256591"/>
    <w:multiLevelType w:val="hybridMultilevel"/>
    <w:tmpl w:val="9B1AB19E"/>
    <w:lvl w:ilvl="0" w:tplc="E6FCDE08">
      <w:start w:val="2"/>
      <w:numFmt w:val="ganada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 w15:restartNumberingAfterBreak="0">
    <w:nsid w:val="563B65DE"/>
    <w:multiLevelType w:val="hybridMultilevel"/>
    <w:tmpl w:val="B07CF4B6"/>
    <w:lvl w:ilvl="0" w:tplc="9F0AD284">
      <w:start w:val="1"/>
      <w:numFmt w:val="ganada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7" w15:restartNumberingAfterBreak="0">
    <w:nsid w:val="64CA612B"/>
    <w:multiLevelType w:val="hybridMultilevel"/>
    <w:tmpl w:val="AC8E69B8"/>
    <w:lvl w:ilvl="0" w:tplc="47CE1EB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D03924"/>
    <w:multiLevelType w:val="hybridMultilevel"/>
    <w:tmpl w:val="0220F72E"/>
    <w:lvl w:ilvl="0" w:tplc="2732EF32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2E5CF6"/>
    <w:multiLevelType w:val="hybridMultilevel"/>
    <w:tmpl w:val="7A04789E"/>
    <w:lvl w:ilvl="0" w:tplc="6B38E1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8954073">
    <w:abstractNumId w:val="3"/>
  </w:num>
  <w:num w:numId="2" w16cid:durableId="1003121636">
    <w:abstractNumId w:val="1"/>
  </w:num>
  <w:num w:numId="3" w16cid:durableId="1646616359">
    <w:abstractNumId w:val="0"/>
  </w:num>
  <w:num w:numId="4" w16cid:durableId="500780828">
    <w:abstractNumId w:val="5"/>
  </w:num>
  <w:num w:numId="5" w16cid:durableId="1629314010">
    <w:abstractNumId w:val="7"/>
  </w:num>
  <w:num w:numId="6" w16cid:durableId="1136795158">
    <w:abstractNumId w:val="8"/>
  </w:num>
  <w:num w:numId="7" w16cid:durableId="1760132106">
    <w:abstractNumId w:val="9"/>
  </w:num>
  <w:num w:numId="8" w16cid:durableId="119569301">
    <w:abstractNumId w:val="6"/>
  </w:num>
  <w:num w:numId="9" w16cid:durableId="1662543014">
    <w:abstractNumId w:val="2"/>
  </w:num>
  <w:num w:numId="10" w16cid:durableId="885145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C7"/>
    <w:rsid w:val="00102996"/>
    <w:rsid w:val="001E66C7"/>
    <w:rsid w:val="00417FB3"/>
    <w:rsid w:val="0071063D"/>
    <w:rsid w:val="008517DD"/>
    <w:rsid w:val="00875F4C"/>
    <w:rsid w:val="00AF6FCA"/>
    <w:rsid w:val="00B20970"/>
    <w:rsid w:val="00BC7295"/>
    <w:rsid w:val="00C2474F"/>
    <w:rsid w:val="00C36F50"/>
    <w:rsid w:val="00E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3661D"/>
  <w15:chartTrackingRefBased/>
  <w15:docId w15:val="{43E97256-D81D-46D6-A13D-290C79E5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C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7DD"/>
  </w:style>
  <w:style w:type="paragraph" w:styleId="a5">
    <w:name w:val="footer"/>
    <w:basedOn w:val="a"/>
    <w:link w:val="Char0"/>
    <w:uiPriority w:val="99"/>
    <w:unhideWhenUsed/>
    <w:rsid w:val="00851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강찬휘[컴퓨터정보공학과]</cp:lastModifiedBy>
  <cp:revision>5</cp:revision>
  <dcterms:created xsi:type="dcterms:W3CDTF">2023-08-23T06:23:00Z</dcterms:created>
  <dcterms:modified xsi:type="dcterms:W3CDTF">2024-03-27T10:52:00Z</dcterms:modified>
</cp:coreProperties>
</file>