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E40AF"/>
          <w:sz w:val="32"/>
        </w:rPr>
        <w:t>Tailored Resume</w:t>
      </w:r>
    </w:p>
    <w:p>
      <w:pPr>
        <w:jc w:val="center"/>
      </w:pPr>
      <w:r>
        <w:rPr>
          <w:color w:val="64748B"/>
          <w:sz w:val="22"/>
        </w:rPr>
        <w:t>Salesforce Developer  ·  Qentelli</w:t>
      </w:r>
    </w:p>
    <w:p/>
    <w:p>
      <w:pPr>
        <w:spacing w:after="160" w:line="280" w:lineRule="exact"/>
      </w:pPr>
      <w:r>
        <w:rPr>
          <w:sz w:val="22"/>
        </w:rPr>
        <w:t xml:space="preserve">Mamindlapalli Chanikya  </w:t>
        <w:br/>
        <w:t xml:space="preserve">chanikyamamindlapalli@gmail.com  |  +91 9666321361  |  Hyderabad, India  |  linkedin.com/in/chanikya -mamindlapalli -3b915a148   </w:t>
        <w:br/>
        <w:t xml:space="preserve">PROFESSIONAL SUMMARY  </w:t>
        <w:br/>
        <w:t xml:space="preserve">Certified Salesforce Developer with 5 years  of experience at Deloitte USI delivering enterprise solutions across </w:t>
        <w:br/>
        <w:t xml:space="preserve">government, healthcare, defense, and social programs. Certified OmniStudio Developer proficient in OmniScripts, </w:t>
        <w:br/>
        <w:t xml:space="preserve">FlexCards, Integration Procedures, and DataRaptors. Skilled in Apex (bulki fied), Lightning Web Components (LWC), and </w:t>
        <w:br/>
        <w:t xml:space="preserve">Experience Cloud (LWR). Experienced in REST API integrations with government systems (NMVTIS, Melissa API). </w:t>
        <w:br/>
        <w:t xml:space="preserve">Leverages AgentForce agents, prompt templates, Lightning types, and Smart Search to automate application </w:t>
        <w:br/>
        <w:t xml:space="preserve">processing, document classification, and compliance workflows, with a strong track record in technical leadership, </w:t>
        <w:br/>
        <w:t xml:space="preserve">effort estimation, and mentoring junior developers.  </w:t>
        <w:br/>
        <w:t xml:space="preserve">EDUCATION  </w:t>
        <w:br/>
        <w:t xml:space="preserve">Bachelor of Engineering (ECE), Chaitanya Bharathi Institute of Technology (CBIT), Hyderabad  |  2021  |  CGPA: 8.25/10  </w:t>
        <w:br/>
        <w:t xml:space="preserve">CERTIFICATIONS  </w:t>
        <w:br/>
        <w:t xml:space="preserve">• Salesforce Certified Administrator  </w:t>
        <w:br/>
        <w:t xml:space="preserve">• Salesforce Certified Platform Developer I  </w:t>
        <w:br/>
        <w:t xml:space="preserve">• Salesforce Certified OmniStudio Developer  </w:t>
        <w:br/>
        <w:t xml:space="preserve">• Salesforce Certified AI Specialist  </w:t>
        <w:br/>
        <w:t xml:space="preserve">• Salesforce Certified Platform App Builder  </w:t>
        <w:br/>
        <w:t xml:space="preserve">PROFESSIONAL EXPERIENCE  </w:t>
        <w:br/>
        <w:t xml:space="preserve">Deloitte USI  — Software Engineer II  / Salesforce Developer   (Sep 2021 – Present)   </w:t>
        <w:br/>
        <w:t xml:space="preserve">• Architected a Salesforce community engagement compliance platform for a government social programs client </w:t>
        <w:br/>
        <w:t xml:space="preserve">using LWC, Apex, OmniStudio, AgentForce agents, prompt templates, and Lightning types — enabling </w:t>
        <w:br/>
        <w:t xml:space="preserve">participant activity logging, exemption screening, an d monthly hours tracking.  </w:t>
        <w:br/>
        <w:t xml:space="preserve">• Integrated AgentForce agents for application summarization, document classification, and OmniChannel </w:t>
        <w:br/>
        <w:t xml:space="preserve">Embedded Messaging  on an Aura Experience Cloud portal , enabling AI -driven compliance workflows.  </w:t>
        <w:br/>
        <w:t xml:space="preserve">• Led the Medicaid asset technically; implemented AgentForce agent for application summarization and </w:t>
        <w:br/>
        <w:t xml:space="preserve">integrated Lightning types for structured document processing from uploaded applicant documents.  </w:t>
        <w:br/>
        <w:t xml:space="preserve">• Led the EFMP (Exceptional Family Member Program) asset for a U.S. military program, deploying a combined </w:t>
        <w:br/>
        <w:t xml:space="preserve">OmniStudio and LWC package with all security requirements addressed.  </w:t>
        <w:br/>
        <w:t xml:space="preserve">• Designed and deployed Salesforce CRM applications using Apex, LWC, and OmniStudio; engineered </w:t>
        <w:br/>
        <w:t xml:space="preserve">OmniScripts, FlexCards, Integration Procedures, and DataRaptors for workflow automation.  </w:t>
        <w:br/>
        <w:t xml:space="preserve">• Executed REST API integrations and customized Salesforce Flows across government, healthcare, and defense </w:t>
        <w:br/>
        <w:t xml:space="preserve">verticals.  </w:t>
        <w:br/>
        <w:t xml:space="preserve">• Built Experience Cloud portals and LWR sites; worked on AI enablement including AgentForce agents, prompt </w:t>
        <w:br/>
        <w:t xml:space="preserve">templates, document classification, and Smart Search across multiple assets.  </w:t>
        <w:br/>
        <w:t xml:space="preserve">• Led task analysis, effort estimation, and mentored junior developers on Salesforce best practices.  </w:t>
        <w:br/>
        <w:t xml:space="preserve">PROJECTS  </w:t>
        <w:br/>
        <w:t xml:space="preserve">EFMP – Defense   (Aug 2025 – Dec 2025)  </w:t>
        <w:br/>
        <w:t xml:space="preserve">Built Quick Flows and OmniStudio solutions for DoD programs using Salesforce Public Sector Solutions (PSS) objects for </w:t>
        <w:br/>
        <w:t xml:space="preserve">mandatory service member enrollment workflows.  </w:t>
        <w:br/>
        <w:t xml:space="preserve">Communication Engagement   (Mar 2025 – Present)  </w:t>
        <w:br/>
        <w:t xml:space="preserve">Architected a community engagement compliance platform managing activity logging (Employment, Volunteering, Job </w:t>
        <w:br/>
        <w:t xml:space="preserve">Training, Education), monthly compliance tracking, and AI -driven exemption screening. Integrated AgentForce agents, </w:t>
        <w:br/>
        <w:t xml:space="preserve">prompt templates, Lightning types, and OmniChannel Embedded Messaging (Copilot -first routing with Most Available </w:t>
        <w:br/>
        <w:t>queue escalation)  on an Aura Experience Cloud portal . Built a metadata -driven questionnaire architecture enabling no -</w:t>
        <w:br/>
        <w:t xml:space="preserve">code AI prompt configuration.  </w:t>
        <w:br/>
        <w:t xml:space="preserve">Medicaid   (Oct 2024 – Present)  </w:t>
        <w:br/>
        <w:t xml:space="preserve">Built Salesforce UIs using LWC and Apex; introduced AgentForce policy engine and Smart Search, improving search </w:t>
        <w:br/>
        <w:t xml:space="preserve">accuracy. Implemented AgentForce agent for application summarization and Lightning types for document processing. </w:t>
        <w:br/>
        <w:t xml:space="preserve">Handled bulk address validatio n using Melissa API.  </w:t>
        <w:br/>
        <w:t xml:space="preserve">DMV   (Oct 2023 – Oct 2024)  </w:t>
        <w:br/>
        <w:t xml:space="preserve">Designed dynamic LWC UIs; integrated DMV with NMVTIS (National Motor Vehicle Title Information System) via Apex </w:t>
        <w:br/>
        <w:t xml:space="preserve">callouts and REST API; applied AI -based document validation to reduce input errors.  </w:t>
        <w:br/>
        <w:t xml:space="preserve">CCL – Child Care Licensing   (Nov 2023 – Mar 2024)  </w:t>
        <w:br/>
        <w:t xml:space="preserve">Implemented PSS Licensing &amp; Permitting data model (Business License, License Application, Authorization, Inspection, </w:t>
        <w:br/>
        <w:t xml:space="preserve">Regulatory Case, Public Complaint). Built OmniStudio components and an LWC -based LWR Experience Cloud portal for </w:t>
        <w:br/>
        <w:t xml:space="preserve">applicant registration and  compliance tracking.  </w:t>
        <w:br/>
        <w:t xml:space="preserve">SPEXS   (Sep 2023 – Oct 2023)  </w:t>
        <w:br/>
        <w:t xml:space="preserve">Applied OmniStudio Integration Procedures and DataRaptors for person data service integrations.  </w:t>
        <w:br/>
        <w:t xml:space="preserve">NMVTIS   (Feb 2023 – Sep 2023)  </w:t>
        <w:br/>
        <w:t xml:space="preserve">Integrated Salesforce with the National Motor Vehicle Title Information System (NMVTIS) via Apex callouts and </w:t>
        <w:br/>
        <w:t xml:space="preserve">OmniStudio; managed complex solicited and unsolicited API workflows.  </w:t>
        <w:br/>
        <w:t xml:space="preserve">Waste Management   (Oct 2021 – Jan 2023)  </w:t>
        <w:br/>
        <w:t xml:space="preserve">Strengthened Salesforce CRM features, stabilized production issues, and enhanced functionalities during operate and </w:t>
        <w:br/>
        <w:t xml:space="preserve">maintain stage.  </w:t>
        <w:br/>
        <w:t xml:space="preserve">TECHNICAL SKILLS  </w:t>
        <w:br/>
        <w:t xml:space="preserve">Salesforce Core:  Salesforce CRM, Apex Classes, SOQL, Apex Cursors, Lightning Web Components (LWC), Salesforce </w:t>
        <w:br/>
        <w:t xml:space="preserve">Flow, Salesforce Sites  </w:t>
        <w:br/>
        <w:t xml:space="preserve">Salesforce Clouds:  Public Sector Solutions (PSS), Experience Cloud (LWR)  </w:t>
        <w:br/>
        <w:t xml:space="preserve">OmniStudio:  OmniScripts, FlexCards, DataRaptors, Integration Procedures  </w:t>
        <w:br/>
        <w:t xml:space="preserve">AI &amp; Automation:  AgentForce Agents, Prompt Templates, Lightning Types, Document Classification, Smart Search  </w:t>
        <w:br/>
        <w:t xml:space="preserve">Integrations:  REST APIs, Apex Callouts, NMVTIS, Melissa API  </w:t>
        <w:br/>
        <w:t xml:space="preserve">Tools:  JIRA, Git, VS Code, Postman, Salesforce CLI, Salesforce DX (SFDX)  </w:t>
        <w:br/>
        <w:t xml:space="preserve">ACHIEVEMENTS  </w:t>
        <w:br/>
        <w:t xml:space="preserve">• Promoted from Analyst to DC Engineer 1 at Deloitte USI.  </w:t>
        <w:br/>
        <w:t xml:space="preserve">• Delivered 6+ Salesforce assets across government, healthcare, licensing, defense, and social programs using </w:t>
        <w:br/>
        <w:t xml:space="preserve">Apex, LWC, and OmniStudio.  </w:t>
        <w:br/>
        <w:t xml:space="preserve">• Architected AI -driven community engagement compliance platform integrating AgentForce agents, Lightning </w:t>
        <w:br/>
        <w:t xml:space="preserve">types, and prompt templates.  </w:t>
        <w:br/>
        <w:t xml:space="preserve">• Improved search accuracy in Medicaid systems through AgentForce policy engine and Smart Search </w:t>
        <w:br/>
        <w:t xml:space="preserve">integration.  </w:t>
        <w:br/>
        <w:t xml:space="preserve">• Reduced application input errors in DMV through AI -based document validation.  </w:t>
        <w:br/>
        <w:t>• Improved asset processing time in DMV and Medicaid through LWC and OmniStudio optimization.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