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D9AF15" w14:textId="77777777" w:rsidR="000A2ABC" w:rsidRDefault="000A2ABC" w:rsidP="000A2ABC">
      <w:pPr>
        <w:pStyle w:val="Heading1"/>
        <w:rPr>
          <w:rFonts w:ascii="Times New Roman" w:hAnsi="Times New Roman" w:cs="Times New Roman"/>
          <w:b/>
          <w:bCs/>
          <w:color w:val="auto"/>
          <w:sz w:val="28"/>
          <w:szCs w:val="28"/>
          <w:u w:val="single"/>
        </w:rPr>
      </w:pPr>
      <w:bookmarkStart w:id="0" w:name="_Toc175815697"/>
      <w:bookmarkStart w:id="1" w:name="_Toc175903584"/>
      <w:r w:rsidRPr="009C5CF6">
        <w:rPr>
          <w:rFonts w:ascii="Times New Roman" w:hAnsi="Times New Roman" w:cs="Times New Roman"/>
          <w:b/>
          <w:bCs/>
          <w:color w:val="auto"/>
          <w:sz w:val="28"/>
          <w:szCs w:val="28"/>
          <w:u w:val="single"/>
        </w:rPr>
        <w:t>Task F</w:t>
      </w:r>
      <w:bookmarkEnd w:id="0"/>
      <w:bookmarkEnd w:id="1"/>
    </w:p>
    <w:p w14:paraId="7C1E704C" w14:textId="77777777" w:rsidR="000A2ABC" w:rsidRPr="005F249E" w:rsidRDefault="000A2ABC" w:rsidP="000A2ABC">
      <w:pPr>
        <w:keepNext/>
        <w:rPr>
          <w:noProof/>
          <w:sz w:val="2"/>
          <w:szCs w:val="2"/>
        </w:rPr>
      </w:pPr>
    </w:p>
    <w:p w14:paraId="36C7123D" w14:textId="77777777" w:rsidR="000A2ABC" w:rsidRDefault="000A2ABC" w:rsidP="000A2ABC">
      <w:pPr>
        <w:keepNext/>
      </w:pPr>
      <w:r>
        <w:rPr>
          <w:noProof/>
        </w:rPr>
        <w:drawing>
          <wp:inline distT="0" distB="0" distL="0" distR="0" wp14:anchorId="096B5C53" wp14:editId="76C18BF4">
            <wp:extent cx="4924515" cy="6953250"/>
            <wp:effectExtent l="19050" t="19050" r="28575" b="19050"/>
            <wp:docPr id="383907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907572" name=""/>
                    <pic:cNvPicPr/>
                  </pic:nvPicPr>
                  <pic:blipFill rotWithShape="1">
                    <a:blip r:embed="rId8"/>
                    <a:srcRect r="542"/>
                    <a:stretch/>
                  </pic:blipFill>
                  <pic:spPr bwMode="auto">
                    <a:xfrm>
                      <a:off x="0" y="0"/>
                      <a:ext cx="4929911" cy="696086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E13871A" w14:textId="77777777" w:rsidR="000A2ABC" w:rsidRDefault="000A2ABC" w:rsidP="001F50F1">
      <w:pPr>
        <w:pStyle w:val="Caption"/>
        <w:jc w:val="center"/>
      </w:pPr>
      <w:bookmarkStart w:id="2" w:name="_Toc175290120"/>
      <w:r>
        <w:t xml:space="preserve">Figure </w:t>
      </w:r>
      <w:r>
        <w:fldChar w:fldCharType="begin"/>
      </w:r>
      <w:r>
        <w:instrText xml:space="preserve"> SEQ Figure \* ARABIC </w:instrText>
      </w:r>
      <w:r>
        <w:fldChar w:fldCharType="separate"/>
      </w:r>
      <w:r>
        <w:rPr>
          <w:noProof/>
        </w:rPr>
        <w:t>23</w:t>
      </w:r>
      <w:bookmarkEnd w:id="2"/>
      <w:r>
        <w:rPr>
          <w:noProof/>
        </w:rPr>
        <w:fldChar w:fldCharType="end"/>
      </w:r>
    </w:p>
    <w:p w14:paraId="1E32BB3A" w14:textId="77777777" w:rsidR="000A2ABC" w:rsidRDefault="000A2ABC" w:rsidP="000A2ABC"/>
    <w:p w14:paraId="1B455E30" w14:textId="77777777" w:rsidR="000A2ABC" w:rsidRDefault="000A2ABC" w:rsidP="000A2ABC"/>
    <w:p w14:paraId="4F3B212B" w14:textId="77777777" w:rsidR="000A2ABC" w:rsidRDefault="000A2ABC" w:rsidP="000A2ABC"/>
    <w:p w14:paraId="2A743E46" w14:textId="77777777" w:rsidR="000A2ABC" w:rsidRDefault="000A2ABC" w:rsidP="000A2ABC">
      <w:pPr>
        <w:keepNext/>
      </w:pPr>
      <w:r>
        <w:rPr>
          <w:noProof/>
        </w:rPr>
        <w:drawing>
          <wp:inline distT="0" distB="0" distL="0" distR="0" wp14:anchorId="7A230B7E" wp14:editId="2D7CEAB8">
            <wp:extent cx="4917527" cy="6172200"/>
            <wp:effectExtent l="19050" t="19050" r="16510" b="19050"/>
            <wp:docPr id="2111906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906898" name=""/>
                    <pic:cNvPicPr/>
                  </pic:nvPicPr>
                  <pic:blipFill rotWithShape="1">
                    <a:blip r:embed="rId9"/>
                    <a:srcRect b="695"/>
                    <a:stretch/>
                  </pic:blipFill>
                  <pic:spPr bwMode="auto">
                    <a:xfrm>
                      <a:off x="0" y="0"/>
                      <a:ext cx="4948615" cy="621121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885BA21" w14:textId="77777777" w:rsidR="000A2ABC" w:rsidRDefault="000A2ABC" w:rsidP="001F50F1">
      <w:pPr>
        <w:pStyle w:val="Caption"/>
        <w:jc w:val="center"/>
      </w:pPr>
      <w:bookmarkStart w:id="3" w:name="_Toc175290121"/>
      <w:r>
        <w:t xml:space="preserve">Figure </w:t>
      </w:r>
      <w:r>
        <w:fldChar w:fldCharType="begin"/>
      </w:r>
      <w:r>
        <w:instrText xml:space="preserve"> SEQ Figure \* ARABIC </w:instrText>
      </w:r>
      <w:r>
        <w:fldChar w:fldCharType="separate"/>
      </w:r>
      <w:r>
        <w:rPr>
          <w:noProof/>
        </w:rPr>
        <w:t>24</w:t>
      </w:r>
      <w:bookmarkEnd w:id="3"/>
      <w:r>
        <w:rPr>
          <w:noProof/>
        </w:rPr>
        <w:fldChar w:fldCharType="end"/>
      </w:r>
    </w:p>
    <w:p w14:paraId="4D424E64" w14:textId="77777777" w:rsidR="000A2ABC" w:rsidRDefault="000A2ABC" w:rsidP="000A2ABC"/>
    <w:p w14:paraId="03C63A55" w14:textId="77777777" w:rsidR="000A2ABC" w:rsidRPr="009C5CF6" w:rsidRDefault="000A2ABC" w:rsidP="000A2ABC"/>
    <w:p w14:paraId="66B886D9" w14:textId="77777777" w:rsidR="000A2ABC" w:rsidRPr="00252C3B" w:rsidRDefault="000A2ABC" w:rsidP="00252C3B">
      <w:pPr>
        <w:pStyle w:val="Heading2"/>
        <w:rPr>
          <w:rFonts w:ascii="Times New Roman" w:hAnsi="Times New Roman" w:cs="Times New Roman"/>
          <w:b/>
          <w:bCs/>
          <w:color w:val="auto"/>
          <w:sz w:val="28"/>
          <w:szCs w:val="28"/>
          <w:u w:val="single"/>
        </w:rPr>
      </w:pPr>
      <w:bookmarkStart w:id="4" w:name="_Toc175815698"/>
      <w:bookmarkStart w:id="5" w:name="_Toc175903585"/>
      <w:r w:rsidRPr="00252C3B">
        <w:rPr>
          <w:rFonts w:ascii="Times New Roman" w:hAnsi="Times New Roman" w:cs="Times New Roman"/>
          <w:b/>
          <w:bCs/>
          <w:color w:val="auto"/>
          <w:sz w:val="28"/>
          <w:szCs w:val="28"/>
          <w:u w:val="single"/>
        </w:rPr>
        <w:t>Hypothetical Chart</w:t>
      </w:r>
      <w:bookmarkEnd w:id="4"/>
      <w:bookmarkEnd w:id="5"/>
    </w:p>
    <w:p w14:paraId="501A26F8" w14:textId="77777777" w:rsidR="000A2ABC" w:rsidRDefault="000A2ABC" w:rsidP="000A2ABC"/>
    <w:p w14:paraId="1655E6C4" w14:textId="77777777" w:rsidR="000A2ABC" w:rsidRDefault="000A2ABC" w:rsidP="000A2ABC">
      <w:pPr>
        <w:keepNext/>
      </w:pPr>
      <w:r>
        <w:rPr>
          <w:noProof/>
        </w:rPr>
        <w:drawing>
          <wp:inline distT="0" distB="0" distL="0" distR="0" wp14:anchorId="2C4557C2" wp14:editId="7B4468D1">
            <wp:extent cx="6324600" cy="5622996"/>
            <wp:effectExtent l="0" t="0" r="0" b="0"/>
            <wp:docPr id="15915280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25267" cy="5623589"/>
                    </a:xfrm>
                    <a:prstGeom prst="rect">
                      <a:avLst/>
                    </a:prstGeom>
                    <a:noFill/>
                    <a:ln>
                      <a:noFill/>
                    </a:ln>
                  </pic:spPr>
                </pic:pic>
              </a:graphicData>
            </a:graphic>
          </wp:inline>
        </w:drawing>
      </w:r>
    </w:p>
    <w:p w14:paraId="7882AB8A" w14:textId="77777777" w:rsidR="000A2ABC" w:rsidRDefault="000A2ABC" w:rsidP="001F50F1">
      <w:pPr>
        <w:pStyle w:val="Caption"/>
        <w:jc w:val="center"/>
      </w:pPr>
      <w:bookmarkStart w:id="6" w:name="_Toc175290122"/>
      <w:r>
        <w:t xml:space="preserve">Figure </w:t>
      </w:r>
      <w:r>
        <w:fldChar w:fldCharType="begin"/>
      </w:r>
      <w:r>
        <w:instrText xml:space="preserve"> SEQ Figure \* ARABIC </w:instrText>
      </w:r>
      <w:r>
        <w:fldChar w:fldCharType="separate"/>
      </w:r>
      <w:r>
        <w:rPr>
          <w:noProof/>
        </w:rPr>
        <w:t>25</w:t>
      </w:r>
      <w:bookmarkEnd w:id="6"/>
      <w:r>
        <w:rPr>
          <w:noProof/>
        </w:rPr>
        <w:fldChar w:fldCharType="end"/>
      </w:r>
    </w:p>
    <w:p w14:paraId="47FBD221" w14:textId="77777777" w:rsidR="000A2ABC" w:rsidRDefault="000A2ABC" w:rsidP="000A2ABC"/>
    <w:p w14:paraId="22B925B7" w14:textId="77777777" w:rsidR="000A2ABC" w:rsidRDefault="000A2ABC" w:rsidP="000A2ABC"/>
    <w:p w14:paraId="33E89C45" w14:textId="77777777" w:rsidR="000A2ABC" w:rsidRDefault="000A2ABC" w:rsidP="000A2ABC"/>
    <w:p w14:paraId="48FCA869" w14:textId="1FD59991" w:rsidR="000A2ABC" w:rsidRDefault="00252C3B" w:rsidP="000A2ABC">
      <w:r>
        <w:br w:type="page"/>
      </w:r>
    </w:p>
    <w:p w14:paraId="45C6B3BA" w14:textId="78A855F5" w:rsidR="000A2ABC" w:rsidRDefault="000A2ABC" w:rsidP="00252C3B">
      <w:pPr>
        <w:pStyle w:val="Heading2"/>
        <w:rPr>
          <w:rFonts w:ascii="Times New Roman" w:hAnsi="Times New Roman" w:cs="Times New Roman"/>
          <w:b/>
          <w:bCs/>
          <w:color w:val="auto"/>
          <w:sz w:val="28"/>
          <w:szCs w:val="28"/>
          <w:u w:val="single"/>
        </w:rPr>
      </w:pPr>
      <w:bookmarkStart w:id="7" w:name="_Toc175815699"/>
      <w:bookmarkStart w:id="8" w:name="_Toc175903586"/>
      <w:r w:rsidRPr="00252C3B">
        <w:rPr>
          <w:rFonts w:ascii="Times New Roman" w:hAnsi="Times New Roman" w:cs="Times New Roman"/>
          <w:b/>
          <w:bCs/>
          <w:color w:val="auto"/>
          <w:sz w:val="28"/>
          <w:szCs w:val="28"/>
          <w:u w:val="single"/>
        </w:rPr>
        <w:lastRenderedPageBreak/>
        <w:t>Comprehensive Chart</w:t>
      </w:r>
      <w:bookmarkEnd w:id="7"/>
      <w:bookmarkEnd w:id="8"/>
    </w:p>
    <w:p w14:paraId="07A0EB0B" w14:textId="77777777" w:rsidR="00252C3B" w:rsidRDefault="00252C3B" w:rsidP="00252C3B"/>
    <w:p w14:paraId="331D4C34" w14:textId="5235E53E" w:rsidR="00252C3B" w:rsidRPr="00252C3B" w:rsidRDefault="00252C3B" w:rsidP="00252C3B">
      <w:pPr>
        <w:jc w:val="center"/>
        <w:rPr>
          <w:rFonts w:ascii="Times New Roman" w:hAnsi="Times New Roman" w:cs="Times New Roman"/>
          <w:b/>
          <w:bCs/>
          <w:sz w:val="28"/>
          <w:szCs w:val="28"/>
        </w:rPr>
      </w:pPr>
      <w:r w:rsidRPr="00252C3B">
        <w:rPr>
          <w:rFonts w:ascii="Times New Roman" w:hAnsi="Times New Roman" w:cs="Times New Roman"/>
          <w:b/>
          <w:bCs/>
          <w:sz w:val="28"/>
          <w:szCs w:val="28"/>
        </w:rPr>
        <w:t>Monthly Mean Household Income in 20219</w:t>
      </w:r>
    </w:p>
    <w:p w14:paraId="72E9C700" w14:textId="5236EDDD" w:rsidR="000A2ABC" w:rsidRDefault="000A2ABC" w:rsidP="000A2ABC">
      <w:pPr>
        <w:keepNext/>
        <w:spacing w:line="240" w:lineRule="auto"/>
        <w:jc w:val="center"/>
      </w:pPr>
      <w:r>
        <w:rPr>
          <w:noProof/>
        </w:rPr>
        <w:drawing>
          <wp:inline distT="0" distB="0" distL="0" distR="0" wp14:anchorId="5DAD8587" wp14:editId="64E861AF">
            <wp:extent cx="5743575" cy="5005378"/>
            <wp:effectExtent l="0" t="0" r="0" b="5080"/>
            <wp:docPr id="1148132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5522" cy="5007075"/>
                    </a:xfrm>
                    <a:prstGeom prst="rect">
                      <a:avLst/>
                    </a:prstGeom>
                    <a:noFill/>
                    <a:ln>
                      <a:noFill/>
                    </a:ln>
                  </pic:spPr>
                </pic:pic>
              </a:graphicData>
            </a:graphic>
          </wp:inline>
        </w:drawing>
      </w:r>
      <w:r w:rsidRPr="00FB3DA7">
        <w:rPr>
          <w:noProof/>
        </w:rPr>
        <w:t xml:space="preserve"> </w:t>
      </w:r>
      <w:r>
        <w:rPr>
          <w:noProof/>
        </w:rPr>
        <w:drawing>
          <wp:inline distT="0" distB="0" distL="0" distR="0" wp14:anchorId="41F86804" wp14:editId="71BB3B70">
            <wp:extent cx="5943600" cy="1673225"/>
            <wp:effectExtent l="0" t="0" r="0" b="3175"/>
            <wp:docPr id="789211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211732" name=""/>
                    <pic:cNvPicPr/>
                  </pic:nvPicPr>
                  <pic:blipFill>
                    <a:blip r:embed="rId12"/>
                    <a:stretch>
                      <a:fillRect/>
                    </a:stretch>
                  </pic:blipFill>
                  <pic:spPr>
                    <a:xfrm>
                      <a:off x="0" y="0"/>
                      <a:ext cx="5943600" cy="1673225"/>
                    </a:xfrm>
                    <a:prstGeom prst="rect">
                      <a:avLst/>
                    </a:prstGeom>
                  </pic:spPr>
                </pic:pic>
              </a:graphicData>
            </a:graphic>
          </wp:inline>
        </w:drawing>
      </w:r>
    </w:p>
    <w:p w14:paraId="0D844270" w14:textId="77777777" w:rsidR="000A2ABC" w:rsidRPr="009C5CF6" w:rsidRDefault="000A2ABC" w:rsidP="00252C3B">
      <w:pPr>
        <w:pStyle w:val="Caption"/>
        <w:jc w:val="center"/>
      </w:pPr>
      <w:bookmarkStart w:id="9" w:name="_Toc175290123"/>
      <w:r>
        <w:t xml:space="preserve">Figure </w:t>
      </w:r>
      <w:r>
        <w:fldChar w:fldCharType="begin"/>
      </w:r>
      <w:r>
        <w:instrText xml:space="preserve"> SEQ Figure \* ARABIC </w:instrText>
      </w:r>
      <w:r>
        <w:fldChar w:fldCharType="separate"/>
      </w:r>
      <w:r>
        <w:rPr>
          <w:noProof/>
        </w:rPr>
        <w:t>26</w:t>
      </w:r>
      <w:bookmarkEnd w:id="9"/>
      <w:r>
        <w:rPr>
          <w:noProof/>
        </w:rPr>
        <w:fldChar w:fldCharType="end"/>
      </w:r>
    </w:p>
    <w:p w14:paraId="25F58AD8" w14:textId="77777777" w:rsidR="000A2ABC" w:rsidRPr="00981B8E" w:rsidRDefault="000A2ABC" w:rsidP="000A2ABC">
      <w:pPr>
        <w:spacing w:line="360" w:lineRule="auto"/>
        <w:rPr>
          <w:rFonts w:ascii="Times New Roman" w:hAnsi="Times New Roman" w:cs="Times New Roman"/>
          <w:sz w:val="24"/>
          <w:szCs w:val="24"/>
        </w:rPr>
      </w:pPr>
      <w:r w:rsidRPr="00981B8E">
        <w:rPr>
          <w:rFonts w:ascii="Times New Roman" w:hAnsi="Times New Roman" w:cs="Times New Roman"/>
          <w:b/>
          <w:bCs/>
          <w:sz w:val="24"/>
          <w:szCs w:val="24"/>
        </w:rPr>
        <w:lastRenderedPageBreak/>
        <w:t>Regional Wage and Expenditure Disparities:</w:t>
      </w:r>
    </w:p>
    <w:p w14:paraId="57DC573C" w14:textId="33032C62" w:rsidR="000A2ABC" w:rsidRPr="00981B8E" w:rsidRDefault="005B2DA4" w:rsidP="000A2ABC">
      <w:pPr>
        <w:spacing w:line="360" w:lineRule="auto"/>
        <w:rPr>
          <w:rFonts w:ascii="Times New Roman" w:hAnsi="Times New Roman" w:cs="Times New Roman"/>
          <w:sz w:val="24"/>
          <w:szCs w:val="24"/>
        </w:rPr>
      </w:pPr>
      <w:r>
        <w:rPr>
          <w:rFonts w:ascii="Times New Roman" w:hAnsi="Times New Roman" w:cs="Times New Roman"/>
          <w:sz w:val="24"/>
          <w:szCs w:val="24"/>
        </w:rPr>
        <w:t>To make it easier to see how different regions' economies stack up against one another, the chart uses a color-coded method to distinguish between areas with low and high average household wages.</w:t>
      </w:r>
    </w:p>
    <w:p w14:paraId="3B0B7FAD" w14:textId="77777777" w:rsidR="000A2ABC" w:rsidRPr="00981B8E" w:rsidRDefault="000A2ABC" w:rsidP="000A2ABC">
      <w:pPr>
        <w:spacing w:line="360" w:lineRule="auto"/>
        <w:rPr>
          <w:rFonts w:ascii="Times New Roman" w:hAnsi="Times New Roman" w:cs="Times New Roman"/>
          <w:b/>
          <w:bCs/>
          <w:sz w:val="24"/>
          <w:szCs w:val="24"/>
        </w:rPr>
      </w:pPr>
      <w:r w:rsidRPr="00981B8E">
        <w:rPr>
          <w:rFonts w:ascii="Times New Roman" w:hAnsi="Times New Roman" w:cs="Times New Roman"/>
          <w:b/>
          <w:bCs/>
          <w:sz w:val="24"/>
          <w:szCs w:val="24"/>
        </w:rPr>
        <w:t>Lower Average Wages (White Color Coding)</w:t>
      </w:r>
    </w:p>
    <w:p w14:paraId="432DD262" w14:textId="6C9EBD41" w:rsidR="000A2ABC" w:rsidRPr="00981B8E" w:rsidRDefault="000A2ABC" w:rsidP="000A2ABC">
      <w:pPr>
        <w:numPr>
          <w:ilvl w:val="0"/>
          <w:numId w:val="64"/>
        </w:numPr>
        <w:spacing w:line="360" w:lineRule="auto"/>
        <w:rPr>
          <w:rFonts w:ascii="Times New Roman" w:hAnsi="Times New Roman" w:cs="Times New Roman"/>
          <w:sz w:val="24"/>
          <w:szCs w:val="24"/>
        </w:rPr>
      </w:pPr>
      <w:r w:rsidRPr="00981B8E">
        <w:rPr>
          <w:rFonts w:ascii="Times New Roman" w:hAnsi="Times New Roman" w:cs="Times New Roman"/>
          <w:b/>
          <w:bCs/>
          <w:sz w:val="24"/>
          <w:szCs w:val="24"/>
        </w:rPr>
        <w:t>Mullaitivu</w:t>
      </w:r>
      <w:r w:rsidRPr="00981B8E">
        <w:rPr>
          <w:rFonts w:ascii="Times New Roman" w:hAnsi="Times New Roman" w:cs="Times New Roman"/>
          <w:sz w:val="24"/>
          <w:szCs w:val="24"/>
        </w:rPr>
        <w:t xml:space="preserve">: </w:t>
      </w:r>
      <w:r w:rsidR="005B2DA4">
        <w:rPr>
          <w:rFonts w:ascii="Times New Roman" w:hAnsi="Times New Roman" w:cs="Times New Roman"/>
          <w:sz w:val="24"/>
          <w:szCs w:val="24"/>
        </w:rPr>
        <w:t xml:space="preserve">The long-term effects of the battle and the region's geographical isolation make life difficult. Wage levels and spending habits have fallen </w:t>
      </w:r>
      <w:proofErr w:type="gramStart"/>
      <w:r w:rsidR="005B2DA4">
        <w:rPr>
          <w:rFonts w:ascii="Times New Roman" w:hAnsi="Times New Roman" w:cs="Times New Roman"/>
          <w:sz w:val="24"/>
          <w:szCs w:val="24"/>
        </w:rPr>
        <w:t>as a result of</w:t>
      </w:r>
      <w:proofErr w:type="gramEnd"/>
      <w:r w:rsidR="005B2DA4">
        <w:rPr>
          <w:rFonts w:ascii="Times New Roman" w:hAnsi="Times New Roman" w:cs="Times New Roman"/>
          <w:sz w:val="24"/>
          <w:szCs w:val="24"/>
        </w:rPr>
        <w:t xml:space="preserve"> the sluggish economic recovery. There are fewer job openings and lower average salaries because of bureaucratic inefficiencies and poor infrastructure, which further impede economic progress.</w:t>
      </w:r>
    </w:p>
    <w:p w14:paraId="4FECDED4" w14:textId="7A60CC9E" w:rsidR="000A2ABC" w:rsidRPr="00981B8E" w:rsidRDefault="000A2ABC" w:rsidP="000A2ABC">
      <w:pPr>
        <w:numPr>
          <w:ilvl w:val="0"/>
          <w:numId w:val="64"/>
        </w:numPr>
        <w:spacing w:line="360" w:lineRule="auto"/>
        <w:rPr>
          <w:rFonts w:ascii="Times New Roman" w:hAnsi="Times New Roman" w:cs="Times New Roman"/>
          <w:sz w:val="24"/>
          <w:szCs w:val="24"/>
        </w:rPr>
      </w:pPr>
      <w:r w:rsidRPr="00981B8E">
        <w:rPr>
          <w:rFonts w:ascii="Times New Roman" w:hAnsi="Times New Roman" w:cs="Times New Roman"/>
          <w:b/>
          <w:bCs/>
          <w:sz w:val="24"/>
          <w:szCs w:val="24"/>
        </w:rPr>
        <w:t>Mannar</w:t>
      </w:r>
      <w:r w:rsidRPr="00981B8E">
        <w:rPr>
          <w:rFonts w:ascii="Times New Roman" w:hAnsi="Times New Roman" w:cs="Times New Roman"/>
          <w:sz w:val="24"/>
          <w:szCs w:val="24"/>
        </w:rPr>
        <w:t xml:space="preserve">: </w:t>
      </w:r>
      <w:r w:rsidR="005B2DA4">
        <w:rPr>
          <w:rFonts w:ascii="Times New Roman" w:hAnsi="Times New Roman" w:cs="Times New Roman"/>
          <w:sz w:val="24"/>
          <w:szCs w:val="24"/>
        </w:rPr>
        <w:t>The economic conditions in Mannar are still hampered by poor infrastructure upgrades and limited industrial development, even though incomes are relatively higher compared to certain neighboring areas. There is a tight financial position in the area, since households spend a large amount of their income on necessary requirements, and expenditure levels are tightly aligned with income.</w:t>
      </w:r>
    </w:p>
    <w:p w14:paraId="4D2D5411" w14:textId="5944D3CB" w:rsidR="000A2ABC" w:rsidRPr="00981B8E" w:rsidRDefault="000A2ABC" w:rsidP="000A2ABC">
      <w:pPr>
        <w:numPr>
          <w:ilvl w:val="0"/>
          <w:numId w:val="64"/>
        </w:numPr>
        <w:spacing w:line="360" w:lineRule="auto"/>
        <w:rPr>
          <w:rFonts w:ascii="Times New Roman" w:hAnsi="Times New Roman" w:cs="Times New Roman"/>
          <w:sz w:val="24"/>
          <w:szCs w:val="24"/>
        </w:rPr>
      </w:pPr>
      <w:r w:rsidRPr="00981B8E">
        <w:rPr>
          <w:rFonts w:ascii="Times New Roman" w:hAnsi="Times New Roman" w:cs="Times New Roman"/>
          <w:b/>
          <w:bCs/>
          <w:sz w:val="24"/>
          <w:szCs w:val="24"/>
        </w:rPr>
        <w:t>Kilinochchi</w:t>
      </w:r>
      <w:r w:rsidRPr="00981B8E">
        <w:rPr>
          <w:rFonts w:ascii="Times New Roman" w:hAnsi="Times New Roman" w:cs="Times New Roman"/>
          <w:sz w:val="24"/>
          <w:szCs w:val="24"/>
        </w:rPr>
        <w:t xml:space="preserve">: </w:t>
      </w:r>
      <w:r w:rsidR="005B2DA4">
        <w:rPr>
          <w:rFonts w:ascii="Times New Roman" w:hAnsi="Times New Roman" w:cs="Times New Roman"/>
          <w:sz w:val="24"/>
          <w:szCs w:val="24"/>
        </w:rPr>
        <w:t xml:space="preserve">Kilinochchi, like Mullaitivu, is hindered by its far location and the continuous process of healing from conflict. Residents' reduced spending and incomes </w:t>
      </w:r>
      <w:proofErr w:type="gramStart"/>
      <w:r w:rsidR="005B2DA4">
        <w:rPr>
          <w:rFonts w:ascii="Times New Roman" w:hAnsi="Times New Roman" w:cs="Times New Roman"/>
          <w:sz w:val="24"/>
          <w:szCs w:val="24"/>
        </w:rPr>
        <w:t>are a reflection of</w:t>
      </w:r>
      <w:proofErr w:type="gramEnd"/>
      <w:r w:rsidR="005B2DA4">
        <w:rPr>
          <w:rFonts w:ascii="Times New Roman" w:hAnsi="Times New Roman" w:cs="Times New Roman"/>
          <w:sz w:val="24"/>
          <w:szCs w:val="24"/>
        </w:rPr>
        <w:t xml:space="preserve"> the economic challenges they confront, which include restricted access to goods and services.</w:t>
      </w:r>
    </w:p>
    <w:p w14:paraId="5EFEDCFA" w14:textId="77777777" w:rsidR="000A2ABC" w:rsidRPr="00981B8E" w:rsidRDefault="000A2ABC" w:rsidP="000A2ABC">
      <w:pPr>
        <w:spacing w:line="360" w:lineRule="auto"/>
        <w:rPr>
          <w:rFonts w:ascii="Times New Roman" w:hAnsi="Times New Roman" w:cs="Times New Roman"/>
          <w:b/>
          <w:bCs/>
          <w:sz w:val="24"/>
          <w:szCs w:val="24"/>
        </w:rPr>
      </w:pPr>
      <w:r w:rsidRPr="00981B8E">
        <w:rPr>
          <w:rFonts w:ascii="Times New Roman" w:hAnsi="Times New Roman" w:cs="Times New Roman"/>
          <w:b/>
          <w:bCs/>
          <w:sz w:val="24"/>
          <w:szCs w:val="24"/>
        </w:rPr>
        <w:t>Higher Average Wages (Red Color Coding)</w:t>
      </w:r>
    </w:p>
    <w:p w14:paraId="727043A0" w14:textId="65F57FF0" w:rsidR="000A2ABC" w:rsidRPr="00981B8E" w:rsidRDefault="000A2ABC" w:rsidP="000A2ABC">
      <w:pPr>
        <w:numPr>
          <w:ilvl w:val="0"/>
          <w:numId w:val="65"/>
        </w:numPr>
        <w:spacing w:line="360" w:lineRule="auto"/>
        <w:rPr>
          <w:rFonts w:ascii="Times New Roman" w:hAnsi="Times New Roman" w:cs="Times New Roman"/>
          <w:sz w:val="24"/>
          <w:szCs w:val="24"/>
        </w:rPr>
      </w:pPr>
      <w:r w:rsidRPr="00981B8E">
        <w:rPr>
          <w:rFonts w:ascii="Times New Roman" w:hAnsi="Times New Roman" w:cs="Times New Roman"/>
          <w:b/>
          <w:bCs/>
          <w:sz w:val="24"/>
          <w:szCs w:val="24"/>
        </w:rPr>
        <w:t>Colombo</w:t>
      </w:r>
      <w:r w:rsidRPr="00981B8E">
        <w:rPr>
          <w:rFonts w:ascii="Times New Roman" w:hAnsi="Times New Roman" w:cs="Times New Roman"/>
          <w:sz w:val="24"/>
          <w:szCs w:val="24"/>
        </w:rPr>
        <w:t xml:space="preserve">: </w:t>
      </w:r>
      <w:r w:rsidR="005B2DA4">
        <w:rPr>
          <w:rFonts w:ascii="Times New Roman" w:hAnsi="Times New Roman" w:cs="Times New Roman"/>
          <w:sz w:val="24"/>
          <w:szCs w:val="24"/>
        </w:rPr>
        <w:t>Colombo, as the commercial center of Sri Lanka, enjoys a highly developed economic climate. The high cost of living, numerous business prospects, and thriving economy are reflected in the high wages and expenditures. Greater revenues and expenditure are the result of investments in physical infrastructure and the growth of businesses.</w:t>
      </w:r>
    </w:p>
    <w:p w14:paraId="57DF450A" w14:textId="4CA9104B" w:rsidR="000A2ABC" w:rsidRPr="00981B8E" w:rsidRDefault="000A2ABC" w:rsidP="000A2ABC">
      <w:pPr>
        <w:numPr>
          <w:ilvl w:val="0"/>
          <w:numId w:val="65"/>
        </w:numPr>
        <w:spacing w:line="360" w:lineRule="auto"/>
        <w:rPr>
          <w:rFonts w:ascii="Times New Roman" w:hAnsi="Times New Roman" w:cs="Times New Roman"/>
          <w:sz w:val="24"/>
          <w:szCs w:val="24"/>
        </w:rPr>
      </w:pPr>
      <w:r w:rsidRPr="00981B8E">
        <w:rPr>
          <w:rFonts w:ascii="Times New Roman" w:hAnsi="Times New Roman" w:cs="Times New Roman"/>
          <w:b/>
          <w:bCs/>
          <w:sz w:val="24"/>
          <w:szCs w:val="24"/>
        </w:rPr>
        <w:t>Gampaha</w:t>
      </w:r>
      <w:r w:rsidRPr="00981B8E">
        <w:rPr>
          <w:rFonts w:ascii="Times New Roman" w:hAnsi="Times New Roman" w:cs="Times New Roman"/>
          <w:sz w:val="24"/>
          <w:szCs w:val="24"/>
        </w:rPr>
        <w:t xml:space="preserve">: </w:t>
      </w:r>
      <w:r w:rsidR="005B2DA4">
        <w:rPr>
          <w:rFonts w:ascii="Times New Roman" w:hAnsi="Times New Roman" w:cs="Times New Roman"/>
          <w:sz w:val="24"/>
          <w:szCs w:val="24"/>
        </w:rPr>
        <w:t xml:space="preserve">Because of its convenient location near Colombo, this area has seen a rise in the economy </w:t>
      </w:r>
      <w:proofErr w:type="gramStart"/>
      <w:r w:rsidR="005B2DA4">
        <w:rPr>
          <w:rFonts w:ascii="Times New Roman" w:hAnsi="Times New Roman" w:cs="Times New Roman"/>
          <w:sz w:val="24"/>
          <w:szCs w:val="24"/>
        </w:rPr>
        <w:t>as a result of</w:t>
      </w:r>
      <w:proofErr w:type="gramEnd"/>
      <w:r w:rsidR="005B2DA4">
        <w:rPr>
          <w:rFonts w:ascii="Times New Roman" w:hAnsi="Times New Roman" w:cs="Times New Roman"/>
          <w:sz w:val="24"/>
          <w:szCs w:val="24"/>
        </w:rPr>
        <w:t xml:space="preserve"> increased industrial and commercial activity. Spending and </w:t>
      </w:r>
      <w:r w:rsidR="005B2DA4">
        <w:rPr>
          <w:rFonts w:ascii="Times New Roman" w:hAnsi="Times New Roman" w:cs="Times New Roman"/>
          <w:sz w:val="24"/>
          <w:szCs w:val="24"/>
        </w:rPr>
        <w:lastRenderedPageBreak/>
        <w:t>salary increase in Gampaha are signs of a flourishing economy and more employment possibilities.</w:t>
      </w:r>
    </w:p>
    <w:p w14:paraId="2B686A79" w14:textId="46057DFC" w:rsidR="000A2ABC" w:rsidRPr="00981B8E" w:rsidRDefault="000A2ABC" w:rsidP="000A2ABC">
      <w:pPr>
        <w:numPr>
          <w:ilvl w:val="0"/>
          <w:numId w:val="65"/>
        </w:numPr>
        <w:spacing w:line="360" w:lineRule="auto"/>
        <w:rPr>
          <w:rFonts w:ascii="Times New Roman" w:hAnsi="Times New Roman" w:cs="Times New Roman"/>
          <w:sz w:val="24"/>
          <w:szCs w:val="24"/>
        </w:rPr>
      </w:pPr>
      <w:r w:rsidRPr="00981B8E">
        <w:rPr>
          <w:rFonts w:ascii="Times New Roman" w:hAnsi="Times New Roman" w:cs="Times New Roman"/>
          <w:b/>
          <w:bCs/>
          <w:sz w:val="24"/>
          <w:szCs w:val="24"/>
        </w:rPr>
        <w:t>Puttalam</w:t>
      </w:r>
      <w:r w:rsidRPr="00981B8E">
        <w:rPr>
          <w:rFonts w:ascii="Times New Roman" w:hAnsi="Times New Roman" w:cs="Times New Roman"/>
          <w:sz w:val="24"/>
          <w:szCs w:val="24"/>
        </w:rPr>
        <w:t xml:space="preserve">: </w:t>
      </w:r>
      <w:r w:rsidR="003019E6">
        <w:rPr>
          <w:rFonts w:ascii="Times New Roman" w:hAnsi="Times New Roman" w:cs="Times New Roman"/>
          <w:sz w:val="24"/>
          <w:szCs w:val="24"/>
        </w:rPr>
        <w:t>Rising salaries are a direct outcome of the region's thriving agricultural and trading economies. Rising incomes and living conditions in the area have led to a rise in consumer spending.</w:t>
      </w:r>
    </w:p>
    <w:p w14:paraId="5FC975A1" w14:textId="77777777" w:rsidR="000A2ABC" w:rsidRDefault="000A2ABC" w:rsidP="000A2ABC">
      <w:pPr>
        <w:rPr>
          <w:rFonts w:ascii="Times New Roman" w:hAnsi="Times New Roman" w:cs="Times New Roman"/>
          <w:sz w:val="24"/>
          <w:szCs w:val="24"/>
        </w:rPr>
      </w:pPr>
      <w:r>
        <w:rPr>
          <w:rFonts w:ascii="Times New Roman" w:hAnsi="Times New Roman" w:cs="Times New Roman"/>
          <w:sz w:val="24"/>
          <w:szCs w:val="24"/>
        </w:rPr>
        <w:br w:type="page"/>
      </w:r>
    </w:p>
    <w:p w14:paraId="7CBB62F8" w14:textId="172C02E6" w:rsidR="00496418" w:rsidRPr="00D2738C" w:rsidRDefault="00496418" w:rsidP="00D2738C">
      <w:pPr>
        <w:rPr>
          <w:rFonts w:ascii="Times New Roman" w:hAnsi="Times New Roman" w:cs="Times New Roman"/>
          <w:sz w:val="24"/>
          <w:szCs w:val="24"/>
        </w:rPr>
      </w:pPr>
    </w:p>
    <w:p w14:paraId="0366BB0B" w14:textId="308531F6" w:rsidR="002460C5" w:rsidRPr="002460C5" w:rsidRDefault="002460C5" w:rsidP="002460C5">
      <w:pPr>
        <w:pStyle w:val="Heading1"/>
        <w:spacing w:line="360" w:lineRule="auto"/>
        <w:rPr>
          <w:rFonts w:ascii="Times New Roman" w:hAnsi="Times New Roman" w:cs="Times New Roman"/>
          <w:b/>
          <w:bCs/>
          <w:color w:val="auto"/>
          <w:sz w:val="28"/>
          <w:szCs w:val="28"/>
          <w:u w:val="single"/>
        </w:rPr>
      </w:pPr>
      <w:bookmarkStart w:id="10" w:name="_Toc175290062"/>
      <w:bookmarkStart w:id="11" w:name="_Toc175903595"/>
      <w:bookmarkStart w:id="12" w:name="_Toc175815706"/>
      <w:r w:rsidRPr="002460C5">
        <w:rPr>
          <w:rFonts w:ascii="Times New Roman" w:hAnsi="Times New Roman" w:cs="Times New Roman"/>
          <w:b/>
          <w:bCs/>
          <w:color w:val="auto"/>
          <w:sz w:val="28"/>
          <w:szCs w:val="28"/>
          <w:u w:val="single"/>
        </w:rPr>
        <w:t>APPENDIX SEGMENT</w:t>
      </w:r>
      <w:bookmarkEnd w:id="10"/>
      <w:bookmarkEnd w:id="11"/>
      <w:r w:rsidRPr="002460C5">
        <w:rPr>
          <w:rFonts w:ascii="Times New Roman" w:hAnsi="Times New Roman" w:cs="Times New Roman"/>
          <w:b/>
          <w:bCs/>
          <w:color w:val="auto"/>
          <w:sz w:val="28"/>
          <w:szCs w:val="28"/>
          <w:u w:val="single"/>
        </w:rPr>
        <w:t xml:space="preserve">  </w:t>
      </w:r>
    </w:p>
    <w:p w14:paraId="2AE7D250" w14:textId="77777777" w:rsidR="000A2ABC" w:rsidRPr="005014B7" w:rsidRDefault="000A2ABC" w:rsidP="005014B7">
      <w:pPr>
        <w:pStyle w:val="Heading2"/>
        <w:spacing w:line="360" w:lineRule="auto"/>
        <w:rPr>
          <w:rFonts w:ascii="Times New Roman" w:hAnsi="Times New Roman" w:cs="Times New Roman"/>
          <w:b/>
          <w:bCs/>
          <w:color w:val="auto"/>
          <w:sz w:val="28"/>
          <w:szCs w:val="28"/>
          <w:u w:val="single"/>
        </w:rPr>
      </w:pPr>
      <w:bookmarkStart w:id="13" w:name="_Toc175815709"/>
      <w:bookmarkStart w:id="14" w:name="_Toc175903599"/>
      <w:bookmarkEnd w:id="12"/>
      <w:r w:rsidRPr="005014B7">
        <w:rPr>
          <w:rFonts w:ascii="Times New Roman" w:hAnsi="Times New Roman" w:cs="Times New Roman"/>
          <w:b/>
          <w:bCs/>
          <w:color w:val="auto"/>
          <w:sz w:val="28"/>
          <w:szCs w:val="28"/>
          <w:u w:val="single"/>
        </w:rPr>
        <w:t>Task F</w:t>
      </w:r>
      <w:bookmarkEnd w:id="13"/>
      <w:bookmarkEnd w:id="14"/>
    </w:p>
    <w:p w14:paraId="1A7C1930" w14:textId="77777777" w:rsidR="000A2ABC" w:rsidRPr="00593AD5" w:rsidRDefault="000A2ABC" w:rsidP="005014B7">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 initially </w:t>
      </w:r>
      <w:proofErr w:type="spellStart"/>
      <w:r>
        <w:rPr>
          <w:rFonts w:ascii="Times New Roman" w:hAnsi="Times New Roman" w:cs="Times New Roman"/>
          <w:sz w:val="24"/>
          <w:szCs w:val="24"/>
        </w:rPr>
        <w:t>utilised</w:t>
      </w:r>
      <w:proofErr w:type="spellEnd"/>
      <w:r>
        <w:rPr>
          <w:rFonts w:ascii="Times New Roman" w:hAnsi="Times New Roman" w:cs="Times New Roman"/>
          <w:sz w:val="24"/>
          <w:szCs w:val="24"/>
        </w:rPr>
        <w:t xml:space="preserve"> the PostgreSQL administration dashboard, </w:t>
      </w:r>
      <w:proofErr w:type="spellStart"/>
      <w:r>
        <w:rPr>
          <w:rFonts w:ascii="Times New Roman" w:hAnsi="Times New Roman" w:cs="Times New Roman"/>
          <w:sz w:val="24"/>
          <w:szCs w:val="24"/>
        </w:rPr>
        <w:t>PGAdmin</w:t>
      </w:r>
      <w:proofErr w:type="spellEnd"/>
      <w:r>
        <w:rPr>
          <w:rFonts w:ascii="Times New Roman" w:hAnsi="Times New Roman" w:cs="Times New Roman"/>
          <w:sz w:val="24"/>
          <w:szCs w:val="24"/>
        </w:rPr>
        <w:t>, to establish an innovative database structure.</w:t>
      </w:r>
    </w:p>
    <w:p w14:paraId="25DEFCEA" w14:textId="77777777" w:rsidR="000A2ABC" w:rsidRDefault="000A2ABC" w:rsidP="000A2ABC">
      <w:pPr>
        <w:jc w:val="center"/>
      </w:pPr>
      <w:r>
        <w:rPr>
          <w:noProof/>
        </w:rPr>
        <w:drawing>
          <wp:inline distT="0" distB="0" distL="0" distR="0" wp14:anchorId="668D2808" wp14:editId="50459B1D">
            <wp:extent cx="4257675" cy="3375592"/>
            <wp:effectExtent l="19050" t="19050" r="9525" b="15875"/>
            <wp:docPr id="17244973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497351" name="Picture 2"/>
                    <pic:cNvPicPr>
                      <a:picLocks noChangeAspect="1"/>
                    </pic:cNvPicPr>
                  </pic:nvPicPr>
                  <pic:blipFill rotWithShape="1">
                    <a:blip r:embed="rId13">
                      <a:extLst>
                        <a:ext uri="{28A0092B-C50C-407E-A947-70E740481C1C}">
                          <a14:useLocalDpi xmlns:a14="http://schemas.microsoft.com/office/drawing/2010/main" val="0"/>
                        </a:ext>
                      </a:extLst>
                    </a:blip>
                    <a:srcRect l="24199" t="8216" r="24519" b="15497"/>
                    <a:stretch/>
                  </pic:blipFill>
                  <pic:spPr bwMode="auto">
                    <a:xfrm>
                      <a:off x="0" y="0"/>
                      <a:ext cx="4274938" cy="3389278"/>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6995281" w14:textId="77777777" w:rsidR="000A2ABC" w:rsidRPr="00D13F88" w:rsidRDefault="000A2ABC" w:rsidP="000A2ABC">
      <w:pPr>
        <w:pStyle w:val="ListParagraph"/>
        <w:numPr>
          <w:ilvl w:val="0"/>
          <w:numId w:val="21"/>
        </w:numPr>
        <w:spacing w:line="360" w:lineRule="auto"/>
        <w:jc w:val="both"/>
      </w:pPr>
      <w:r w:rsidRPr="00D13F88">
        <w:rPr>
          <w:rFonts w:ascii="Times New Roman" w:hAnsi="Times New Roman" w:cs="Times New Roman"/>
          <w:sz w:val="24"/>
          <w:szCs w:val="24"/>
        </w:rPr>
        <w:t xml:space="preserve">I began </w:t>
      </w:r>
      <w:r>
        <w:rPr>
          <w:rFonts w:ascii="Times New Roman" w:hAnsi="Times New Roman" w:cs="Times New Roman"/>
          <w:sz w:val="24"/>
          <w:szCs w:val="24"/>
        </w:rPr>
        <w:t xml:space="preserve">here </w:t>
      </w:r>
      <w:r w:rsidRPr="00D13F88">
        <w:rPr>
          <w:rFonts w:ascii="Times New Roman" w:hAnsi="Times New Roman" w:cs="Times New Roman"/>
          <w:sz w:val="24"/>
          <w:szCs w:val="24"/>
        </w:rPr>
        <w:t xml:space="preserve">by designing a tabular architecture for income. </w:t>
      </w:r>
    </w:p>
    <w:p w14:paraId="72FF1339" w14:textId="77777777" w:rsidR="000A2ABC" w:rsidRDefault="000A2ABC" w:rsidP="000A2ABC">
      <w:pPr>
        <w:spacing w:line="360" w:lineRule="auto"/>
        <w:jc w:val="center"/>
      </w:pPr>
      <w:r>
        <w:rPr>
          <w:noProof/>
        </w:rPr>
        <w:lastRenderedPageBreak/>
        <w:drawing>
          <wp:inline distT="0" distB="0" distL="0" distR="0" wp14:anchorId="195C8A12" wp14:editId="0E29828C">
            <wp:extent cx="4333875" cy="2648481"/>
            <wp:effectExtent l="19050" t="19050" r="9525" b="19050"/>
            <wp:docPr id="20095785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578536" name="Picture 13"/>
                    <pic:cNvPicPr>
                      <a:picLocks noChangeAspect="1"/>
                    </pic:cNvPicPr>
                  </pic:nvPicPr>
                  <pic:blipFill rotWithShape="1">
                    <a:blip r:embed="rId14">
                      <a:extLst>
                        <a:ext uri="{28A0092B-C50C-407E-A947-70E740481C1C}">
                          <a14:useLocalDpi xmlns:a14="http://schemas.microsoft.com/office/drawing/2010/main" val="0"/>
                        </a:ext>
                      </a:extLst>
                    </a:blip>
                    <a:srcRect l="16827" t="8118" r="16826" b="15798"/>
                    <a:stretch/>
                  </pic:blipFill>
                  <pic:spPr bwMode="auto">
                    <a:xfrm>
                      <a:off x="0" y="0"/>
                      <a:ext cx="4371399" cy="267141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E91755B" w14:textId="77777777" w:rsidR="000A2ABC" w:rsidRPr="004E1146" w:rsidRDefault="000A2ABC" w:rsidP="000A2ABC">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Then I verified that the column titles were accurately aligned with the current terminology used for merging CSV data. </w:t>
      </w:r>
    </w:p>
    <w:p w14:paraId="6D500371" w14:textId="77777777" w:rsidR="000A2ABC" w:rsidRPr="00ED5795" w:rsidRDefault="000A2ABC" w:rsidP="000A2ABC">
      <w:pPr>
        <w:jc w:val="center"/>
        <w:rPr>
          <w:rFonts w:ascii="Times New Roman" w:hAnsi="Times New Roman" w:cs="Times New Roman"/>
          <w:sz w:val="24"/>
          <w:szCs w:val="24"/>
        </w:rPr>
      </w:pPr>
      <w:r w:rsidRPr="00ED5795">
        <w:rPr>
          <w:rFonts w:ascii="Times New Roman" w:hAnsi="Times New Roman" w:cs="Times New Roman"/>
          <w:noProof/>
          <w:sz w:val="24"/>
          <w:szCs w:val="24"/>
        </w:rPr>
        <w:drawing>
          <wp:inline distT="0" distB="0" distL="0" distR="0" wp14:anchorId="6981FC90" wp14:editId="3AC319FF">
            <wp:extent cx="4772025" cy="2948651"/>
            <wp:effectExtent l="19050" t="19050" r="9525" b="23495"/>
            <wp:docPr id="109684638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846382" name="Picture 17"/>
                    <pic:cNvPicPr>
                      <a:picLocks noChangeAspect="1"/>
                    </pic:cNvPicPr>
                  </pic:nvPicPr>
                  <pic:blipFill rotWithShape="1">
                    <a:blip r:embed="rId15">
                      <a:extLst>
                        <a:ext uri="{28A0092B-C50C-407E-A947-70E740481C1C}">
                          <a14:useLocalDpi xmlns:a14="http://schemas.microsoft.com/office/drawing/2010/main" val="0"/>
                        </a:ext>
                      </a:extLst>
                    </a:blip>
                    <a:srcRect l="16828" t="7819" r="17307" b="15798"/>
                    <a:stretch/>
                  </pic:blipFill>
                  <pic:spPr bwMode="auto">
                    <a:xfrm>
                      <a:off x="0" y="0"/>
                      <a:ext cx="4787495" cy="2958210"/>
                    </a:xfrm>
                    <a:prstGeom prst="rect">
                      <a:avLst/>
                    </a:prstGeom>
                    <a:noFill/>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1A0E8A8" w14:textId="77777777" w:rsidR="000A2ABC" w:rsidRPr="00ED5795" w:rsidRDefault="000A2ABC" w:rsidP="000A2ABC">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Then I </w:t>
      </w:r>
      <w:proofErr w:type="spellStart"/>
      <w:r>
        <w:rPr>
          <w:rFonts w:ascii="Times New Roman" w:hAnsi="Times New Roman" w:cs="Times New Roman"/>
          <w:sz w:val="24"/>
          <w:szCs w:val="24"/>
        </w:rPr>
        <w:t>skilfully</w:t>
      </w:r>
      <w:proofErr w:type="spellEnd"/>
      <w:r>
        <w:rPr>
          <w:rFonts w:ascii="Times New Roman" w:hAnsi="Times New Roman" w:cs="Times New Roman"/>
          <w:sz w:val="24"/>
          <w:szCs w:val="24"/>
        </w:rPr>
        <w:t xml:space="preserve"> combined the CSV dataset into this elaborately designed table structure.</w:t>
      </w:r>
    </w:p>
    <w:p w14:paraId="050A505F" w14:textId="77777777" w:rsidR="000A2ABC" w:rsidRDefault="000A2ABC" w:rsidP="000A2ABC">
      <w:pPr>
        <w:jc w:val="center"/>
      </w:pPr>
      <w:r>
        <w:rPr>
          <w:noProof/>
        </w:rPr>
        <w:lastRenderedPageBreak/>
        <w:drawing>
          <wp:inline distT="0" distB="0" distL="0" distR="0" wp14:anchorId="69C924E0" wp14:editId="64988C06">
            <wp:extent cx="4238625" cy="3321243"/>
            <wp:effectExtent l="19050" t="19050" r="9525" b="12700"/>
            <wp:docPr id="31084719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47196" name="Picture 14"/>
                    <pic:cNvPicPr>
                      <a:picLocks noChangeAspect="1"/>
                    </pic:cNvPicPr>
                  </pic:nvPicPr>
                  <pic:blipFill rotWithShape="1">
                    <a:blip r:embed="rId16">
                      <a:extLst>
                        <a:ext uri="{28A0092B-C50C-407E-A947-70E740481C1C}">
                          <a14:useLocalDpi xmlns:a14="http://schemas.microsoft.com/office/drawing/2010/main" val="0"/>
                        </a:ext>
                      </a:extLst>
                    </a:blip>
                    <a:srcRect l="24359" t="12630" r="24519" b="12189"/>
                    <a:stretch/>
                  </pic:blipFill>
                  <pic:spPr bwMode="auto">
                    <a:xfrm>
                      <a:off x="0" y="0"/>
                      <a:ext cx="4252671" cy="333224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7BA1018" w14:textId="77777777" w:rsidR="000A2ABC" w:rsidRPr="0091282F" w:rsidRDefault="000A2ABC" w:rsidP="000A2ABC">
      <w:pPr>
        <w:pStyle w:val="ListParagraph"/>
        <w:numPr>
          <w:ilvl w:val="0"/>
          <w:numId w:val="23"/>
        </w:numPr>
        <w:jc w:val="both"/>
        <w:rPr>
          <w:rFonts w:ascii="Times New Roman" w:hAnsi="Times New Roman" w:cs="Times New Roman"/>
          <w:sz w:val="24"/>
          <w:szCs w:val="24"/>
        </w:rPr>
      </w:pPr>
      <w:r>
        <w:rPr>
          <w:rFonts w:ascii="Times New Roman" w:hAnsi="Times New Roman" w:cs="Times New Roman"/>
          <w:sz w:val="24"/>
          <w:szCs w:val="24"/>
        </w:rPr>
        <w:t xml:space="preserve">Following this, </w:t>
      </w:r>
      <w:proofErr w:type="spellStart"/>
      <w:r w:rsidRPr="00E77A0B">
        <w:rPr>
          <w:rFonts w:ascii="Times New Roman" w:hAnsi="Times New Roman" w:cs="Times New Roman"/>
          <w:sz w:val="24"/>
          <w:szCs w:val="24"/>
        </w:rPr>
        <w:t>PGAdmin</w:t>
      </w:r>
      <w:proofErr w:type="spellEnd"/>
      <w:r w:rsidRPr="00E77A0B">
        <w:rPr>
          <w:rFonts w:ascii="Times New Roman" w:hAnsi="Times New Roman" w:cs="Times New Roman"/>
          <w:sz w:val="24"/>
          <w:szCs w:val="24"/>
        </w:rPr>
        <w:t xml:space="preserve"> issued a</w:t>
      </w:r>
      <w:r>
        <w:rPr>
          <w:rFonts w:ascii="Times New Roman" w:hAnsi="Times New Roman" w:cs="Times New Roman"/>
          <w:sz w:val="24"/>
          <w:szCs w:val="24"/>
        </w:rPr>
        <w:t xml:space="preserve"> note </w:t>
      </w:r>
      <w:r w:rsidRPr="00E77A0B">
        <w:rPr>
          <w:rFonts w:ascii="Times New Roman" w:hAnsi="Times New Roman" w:cs="Times New Roman"/>
          <w:sz w:val="24"/>
          <w:szCs w:val="24"/>
        </w:rPr>
        <w:t xml:space="preserve">indicating the data's accurate </w:t>
      </w:r>
      <w:r>
        <w:rPr>
          <w:rFonts w:ascii="Times New Roman" w:hAnsi="Times New Roman" w:cs="Times New Roman"/>
          <w:sz w:val="24"/>
          <w:szCs w:val="24"/>
        </w:rPr>
        <w:t>entanglement</w:t>
      </w:r>
      <w:r w:rsidRPr="00E77A0B">
        <w:rPr>
          <w:rFonts w:ascii="Times New Roman" w:hAnsi="Times New Roman" w:cs="Times New Roman"/>
          <w:sz w:val="24"/>
          <w:szCs w:val="24"/>
        </w:rPr>
        <w:t>.</w:t>
      </w:r>
    </w:p>
    <w:p w14:paraId="380862C7" w14:textId="77777777" w:rsidR="000A2ABC" w:rsidRDefault="000A2ABC" w:rsidP="000A2ABC">
      <w:pPr>
        <w:jc w:val="center"/>
      </w:pPr>
      <w:r>
        <w:rPr>
          <w:noProof/>
        </w:rPr>
        <w:drawing>
          <wp:inline distT="0" distB="0" distL="0" distR="0" wp14:anchorId="4B40BC8A" wp14:editId="0D8DC55D">
            <wp:extent cx="5505450" cy="2266520"/>
            <wp:effectExtent l="19050" t="19050" r="19050" b="19685"/>
            <wp:docPr id="171118108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181088" name="Picture 16"/>
                    <pic:cNvPicPr>
                      <a:picLocks noChangeAspect="1"/>
                    </pic:cNvPicPr>
                  </pic:nvPicPr>
                  <pic:blipFill rotWithShape="1">
                    <a:blip r:embed="rId17">
                      <a:extLst>
                        <a:ext uri="{28A0092B-C50C-407E-A947-70E740481C1C}">
                          <a14:useLocalDpi xmlns:a14="http://schemas.microsoft.com/office/drawing/2010/main" val="0"/>
                        </a:ext>
                      </a:extLst>
                    </a:blip>
                    <a:srcRect l="62821" t="71271"/>
                    <a:stretch/>
                  </pic:blipFill>
                  <pic:spPr bwMode="auto">
                    <a:xfrm>
                      <a:off x="0" y="0"/>
                      <a:ext cx="5514705" cy="227033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4C24216" w14:textId="77777777" w:rsidR="000A2ABC" w:rsidRDefault="000A2ABC" w:rsidP="000A2ABC">
      <w:pPr>
        <w:pStyle w:val="ListParagraph"/>
        <w:numPr>
          <w:ilvl w:val="0"/>
          <w:numId w:val="21"/>
        </w:numPr>
        <w:jc w:val="both"/>
      </w:pPr>
      <w:r>
        <w:rPr>
          <w:rFonts w:ascii="Times New Roman" w:hAnsi="Times New Roman" w:cs="Times New Roman"/>
          <w:sz w:val="24"/>
          <w:szCs w:val="24"/>
        </w:rPr>
        <w:t>Subsequently, I initiated the process by constructing a table to document expenses.</w:t>
      </w:r>
    </w:p>
    <w:p w14:paraId="1B6E1F02" w14:textId="77777777" w:rsidR="000A2ABC" w:rsidRDefault="000A2ABC" w:rsidP="000A2ABC">
      <w:pPr>
        <w:jc w:val="center"/>
      </w:pPr>
      <w:r>
        <w:rPr>
          <w:noProof/>
        </w:rPr>
        <w:lastRenderedPageBreak/>
        <w:drawing>
          <wp:inline distT="0" distB="0" distL="0" distR="0" wp14:anchorId="12D9425A" wp14:editId="33D327B3">
            <wp:extent cx="5581650" cy="3416935"/>
            <wp:effectExtent l="19050" t="19050" r="19050" b="12065"/>
            <wp:docPr id="4751813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81369" name="Picture 4"/>
                    <pic:cNvPicPr>
                      <a:picLocks noChangeAspect="1"/>
                    </pic:cNvPicPr>
                  </pic:nvPicPr>
                  <pic:blipFill rotWithShape="1">
                    <a:blip r:embed="rId18">
                      <a:extLst>
                        <a:ext uri="{28A0092B-C50C-407E-A947-70E740481C1C}">
                          <a14:useLocalDpi xmlns:a14="http://schemas.microsoft.com/office/drawing/2010/main" val="0"/>
                        </a:ext>
                      </a:extLst>
                    </a:blip>
                    <a:srcRect l="17308" t="7696" r="16987" b="20753"/>
                    <a:stretch/>
                  </pic:blipFill>
                  <pic:spPr bwMode="auto">
                    <a:xfrm>
                      <a:off x="0" y="0"/>
                      <a:ext cx="5581650" cy="341693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AA86179" w14:textId="77777777" w:rsidR="000A2ABC" w:rsidRDefault="000A2ABC" w:rsidP="000A2ABC">
      <w:pPr>
        <w:jc w:val="center"/>
      </w:pPr>
    </w:p>
    <w:p w14:paraId="58B03F50" w14:textId="77777777" w:rsidR="000A2ABC" w:rsidRDefault="000A2ABC" w:rsidP="000A2ABC">
      <w:pPr>
        <w:jc w:val="center"/>
      </w:pPr>
    </w:p>
    <w:p w14:paraId="7C79D087" w14:textId="77777777" w:rsidR="000A2ABC" w:rsidRDefault="000A2ABC" w:rsidP="000A2ABC">
      <w:pPr>
        <w:jc w:val="center"/>
      </w:pPr>
    </w:p>
    <w:p w14:paraId="6841BD88" w14:textId="77777777" w:rsidR="000A2ABC" w:rsidRDefault="000A2ABC" w:rsidP="000A2ABC">
      <w:pPr>
        <w:jc w:val="center"/>
      </w:pPr>
    </w:p>
    <w:p w14:paraId="3D10F93A" w14:textId="77777777" w:rsidR="000A2ABC" w:rsidRDefault="000A2ABC" w:rsidP="000A2ABC">
      <w:pPr>
        <w:jc w:val="center"/>
      </w:pPr>
    </w:p>
    <w:p w14:paraId="4F35F259" w14:textId="77777777" w:rsidR="000A2ABC" w:rsidRPr="00AE6C7B" w:rsidRDefault="000A2ABC" w:rsidP="000A2ABC">
      <w:pPr>
        <w:pStyle w:val="ListParagraph"/>
        <w:numPr>
          <w:ilvl w:val="0"/>
          <w:numId w:val="23"/>
        </w:numPr>
        <w:jc w:val="both"/>
        <w:rPr>
          <w:rFonts w:ascii="Times New Roman" w:hAnsi="Times New Roman" w:cs="Times New Roman"/>
          <w:sz w:val="24"/>
          <w:szCs w:val="24"/>
        </w:rPr>
      </w:pPr>
      <w:r w:rsidRPr="003F2ADF">
        <w:rPr>
          <w:rFonts w:ascii="Times New Roman" w:hAnsi="Times New Roman" w:cs="Times New Roman"/>
          <w:sz w:val="24"/>
          <w:szCs w:val="24"/>
        </w:rPr>
        <w:t>Next, I filled all relevant columns with the correct names for the CSV data.</w:t>
      </w:r>
    </w:p>
    <w:p w14:paraId="639F16B9" w14:textId="77777777" w:rsidR="000A2ABC" w:rsidRDefault="000A2ABC" w:rsidP="000A2ABC">
      <w:pPr>
        <w:jc w:val="center"/>
      </w:pPr>
      <w:r>
        <w:rPr>
          <w:noProof/>
        </w:rPr>
        <w:lastRenderedPageBreak/>
        <w:drawing>
          <wp:inline distT="0" distB="0" distL="0" distR="0" wp14:anchorId="46A6CFED" wp14:editId="08837F08">
            <wp:extent cx="5572125" cy="3408045"/>
            <wp:effectExtent l="19050" t="19050" r="28575" b="20955"/>
            <wp:docPr id="13366956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695673" name="Picture 6"/>
                    <pic:cNvPicPr>
                      <a:picLocks noChangeAspect="1"/>
                    </pic:cNvPicPr>
                  </pic:nvPicPr>
                  <pic:blipFill rotWithShape="1">
                    <a:blip r:embed="rId19">
                      <a:extLst>
                        <a:ext uri="{28A0092B-C50C-407E-A947-70E740481C1C}">
                          <a14:useLocalDpi xmlns:a14="http://schemas.microsoft.com/office/drawing/2010/main" val="0"/>
                        </a:ext>
                      </a:extLst>
                    </a:blip>
                    <a:srcRect l="16987" t="7819" r="16987" b="16399"/>
                    <a:stretch/>
                  </pic:blipFill>
                  <pic:spPr bwMode="auto">
                    <a:xfrm>
                      <a:off x="0" y="0"/>
                      <a:ext cx="5572125" cy="340804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937A19A" w14:textId="77777777" w:rsidR="000A2ABC" w:rsidRPr="002D56DE" w:rsidRDefault="000A2ABC" w:rsidP="000A2ABC">
      <w:pPr>
        <w:pStyle w:val="ListParagraph"/>
        <w:numPr>
          <w:ilvl w:val="0"/>
          <w:numId w:val="23"/>
        </w:numPr>
        <w:jc w:val="both"/>
        <w:rPr>
          <w:rFonts w:ascii="Times New Roman" w:hAnsi="Times New Roman" w:cs="Times New Roman"/>
          <w:sz w:val="24"/>
          <w:szCs w:val="24"/>
        </w:rPr>
      </w:pPr>
      <w:r w:rsidRPr="002D56DE">
        <w:rPr>
          <w:rFonts w:ascii="Times New Roman" w:hAnsi="Times New Roman" w:cs="Times New Roman"/>
          <w:sz w:val="24"/>
          <w:szCs w:val="24"/>
        </w:rPr>
        <w:t>I then adeptly integrated the CSV dataset into the carefully designed expenditure table.</w:t>
      </w:r>
    </w:p>
    <w:p w14:paraId="163F8E74" w14:textId="77777777" w:rsidR="000A2ABC" w:rsidRDefault="000A2ABC" w:rsidP="000A2ABC">
      <w:pPr>
        <w:jc w:val="center"/>
      </w:pPr>
      <w:r>
        <w:rPr>
          <w:noProof/>
        </w:rPr>
        <w:drawing>
          <wp:inline distT="0" distB="0" distL="0" distR="0" wp14:anchorId="37AD17C5" wp14:editId="0675AD72">
            <wp:extent cx="4629150" cy="3667760"/>
            <wp:effectExtent l="19050" t="19050" r="19050" b="27940"/>
            <wp:docPr id="11747556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755659" name="Picture 7"/>
                    <pic:cNvPicPr>
                      <a:picLocks noChangeAspect="1"/>
                    </pic:cNvPicPr>
                  </pic:nvPicPr>
                  <pic:blipFill rotWithShape="1">
                    <a:blip r:embed="rId20">
                      <a:extLst>
                        <a:ext uri="{28A0092B-C50C-407E-A947-70E740481C1C}">
                          <a14:useLocalDpi xmlns:a14="http://schemas.microsoft.com/office/drawing/2010/main" val="0"/>
                        </a:ext>
                      </a:extLst>
                    </a:blip>
                    <a:srcRect l="24359" t="12330" r="24679" b="11889"/>
                    <a:stretch/>
                  </pic:blipFill>
                  <pic:spPr bwMode="auto">
                    <a:xfrm>
                      <a:off x="0" y="0"/>
                      <a:ext cx="4629150" cy="366776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F48B522" w14:textId="77777777" w:rsidR="000A2ABC" w:rsidRPr="002D56DE" w:rsidRDefault="000A2ABC" w:rsidP="000A2ABC">
      <w:pPr>
        <w:pStyle w:val="ListParagraph"/>
        <w:numPr>
          <w:ilvl w:val="0"/>
          <w:numId w:val="23"/>
        </w:numPr>
        <w:jc w:val="both"/>
        <w:rPr>
          <w:rFonts w:ascii="Times New Roman" w:hAnsi="Times New Roman" w:cs="Times New Roman"/>
          <w:sz w:val="24"/>
          <w:szCs w:val="24"/>
        </w:rPr>
      </w:pPr>
      <w:r>
        <w:rPr>
          <w:rFonts w:ascii="Times New Roman" w:hAnsi="Times New Roman" w:cs="Times New Roman"/>
          <w:sz w:val="24"/>
          <w:szCs w:val="24"/>
        </w:rPr>
        <w:t xml:space="preserve">Following this, </w:t>
      </w:r>
      <w:proofErr w:type="spellStart"/>
      <w:r w:rsidRPr="00E77A0B">
        <w:rPr>
          <w:rFonts w:ascii="Times New Roman" w:hAnsi="Times New Roman" w:cs="Times New Roman"/>
          <w:sz w:val="24"/>
          <w:szCs w:val="24"/>
        </w:rPr>
        <w:t>PGAdmin</w:t>
      </w:r>
      <w:proofErr w:type="spellEnd"/>
      <w:r w:rsidRPr="00E77A0B">
        <w:rPr>
          <w:rFonts w:ascii="Times New Roman" w:hAnsi="Times New Roman" w:cs="Times New Roman"/>
          <w:sz w:val="24"/>
          <w:szCs w:val="24"/>
        </w:rPr>
        <w:t xml:space="preserve"> issued a</w:t>
      </w:r>
      <w:r>
        <w:rPr>
          <w:rFonts w:ascii="Times New Roman" w:hAnsi="Times New Roman" w:cs="Times New Roman"/>
          <w:sz w:val="24"/>
          <w:szCs w:val="24"/>
        </w:rPr>
        <w:t xml:space="preserve"> note </w:t>
      </w:r>
      <w:r w:rsidRPr="00E77A0B">
        <w:rPr>
          <w:rFonts w:ascii="Times New Roman" w:hAnsi="Times New Roman" w:cs="Times New Roman"/>
          <w:sz w:val="24"/>
          <w:szCs w:val="24"/>
        </w:rPr>
        <w:t xml:space="preserve">indicating the data's accurate </w:t>
      </w:r>
      <w:r>
        <w:rPr>
          <w:rFonts w:ascii="Times New Roman" w:hAnsi="Times New Roman" w:cs="Times New Roman"/>
          <w:sz w:val="24"/>
          <w:szCs w:val="24"/>
        </w:rPr>
        <w:t>entanglement</w:t>
      </w:r>
      <w:r w:rsidRPr="00E77A0B">
        <w:rPr>
          <w:rFonts w:ascii="Times New Roman" w:hAnsi="Times New Roman" w:cs="Times New Roman"/>
          <w:sz w:val="24"/>
          <w:szCs w:val="24"/>
        </w:rPr>
        <w:t>.</w:t>
      </w:r>
    </w:p>
    <w:p w14:paraId="4359ADA5" w14:textId="77777777" w:rsidR="000A2ABC" w:rsidRDefault="000A2ABC" w:rsidP="000A2ABC">
      <w:pPr>
        <w:jc w:val="center"/>
      </w:pPr>
      <w:r>
        <w:rPr>
          <w:noProof/>
        </w:rPr>
        <w:lastRenderedPageBreak/>
        <w:drawing>
          <wp:inline distT="0" distB="0" distL="0" distR="0" wp14:anchorId="6B8BAFD3" wp14:editId="68E52171">
            <wp:extent cx="5943600" cy="2432050"/>
            <wp:effectExtent l="19050" t="19050" r="19050" b="25400"/>
            <wp:docPr id="3230109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010944" name="Picture 9"/>
                    <pic:cNvPicPr>
                      <a:picLocks noChangeAspect="1"/>
                    </pic:cNvPicPr>
                  </pic:nvPicPr>
                  <pic:blipFill rotWithShape="1">
                    <a:blip r:embed="rId21">
                      <a:extLst>
                        <a:ext uri="{28A0092B-C50C-407E-A947-70E740481C1C}">
                          <a14:useLocalDpi xmlns:a14="http://schemas.microsoft.com/office/drawing/2010/main" val="0"/>
                        </a:ext>
                      </a:extLst>
                    </a:blip>
                    <a:srcRect l="62661" t="71271" r="-79"/>
                    <a:stretch/>
                  </pic:blipFill>
                  <pic:spPr bwMode="auto">
                    <a:xfrm>
                      <a:off x="0" y="0"/>
                      <a:ext cx="5943600" cy="2432050"/>
                    </a:xfrm>
                    <a:prstGeom prst="rect">
                      <a:avLst/>
                    </a:prstGeom>
                    <a:noFill/>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2677A0A" w14:textId="77777777" w:rsidR="000A2ABC" w:rsidRPr="006F7C90" w:rsidRDefault="000A2ABC" w:rsidP="000A2ABC">
      <w:pPr>
        <w:pStyle w:val="ListParagraph"/>
        <w:numPr>
          <w:ilvl w:val="0"/>
          <w:numId w:val="23"/>
        </w:numPr>
        <w:spacing w:line="360" w:lineRule="auto"/>
        <w:jc w:val="both"/>
        <w:rPr>
          <w:rFonts w:ascii="Times New Roman" w:hAnsi="Times New Roman" w:cs="Times New Roman"/>
          <w:sz w:val="24"/>
          <w:szCs w:val="24"/>
        </w:rPr>
      </w:pPr>
      <w:r w:rsidRPr="006F7C90">
        <w:rPr>
          <w:rFonts w:ascii="Times New Roman" w:hAnsi="Times New Roman" w:cs="Times New Roman"/>
          <w:sz w:val="24"/>
          <w:szCs w:val="24"/>
        </w:rPr>
        <w:t>Thereafter, I executed a JOIN operation to amalgamate both tables using SQL JOIN command.</w:t>
      </w:r>
    </w:p>
    <w:p w14:paraId="36C1CF70" w14:textId="77777777" w:rsidR="000A2ABC" w:rsidRDefault="000A2ABC" w:rsidP="000A2ABC">
      <w:r>
        <w:rPr>
          <w:noProof/>
        </w:rPr>
        <w:drawing>
          <wp:inline distT="0" distB="0" distL="0" distR="0" wp14:anchorId="3940EC8E" wp14:editId="0ABFCAC5">
            <wp:extent cx="5943600" cy="3167380"/>
            <wp:effectExtent l="19050" t="19050" r="19050" b="13970"/>
            <wp:docPr id="652684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684915" name="Picture 1"/>
                    <pic:cNvPicPr>
                      <a:picLocks noChangeAspect="1"/>
                    </pic:cNvPicPr>
                  </pic:nvPicPr>
                  <pic:blipFill>
                    <a:blip r:embed="rId22"/>
                    <a:stretch>
                      <a:fillRect/>
                    </a:stretch>
                  </pic:blipFill>
                  <pic:spPr>
                    <a:xfrm>
                      <a:off x="0" y="0"/>
                      <a:ext cx="5943600" cy="3167380"/>
                    </a:xfrm>
                    <a:prstGeom prst="rect">
                      <a:avLst/>
                    </a:prstGeom>
                    <a:ln>
                      <a:solidFill>
                        <a:schemeClr val="tx1"/>
                      </a:solidFill>
                    </a:ln>
                  </pic:spPr>
                </pic:pic>
              </a:graphicData>
            </a:graphic>
          </wp:inline>
        </w:drawing>
      </w:r>
    </w:p>
    <w:p w14:paraId="443FD48D" w14:textId="77777777" w:rsidR="000A2ABC" w:rsidRDefault="000A2ABC" w:rsidP="000A2ABC">
      <w:pPr>
        <w:jc w:val="center"/>
      </w:pPr>
    </w:p>
    <w:p w14:paraId="5FCA0F65" w14:textId="77777777" w:rsidR="000A2ABC" w:rsidRDefault="000A2ABC" w:rsidP="000A2ABC">
      <w:pPr>
        <w:jc w:val="center"/>
      </w:pPr>
    </w:p>
    <w:p w14:paraId="65BD7E4A" w14:textId="77777777" w:rsidR="000A2ABC" w:rsidRDefault="000A2ABC" w:rsidP="000A2ABC">
      <w:pPr>
        <w:jc w:val="center"/>
      </w:pPr>
    </w:p>
    <w:p w14:paraId="31A2CC9A" w14:textId="77777777" w:rsidR="000A2ABC" w:rsidRDefault="000A2ABC" w:rsidP="000A2ABC">
      <w:pPr>
        <w:jc w:val="center"/>
      </w:pPr>
    </w:p>
    <w:p w14:paraId="4D90031D" w14:textId="77777777" w:rsidR="000A2ABC" w:rsidRDefault="000A2ABC" w:rsidP="000A2ABC">
      <w:pPr>
        <w:pStyle w:val="ListParagraph"/>
        <w:numPr>
          <w:ilvl w:val="0"/>
          <w:numId w:val="21"/>
        </w:numPr>
        <w:jc w:val="both"/>
      </w:pPr>
      <w:r w:rsidRPr="00F45140">
        <w:t xml:space="preserve">I </w:t>
      </w:r>
      <w:r w:rsidRPr="00F45140">
        <w:rPr>
          <w:rFonts w:ascii="Times New Roman" w:hAnsi="Times New Roman" w:cs="Times New Roman"/>
          <w:sz w:val="24"/>
          <w:szCs w:val="24"/>
        </w:rPr>
        <w:t>proceeded to create a view to facilitate comprehensive data analysis visualization.</w:t>
      </w:r>
    </w:p>
    <w:p w14:paraId="28D46134" w14:textId="77777777" w:rsidR="000A2ABC" w:rsidRDefault="000A2ABC" w:rsidP="000A2ABC">
      <w:pPr>
        <w:jc w:val="center"/>
      </w:pPr>
      <w:r>
        <w:rPr>
          <w:noProof/>
        </w:rPr>
        <w:lastRenderedPageBreak/>
        <w:drawing>
          <wp:inline distT="0" distB="0" distL="0" distR="0" wp14:anchorId="7AD2B078" wp14:editId="7FC8E1AD">
            <wp:extent cx="5943600" cy="3167380"/>
            <wp:effectExtent l="19050" t="19050" r="19050" b="13970"/>
            <wp:docPr id="189451924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519246" name="Picture 19"/>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167380"/>
                    </a:xfrm>
                    <a:prstGeom prst="rect">
                      <a:avLst/>
                    </a:prstGeom>
                    <a:noFill/>
                    <a:ln>
                      <a:solidFill>
                        <a:schemeClr val="tx1"/>
                      </a:solidFill>
                    </a:ln>
                  </pic:spPr>
                </pic:pic>
              </a:graphicData>
            </a:graphic>
          </wp:inline>
        </w:drawing>
      </w:r>
    </w:p>
    <w:p w14:paraId="76A1D06B" w14:textId="77777777" w:rsidR="000A2ABC" w:rsidRPr="00717669" w:rsidRDefault="000A2ABC" w:rsidP="000A2ABC">
      <w:pPr>
        <w:pStyle w:val="ListParagraph"/>
        <w:numPr>
          <w:ilvl w:val="0"/>
          <w:numId w:val="21"/>
        </w:numPr>
        <w:rPr>
          <w:rFonts w:ascii="Times New Roman" w:hAnsi="Times New Roman" w:cs="Times New Roman"/>
          <w:sz w:val="24"/>
          <w:szCs w:val="24"/>
        </w:rPr>
      </w:pPr>
      <w:r w:rsidRPr="00717669">
        <w:rPr>
          <w:rFonts w:ascii="Times New Roman" w:hAnsi="Times New Roman" w:cs="Times New Roman"/>
          <w:sz w:val="24"/>
          <w:szCs w:val="24"/>
        </w:rPr>
        <w:t>Finally, I configured the POSTGIS extension to enable database integration with QGIS.</w:t>
      </w:r>
    </w:p>
    <w:p w14:paraId="38C5927B" w14:textId="77777777" w:rsidR="000A2ABC" w:rsidRDefault="000A2ABC" w:rsidP="000A2ABC">
      <w:pPr>
        <w:jc w:val="center"/>
      </w:pPr>
      <w:r>
        <w:rPr>
          <w:noProof/>
        </w:rPr>
        <w:drawing>
          <wp:inline distT="0" distB="0" distL="0" distR="0" wp14:anchorId="5886B43D" wp14:editId="42BD74E2">
            <wp:extent cx="4295775" cy="3828342"/>
            <wp:effectExtent l="19050" t="19050" r="9525" b="20320"/>
            <wp:docPr id="72836598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450395" name="Picture 20"/>
                    <pic:cNvPicPr>
                      <a:picLocks noChangeAspect="1"/>
                    </pic:cNvPicPr>
                  </pic:nvPicPr>
                  <pic:blipFill rotWithShape="1">
                    <a:blip r:embed="rId24">
                      <a:extLst>
                        <a:ext uri="{28A0092B-C50C-407E-A947-70E740481C1C}">
                          <a14:useLocalDpi xmlns:a14="http://schemas.microsoft.com/office/drawing/2010/main" val="0"/>
                        </a:ext>
                      </a:extLst>
                    </a:blip>
                    <a:srcRect b="28508"/>
                    <a:stretch/>
                  </pic:blipFill>
                  <pic:spPr bwMode="auto">
                    <a:xfrm>
                      <a:off x="0" y="0"/>
                      <a:ext cx="4301137" cy="3833121"/>
                    </a:xfrm>
                    <a:prstGeom prst="rect">
                      <a:avLst/>
                    </a:prstGeom>
                    <a:noFill/>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E914B08" w14:textId="77777777" w:rsidR="000A2ABC" w:rsidRPr="000779D1" w:rsidRDefault="000A2ABC" w:rsidP="000A2ABC">
      <w:pPr>
        <w:pStyle w:val="ListParagraph"/>
        <w:numPr>
          <w:ilvl w:val="0"/>
          <w:numId w:val="21"/>
        </w:numPr>
        <w:rPr>
          <w:rFonts w:ascii="Times New Roman" w:hAnsi="Times New Roman" w:cs="Times New Roman"/>
          <w:sz w:val="24"/>
          <w:szCs w:val="24"/>
        </w:rPr>
      </w:pPr>
      <w:r w:rsidRPr="00F405E0">
        <w:rPr>
          <w:rFonts w:ascii="Times New Roman" w:hAnsi="Times New Roman" w:cs="Times New Roman"/>
          <w:sz w:val="24"/>
          <w:szCs w:val="24"/>
        </w:rPr>
        <w:t>Unassailable</w:t>
      </w:r>
      <w:r>
        <w:rPr>
          <w:rFonts w:ascii="Times New Roman" w:hAnsi="Times New Roman" w:cs="Times New Roman"/>
          <w:sz w:val="24"/>
          <w:szCs w:val="24"/>
        </w:rPr>
        <w:t xml:space="preserve"> evidence of database integration. </w:t>
      </w:r>
    </w:p>
    <w:p w14:paraId="76F83D48" w14:textId="77777777" w:rsidR="000A2ABC" w:rsidRDefault="000A2ABC" w:rsidP="000A2ABC">
      <w:pPr>
        <w:jc w:val="center"/>
      </w:pPr>
      <w:r>
        <w:rPr>
          <w:noProof/>
        </w:rPr>
        <w:lastRenderedPageBreak/>
        <w:drawing>
          <wp:inline distT="0" distB="0" distL="0" distR="0" wp14:anchorId="7939CB14" wp14:editId="3930BB52">
            <wp:extent cx="3590925" cy="3360866"/>
            <wp:effectExtent l="19050" t="19050" r="9525" b="11430"/>
            <wp:docPr id="1561034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034983" name=""/>
                    <pic:cNvPicPr/>
                  </pic:nvPicPr>
                  <pic:blipFill rotWithShape="1">
                    <a:blip r:embed="rId25"/>
                    <a:srcRect r="2445"/>
                    <a:stretch/>
                  </pic:blipFill>
                  <pic:spPr bwMode="auto">
                    <a:xfrm>
                      <a:off x="0" y="0"/>
                      <a:ext cx="3596406" cy="336599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C53E905" w14:textId="77777777" w:rsidR="000A2ABC" w:rsidRPr="00184FE3" w:rsidRDefault="000A2ABC" w:rsidP="000A2ABC">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E</w:t>
      </w:r>
      <w:r w:rsidRPr="00184FE3">
        <w:rPr>
          <w:rFonts w:ascii="Times New Roman" w:hAnsi="Times New Roman" w:cs="Times New Roman"/>
          <w:sz w:val="24"/>
          <w:szCs w:val="24"/>
        </w:rPr>
        <w:t xml:space="preserve">ffectuate the </w:t>
      </w:r>
      <w:r>
        <w:rPr>
          <w:rFonts w:ascii="Times New Roman" w:hAnsi="Times New Roman" w:cs="Times New Roman"/>
          <w:sz w:val="24"/>
          <w:szCs w:val="24"/>
        </w:rPr>
        <w:t>embedment</w:t>
      </w:r>
      <w:r w:rsidRPr="00184FE3">
        <w:rPr>
          <w:rFonts w:ascii="Times New Roman" w:hAnsi="Times New Roman" w:cs="Times New Roman"/>
          <w:sz w:val="24"/>
          <w:szCs w:val="24"/>
        </w:rPr>
        <w:t xml:space="preserve"> of our dataset into the canvas schema.</w:t>
      </w:r>
    </w:p>
    <w:p w14:paraId="2A1F3404" w14:textId="77777777" w:rsidR="000A2ABC" w:rsidRDefault="000A2ABC" w:rsidP="000A2ABC">
      <w:pPr>
        <w:jc w:val="center"/>
      </w:pPr>
      <w:r>
        <w:rPr>
          <w:noProof/>
        </w:rPr>
        <w:drawing>
          <wp:inline distT="0" distB="0" distL="0" distR="0" wp14:anchorId="1D8F18C6" wp14:editId="15B6318F">
            <wp:extent cx="5838402" cy="3524250"/>
            <wp:effectExtent l="19050" t="19050" r="10160" b="19050"/>
            <wp:docPr id="1505072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072390" name="Picture 1"/>
                    <pic:cNvPicPr>
                      <a:picLocks noChangeAspect="1"/>
                    </pic:cNvPicPr>
                  </pic:nvPicPr>
                  <pic:blipFill rotWithShape="1">
                    <a:blip r:embed="rId26"/>
                    <a:srcRect l="17147" t="14823" r="18911" b="16522"/>
                    <a:stretch/>
                  </pic:blipFill>
                  <pic:spPr bwMode="auto">
                    <a:xfrm>
                      <a:off x="0" y="0"/>
                      <a:ext cx="5844480" cy="352791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A1B5712" w14:textId="77777777" w:rsidR="000A2ABC" w:rsidRPr="002D3294" w:rsidRDefault="000A2ABC" w:rsidP="000A2ABC">
      <w:pPr>
        <w:pStyle w:val="ListParagraph"/>
        <w:numPr>
          <w:ilvl w:val="0"/>
          <w:numId w:val="21"/>
        </w:numPr>
        <w:rPr>
          <w:rFonts w:ascii="Times New Roman" w:hAnsi="Times New Roman" w:cs="Times New Roman"/>
          <w:sz w:val="24"/>
          <w:szCs w:val="24"/>
        </w:rPr>
      </w:pPr>
      <w:r w:rsidRPr="002D3294">
        <w:rPr>
          <w:rFonts w:ascii="Times New Roman" w:hAnsi="Times New Roman" w:cs="Times New Roman"/>
          <w:sz w:val="24"/>
          <w:szCs w:val="24"/>
        </w:rPr>
        <w:t>Deploy "</w:t>
      </w:r>
      <w:proofErr w:type="spellStart"/>
      <w:r w:rsidRPr="002D3294">
        <w:rPr>
          <w:rFonts w:ascii="Times New Roman" w:hAnsi="Times New Roman" w:cs="Times New Roman"/>
          <w:sz w:val="24"/>
          <w:szCs w:val="24"/>
        </w:rPr>
        <w:t>district.shp</w:t>
      </w:r>
      <w:proofErr w:type="spellEnd"/>
      <w:r w:rsidRPr="002D3294">
        <w:rPr>
          <w:rFonts w:ascii="Times New Roman" w:hAnsi="Times New Roman" w:cs="Times New Roman"/>
          <w:sz w:val="24"/>
          <w:szCs w:val="24"/>
        </w:rPr>
        <w:t>" as the principal geospatial overlay.</w:t>
      </w:r>
    </w:p>
    <w:p w14:paraId="55E80A4E" w14:textId="77777777" w:rsidR="000A2ABC" w:rsidRDefault="000A2ABC" w:rsidP="000A2ABC">
      <w:pPr>
        <w:jc w:val="center"/>
      </w:pPr>
      <w:r>
        <w:rPr>
          <w:noProof/>
        </w:rPr>
        <w:lastRenderedPageBreak/>
        <w:drawing>
          <wp:inline distT="0" distB="0" distL="0" distR="0" wp14:anchorId="0997F552" wp14:editId="25AB1160">
            <wp:extent cx="5133975" cy="3325564"/>
            <wp:effectExtent l="19050" t="19050" r="9525" b="27305"/>
            <wp:docPr id="59967456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74563" name="Picture 21"/>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38193" cy="3328296"/>
                    </a:xfrm>
                    <a:prstGeom prst="rect">
                      <a:avLst/>
                    </a:prstGeom>
                    <a:noFill/>
                    <a:ln>
                      <a:solidFill>
                        <a:schemeClr val="tx1"/>
                      </a:solidFill>
                    </a:ln>
                  </pic:spPr>
                </pic:pic>
              </a:graphicData>
            </a:graphic>
          </wp:inline>
        </w:drawing>
      </w:r>
    </w:p>
    <w:p w14:paraId="41E03817" w14:textId="77777777" w:rsidR="000A2ABC" w:rsidRPr="002D3294" w:rsidRDefault="000A2ABC" w:rsidP="000A2ABC">
      <w:pPr>
        <w:pStyle w:val="ListParagraph"/>
        <w:numPr>
          <w:ilvl w:val="0"/>
          <w:numId w:val="21"/>
        </w:numPr>
        <w:spacing w:after="0" w:line="360" w:lineRule="auto"/>
        <w:jc w:val="both"/>
        <w:rPr>
          <w:rFonts w:ascii="Times New Roman" w:eastAsia="Times New Roman" w:hAnsi="Times New Roman" w:cs="Times New Roman"/>
          <w:kern w:val="0"/>
          <w:sz w:val="24"/>
          <w:szCs w:val="24"/>
          <w14:ligatures w14:val="none"/>
        </w:rPr>
      </w:pPr>
      <w:r w:rsidRPr="002D3294">
        <w:rPr>
          <w:rFonts w:ascii="Times New Roman" w:eastAsia="Times New Roman" w:hAnsi="Times New Roman" w:cs="Times New Roman"/>
          <w:kern w:val="0"/>
          <w:sz w:val="24"/>
          <w:szCs w:val="24"/>
          <w14:ligatures w14:val="none"/>
        </w:rPr>
        <w:t>Us</w:t>
      </w:r>
      <w:r>
        <w:rPr>
          <w:rFonts w:ascii="Times New Roman" w:eastAsia="Times New Roman" w:hAnsi="Times New Roman" w:cs="Times New Roman"/>
          <w:kern w:val="0"/>
          <w:sz w:val="24"/>
          <w:szCs w:val="24"/>
          <w14:ligatures w14:val="none"/>
        </w:rPr>
        <w:t>ing</w:t>
      </w:r>
      <w:r w:rsidRPr="002D3294">
        <w:rPr>
          <w:rFonts w:ascii="Times New Roman" w:eastAsia="Times New Roman" w:hAnsi="Times New Roman" w:cs="Times New Roman"/>
          <w:kern w:val="0"/>
          <w:sz w:val="24"/>
          <w:szCs w:val="24"/>
          <w14:ligatures w14:val="none"/>
        </w:rPr>
        <w:t xml:space="preserve"> a prismatic gradient to determine </w:t>
      </w:r>
      <w:r>
        <w:rPr>
          <w:rFonts w:ascii="Times New Roman" w:eastAsia="Times New Roman" w:hAnsi="Times New Roman" w:cs="Times New Roman"/>
          <w:kern w:val="0"/>
          <w:sz w:val="24"/>
          <w:szCs w:val="24"/>
          <w14:ligatures w14:val="none"/>
        </w:rPr>
        <w:t>average</w:t>
      </w:r>
      <w:r w:rsidRPr="002D3294">
        <w:rPr>
          <w:rFonts w:ascii="Times New Roman" w:eastAsia="Times New Roman" w:hAnsi="Times New Roman" w:cs="Times New Roman"/>
          <w:kern w:val="0"/>
          <w:sz w:val="24"/>
          <w:szCs w:val="24"/>
          <w14:ligatures w14:val="none"/>
        </w:rPr>
        <w:t xml:space="preserve"> household </w:t>
      </w:r>
      <w:r>
        <w:rPr>
          <w:rFonts w:ascii="Times New Roman" w:eastAsia="Times New Roman" w:hAnsi="Times New Roman" w:cs="Times New Roman"/>
          <w:kern w:val="0"/>
          <w:sz w:val="24"/>
          <w:szCs w:val="24"/>
          <w14:ligatures w14:val="none"/>
        </w:rPr>
        <w:t>wages</w:t>
      </w:r>
      <w:r w:rsidRPr="002D3294">
        <w:rPr>
          <w:rFonts w:ascii="Times New Roman" w:eastAsia="Times New Roman" w:hAnsi="Times New Roman" w:cs="Times New Roman"/>
          <w:kern w:val="0"/>
          <w:sz w:val="24"/>
          <w:szCs w:val="24"/>
          <w14:ligatures w14:val="none"/>
        </w:rPr>
        <w:t xml:space="preserve"> </w:t>
      </w:r>
      <w:proofErr w:type="gramStart"/>
      <w:r w:rsidRPr="002D3294">
        <w:rPr>
          <w:rFonts w:ascii="Times New Roman" w:eastAsia="Times New Roman" w:hAnsi="Times New Roman" w:cs="Times New Roman"/>
          <w:kern w:val="0"/>
          <w:sz w:val="24"/>
          <w:szCs w:val="24"/>
          <w14:ligatures w14:val="none"/>
        </w:rPr>
        <w:t>on a monthly basis</w:t>
      </w:r>
      <w:proofErr w:type="gramEnd"/>
      <w:r w:rsidRPr="002D3294">
        <w:rPr>
          <w:rFonts w:ascii="Times New Roman" w:eastAsia="Times New Roman" w:hAnsi="Times New Roman" w:cs="Times New Roman"/>
          <w:kern w:val="0"/>
          <w:sz w:val="24"/>
          <w:szCs w:val="24"/>
          <w14:ligatures w14:val="none"/>
        </w:rPr>
        <w:t xml:space="preserve"> for the </w:t>
      </w:r>
      <w:r>
        <w:rPr>
          <w:rFonts w:ascii="Times New Roman" w:eastAsia="Times New Roman" w:hAnsi="Times New Roman" w:cs="Times New Roman"/>
          <w:kern w:val="0"/>
          <w:sz w:val="24"/>
          <w:szCs w:val="24"/>
          <w14:ligatures w14:val="none"/>
        </w:rPr>
        <w:t xml:space="preserve">calendar </w:t>
      </w:r>
      <w:r w:rsidRPr="002D3294">
        <w:rPr>
          <w:rFonts w:ascii="Times New Roman" w:eastAsia="Times New Roman" w:hAnsi="Times New Roman" w:cs="Times New Roman"/>
          <w:kern w:val="0"/>
          <w:sz w:val="24"/>
          <w:szCs w:val="24"/>
          <w14:ligatures w14:val="none"/>
        </w:rPr>
        <w:t>year 2019.</w:t>
      </w:r>
    </w:p>
    <w:p w14:paraId="51D49775" w14:textId="77777777" w:rsidR="000A2ABC" w:rsidRDefault="000A2ABC" w:rsidP="000A2ABC">
      <w:pPr>
        <w:jc w:val="center"/>
      </w:pPr>
      <w:r>
        <w:rPr>
          <w:noProof/>
        </w:rPr>
        <w:drawing>
          <wp:inline distT="0" distB="0" distL="0" distR="0" wp14:anchorId="2EC64766" wp14:editId="07ADDE63">
            <wp:extent cx="5095875" cy="3084203"/>
            <wp:effectExtent l="19050" t="19050" r="9525" b="20955"/>
            <wp:docPr id="2020496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496861" name=""/>
                    <pic:cNvPicPr/>
                  </pic:nvPicPr>
                  <pic:blipFill>
                    <a:blip r:embed="rId28"/>
                    <a:stretch>
                      <a:fillRect/>
                    </a:stretch>
                  </pic:blipFill>
                  <pic:spPr>
                    <a:xfrm>
                      <a:off x="0" y="0"/>
                      <a:ext cx="5108713" cy="3091973"/>
                    </a:xfrm>
                    <a:prstGeom prst="rect">
                      <a:avLst/>
                    </a:prstGeom>
                    <a:ln>
                      <a:solidFill>
                        <a:schemeClr val="tx1"/>
                      </a:solidFill>
                    </a:ln>
                  </pic:spPr>
                </pic:pic>
              </a:graphicData>
            </a:graphic>
          </wp:inline>
        </w:drawing>
      </w:r>
    </w:p>
    <w:p w14:paraId="63C339D2" w14:textId="77777777" w:rsidR="000A2ABC" w:rsidRDefault="000A2ABC" w:rsidP="000A2ABC">
      <w:pPr>
        <w:jc w:val="center"/>
      </w:pPr>
    </w:p>
    <w:p w14:paraId="538E10B8" w14:textId="77777777" w:rsidR="000A2ABC" w:rsidRPr="00B517E1" w:rsidRDefault="000A2ABC" w:rsidP="000A2ABC">
      <w:pPr>
        <w:pStyle w:val="ListParagraph"/>
        <w:numPr>
          <w:ilvl w:val="0"/>
          <w:numId w:val="21"/>
        </w:numPr>
        <w:jc w:val="both"/>
        <w:rPr>
          <w:rFonts w:ascii="Times New Roman" w:hAnsi="Times New Roman" w:cs="Times New Roman"/>
          <w:sz w:val="24"/>
          <w:szCs w:val="24"/>
        </w:rPr>
      </w:pPr>
      <w:r w:rsidRPr="00B517E1">
        <w:rPr>
          <w:rFonts w:ascii="Times New Roman" w:hAnsi="Times New Roman" w:cs="Times New Roman"/>
          <w:sz w:val="24"/>
          <w:szCs w:val="24"/>
        </w:rPr>
        <w:t xml:space="preserve">Inscribe with inscriptions to </w:t>
      </w:r>
      <w:r>
        <w:rPr>
          <w:rFonts w:ascii="Times New Roman" w:hAnsi="Times New Roman" w:cs="Times New Roman"/>
          <w:sz w:val="24"/>
          <w:szCs w:val="24"/>
        </w:rPr>
        <w:t>improve</w:t>
      </w:r>
      <w:r w:rsidRPr="00B517E1">
        <w:rPr>
          <w:rFonts w:ascii="Times New Roman" w:hAnsi="Times New Roman" w:cs="Times New Roman"/>
          <w:sz w:val="24"/>
          <w:szCs w:val="24"/>
        </w:rPr>
        <w:t xml:space="preserve"> textual clarity and facilitate maximal interpretive acuity.</w:t>
      </w:r>
      <w:r>
        <w:rPr>
          <w:rFonts w:ascii="Times New Roman" w:hAnsi="Times New Roman" w:cs="Times New Roman"/>
          <w:sz w:val="24"/>
          <w:szCs w:val="24"/>
        </w:rPr>
        <w:t xml:space="preserve"> </w:t>
      </w:r>
    </w:p>
    <w:p w14:paraId="0C243E1C" w14:textId="77777777" w:rsidR="000A2ABC" w:rsidRDefault="000A2ABC" w:rsidP="000A2ABC">
      <w:r>
        <w:rPr>
          <w:noProof/>
        </w:rPr>
        <w:lastRenderedPageBreak/>
        <w:drawing>
          <wp:inline distT="0" distB="0" distL="0" distR="0" wp14:anchorId="343936A2" wp14:editId="11F1C74F">
            <wp:extent cx="5943600" cy="3811270"/>
            <wp:effectExtent l="19050" t="19050" r="19050" b="17780"/>
            <wp:docPr id="468713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713976" name=""/>
                    <pic:cNvPicPr/>
                  </pic:nvPicPr>
                  <pic:blipFill>
                    <a:blip r:embed="rId29"/>
                    <a:stretch>
                      <a:fillRect/>
                    </a:stretch>
                  </pic:blipFill>
                  <pic:spPr>
                    <a:xfrm>
                      <a:off x="0" y="0"/>
                      <a:ext cx="5943600" cy="3811270"/>
                    </a:xfrm>
                    <a:prstGeom prst="rect">
                      <a:avLst/>
                    </a:prstGeom>
                    <a:ln>
                      <a:solidFill>
                        <a:schemeClr val="tx1"/>
                      </a:solidFill>
                    </a:ln>
                  </pic:spPr>
                </pic:pic>
              </a:graphicData>
            </a:graphic>
          </wp:inline>
        </w:drawing>
      </w:r>
    </w:p>
    <w:p w14:paraId="656F74C9" w14:textId="77777777" w:rsidR="000A2ABC" w:rsidRPr="00950CDD" w:rsidRDefault="000A2ABC" w:rsidP="000A2ABC">
      <w:pPr>
        <w:pStyle w:val="ListParagraph"/>
        <w:numPr>
          <w:ilvl w:val="0"/>
          <w:numId w:val="21"/>
        </w:numPr>
        <w:rPr>
          <w:rFonts w:ascii="Times New Roman" w:hAnsi="Times New Roman" w:cs="Times New Roman"/>
          <w:sz w:val="24"/>
          <w:szCs w:val="24"/>
        </w:rPr>
      </w:pPr>
      <w:r w:rsidRPr="00950CDD">
        <w:rPr>
          <w:rFonts w:ascii="Times New Roman" w:hAnsi="Times New Roman" w:cs="Times New Roman"/>
          <w:sz w:val="24"/>
          <w:szCs w:val="24"/>
        </w:rPr>
        <w:t>E</w:t>
      </w:r>
      <w:r>
        <w:rPr>
          <w:rFonts w:ascii="Times New Roman" w:hAnsi="Times New Roman" w:cs="Times New Roman"/>
          <w:sz w:val="24"/>
          <w:szCs w:val="24"/>
        </w:rPr>
        <w:t>nshrined</w:t>
      </w:r>
      <w:r w:rsidRPr="00950CDD">
        <w:rPr>
          <w:rFonts w:ascii="Times New Roman" w:hAnsi="Times New Roman" w:cs="Times New Roman"/>
          <w:sz w:val="24"/>
          <w:szCs w:val="24"/>
        </w:rPr>
        <w:t xml:space="preserve"> sophisticated partitioning subdivision diagram</w:t>
      </w:r>
      <w:r>
        <w:rPr>
          <w:rFonts w:ascii="Times New Roman" w:hAnsi="Times New Roman" w:cs="Times New Roman"/>
          <w:sz w:val="24"/>
          <w:szCs w:val="24"/>
        </w:rPr>
        <w:t xml:space="preserve">. </w:t>
      </w:r>
    </w:p>
    <w:p w14:paraId="7FE04132" w14:textId="77777777" w:rsidR="000A2ABC" w:rsidRPr="004B558E" w:rsidRDefault="000A2ABC" w:rsidP="000A2ABC">
      <w:r>
        <w:rPr>
          <w:noProof/>
        </w:rPr>
        <w:drawing>
          <wp:inline distT="0" distB="0" distL="0" distR="0" wp14:anchorId="0377EF1B" wp14:editId="2B1C8446">
            <wp:extent cx="5943600" cy="3167380"/>
            <wp:effectExtent l="19050" t="19050" r="19050" b="13970"/>
            <wp:docPr id="1473725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725902" name=""/>
                    <pic:cNvPicPr/>
                  </pic:nvPicPr>
                  <pic:blipFill>
                    <a:blip r:embed="rId30"/>
                    <a:stretch>
                      <a:fillRect/>
                    </a:stretch>
                  </pic:blipFill>
                  <pic:spPr>
                    <a:xfrm>
                      <a:off x="0" y="0"/>
                      <a:ext cx="5943600" cy="3167380"/>
                    </a:xfrm>
                    <a:prstGeom prst="rect">
                      <a:avLst/>
                    </a:prstGeom>
                    <a:ln>
                      <a:solidFill>
                        <a:schemeClr val="tx1"/>
                      </a:solidFill>
                    </a:ln>
                  </pic:spPr>
                </pic:pic>
              </a:graphicData>
            </a:graphic>
          </wp:inline>
        </w:drawing>
      </w:r>
    </w:p>
    <w:p w14:paraId="7FFFDA64" w14:textId="261011A9" w:rsidR="0088091C" w:rsidRPr="0088091C" w:rsidRDefault="0088091C" w:rsidP="0088091C"/>
    <w:sectPr w:rsidR="0088091C" w:rsidRPr="0088091C" w:rsidSect="00473F6F">
      <w:footerReference w:type="default" r:id="rId31"/>
      <w:pgSz w:w="12240" w:h="15840"/>
      <w:pgMar w:top="1440" w:right="1440" w:bottom="1440" w:left="1440" w:header="1440" w:footer="144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5C6C79" w14:textId="77777777" w:rsidR="00710F16" w:rsidRDefault="00710F16" w:rsidP="002D747D">
      <w:pPr>
        <w:spacing w:after="0" w:line="240" w:lineRule="auto"/>
      </w:pPr>
      <w:r>
        <w:separator/>
      </w:r>
    </w:p>
  </w:endnote>
  <w:endnote w:type="continuationSeparator" w:id="0">
    <w:p w14:paraId="1CDA6420" w14:textId="77777777" w:rsidR="00710F16" w:rsidRDefault="00710F16" w:rsidP="002D74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7947735"/>
      <w:docPartObj>
        <w:docPartGallery w:val="Page Numbers (Bottom of Page)"/>
        <w:docPartUnique/>
      </w:docPartObj>
    </w:sdtPr>
    <w:sdtEndPr>
      <w:rPr>
        <w:noProof/>
      </w:rPr>
    </w:sdtEndPr>
    <w:sdtContent>
      <w:p w14:paraId="7861123F" w14:textId="77777777" w:rsidR="00CE2687"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F05E762" w14:textId="77777777" w:rsidR="00CE2687" w:rsidRDefault="00CE26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B83487" w14:textId="77777777" w:rsidR="00710F16" w:rsidRDefault="00710F16" w:rsidP="002D747D">
      <w:pPr>
        <w:spacing w:after="0" w:line="240" w:lineRule="auto"/>
      </w:pPr>
      <w:r>
        <w:separator/>
      </w:r>
    </w:p>
  </w:footnote>
  <w:footnote w:type="continuationSeparator" w:id="0">
    <w:p w14:paraId="1BC4BEAC" w14:textId="77777777" w:rsidR="00710F16" w:rsidRDefault="00710F16" w:rsidP="002D74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00A49"/>
    <w:multiLevelType w:val="hybridMultilevel"/>
    <w:tmpl w:val="C71288BE"/>
    <w:lvl w:ilvl="0" w:tplc="BD68E538">
      <w:start w:val="1"/>
      <w:numFmt w:val="bullet"/>
      <w:lvlText w:val=""/>
      <w:lvlJc w:val="left"/>
      <w:pPr>
        <w:ind w:left="0" w:hanging="360"/>
      </w:pPr>
      <w:rPr>
        <w:rFonts w:ascii="Symbol" w:hAnsi="Symbol" w:hint="default"/>
        <w:sz w:val="24"/>
        <w:szCs w:val="24"/>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 w15:restartNumberingAfterBreak="0">
    <w:nsid w:val="048D518F"/>
    <w:multiLevelType w:val="multilevel"/>
    <w:tmpl w:val="44C0C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8B67D0"/>
    <w:multiLevelType w:val="multilevel"/>
    <w:tmpl w:val="C44C3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2D0485"/>
    <w:multiLevelType w:val="multilevel"/>
    <w:tmpl w:val="0674C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6459C6"/>
    <w:multiLevelType w:val="multilevel"/>
    <w:tmpl w:val="B68A7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F260EE"/>
    <w:multiLevelType w:val="hybridMultilevel"/>
    <w:tmpl w:val="5B52EB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8E2A37"/>
    <w:multiLevelType w:val="hybridMultilevel"/>
    <w:tmpl w:val="12186D76"/>
    <w:lvl w:ilvl="0" w:tplc="88B4D0E0">
      <w:start w:val="1"/>
      <w:numFmt w:val="bullet"/>
      <w:lvlText w:val=""/>
      <w:lvlJc w:val="left"/>
      <w:pPr>
        <w:ind w:left="360" w:hanging="360"/>
      </w:pPr>
      <w:rPr>
        <w:rFonts w:ascii="Symbol" w:hAnsi="Symbol"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2C0710C"/>
    <w:multiLevelType w:val="hybridMultilevel"/>
    <w:tmpl w:val="116C9AD0"/>
    <w:lvl w:ilvl="0" w:tplc="CB1A558C">
      <w:start w:val="1"/>
      <w:numFmt w:val="bullet"/>
      <w:lvlText w:val=""/>
      <w:lvlJc w:val="left"/>
      <w:pPr>
        <w:ind w:left="360" w:hanging="360"/>
      </w:pPr>
      <w:rPr>
        <w:rFonts w:ascii="Symbol" w:hAnsi="Symbol"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70D1383"/>
    <w:multiLevelType w:val="hybridMultilevel"/>
    <w:tmpl w:val="82BE55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7431808"/>
    <w:multiLevelType w:val="hybridMultilevel"/>
    <w:tmpl w:val="9A2CF9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7DF7A08"/>
    <w:multiLevelType w:val="multilevel"/>
    <w:tmpl w:val="C816A5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3A2587"/>
    <w:multiLevelType w:val="multilevel"/>
    <w:tmpl w:val="B2BAF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990028"/>
    <w:multiLevelType w:val="hybridMultilevel"/>
    <w:tmpl w:val="44B672C8"/>
    <w:lvl w:ilvl="0" w:tplc="4044066A">
      <w:start w:val="1"/>
      <w:numFmt w:val="bullet"/>
      <w:lvlText w:val=""/>
      <w:lvlJc w:val="left"/>
      <w:pPr>
        <w:ind w:left="360" w:hanging="360"/>
      </w:pPr>
      <w:rPr>
        <w:rFonts w:ascii="Times New Roman" w:hAnsi="Times New Roman" w:cs="Times New Roman"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1E5FE2"/>
    <w:multiLevelType w:val="multilevel"/>
    <w:tmpl w:val="4684A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122D64"/>
    <w:multiLevelType w:val="hybridMultilevel"/>
    <w:tmpl w:val="B59475D0"/>
    <w:lvl w:ilvl="0" w:tplc="A546E656">
      <w:start w:val="1"/>
      <w:numFmt w:val="bullet"/>
      <w:lvlText w:val=""/>
      <w:lvlJc w:val="left"/>
      <w:pPr>
        <w:ind w:left="360" w:hanging="360"/>
      </w:pPr>
      <w:rPr>
        <w:rFonts w:ascii="Symbol" w:hAnsi="Symbol"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FBA5D18"/>
    <w:multiLevelType w:val="multilevel"/>
    <w:tmpl w:val="4E800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B80218"/>
    <w:multiLevelType w:val="multilevel"/>
    <w:tmpl w:val="F618A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701C5D"/>
    <w:multiLevelType w:val="multilevel"/>
    <w:tmpl w:val="C3784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DC140A"/>
    <w:multiLevelType w:val="hybridMultilevel"/>
    <w:tmpl w:val="936AC02E"/>
    <w:lvl w:ilvl="0" w:tplc="1EBEC44C">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26024857"/>
    <w:multiLevelType w:val="multilevel"/>
    <w:tmpl w:val="F000F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69E2CBF"/>
    <w:multiLevelType w:val="multilevel"/>
    <w:tmpl w:val="C8D2D7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8713477"/>
    <w:multiLevelType w:val="multilevel"/>
    <w:tmpl w:val="C9E88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A6937F0"/>
    <w:multiLevelType w:val="multilevel"/>
    <w:tmpl w:val="54D01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C8942AF"/>
    <w:multiLevelType w:val="multilevel"/>
    <w:tmpl w:val="F1747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CE80111"/>
    <w:multiLevelType w:val="multilevel"/>
    <w:tmpl w:val="19C6F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1F1379E"/>
    <w:multiLevelType w:val="hybridMultilevel"/>
    <w:tmpl w:val="A5D08D96"/>
    <w:lvl w:ilvl="0" w:tplc="D85E3A30">
      <w:start w:val="1"/>
      <w:numFmt w:val="bullet"/>
      <w:lvlText w:val=""/>
      <w:lvlJc w:val="left"/>
      <w:pPr>
        <w:ind w:left="360" w:hanging="360"/>
      </w:pPr>
      <w:rPr>
        <w:rFonts w:ascii="Symbol" w:hAnsi="Symbol"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31FC5715"/>
    <w:multiLevelType w:val="multilevel"/>
    <w:tmpl w:val="254C2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56C3F9E"/>
    <w:multiLevelType w:val="multilevel"/>
    <w:tmpl w:val="980EE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6F50195"/>
    <w:multiLevelType w:val="multilevel"/>
    <w:tmpl w:val="A6BE5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73A5AAB"/>
    <w:multiLevelType w:val="hybridMultilevel"/>
    <w:tmpl w:val="020285C6"/>
    <w:lvl w:ilvl="0" w:tplc="04090001">
      <w:start w:val="1"/>
      <w:numFmt w:val="bullet"/>
      <w:lvlText w:val=""/>
      <w:lvlJc w:val="left"/>
      <w:pPr>
        <w:ind w:left="360" w:hanging="360"/>
      </w:pPr>
      <w:rPr>
        <w:rFonts w:ascii="Symbol" w:hAnsi="Symbol" w:hint="default"/>
        <w:sz w:val="24"/>
        <w:szCs w:val="24"/>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FFFFFFFF">
      <w:start w:val="1"/>
      <w:numFmt w:val="bullet"/>
      <w:lvlText w:val=""/>
      <w:lvlJc w:val="left"/>
      <w:pPr>
        <w:ind w:left="2520" w:hanging="360"/>
      </w:pPr>
      <w:rPr>
        <w:rFonts w:ascii="Symbol" w:hAnsi="Symbol" w:hint="default"/>
      </w:rPr>
    </w:lvl>
    <w:lvl w:ilvl="4" w:tplc="FFFFFFFF">
      <w:start w:val="1"/>
      <w:numFmt w:val="bullet"/>
      <w:lvlText w:val="o"/>
      <w:lvlJc w:val="left"/>
      <w:pPr>
        <w:ind w:left="3240" w:hanging="360"/>
      </w:pPr>
      <w:rPr>
        <w:rFonts w:ascii="Courier New" w:hAnsi="Courier New" w:cs="Courier New" w:hint="default"/>
      </w:rPr>
    </w:lvl>
    <w:lvl w:ilvl="5" w:tplc="FFFFFFFF">
      <w:start w:val="1"/>
      <w:numFmt w:val="bullet"/>
      <w:lvlText w:val=""/>
      <w:lvlJc w:val="left"/>
      <w:pPr>
        <w:ind w:left="3960" w:hanging="360"/>
      </w:pPr>
      <w:rPr>
        <w:rFonts w:ascii="Wingdings" w:hAnsi="Wingdings" w:hint="default"/>
      </w:rPr>
    </w:lvl>
    <w:lvl w:ilvl="6" w:tplc="FFFFFFFF">
      <w:start w:val="1"/>
      <w:numFmt w:val="bullet"/>
      <w:lvlText w:val=""/>
      <w:lvlJc w:val="left"/>
      <w:pPr>
        <w:ind w:left="4680" w:hanging="360"/>
      </w:pPr>
      <w:rPr>
        <w:rFonts w:ascii="Symbol" w:hAnsi="Symbol" w:hint="default"/>
      </w:rPr>
    </w:lvl>
    <w:lvl w:ilvl="7" w:tplc="FFFFFFFF">
      <w:start w:val="1"/>
      <w:numFmt w:val="bullet"/>
      <w:lvlText w:val="o"/>
      <w:lvlJc w:val="left"/>
      <w:pPr>
        <w:ind w:left="5400" w:hanging="360"/>
      </w:pPr>
      <w:rPr>
        <w:rFonts w:ascii="Courier New" w:hAnsi="Courier New" w:cs="Courier New" w:hint="default"/>
      </w:rPr>
    </w:lvl>
    <w:lvl w:ilvl="8" w:tplc="FFFFFFFF">
      <w:start w:val="1"/>
      <w:numFmt w:val="bullet"/>
      <w:lvlText w:val=""/>
      <w:lvlJc w:val="left"/>
      <w:pPr>
        <w:ind w:left="6120" w:hanging="360"/>
      </w:pPr>
      <w:rPr>
        <w:rFonts w:ascii="Wingdings" w:hAnsi="Wingdings" w:hint="default"/>
      </w:rPr>
    </w:lvl>
  </w:abstractNum>
  <w:abstractNum w:abstractNumId="30" w15:restartNumberingAfterBreak="0">
    <w:nsid w:val="39257077"/>
    <w:multiLevelType w:val="multilevel"/>
    <w:tmpl w:val="BE5EA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B90342B"/>
    <w:multiLevelType w:val="hybridMultilevel"/>
    <w:tmpl w:val="00C4D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BB25CA9"/>
    <w:multiLevelType w:val="multilevel"/>
    <w:tmpl w:val="323CB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C3C0794"/>
    <w:multiLevelType w:val="hybridMultilevel"/>
    <w:tmpl w:val="0EB470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C8A49F9"/>
    <w:multiLevelType w:val="hybridMultilevel"/>
    <w:tmpl w:val="39446FBE"/>
    <w:lvl w:ilvl="0" w:tplc="4044066A">
      <w:start w:val="1"/>
      <w:numFmt w:val="bullet"/>
      <w:lvlText w:val=""/>
      <w:lvlJc w:val="left"/>
      <w:pPr>
        <w:ind w:left="360" w:hanging="360"/>
      </w:pPr>
      <w:rPr>
        <w:rFonts w:ascii="Times New Roman" w:hAnsi="Times New Roman" w:cs="Times New Roman"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3DC31DD2"/>
    <w:multiLevelType w:val="multilevel"/>
    <w:tmpl w:val="93082B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DCA36F6"/>
    <w:multiLevelType w:val="multilevel"/>
    <w:tmpl w:val="6C6CC4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E797435"/>
    <w:multiLevelType w:val="hybridMultilevel"/>
    <w:tmpl w:val="EBF6DD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EB56290"/>
    <w:multiLevelType w:val="hybridMultilevel"/>
    <w:tmpl w:val="D20E03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3F8040AD"/>
    <w:multiLevelType w:val="multilevel"/>
    <w:tmpl w:val="C3901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28B0369"/>
    <w:multiLevelType w:val="multilevel"/>
    <w:tmpl w:val="F6165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5D546E0"/>
    <w:multiLevelType w:val="multilevel"/>
    <w:tmpl w:val="71AE8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A4F0344"/>
    <w:multiLevelType w:val="multilevel"/>
    <w:tmpl w:val="10DE9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BC75083"/>
    <w:multiLevelType w:val="hybridMultilevel"/>
    <w:tmpl w:val="02388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2D15E05"/>
    <w:multiLevelType w:val="hybridMultilevel"/>
    <w:tmpl w:val="90F0D288"/>
    <w:lvl w:ilvl="0" w:tplc="2FEE1AFA">
      <w:start w:val="1"/>
      <w:numFmt w:val="bullet"/>
      <w:lvlText w:val=""/>
      <w:lvlJc w:val="left"/>
      <w:pPr>
        <w:ind w:left="36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77A285A"/>
    <w:multiLevelType w:val="multilevel"/>
    <w:tmpl w:val="78E6A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AB92FD7"/>
    <w:multiLevelType w:val="hybridMultilevel"/>
    <w:tmpl w:val="F5A44B28"/>
    <w:lvl w:ilvl="0" w:tplc="F62A65F2">
      <w:start w:val="1"/>
      <w:numFmt w:val="bullet"/>
      <w:lvlText w:val=""/>
      <w:lvlJc w:val="left"/>
      <w:pPr>
        <w:ind w:left="360" w:hanging="360"/>
      </w:pPr>
      <w:rPr>
        <w:rFonts w:ascii="Symbol" w:hAnsi="Symbol"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5F9A63EB"/>
    <w:multiLevelType w:val="multilevel"/>
    <w:tmpl w:val="08DC1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12B7B66"/>
    <w:multiLevelType w:val="multilevel"/>
    <w:tmpl w:val="BB4CF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4FD00E5"/>
    <w:multiLevelType w:val="multilevel"/>
    <w:tmpl w:val="1F28B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58E557D"/>
    <w:multiLevelType w:val="hybridMultilevel"/>
    <w:tmpl w:val="40F8FB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67185E33"/>
    <w:multiLevelType w:val="multilevel"/>
    <w:tmpl w:val="353EF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7E62C02"/>
    <w:multiLevelType w:val="multilevel"/>
    <w:tmpl w:val="184A14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C530832"/>
    <w:multiLevelType w:val="hybridMultilevel"/>
    <w:tmpl w:val="2BF474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71A8085E"/>
    <w:multiLevelType w:val="multilevel"/>
    <w:tmpl w:val="66541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2587684"/>
    <w:multiLevelType w:val="multilevel"/>
    <w:tmpl w:val="11180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2E46CD7"/>
    <w:multiLevelType w:val="hybridMultilevel"/>
    <w:tmpl w:val="8B2A2C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3253658"/>
    <w:multiLevelType w:val="multilevel"/>
    <w:tmpl w:val="044C4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3BE056B"/>
    <w:multiLevelType w:val="multilevel"/>
    <w:tmpl w:val="1F488F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5D06E93"/>
    <w:multiLevelType w:val="multilevel"/>
    <w:tmpl w:val="AA46C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65A391B"/>
    <w:multiLevelType w:val="multilevel"/>
    <w:tmpl w:val="F766C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6B42877"/>
    <w:multiLevelType w:val="hybridMultilevel"/>
    <w:tmpl w:val="8458C4BC"/>
    <w:lvl w:ilvl="0" w:tplc="04090011">
      <w:start w:val="1"/>
      <w:numFmt w:val="decimal"/>
      <w:lvlText w:val="%1)"/>
      <w:lvlJc w:val="left"/>
      <w:pPr>
        <w:ind w:left="360" w:hanging="360"/>
      </w:pPr>
      <w:rPr>
        <w:rFonts w:hint="default"/>
        <w:sz w:val="24"/>
        <w:szCs w:val="24"/>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62" w15:restartNumberingAfterBreak="0">
    <w:nsid w:val="773629C3"/>
    <w:multiLevelType w:val="hybridMultilevel"/>
    <w:tmpl w:val="A8E83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78D1D56"/>
    <w:multiLevelType w:val="hybridMultilevel"/>
    <w:tmpl w:val="226288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15:restartNumberingAfterBreak="0">
    <w:nsid w:val="7C6E54C5"/>
    <w:multiLevelType w:val="hybridMultilevel"/>
    <w:tmpl w:val="95D6C1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7CB802AB"/>
    <w:multiLevelType w:val="multilevel"/>
    <w:tmpl w:val="19A4F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DEA53F0"/>
    <w:multiLevelType w:val="multilevel"/>
    <w:tmpl w:val="BE705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FEA08C8"/>
    <w:multiLevelType w:val="hybridMultilevel"/>
    <w:tmpl w:val="744AA662"/>
    <w:lvl w:ilvl="0" w:tplc="1CDCA000">
      <w:start w:val="1"/>
      <w:numFmt w:val="bullet"/>
      <w:lvlText w:val=""/>
      <w:lvlJc w:val="left"/>
      <w:pPr>
        <w:ind w:left="360" w:hanging="360"/>
      </w:pPr>
      <w:rPr>
        <w:rFonts w:ascii="Symbol" w:hAnsi="Symbol"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2066643436">
    <w:abstractNumId w:val="0"/>
  </w:num>
  <w:num w:numId="2" w16cid:durableId="2124955904">
    <w:abstractNumId w:val="50"/>
  </w:num>
  <w:num w:numId="3" w16cid:durableId="1057822172">
    <w:abstractNumId w:val="61"/>
  </w:num>
  <w:num w:numId="4" w16cid:durableId="663510480">
    <w:abstractNumId w:val="25"/>
  </w:num>
  <w:num w:numId="5" w16cid:durableId="215555858">
    <w:abstractNumId w:val="37"/>
  </w:num>
  <w:num w:numId="6" w16cid:durableId="1577713950">
    <w:abstractNumId w:val="9"/>
  </w:num>
  <w:num w:numId="7" w16cid:durableId="246692641">
    <w:abstractNumId w:val="5"/>
  </w:num>
  <w:num w:numId="8" w16cid:durableId="139659046">
    <w:abstractNumId w:val="56"/>
  </w:num>
  <w:num w:numId="9" w16cid:durableId="1511606801">
    <w:abstractNumId w:val="18"/>
  </w:num>
  <w:num w:numId="10" w16cid:durableId="1165362894">
    <w:abstractNumId w:val="34"/>
  </w:num>
  <w:num w:numId="11" w16cid:durableId="2124961144">
    <w:abstractNumId w:val="12"/>
  </w:num>
  <w:num w:numId="12" w16cid:durableId="695232999">
    <w:abstractNumId w:val="7"/>
  </w:num>
  <w:num w:numId="13" w16cid:durableId="557086313">
    <w:abstractNumId w:val="64"/>
  </w:num>
  <w:num w:numId="14" w16cid:durableId="1414812976">
    <w:abstractNumId w:val="43"/>
  </w:num>
  <w:num w:numId="15" w16cid:durableId="1109660078">
    <w:abstractNumId w:val="53"/>
  </w:num>
  <w:num w:numId="16" w16cid:durableId="458033369">
    <w:abstractNumId w:val="8"/>
  </w:num>
  <w:num w:numId="17" w16cid:durableId="1553157726">
    <w:abstractNumId w:val="38"/>
  </w:num>
  <w:num w:numId="18" w16cid:durableId="2111849422">
    <w:abstractNumId w:val="67"/>
  </w:num>
  <w:num w:numId="19" w16cid:durableId="367068793">
    <w:abstractNumId w:val="6"/>
  </w:num>
  <w:num w:numId="20" w16cid:durableId="43062790">
    <w:abstractNumId w:val="14"/>
  </w:num>
  <w:num w:numId="21" w16cid:durableId="940646874">
    <w:abstractNumId w:val="46"/>
  </w:num>
  <w:num w:numId="22" w16cid:durableId="573013032">
    <w:abstractNumId w:val="44"/>
  </w:num>
  <w:num w:numId="23" w16cid:durableId="1833908408">
    <w:abstractNumId w:val="33"/>
  </w:num>
  <w:num w:numId="24" w16cid:durableId="1828935058">
    <w:abstractNumId w:val="63"/>
  </w:num>
  <w:num w:numId="25" w16cid:durableId="710880238">
    <w:abstractNumId w:val="29"/>
  </w:num>
  <w:num w:numId="26" w16cid:durableId="1844666071">
    <w:abstractNumId w:val="40"/>
  </w:num>
  <w:num w:numId="27" w16cid:durableId="804782917">
    <w:abstractNumId w:val="30"/>
  </w:num>
  <w:num w:numId="28" w16cid:durableId="66847893">
    <w:abstractNumId w:val="49"/>
  </w:num>
  <w:num w:numId="29" w16cid:durableId="42559959">
    <w:abstractNumId w:val="2"/>
  </w:num>
  <w:num w:numId="30" w16cid:durableId="245573380">
    <w:abstractNumId w:val="62"/>
  </w:num>
  <w:num w:numId="31" w16cid:durableId="839154784">
    <w:abstractNumId w:val="31"/>
  </w:num>
  <w:num w:numId="32" w16cid:durableId="1650474261">
    <w:abstractNumId w:val="39"/>
  </w:num>
  <w:num w:numId="33" w16cid:durableId="548608466">
    <w:abstractNumId w:val="13"/>
  </w:num>
  <w:num w:numId="34" w16cid:durableId="77987868">
    <w:abstractNumId w:val="66"/>
  </w:num>
  <w:num w:numId="35" w16cid:durableId="282273492">
    <w:abstractNumId w:val="48"/>
  </w:num>
  <w:num w:numId="36" w16cid:durableId="282080798">
    <w:abstractNumId w:val="60"/>
  </w:num>
  <w:num w:numId="37" w16cid:durableId="1061556397">
    <w:abstractNumId w:val="47"/>
  </w:num>
  <w:num w:numId="38" w16cid:durableId="454523438">
    <w:abstractNumId w:val="51"/>
  </w:num>
  <w:num w:numId="39" w16cid:durableId="934437275">
    <w:abstractNumId w:val="11"/>
  </w:num>
  <w:num w:numId="40" w16cid:durableId="1343435156">
    <w:abstractNumId w:val="27"/>
  </w:num>
  <w:num w:numId="41" w16cid:durableId="2111469043">
    <w:abstractNumId w:val="59"/>
  </w:num>
  <w:num w:numId="42" w16cid:durableId="917638032">
    <w:abstractNumId w:val="26"/>
  </w:num>
  <w:num w:numId="43" w16cid:durableId="1893037451">
    <w:abstractNumId w:val="45"/>
  </w:num>
  <w:num w:numId="44" w16cid:durableId="418017370">
    <w:abstractNumId w:val="1"/>
  </w:num>
  <w:num w:numId="45" w16cid:durableId="1633630148">
    <w:abstractNumId w:val="65"/>
  </w:num>
  <w:num w:numId="46" w16cid:durableId="762799515">
    <w:abstractNumId w:val="22"/>
  </w:num>
  <w:num w:numId="47" w16cid:durableId="652878712">
    <w:abstractNumId w:val="42"/>
  </w:num>
  <w:num w:numId="48" w16cid:durableId="1952778810">
    <w:abstractNumId w:val="57"/>
  </w:num>
  <w:num w:numId="49" w16cid:durableId="2068071267">
    <w:abstractNumId w:val="55"/>
  </w:num>
  <w:num w:numId="50" w16cid:durableId="2078476459">
    <w:abstractNumId w:val="54"/>
  </w:num>
  <w:num w:numId="51" w16cid:durableId="928001350">
    <w:abstractNumId w:val="19"/>
  </w:num>
  <w:num w:numId="52" w16cid:durableId="2037460248">
    <w:abstractNumId w:val="21"/>
  </w:num>
  <w:num w:numId="53" w16cid:durableId="2140490063">
    <w:abstractNumId w:val="20"/>
  </w:num>
  <w:num w:numId="54" w16cid:durableId="1863786137">
    <w:abstractNumId w:val="10"/>
  </w:num>
  <w:num w:numId="55" w16cid:durableId="1940261211">
    <w:abstractNumId w:val="15"/>
  </w:num>
  <w:num w:numId="56" w16cid:durableId="1111364987">
    <w:abstractNumId w:val="4"/>
  </w:num>
  <w:num w:numId="57" w16cid:durableId="2028484368">
    <w:abstractNumId w:val="32"/>
  </w:num>
  <w:num w:numId="58" w16cid:durableId="320472994">
    <w:abstractNumId w:val="23"/>
  </w:num>
  <w:num w:numId="59" w16cid:durableId="1053700810">
    <w:abstractNumId w:val="24"/>
  </w:num>
  <w:num w:numId="60" w16cid:durableId="1849976184">
    <w:abstractNumId w:val="35"/>
  </w:num>
  <w:num w:numId="61" w16cid:durableId="665939323">
    <w:abstractNumId w:val="58"/>
  </w:num>
  <w:num w:numId="62" w16cid:durableId="552930469">
    <w:abstractNumId w:val="52"/>
  </w:num>
  <w:num w:numId="63" w16cid:durableId="1710837227">
    <w:abstractNumId w:val="36"/>
  </w:num>
  <w:num w:numId="64" w16cid:durableId="685061640">
    <w:abstractNumId w:val="16"/>
  </w:num>
  <w:num w:numId="65" w16cid:durableId="1361511320">
    <w:abstractNumId w:val="3"/>
  </w:num>
  <w:num w:numId="66" w16cid:durableId="121265429">
    <w:abstractNumId w:val="41"/>
  </w:num>
  <w:num w:numId="67" w16cid:durableId="1735858461">
    <w:abstractNumId w:val="28"/>
  </w:num>
  <w:num w:numId="68" w16cid:durableId="35743658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5884"/>
    <w:rsid w:val="000259D1"/>
    <w:rsid w:val="00026B42"/>
    <w:rsid w:val="000273B4"/>
    <w:rsid w:val="000A2ABC"/>
    <w:rsid w:val="000C1BE4"/>
    <w:rsid w:val="000F34D0"/>
    <w:rsid w:val="00125884"/>
    <w:rsid w:val="001614CF"/>
    <w:rsid w:val="001B0317"/>
    <w:rsid w:val="001F50F1"/>
    <w:rsid w:val="00212116"/>
    <w:rsid w:val="0023283D"/>
    <w:rsid w:val="002460C5"/>
    <w:rsid w:val="002526D7"/>
    <w:rsid w:val="00252C3B"/>
    <w:rsid w:val="00264BD7"/>
    <w:rsid w:val="00265EE3"/>
    <w:rsid w:val="002B32C3"/>
    <w:rsid w:val="002D747D"/>
    <w:rsid w:val="002E0EAC"/>
    <w:rsid w:val="003019E6"/>
    <w:rsid w:val="00325776"/>
    <w:rsid w:val="00332BAD"/>
    <w:rsid w:val="003356ED"/>
    <w:rsid w:val="003561C3"/>
    <w:rsid w:val="00380366"/>
    <w:rsid w:val="003E4C5B"/>
    <w:rsid w:val="0044555E"/>
    <w:rsid w:val="00473F6F"/>
    <w:rsid w:val="00496418"/>
    <w:rsid w:val="005014B7"/>
    <w:rsid w:val="005106C1"/>
    <w:rsid w:val="00530BA3"/>
    <w:rsid w:val="00574E1B"/>
    <w:rsid w:val="005B2DA4"/>
    <w:rsid w:val="005C2A7A"/>
    <w:rsid w:val="005E4C53"/>
    <w:rsid w:val="00607AF5"/>
    <w:rsid w:val="00644A56"/>
    <w:rsid w:val="0069326C"/>
    <w:rsid w:val="006C1CE1"/>
    <w:rsid w:val="006D22ED"/>
    <w:rsid w:val="006F763C"/>
    <w:rsid w:val="00710F16"/>
    <w:rsid w:val="00725902"/>
    <w:rsid w:val="007520B9"/>
    <w:rsid w:val="00797A47"/>
    <w:rsid w:val="0082697C"/>
    <w:rsid w:val="00837844"/>
    <w:rsid w:val="00873E7E"/>
    <w:rsid w:val="008774BB"/>
    <w:rsid w:val="0088091C"/>
    <w:rsid w:val="00894774"/>
    <w:rsid w:val="008A0E20"/>
    <w:rsid w:val="008A4063"/>
    <w:rsid w:val="008D26E1"/>
    <w:rsid w:val="008E5A97"/>
    <w:rsid w:val="00950ACD"/>
    <w:rsid w:val="0097140F"/>
    <w:rsid w:val="00983C83"/>
    <w:rsid w:val="009C5870"/>
    <w:rsid w:val="009E3BD7"/>
    <w:rsid w:val="009F7F6C"/>
    <w:rsid w:val="00A065FE"/>
    <w:rsid w:val="00A451EE"/>
    <w:rsid w:val="00AB52D7"/>
    <w:rsid w:val="00B80EE1"/>
    <w:rsid w:val="00B83FA8"/>
    <w:rsid w:val="00C25C45"/>
    <w:rsid w:val="00C53294"/>
    <w:rsid w:val="00C84EB8"/>
    <w:rsid w:val="00C94C9C"/>
    <w:rsid w:val="00CE2687"/>
    <w:rsid w:val="00CE4C2B"/>
    <w:rsid w:val="00CF0FFA"/>
    <w:rsid w:val="00D2738C"/>
    <w:rsid w:val="00DF3C5C"/>
    <w:rsid w:val="00E32E15"/>
    <w:rsid w:val="00E81399"/>
    <w:rsid w:val="00EB5F53"/>
    <w:rsid w:val="00EC7546"/>
    <w:rsid w:val="00ED5DAE"/>
    <w:rsid w:val="00EF06CE"/>
    <w:rsid w:val="00F16805"/>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88B8FC"/>
  <w15:chartTrackingRefBased/>
  <w15:docId w15:val="{76D505A6-E367-4E75-B4E8-49E8DA788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1399"/>
    <w:rPr>
      <w:lang w:bidi="si-LK"/>
    </w:rPr>
  </w:style>
  <w:style w:type="paragraph" w:styleId="Heading1">
    <w:name w:val="heading 1"/>
    <w:basedOn w:val="Normal"/>
    <w:next w:val="Normal"/>
    <w:link w:val="Heading1Char"/>
    <w:uiPriority w:val="9"/>
    <w:qFormat/>
    <w:rsid w:val="00E813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813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520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D74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747D"/>
  </w:style>
  <w:style w:type="paragraph" w:styleId="Footer">
    <w:name w:val="footer"/>
    <w:basedOn w:val="Normal"/>
    <w:link w:val="FooterChar"/>
    <w:uiPriority w:val="99"/>
    <w:unhideWhenUsed/>
    <w:rsid w:val="002D74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747D"/>
  </w:style>
  <w:style w:type="character" w:customStyle="1" w:styleId="Heading1Char">
    <w:name w:val="Heading 1 Char"/>
    <w:basedOn w:val="DefaultParagraphFont"/>
    <w:link w:val="Heading1"/>
    <w:uiPriority w:val="9"/>
    <w:rsid w:val="00E81399"/>
    <w:rPr>
      <w:rFonts w:asciiTheme="majorHAnsi" w:eastAsiaTheme="majorEastAsia" w:hAnsiTheme="majorHAnsi" w:cstheme="majorBidi"/>
      <w:color w:val="2F5496" w:themeColor="accent1" w:themeShade="BF"/>
      <w:sz w:val="32"/>
      <w:szCs w:val="32"/>
      <w:lang w:bidi="si-LK"/>
    </w:rPr>
  </w:style>
  <w:style w:type="character" w:customStyle="1" w:styleId="Heading2Char">
    <w:name w:val="Heading 2 Char"/>
    <w:basedOn w:val="DefaultParagraphFont"/>
    <w:link w:val="Heading2"/>
    <w:uiPriority w:val="9"/>
    <w:rsid w:val="00E81399"/>
    <w:rPr>
      <w:rFonts w:asciiTheme="majorHAnsi" w:eastAsiaTheme="majorEastAsia" w:hAnsiTheme="majorHAnsi" w:cstheme="majorBidi"/>
      <w:color w:val="2F5496" w:themeColor="accent1" w:themeShade="BF"/>
      <w:sz w:val="26"/>
      <w:szCs w:val="26"/>
      <w:lang w:bidi="si-LK"/>
    </w:rPr>
  </w:style>
  <w:style w:type="paragraph" w:styleId="ListParagraph">
    <w:name w:val="List Paragraph"/>
    <w:basedOn w:val="Normal"/>
    <w:uiPriority w:val="34"/>
    <w:qFormat/>
    <w:rsid w:val="00E81399"/>
    <w:pPr>
      <w:ind w:left="720"/>
      <w:contextualSpacing/>
    </w:pPr>
  </w:style>
  <w:style w:type="paragraph" w:styleId="Caption">
    <w:name w:val="caption"/>
    <w:basedOn w:val="Normal"/>
    <w:next w:val="Normal"/>
    <w:uiPriority w:val="35"/>
    <w:unhideWhenUsed/>
    <w:qFormat/>
    <w:rsid w:val="00E81399"/>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E81399"/>
    <w:pPr>
      <w:outlineLvl w:val="9"/>
    </w:pPr>
    <w:rPr>
      <w:kern w:val="0"/>
      <w:lang w:bidi="ar-SA"/>
      <w14:ligatures w14:val="none"/>
    </w:rPr>
  </w:style>
  <w:style w:type="paragraph" w:styleId="TOC1">
    <w:name w:val="toc 1"/>
    <w:basedOn w:val="Normal"/>
    <w:next w:val="Normal"/>
    <w:autoRedefine/>
    <w:uiPriority w:val="39"/>
    <w:unhideWhenUsed/>
    <w:rsid w:val="00E81399"/>
    <w:pPr>
      <w:spacing w:after="100"/>
    </w:pPr>
  </w:style>
  <w:style w:type="paragraph" w:styleId="TOC2">
    <w:name w:val="toc 2"/>
    <w:basedOn w:val="Normal"/>
    <w:next w:val="Normal"/>
    <w:autoRedefine/>
    <w:uiPriority w:val="39"/>
    <w:unhideWhenUsed/>
    <w:rsid w:val="00E81399"/>
    <w:pPr>
      <w:spacing w:after="100"/>
      <w:ind w:left="220"/>
    </w:pPr>
  </w:style>
  <w:style w:type="character" w:styleId="Hyperlink">
    <w:name w:val="Hyperlink"/>
    <w:basedOn w:val="DefaultParagraphFont"/>
    <w:uiPriority w:val="99"/>
    <w:unhideWhenUsed/>
    <w:rsid w:val="00E81399"/>
    <w:rPr>
      <w:color w:val="0563C1" w:themeColor="hyperlink"/>
      <w:u w:val="single"/>
    </w:rPr>
  </w:style>
  <w:style w:type="paragraph" w:styleId="TableofFigures">
    <w:name w:val="table of figures"/>
    <w:basedOn w:val="Normal"/>
    <w:next w:val="Normal"/>
    <w:uiPriority w:val="99"/>
    <w:unhideWhenUsed/>
    <w:rsid w:val="00E81399"/>
    <w:pPr>
      <w:spacing w:after="0"/>
    </w:pPr>
  </w:style>
  <w:style w:type="paragraph" w:styleId="NormalWeb">
    <w:name w:val="Normal (Web)"/>
    <w:basedOn w:val="Normal"/>
    <w:uiPriority w:val="99"/>
    <w:semiHidden/>
    <w:unhideWhenUsed/>
    <w:rsid w:val="00E81399"/>
    <w:rPr>
      <w:rFonts w:ascii="Times New Roman" w:hAnsi="Times New Roman" w:cs="Times New Roman"/>
      <w:sz w:val="24"/>
      <w:szCs w:val="24"/>
    </w:rPr>
  </w:style>
  <w:style w:type="paragraph" w:styleId="NoSpacing">
    <w:name w:val="No Spacing"/>
    <w:uiPriority w:val="1"/>
    <w:qFormat/>
    <w:rsid w:val="00E81399"/>
    <w:pPr>
      <w:spacing w:after="0" w:line="240" w:lineRule="auto"/>
    </w:pPr>
    <w:rPr>
      <w:lang w:bidi="si-LK"/>
    </w:rPr>
  </w:style>
  <w:style w:type="character" w:customStyle="1" w:styleId="Heading3Char">
    <w:name w:val="Heading 3 Char"/>
    <w:basedOn w:val="DefaultParagraphFont"/>
    <w:link w:val="Heading3"/>
    <w:uiPriority w:val="9"/>
    <w:rsid w:val="007520B9"/>
    <w:rPr>
      <w:rFonts w:asciiTheme="majorHAnsi" w:eastAsiaTheme="majorEastAsia" w:hAnsiTheme="majorHAnsi" w:cstheme="majorBidi"/>
      <w:color w:val="1F3763" w:themeColor="accent1" w:themeShade="7F"/>
      <w:sz w:val="24"/>
      <w:szCs w:val="24"/>
      <w:lang w:bidi="si-LK"/>
    </w:rPr>
  </w:style>
  <w:style w:type="paragraph" w:styleId="TOC3">
    <w:name w:val="toc 3"/>
    <w:basedOn w:val="Normal"/>
    <w:next w:val="Normal"/>
    <w:autoRedefine/>
    <w:uiPriority w:val="39"/>
    <w:unhideWhenUsed/>
    <w:rsid w:val="003561C3"/>
    <w:pPr>
      <w:spacing w:after="100"/>
      <w:ind w:left="440"/>
    </w:pPr>
  </w:style>
  <w:style w:type="table" w:styleId="TableGrid">
    <w:name w:val="Table Grid"/>
    <w:basedOn w:val="TableNormal"/>
    <w:rsid w:val="005E4C53"/>
    <w:pPr>
      <w:spacing w:after="0" w:line="240" w:lineRule="auto"/>
    </w:pPr>
    <w:rPr>
      <w:rFonts w:eastAsiaTheme="minorEastAsia"/>
      <w:kern w:val="0"/>
      <w14:ligatures w14:val="none"/>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ibliography">
    <w:name w:val="Bibliography"/>
    <w:basedOn w:val="Normal"/>
    <w:next w:val="Normal"/>
    <w:uiPriority w:val="37"/>
    <w:unhideWhenUsed/>
    <w:rsid w:val="00D2738C"/>
    <w:pPr>
      <w:spacing w:after="200" w:line="276" w:lineRule="auto"/>
    </w:pPr>
    <w:rPr>
      <w:rFonts w:ascii="Times New Roman" w:hAnsi="Times New Roman"/>
      <w:kern w:val="0"/>
      <w:sz w:val="24"/>
      <w:lang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296020">
      <w:bodyDiv w:val="1"/>
      <w:marLeft w:val="0"/>
      <w:marRight w:val="0"/>
      <w:marTop w:val="0"/>
      <w:marBottom w:val="0"/>
      <w:divBdr>
        <w:top w:val="none" w:sz="0" w:space="0" w:color="auto"/>
        <w:left w:val="none" w:sz="0" w:space="0" w:color="auto"/>
        <w:bottom w:val="none" w:sz="0" w:space="0" w:color="auto"/>
        <w:right w:val="none" w:sz="0" w:space="0" w:color="auto"/>
      </w:divBdr>
    </w:div>
    <w:div w:id="59209285">
      <w:bodyDiv w:val="1"/>
      <w:marLeft w:val="0"/>
      <w:marRight w:val="0"/>
      <w:marTop w:val="0"/>
      <w:marBottom w:val="0"/>
      <w:divBdr>
        <w:top w:val="none" w:sz="0" w:space="0" w:color="auto"/>
        <w:left w:val="none" w:sz="0" w:space="0" w:color="auto"/>
        <w:bottom w:val="none" w:sz="0" w:space="0" w:color="auto"/>
        <w:right w:val="none" w:sz="0" w:space="0" w:color="auto"/>
      </w:divBdr>
    </w:div>
    <w:div w:id="85348590">
      <w:bodyDiv w:val="1"/>
      <w:marLeft w:val="0"/>
      <w:marRight w:val="0"/>
      <w:marTop w:val="0"/>
      <w:marBottom w:val="0"/>
      <w:divBdr>
        <w:top w:val="none" w:sz="0" w:space="0" w:color="auto"/>
        <w:left w:val="none" w:sz="0" w:space="0" w:color="auto"/>
        <w:bottom w:val="none" w:sz="0" w:space="0" w:color="auto"/>
        <w:right w:val="none" w:sz="0" w:space="0" w:color="auto"/>
      </w:divBdr>
    </w:div>
    <w:div w:id="111751390">
      <w:bodyDiv w:val="1"/>
      <w:marLeft w:val="0"/>
      <w:marRight w:val="0"/>
      <w:marTop w:val="0"/>
      <w:marBottom w:val="0"/>
      <w:divBdr>
        <w:top w:val="none" w:sz="0" w:space="0" w:color="auto"/>
        <w:left w:val="none" w:sz="0" w:space="0" w:color="auto"/>
        <w:bottom w:val="none" w:sz="0" w:space="0" w:color="auto"/>
        <w:right w:val="none" w:sz="0" w:space="0" w:color="auto"/>
      </w:divBdr>
    </w:div>
    <w:div w:id="352465133">
      <w:bodyDiv w:val="1"/>
      <w:marLeft w:val="0"/>
      <w:marRight w:val="0"/>
      <w:marTop w:val="0"/>
      <w:marBottom w:val="0"/>
      <w:divBdr>
        <w:top w:val="none" w:sz="0" w:space="0" w:color="auto"/>
        <w:left w:val="none" w:sz="0" w:space="0" w:color="auto"/>
        <w:bottom w:val="none" w:sz="0" w:space="0" w:color="auto"/>
        <w:right w:val="none" w:sz="0" w:space="0" w:color="auto"/>
      </w:divBdr>
    </w:div>
    <w:div w:id="590746955">
      <w:bodyDiv w:val="1"/>
      <w:marLeft w:val="0"/>
      <w:marRight w:val="0"/>
      <w:marTop w:val="0"/>
      <w:marBottom w:val="0"/>
      <w:divBdr>
        <w:top w:val="none" w:sz="0" w:space="0" w:color="auto"/>
        <w:left w:val="none" w:sz="0" w:space="0" w:color="auto"/>
        <w:bottom w:val="none" w:sz="0" w:space="0" w:color="auto"/>
        <w:right w:val="none" w:sz="0" w:space="0" w:color="auto"/>
      </w:divBdr>
    </w:div>
    <w:div w:id="645090407">
      <w:bodyDiv w:val="1"/>
      <w:marLeft w:val="0"/>
      <w:marRight w:val="0"/>
      <w:marTop w:val="0"/>
      <w:marBottom w:val="0"/>
      <w:divBdr>
        <w:top w:val="none" w:sz="0" w:space="0" w:color="auto"/>
        <w:left w:val="none" w:sz="0" w:space="0" w:color="auto"/>
        <w:bottom w:val="none" w:sz="0" w:space="0" w:color="auto"/>
        <w:right w:val="none" w:sz="0" w:space="0" w:color="auto"/>
      </w:divBdr>
    </w:div>
    <w:div w:id="726295358">
      <w:bodyDiv w:val="1"/>
      <w:marLeft w:val="0"/>
      <w:marRight w:val="0"/>
      <w:marTop w:val="0"/>
      <w:marBottom w:val="0"/>
      <w:divBdr>
        <w:top w:val="none" w:sz="0" w:space="0" w:color="auto"/>
        <w:left w:val="none" w:sz="0" w:space="0" w:color="auto"/>
        <w:bottom w:val="none" w:sz="0" w:space="0" w:color="auto"/>
        <w:right w:val="none" w:sz="0" w:space="0" w:color="auto"/>
      </w:divBdr>
    </w:div>
    <w:div w:id="740643154">
      <w:bodyDiv w:val="1"/>
      <w:marLeft w:val="0"/>
      <w:marRight w:val="0"/>
      <w:marTop w:val="0"/>
      <w:marBottom w:val="0"/>
      <w:divBdr>
        <w:top w:val="none" w:sz="0" w:space="0" w:color="auto"/>
        <w:left w:val="none" w:sz="0" w:space="0" w:color="auto"/>
        <w:bottom w:val="none" w:sz="0" w:space="0" w:color="auto"/>
        <w:right w:val="none" w:sz="0" w:space="0" w:color="auto"/>
      </w:divBdr>
    </w:div>
    <w:div w:id="751775783">
      <w:bodyDiv w:val="1"/>
      <w:marLeft w:val="0"/>
      <w:marRight w:val="0"/>
      <w:marTop w:val="0"/>
      <w:marBottom w:val="0"/>
      <w:divBdr>
        <w:top w:val="none" w:sz="0" w:space="0" w:color="auto"/>
        <w:left w:val="none" w:sz="0" w:space="0" w:color="auto"/>
        <w:bottom w:val="none" w:sz="0" w:space="0" w:color="auto"/>
        <w:right w:val="none" w:sz="0" w:space="0" w:color="auto"/>
      </w:divBdr>
    </w:div>
    <w:div w:id="784807931">
      <w:bodyDiv w:val="1"/>
      <w:marLeft w:val="0"/>
      <w:marRight w:val="0"/>
      <w:marTop w:val="0"/>
      <w:marBottom w:val="0"/>
      <w:divBdr>
        <w:top w:val="none" w:sz="0" w:space="0" w:color="auto"/>
        <w:left w:val="none" w:sz="0" w:space="0" w:color="auto"/>
        <w:bottom w:val="none" w:sz="0" w:space="0" w:color="auto"/>
        <w:right w:val="none" w:sz="0" w:space="0" w:color="auto"/>
      </w:divBdr>
    </w:div>
    <w:div w:id="835152258">
      <w:bodyDiv w:val="1"/>
      <w:marLeft w:val="0"/>
      <w:marRight w:val="0"/>
      <w:marTop w:val="0"/>
      <w:marBottom w:val="0"/>
      <w:divBdr>
        <w:top w:val="none" w:sz="0" w:space="0" w:color="auto"/>
        <w:left w:val="none" w:sz="0" w:space="0" w:color="auto"/>
        <w:bottom w:val="none" w:sz="0" w:space="0" w:color="auto"/>
        <w:right w:val="none" w:sz="0" w:space="0" w:color="auto"/>
      </w:divBdr>
    </w:div>
    <w:div w:id="871110140">
      <w:bodyDiv w:val="1"/>
      <w:marLeft w:val="0"/>
      <w:marRight w:val="0"/>
      <w:marTop w:val="0"/>
      <w:marBottom w:val="0"/>
      <w:divBdr>
        <w:top w:val="none" w:sz="0" w:space="0" w:color="auto"/>
        <w:left w:val="none" w:sz="0" w:space="0" w:color="auto"/>
        <w:bottom w:val="none" w:sz="0" w:space="0" w:color="auto"/>
        <w:right w:val="none" w:sz="0" w:space="0" w:color="auto"/>
      </w:divBdr>
    </w:div>
    <w:div w:id="884608722">
      <w:bodyDiv w:val="1"/>
      <w:marLeft w:val="0"/>
      <w:marRight w:val="0"/>
      <w:marTop w:val="0"/>
      <w:marBottom w:val="0"/>
      <w:divBdr>
        <w:top w:val="none" w:sz="0" w:space="0" w:color="auto"/>
        <w:left w:val="none" w:sz="0" w:space="0" w:color="auto"/>
        <w:bottom w:val="none" w:sz="0" w:space="0" w:color="auto"/>
        <w:right w:val="none" w:sz="0" w:space="0" w:color="auto"/>
      </w:divBdr>
    </w:div>
    <w:div w:id="913129689">
      <w:bodyDiv w:val="1"/>
      <w:marLeft w:val="0"/>
      <w:marRight w:val="0"/>
      <w:marTop w:val="0"/>
      <w:marBottom w:val="0"/>
      <w:divBdr>
        <w:top w:val="none" w:sz="0" w:space="0" w:color="auto"/>
        <w:left w:val="none" w:sz="0" w:space="0" w:color="auto"/>
        <w:bottom w:val="none" w:sz="0" w:space="0" w:color="auto"/>
        <w:right w:val="none" w:sz="0" w:space="0" w:color="auto"/>
      </w:divBdr>
    </w:div>
    <w:div w:id="962461947">
      <w:bodyDiv w:val="1"/>
      <w:marLeft w:val="0"/>
      <w:marRight w:val="0"/>
      <w:marTop w:val="0"/>
      <w:marBottom w:val="0"/>
      <w:divBdr>
        <w:top w:val="none" w:sz="0" w:space="0" w:color="auto"/>
        <w:left w:val="none" w:sz="0" w:space="0" w:color="auto"/>
        <w:bottom w:val="none" w:sz="0" w:space="0" w:color="auto"/>
        <w:right w:val="none" w:sz="0" w:space="0" w:color="auto"/>
      </w:divBdr>
    </w:div>
    <w:div w:id="1115635231">
      <w:bodyDiv w:val="1"/>
      <w:marLeft w:val="0"/>
      <w:marRight w:val="0"/>
      <w:marTop w:val="0"/>
      <w:marBottom w:val="0"/>
      <w:divBdr>
        <w:top w:val="none" w:sz="0" w:space="0" w:color="auto"/>
        <w:left w:val="none" w:sz="0" w:space="0" w:color="auto"/>
        <w:bottom w:val="none" w:sz="0" w:space="0" w:color="auto"/>
        <w:right w:val="none" w:sz="0" w:space="0" w:color="auto"/>
      </w:divBdr>
    </w:div>
    <w:div w:id="1143738704">
      <w:bodyDiv w:val="1"/>
      <w:marLeft w:val="0"/>
      <w:marRight w:val="0"/>
      <w:marTop w:val="0"/>
      <w:marBottom w:val="0"/>
      <w:divBdr>
        <w:top w:val="none" w:sz="0" w:space="0" w:color="auto"/>
        <w:left w:val="none" w:sz="0" w:space="0" w:color="auto"/>
        <w:bottom w:val="none" w:sz="0" w:space="0" w:color="auto"/>
        <w:right w:val="none" w:sz="0" w:space="0" w:color="auto"/>
      </w:divBdr>
    </w:div>
    <w:div w:id="1221867307">
      <w:bodyDiv w:val="1"/>
      <w:marLeft w:val="0"/>
      <w:marRight w:val="0"/>
      <w:marTop w:val="0"/>
      <w:marBottom w:val="0"/>
      <w:divBdr>
        <w:top w:val="none" w:sz="0" w:space="0" w:color="auto"/>
        <w:left w:val="none" w:sz="0" w:space="0" w:color="auto"/>
        <w:bottom w:val="none" w:sz="0" w:space="0" w:color="auto"/>
        <w:right w:val="none" w:sz="0" w:space="0" w:color="auto"/>
      </w:divBdr>
    </w:div>
    <w:div w:id="1252856277">
      <w:bodyDiv w:val="1"/>
      <w:marLeft w:val="0"/>
      <w:marRight w:val="0"/>
      <w:marTop w:val="0"/>
      <w:marBottom w:val="0"/>
      <w:divBdr>
        <w:top w:val="none" w:sz="0" w:space="0" w:color="auto"/>
        <w:left w:val="none" w:sz="0" w:space="0" w:color="auto"/>
        <w:bottom w:val="none" w:sz="0" w:space="0" w:color="auto"/>
        <w:right w:val="none" w:sz="0" w:space="0" w:color="auto"/>
      </w:divBdr>
    </w:div>
    <w:div w:id="1345127770">
      <w:bodyDiv w:val="1"/>
      <w:marLeft w:val="0"/>
      <w:marRight w:val="0"/>
      <w:marTop w:val="0"/>
      <w:marBottom w:val="0"/>
      <w:divBdr>
        <w:top w:val="none" w:sz="0" w:space="0" w:color="auto"/>
        <w:left w:val="none" w:sz="0" w:space="0" w:color="auto"/>
        <w:bottom w:val="none" w:sz="0" w:space="0" w:color="auto"/>
        <w:right w:val="none" w:sz="0" w:space="0" w:color="auto"/>
      </w:divBdr>
    </w:div>
    <w:div w:id="1411922523">
      <w:bodyDiv w:val="1"/>
      <w:marLeft w:val="0"/>
      <w:marRight w:val="0"/>
      <w:marTop w:val="0"/>
      <w:marBottom w:val="0"/>
      <w:divBdr>
        <w:top w:val="none" w:sz="0" w:space="0" w:color="auto"/>
        <w:left w:val="none" w:sz="0" w:space="0" w:color="auto"/>
        <w:bottom w:val="none" w:sz="0" w:space="0" w:color="auto"/>
        <w:right w:val="none" w:sz="0" w:space="0" w:color="auto"/>
      </w:divBdr>
    </w:div>
    <w:div w:id="1434862395">
      <w:bodyDiv w:val="1"/>
      <w:marLeft w:val="0"/>
      <w:marRight w:val="0"/>
      <w:marTop w:val="0"/>
      <w:marBottom w:val="0"/>
      <w:divBdr>
        <w:top w:val="none" w:sz="0" w:space="0" w:color="auto"/>
        <w:left w:val="none" w:sz="0" w:space="0" w:color="auto"/>
        <w:bottom w:val="none" w:sz="0" w:space="0" w:color="auto"/>
        <w:right w:val="none" w:sz="0" w:space="0" w:color="auto"/>
      </w:divBdr>
    </w:div>
    <w:div w:id="1790851914">
      <w:bodyDiv w:val="1"/>
      <w:marLeft w:val="0"/>
      <w:marRight w:val="0"/>
      <w:marTop w:val="0"/>
      <w:marBottom w:val="0"/>
      <w:divBdr>
        <w:top w:val="none" w:sz="0" w:space="0" w:color="auto"/>
        <w:left w:val="none" w:sz="0" w:space="0" w:color="auto"/>
        <w:bottom w:val="none" w:sz="0" w:space="0" w:color="auto"/>
        <w:right w:val="none" w:sz="0" w:space="0" w:color="auto"/>
      </w:divBdr>
    </w:div>
    <w:div w:id="1960525366">
      <w:bodyDiv w:val="1"/>
      <w:marLeft w:val="0"/>
      <w:marRight w:val="0"/>
      <w:marTop w:val="0"/>
      <w:marBottom w:val="0"/>
      <w:divBdr>
        <w:top w:val="none" w:sz="0" w:space="0" w:color="auto"/>
        <w:left w:val="none" w:sz="0" w:space="0" w:color="auto"/>
        <w:bottom w:val="none" w:sz="0" w:space="0" w:color="auto"/>
        <w:right w:val="none" w:sz="0" w:space="0" w:color="auto"/>
      </w:divBdr>
    </w:div>
    <w:div w:id="1993946161">
      <w:bodyDiv w:val="1"/>
      <w:marLeft w:val="0"/>
      <w:marRight w:val="0"/>
      <w:marTop w:val="0"/>
      <w:marBottom w:val="0"/>
      <w:divBdr>
        <w:top w:val="none" w:sz="0" w:space="0" w:color="auto"/>
        <w:left w:val="none" w:sz="0" w:space="0" w:color="auto"/>
        <w:bottom w:val="none" w:sz="0" w:space="0" w:color="auto"/>
        <w:right w:val="none" w:sz="0" w:space="0" w:color="auto"/>
      </w:divBdr>
    </w:div>
    <w:div w:id="2031106254">
      <w:bodyDiv w:val="1"/>
      <w:marLeft w:val="0"/>
      <w:marRight w:val="0"/>
      <w:marTop w:val="0"/>
      <w:marBottom w:val="0"/>
      <w:divBdr>
        <w:top w:val="none" w:sz="0" w:space="0" w:color="auto"/>
        <w:left w:val="none" w:sz="0" w:space="0" w:color="auto"/>
        <w:bottom w:val="none" w:sz="0" w:space="0" w:color="auto"/>
        <w:right w:val="none" w:sz="0" w:space="0" w:color="auto"/>
      </w:divBdr>
    </w:div>
    <w:div w:id="2108649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B8C0946-0BD7-4765-9FE8-6B9FB313377C}">
  <we:reference id="wa200000368" version="1.0.0.0" store="en-US" storeType="OMEX"/>
  <we:alternateReferences>
    <we:reference id="wa200000368" version="1.0.0.0" store="WA20000036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cra23</b:Tag>
    <b:SourceType>InternetSite</b:SourceType>
    <b:Guid>{F6CABBEA-B164-432D-969D-533440D5939D}</b:Guid>
    <b:Author>
      <b:Author>
        <b:NameList>
          <b:Person>
            <b:Last>cran.r-project.org</b:Last>
          </b:Person>
        </b:NameList>
      </b:Author>
    </b:Author>
    <b:Title>cran.r-project.org</b:Title>
    <b:Year>2023</b:Year>
    <b:YearAccessed>2023</b:YearAccessed>
    <b:MonthAccessed>8</b:MonthAccessed>
    <b:DayAccessed>30</b:DayAccessed>
    <b:URL>https://cran.r-project.org/web/packages/stringi/index.html</b:URL>
    <b:RefOrder>1</b:RefOrder>
  </b:Source>
  <b:Source>
    <b:Tag>ene23</b:Tag>
    <b:SourceType>InternetSite</b:SourceType>
    <b:Guid>{4A4BEB99-7B42-4298-833D-B76CE41C64DC}</b:Guid>
    <b:Author>
      <b:Author>
        <b:NameList>
          <b:Person>
            <b:Last>energy.gov.lk</b:Last>
          </b:Person>
        </b:NameList>
      </b:Author>
    </b:Author>
    <b:Title>energy.gov.lk</b:Title>
    <b:Year>2023</b:Year>
    <b:YearAccessed>2023</b:YearAccessed>
    <b:MonthAccessed>9</b:MonthAccessed>
    <b:DayAccessed>28</b:DayAccessed>
    <b:URL>https://www.energy.gov.lk/index.php/en/</b:URL>
    <b:RefOrder>2</b:RefOrder>
  </b:Source>
</b:Sources>
</file>

<file path=customXml/itemProps1.xml><?xml version="1.0" encoding="utf-8"?>
<ds:datastoreItem xmlns:ds="http://schemas.openxmlformats.org/officeDocument/2006/customXml" ds:itemID="{EC771FCD-FB8D-4B9D-B9CC-472E96C6D0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16</Pages>
  <Words>597</Words>
  <Characters>3407</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C.Nadeeranga</dc:creator>
  <cp:keywords/>
  <dc:description/>
  <cp:lastModifiedBy>Chaniru Manamperi</cp:lastModifiedBy>
  <cp:revision>2</cp:revision>
  <dcterms:created xsi:type="dcterms:W3CDTF">2024-08-31T05:50:00Z</dcterms:created>
  <dcterms:modified xsi:type="dcterms:W3CDTF">2024-08-31T05:50:00Z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b967747-ada6-4a2c-bc30-3aab72b5230a_Enabled">
    <vt:lpwstr>true</vt:lpwstr>
  </property>
  <property fmtid="{D5CDD505-2E9C-101B-9397-08002B2CF9AE}" pid="3" name="MSIP_Label_fb967747-ada6-4a2c-bc30-3aab72b5230a_SetDate">
    <vt:lpwstr>2024-08-29T02:53:04Z</vt:lpwstr>
  </property>
  <property fmtid="{D5CDD505-2E9C-101B-9397-08002B2CF9AE}" pid="4" name="MSIP_Label_fb967747-ada6-4a2c-bc30-3aab72b5230a_Method">
    <vt:lpwstr>Standard</vt:lpwstr>
  </property>
  <property fmtid="{D5CDD505-2E9C-101B-9397-08002B2CF9AE}" pid="5" name="MSIP_Label_fb967747-ada6-4a2c-bc30-3aab72b5230a_Name">
    <vt:lpwstr>Internal</vt:lpwstr>
  </property>
  <property fmtid="{D5CDD505-2E9C-101B-9397-08002B2CF9AE}" pid="6" name="MSIP_Label_fb967747-ada6-4a2c-bc30-3aab72b5230a_SiteId">
    <vt:lpwstr>8fa597a5-c356-4562-8d88-cbf99fc8dd45</vt:lpwstr>
  </property>
  <property fmtid="{D5CDD505-2E9C-101B-9397-08002B2CF9AE}" pid="7" name="MSIP_Label_fb967747-ada6-4a2c-bc30-3aab72b5230a_ActionId">
    <vt:lpwstr>0f96da46-ecde-4b17-8cf5-5202145f9537</vt:lpwstr>
  </property>
  <property fmtid="{D5CDD505-2E9C-101B-9397-08002B2CF9AE}" pid="8" name="MSIP_Label_fb967747-ada6-4a2c-bc30-3aab72b5230a_ContentBits">
    <vt:lpwstr>0</vt:lpwstr>
  </property>
</Properties>
</file>