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AA053">
      <w:pPr>
        <w:jc w:val="center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b/>
          <w:sz w:val="36"/>
          <w:lang w:eastAsia="zh-CN"/>
        </w:rPr>
        <w:t>金婵娟</w:t>
      </w:r>
    </w:p>
    <w:p w14:paraId="56C5668B">
      <w:pPr>
        <w:spacing w:after="0"/>
        <w:jc w:val="center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lang w:eastAsia="zh-CN"/>
        </w:rPr>
        <w:t>清华大学｜北京</w:t>
      </w:r>
    </w:p>
    <w:p w14:paraId="6DFBCCE4">
      <w:pPr>
        <w:spacing w:after="160"/>
        <w:jc w:val="center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lang w:eastAsia="zh-CN"/>
        </w:rPr>
        <w:t xml:space="preserve">邮箱: </w:t>
      </w:r>
      <w:r>
        <w:fldChar w:fldCharType="begin"/>
      </w:r>
      <w:r>
        <w:rPr>
          <w:lang w:eastAsia="zh-CN"/>
        </w:rPr>
        <w:instrText xml:space="preserve"> HYPERLINK "mailto:jincj9920@gmail.com" </w:instrText>
      </w:r>
      <w:r>
        <w:fldChar w:fldCharType="separate"/>
      </w:r>
      <w:r>
        <w:rPr>
          <w:rStyle w:val="20"/>
          <w:rFonts w:ascii="Times New Roman" w:hAnsi="Times New Roman" w:eastAsia="FangSong" w:cs="Times New Roman"/>
          <w:lang w:eastAsia="zh-CN"/>
        </w:rPr>
        <w:t>jincj9920@gmail.com</w:t>
      </w:r>
      <w:r>
        <w:rPr>
          <w:rStyle w:val="20"/>
          <w:rFonts w:ascii="Times New Roman" w:hAnsi="Times New Roman" w:eastAsia="FangSong" w:cs="Times New Roman"/>
          <w:lang w:eastAsia="zh-CN"/>
        </w:rPr>
        <w:fldChar w:fldCharType="end"/>
      </w:r>
      <w:r>
        <w:rPr>
          <w:rFonts w:ascii="Times New Roman" w:hAnsi="Times New Roman" w:eastAsia="FangSong" w:cs="Times New Roman"/>
          <w:lang w:eastAsia="zh-CN"/>
        </w:rPr>
        <w:t>｜电话: +86 15542778221</w:t>
      </w:r>
    </w:p>
    <w:p w14:paraId="6FF04455">
      <w:pPr>
        <w:pBdr>
          <w:bottom w:val="single" w:color="BFBFBF" w:sz="6" w:space="1"/>
        </w:pBdr>
        <w:spacing w:before="200" w:after="80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b/>
          <w:sz w:val="24"/>
          <w:lang w:eastAsia="zh-CN"/>
        </w:rPr>
        <w:t>个人简介</w:t>
      </w:r>
    </w:p>
    <w:p w14:paraId="6F7A544E">
      <w:pPr>
        <w:rPr>
          <w:rFonts w:ascii="Times New Roman" w:hAnsi="Times New Roman" w:eastAsia="FangSong" w:cs="Times New Roman"/>
          <w:sz w:val="24"/>
          <w:szCs w:val="24"/>
          <w:lang w:eastAsia="zh-CN" w:bidi="ar"/>
        </w:rPr>
      </w:pPr>
      <w:r>
        <w:rPr>
          <w:rFonts w:ascii="Times New Roman" w:hAnsi="Times New Roman" w:eastAsia="FangSong" w:cs="Times New Roman"/>
          <w:sz w:val="24"/>
          <w:szCs w:val="24"/>
          <w:lang w:eastAsia="zh-CN" w:bidi="ar"/>
        </w:rPr>
        <w:t>金婵娟，清华大学</w:t>
      </w:r>
      <w:r>
        <w:rPr>
          <w:rFonts w:ascii="Times New Roman" w:hAnsi="Times New Roman" w:eastAsia="FangSong" w:cs="Times New Roman"/>
          <w:b/>
          <w:bCs/>
          <w:sz w:val="24"/>
          <w:szCs w:val="24"/>
          <w:lang w:eastAsia="zh-CN" w:bidi="ar"/>
        </w:rPr>
        <w:t>2025级医工交叉硕士生</w:t>
      </w:r>
      <w:r>
        <w:rPr>
          <w:rFonts w:ascii="Times New Roman" w:hAnsi="Times New Roman" w:eastAsia="FangSong" w:cs="Times New Roman"/>
          <w:sz w:val="24"/>
          <w:szCs w:val="24"/>
          <w:lang w:eastAsia="zh-CN" w:bidi="ar"/>
        </w:rPr>
        <w:t>，主攻</w:t>
      </w:r>
      <w:r>
        <w:rPr>
          <w:rFonts w:ascii="Times New Roman" w:hAnsi="Times New Roman" w:eastAsia="FangSong" w:cs="Times New Roman"/>
          <w:b/>
          <w:bCs/>
          <w:sz w:val="24"/>
          <w:szCs w:val="24"/>
          <w:lang w:eastAsia="zh-CN" w:bidi="ar"/>
        </w:rPr>
        <w:t>多模态医学图像处理</w:t>
      </w:r>
      <w:r>
        <w:rPr>
          <w:rFonts w:ascii="Times New Roman" w:hAnsi="Times New Roman" w:eastAsia="FangSong" w:cs="Times New Roman"/>
          <w:sz w:val="24"/>
          <w:szCs w:val="24"/>
          <w:lang w:eastAsia="zh-CN" w:bidi="ar"/>
        </w:rPr>
        <w:t>，熟悉</w:t>
      </w:r>
      <w:r>
        <w:rPr>
          <w:rFonts w:ascii="Times New Roman" w:hAnsi="Times New Roman" w:eastAsia="FangSong" w:cs="Times New Roman"/>
          <w:b/>
          <w:bCs/>
          <w:sz w:val="24"/>
          <w:szCs w:val="24"/>
          <w:lang w:eastAsia="zh-CN" w:bidi="ar"/>
        </w:rPr>
        <w:t>微纳机器人、脑机接口、AI诊疗</w:t>
      </w:r>
      <w:r>
        <w:rPr>
          <w:rFonts w:ascii="Times New Roman" w:hAnsi="Times New Roman" w:eastAsia="FangSong" w:cs="Times New Roman"/>
          <w:sz w:val="24"/>
          <w:szCs w:val="24"/>
          <w:lang w:eastAsia="zh-CN" w:bidi="ar"/>
        </w:rPr>
        <w:t>等医工交叉前沿技术。兼具</w:t>
      </w:r>
      <w:r>
        <w:rPr>
          <w:rFonts w:ascii="Times New Roman" w:hAnsi="Times New Roman" w:eastAsia="FangSong" w:cs="Times New Roman"/>
          <w:b/>
          <w:bCs/>
          <w:sz w:val="24"/>
          <w:szCs w:val="24"/>
          <w:lang w:eastAsia="zh-CN" w:bidi="ar"/>
        </w:rPr>
        <w:t>顶尖科研、科创管理与创业实践</w:t>
      </w:r>
      <w:r>
        <w:rPr>
          <w:rFonts w:ascii="Times New Roman" w:hAnsi="Times New Roman" w:eastAsia="FangSong" w:cs="Times New Roman"/>
          <w:sz w:val="24"/>
          <w:szCs w:val="24"/>
          <w:lang w:eastAsia="zh-CN" w:bidi="ar"/>
        </w:rPr>
        <w:t>复合背景：</w:t>
      </w:r>
      <w:r>
        <w:rPr>
          <w:rFonts w:ascii="Times New Roman" w:hAnsi="Times New Roman" w:eastAsia="FangSong" w:cs="Times New Roman"/>
          <w:b/>
          <w:bCs/>
          <w:sz w:val="24"/>
          <w:szCs w:val="24"/>
          <w:lang w:eastAsia="zh-CN" w:bidi="ar"/>
        </w:rPr>
        <w:t xml:space="preserve">本科发表SCI / 会议论文7篇 </w:t>
      </w:r>
      <w:r>
        <w:rPr>
          <w:rFonts w:ascii="Times New Roman" w:hAnsi="Times New Roman" w:eastAsia="FangSong" w:cs="Times New Roman"/>
          <w:sz w:val="24"/>
          <w:szCs w:val="24"/>
          <w:lang w:eastAsia="zh-CN" w:bidi="ar"/>
        </w:rPr>
        <w:t>(一作/共一5篇)，获国际金奖、国家级卓越奖等十余项顶级竞赛荣誉；主导</w:t>
      </w:r>
      <w:r>
        <w:rPr>
          <w:rFonts w:ascii="Times New Roman" w:hAnsi="Times New Roman" w:eastAsia="FangSong" w:cs="Times New Roman"/>
          <w:b/>
          <w:bCs/>
          <w:sz w:val="24"/>
          <w:szCs w:val="24"/>
          <w:lang w:eastAsia="zh-CN" w:bidi="ar"/>
        </w:rPr>
        <w:t>西湖大学、剑桥大学</w:t>
      </w:r>
      <w:r>
        <w:rPr>
          <w:rFonts w:ascii="Times New Roman" w:hAnsi="Times New Roman" w:eastAsia="FangSong" w:cs="Times New Roman"/>
          <w:sz w:val="24"/>
          <w:szCs w:val="24"/>
          <w:lang w:eastAsia="zh-CN" w:bidi="ar"/>
        </w:rPr>
        <w:t>国际学术合作；现任清华</w:t>
      </w:r>
      <w:r>
        <w:rPr>
          <w:rFonts w:ascii="Times New Roman" w:hAnsi="Times New Roman" w:eastAsia="FangSong" w:cs="Times New Roman"/>
          <w:b/>
          <w:bCs/>
          <w:sz w:val="24"/>
          <w:szCs w:val="24"/>
          <w:lang w:eastAsia="zh-CN" w:bidi="ar"/>
        </w:rPr>
        <w:t>科创未来医工团队理事长</w:t>
      </w:r>
      <w:r>
        <w:rPr>
          <w:rFonts w:ascii="Times New Roman" w:hAnsi="Times New Roman" w:eastAsia="FangSong" w:cs="Times New Roman"/>
          <w:sz w:val="24"/>
          <w:szCs w:val="24"/>
          <w:lang w:eastAsia="zh-CN" w:bidi="ar"/>
        </w:rPr>
        <w:t>、</w:t>
      </w:r>
      <w:r>
        <w:rPr>
          <w:rFonts w:ascii="Times New Roman" w:hAnsi="Times New Roman" w:eastAsia="FangSong" w:cs="Times New Roman"/>
          <w:b/>
          <w:bCs/>
          <w:sz w:val="24"/>
          <w:szCs w:val="24"/>
          <w:lang w:eastAsia="zh-CN" w:bidi="ar"/>
        </w:rPr>
        <w:t>学生创业协会副主席</w:t>
      </w:r>
      <w:r>
        <w:rPr>
          <w:rFonts w:ascii="Times New Roman" w:hAnsi="Times New Roman" w:eastAsia="FangSong" w:cs="Times New Roman"/>
          <w:sz w:val="24"/>
          <w:szCs w:val="24"/>
          <w:lang w:eastAsia="zh-CN" w:bidi="ar"/>
        </w:rPr>
        <w:t>、</w:t>
      </w:r>
      <w:r>
        <w:rPr>
          <w:rFonts w:ascii="Times New Roman" w:hAnsi="Times New Roman" w:eastAsia="FangSong" w:cs="Times New Roman"/>
          <w:b/>
          <w:bCs/>
          <w:sz w:val="24"/>
          <w:szCs w:val="24"/>
          <w:lang w:eastAsia="zh-CN" w:bidi="ar"/>
        </w:rPr>
        <w:t>创业指导中心辅导员</w:t>
      </w:r>
      <w:r>
        <w:rPr>
          <w:rFonts w:ascii="Times New Roman" w:hAnsi="Times New Roman" w:eastAsia="FangSong" w:cs="Times New Roman"/>
          <w:sz w:val="24"/>
          <w:szCs w:val="24"/>
          <w:lang w:eastAsia="zh-CN" w:bidi="ar"/>
        </w:rPr>
        <w:t>，为清华iCenter立项项目“MOOD智愈”创始人。具备深厚</w:t>
      </w:r>
      <w:r>
        <w:rPr>
          <w:rFonts w:ascii="Times New Roman" w:hAnsi="Times New Roman" w:eastAsia="FangSong" w:cs="Times New Roman"/>
          <w:b/>
          <w:bCs/>
          <w:sz w:val="24"/>
          <w:szCs w:val="24"/>
          <w:lang w:eastAsia="zh-CN" w:bidi="ar"/>
        </w:rPr>
        <w:t>技术理解力、产业洞察力、项目评估与跨域协作能力</w:t>
      </w:r>
      <w:r>
        <w:rPr>
          <w:rFonts w:ascii="Times New Roman" w:hAnsi="Times New Roman" w:eastAsia="FangSong" w:cs="Times New Roman"/>
          <w:sz w:val="24"/>
          <w:szCs w:val="24"/>
          <w:lang w:eastAsia="zh-CN" w:bidi="ar"/>
        </w:rPr>
        <w:t>，适配医工交叉领域投资研究需求</w:t>
      </w:r>
      <w:r>
        <w:rPr>
          <w:rFonts w:hint="eastAsia" w:ascii="Times New Roman" w:hAnsi="Times New Roman" w:eastAsia="FangSong" w:cs="Times New Roman"/>
          <w:sz w:val="24"/>
          <w:szCs w:val="24"/>
          <w:lang w:eastAsia="zh-CN" w:bidi="ar"/>
        </w:rPr>
        <w:t>，</w:t>
      </w:r>
      <w:r>
        <w:rPr>
          <w:rFonts w:hint="eastAsia" w:ascii="Times New Roman" w:hAnsi="Times New Roman" w:eastAsia="FangSong" w:cs="Times New Roman"/>
          <w:sz w:val="24"/>
          <w:szCs w:val="24"/>
          <w:lang w:val="en-US" w:eastAsia="zh-CN" w:bidi="ar"/>
        </w:rPr>
        <w:t>胜任</w:t>
      </w:r>
      <w:r>
        <w:rPr>
          <w:rFonts w:hint="eastAsia" w:ascii="Times New Roman" w:hAnsi="Times New Roman" w:eastAsia="FangSong" w:cs="Times New Roman"/>
          <w:sz w:val="24"/>
          <w:szCs w:val="24"/>
          <w:lang w:eastAsia="zh-CN" w:bidi="ar"/>
        </w:rPr>
        <w:t>医疗健康、医药研发、AI 医疗及健康科技</w:t>
      </w:r>
      <w:r>
        <w:rPr>
          <w:rFonts w:hint="eastAsia" w:ascii="Times New Roman" w:hAnsi="Times New Roman" w:eastAsia="FangSong" w:cs="Times New Roman"/>
          <w:sz w:val="24"/>
          <w:szCs w:val="24"/>
          <w:lang w:val="en-US" w:eastAsia="zh-CN" w:bidi="ar"/>
        </w:rPr>
        <w:t>岗位</w:t>
      </w:r>
      <w:r>
        <w:rPr>
          <w:rFonts w:ascii="Times New Roman" w:hAnsi="Times New Roman" w:eastAsia="FangSong" w:cs="Times New Roman"/>
          <w:sz w:val="24"/>
          <w:szCs w:val="24"/>
          <w:lang w:eastAsia="zh-CN" w:bidi="ar"/>
        </w:rPr>
        <w:t>。</w:t>
      </w:r>
    </w:p>
    <w:p w14:paraId="43013609">
      <w:pPr>
        <w:pBdr>
          <w:bottom w:val="single" w:color="BFBFBF" w:sz="6" w:space="1"/>
        </w:pBdr>
        <w:spacing w:before="200" w:after="80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b/>
          <w:sz w:val="24"/>
          <w:lang w:eastAsia="zh-CN"/>
        </w:rPr>
        <w:t>教育背景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  <w:gridCol w:w="1800"/>
      </w:tblGrid>
      <w:tr w14:paraId="0C39C03F"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2082E14C">
            <w:pPr>
              <w:spacing w:after="0"/>
              <w:rPr>
                <w:rFonts w:ascii="Times New Roman" w:hAnsi="Times New Roman" w:eastAsia="FangSong" w:cs="Times New Roman"/>
                <w:lang w:eastAsia="zh-CN"/>
              </w:rPr>
            </w:pPr>
            <w:r>
              <w:rPr>
                <w:rFonts w:ascii="Times New Roman" w:hAnsi="Times New Roman" w:eastAsia="FangSong" w:cs="Times New Roman"/>
                <w:b/>
                <w:lang w:eastAsia="zh-CN"/>
              </w:rPr>
              <w:t>清华大学 - 医工交叉 硕士｜北京，中国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5809D4E8">
            <w:pPr>
              <w:spacing w:after="0"/>
              <w:jc w:val="both"/>
              <w:rPr>
                <w:rFonts w:ascii="Times New Roman" w:hAnsi="Times New Roman" w:eastAsia="FangSong" w:cs="Times New Roman"/>
                <w:lang w:eastAsia="zh-CN"/>
              </w:rPr>
            </w:pPr>
            <w:r>
              <w:rPr>
                <w:rFonts w:ascii="Times New Roman" w:hAnsi="Times New Roman" w:eastAsia="FangSong" w:cs="Times New Roman"/>
              </w:rPr>
              <w:t>2025.09-</w:t>
            </w:r>
            <w:r>
              <w:rPr>
                <w:rFonts w:ascii="Times New Roman" w:hAnsi="Times New Roman" w:eastAsia="FangSong" w:cs="Times New Roman"/>
                <w:lang w:eastAsia="zh-CN"/>
              </w:rPr>
              <w:t>至今</w:t>
            </w:r>
          </w:p>
        </w:tc>
      </w:tr>
    </w:tbl>
    <w:p w14:paraId="1E90DCF2">
      <w:pPr>
        <w:spacing w:after="160"/>
        <w:ind w:left="288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lang w:eastAsia="zh-CN"/>
        </w:rPr>
        <w:t>计算机视觉、医学图像处理｜导师: 董家鸿 中国工程院院士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  <w:gridCol w:w="1800"/>
      </w:tblGrid>
      <w:tr w14:paraId="6F8E5557"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36790243">
            <w:pPr>
              <w:spacing w:after="0"/>
              <w:rPr>
                <w:rFonts w:ascii="Times New Roman" w:hAnsi="Times New Roman" w:eastAsia="FangSong" w:cs="Times New Roman"/>
                <w:lang w:eastAsia="zh-CN"/>
              </w:rPr>
            </w:pPr>
            <w:r>
              <w:rPr>
                <w:rFonts w:ascii="Times New Roman" w:hAnsi="Times New Roman" w:eastAsia="FangSong" w:cs="Times New Roman"/>
                <w:b/>
                <w:lang w:eastAsia="zh-CN"/>
              </w:rPr>
              <w:t>吉林大学 - 临床医学 学士｜长春，中国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5B588FB7">
            <w:pPr>
              <w:spacing w:after="0"/>
              <w:jc w:val="center"/>
              <w:rPr>
                <w:rFonts w:ascii="Times New Roman" w:hAnsi="Times New Roman" w:eastAsia="FangSong" w:cs="Times New Roman"/>
              </w:rPr>
            </w:pPr>
            <w:r>
              <w:rPr>
                <w:rFonts w:ascii="Times New Roman" w:hAnsi="Times New Roman" w:eastAsia="FangSong" w:cs="Times New Roman"/>
              </w:rPr>
              <w:t>2020.09-2025.06</w:t>
            </w:r>
          </w:p>
        </w:tc>
      </w:tr>
    </w:tbl>
    <w:p w14:paraId="426CE018">
      <w:pPr>
        <w:spacing w:after="160"/>
        <w:ind w:left="288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lang w:eastAsia="zh-CN"/>
        </w:rPr>
        <w:t>GPA: 4.0/4.0满分｜年级排名: 1/82｜总计奖学金达4万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  <w:gridCol w:w="1800"/>
      </w:tblGrid>
      <w:tr w14:paraId="1EBBBCA6"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65DDCB5D">
            <w:pPr>
              <w:spacing w:after="0"/>
              <w:rPr>
                <w:rFonts w:ascii="Times New Roman" w:hAnsi="Times New Roman" w:eastAsia="FangSong" w:cs="Times New Roman"/>
                <w:lang w:eastAsia="zh-CN"/>
              </w:rPr>
            </w:pPr>
            <w:r>
              <w:rPr>
                <w:rFonts w:ascii="Times New Roman" w:hAnsi="Times New Roman" w:eastAsia="FangSong" w:cs="Times New Roman"/>
                <w:b/>
                <w:lang w:eastAsia="zh-CN"/>
              </w:rPr>
              <w:t>西湖大学 - 访问学生｜杭州，中国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08CF960A">
            <w:pPr>
              <w:spacing w:after="0"/>
              <w:jc w:val="center"/>
              <w:rPr>
                <w:rFonts w:ascii="Times New Roman" w:hAnsi="Times New Roman" w:eastAsia="FangSong" w:cs="Times New Roman"/>
              </w:rPr>
            </w:pPr>
            <w:r>
              <w:rPr>
                <w:rFonts w:ascii="Times New Roman" w:hAnsi="Times New Roman" w:eastAsia="FangSong" w:cs="Times New Roman"/>
              </w:rPr>
              <w:t>2023.06-2023.09</w:t>
            </w:r>
          </w:p>
        </w:tc>
      </w:tr>
    </w:tbl>
    <w:p w14:paraId="2340FCEE">
      <w:pPr>
        <w:spacing w:after="160"/>
        <w:ind w:left="288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lang w:eastAsia="zh-CN"/>
        </w:rPr>
        <w:t>造血干细胞及免疫系统发育｜负责动物实验、生信分析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  <w:gridCol w:w="1800"/>
      </w:tblGrid>
      <w:tr w14:paraId="0A13B963"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0F33FB06">
            <w:pPr>
              <w:spacing w:after="0"/>
              <w:rPr>
                <w:rFonts w:ascii="Times New Roman" w:hAnsi="Times New Roman" w:eastAsia="FangSong" w:cs="Times New Roman"/>
                <w:lang w:eastAsia="zh-CN"/>
              </w:rPr>
            </w:pPr>
            <w:r>
              <w:rPr>
                <w:rFonts w:ascii="Times New Roman" w:hAnsi="Times New Roman" w:eastAsia="FangSong" w:cs="Times New Roman"/>
                <w:b/>
                <w:lang w:eastAsia="zh-CN"/>
              </w:rPr>
              <w:t>剑桥大学 - 学术合作项目｜剑桥，英国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5831D05F">
            <w:pPr>
              <w:spacing w:after="0"/>
              <w:jc w:val="center"/>
              <w:rPr>
                <w:rFonts w:ascii="Times New Roman" w:hAnsi="Times New Roman" w:eastAsia="FangSong" w:cs="Times New Roman"/>
              </w:rPr>
            </w:pPr>
            <w:r>
              <w:rPr>
                <w:rFonts w:ascii="Times New Roman" w:hAnsi="Times New Roman" w:eastAsia="FangSong" w:cs="Times New Roman"/>
              </w:rPr>
              <w:t>2023.03-2023.06</w:t>
            </w:r>
          </w:p>
        </w:tc>
      </w:tr>
    </w:tbl>
    <w:p w14:paraId="31BBBB85">
      <w:pPr>
        <w:spacing w:after="160"/>
        <w:ind w:left="288"/>
        <w:rPr>
          <w:rFonts w:ascii="Times New Roman" w:hAnsi="Times New Roman" w:eastAsia="FangSong" w:cs="Times New Roman"/>
        </w:rPr>
      </w:pPr>
      <w:r>
        <w:rPr>
          <w:rFonts w:ascii="Times New Roman" w:hAnsi="Times New Roman" w:eastAsia="FangSong" w:cs="Times New Roman"/>
          <w:lang w:eastAsia="zh-CN"/>
        </w:rPr>
        <w:t>机器学习</w:t>
      </w:r>
      <w:r>
        <w:rPr>
          <w:rFonts w:ascii="Times New Roman" w:hAnsi="Times New Roman" w:eastAsia="FangSong" w:cs="Times New Roman"/>
        </w:rPr>
        <w:t>&amp;</w:t>
      </w:r>
      <w:r>
        <w:rPr>
          <w:rFonts w:ascii="Times New Roman" w:hAnsi="Times New Roman" w:eastAsia="FangSong" w:cs="Times New Roman"/>
          <w:lang w:eastAsia="zh-CN"/>
        </w:rPr>
        <w:t>计算机视觉｜导师</w:t>
      </w:r>
      <w:r>
        <w:rPr>
          <w:rFonts w:ascii="Times New Roman" w:hAnsi="Times New Roman" w:eastAsia="FangSong" w:cs="Times New Roman"/>
        </w:rPr>
        <w:t>: Prof. Pietro Lio</w:t>
      </w:r>
    </w:p>
    <w:p w14:paraId="0A15ABC5">
      <w:pPr>
        <w:pBdr>
          <w:bottom w:val="single" w:color="BFBFBF" w:sz="6" w:space="1"/>
        </w:pBdr>
        <w:spacing w:before="200" w:after="80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b/>
          <w:sz w:val="24"/>
          <w:lang w:eastAsia="zh-CN"/>
        </w:rPr>
        <w:t>实习经历</w:t>
      </w:r>
    </w:p>
    <w:tbl>
      <w:tblPr>
        <w:tblStyle w:val="36"/>
        <w:tblW w:w="108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  <w:gridCol w:w="2470"/>
      </w:tblGrid>
      <w:tr w14:paraId="605970A2">
        <w:tc>
          <w:tcPr>
            <w:tcW w:w="8330" w:type="dxa"/>
          </w:tcPr>
          <w:p w14:paraId="7C6B5EDB">
            <w:pPr>
              <w:spacing w:after="0"/>
              <w:rPr>
                <w:rFonts w:ascii="Times New Roman" w:hAnsi="Times New Roman" w:eastAsia="FangSong" w:cs="Times New Roman"/>
                <w:lang w:eastAsia="zh-CN"/>
              </w:rPr>
            </w:pPr>
            <w:r>
              <w:rPr>
                <w:rFonts w:ascii="Times New Roman" w:hAnsi="Times New Roman" w:eastAsia="FangSong" w:cs="Times New Roman"/>
                <w:b/>
                <w:lang w:eastAsia="zh-CN"/>
              </w:rPr>
              <w:t>华大基因 - 生信教育实习生｜深圳，中国</w:t>
            </w:r>
          </w:p>
        </w:tc>
        <w:tc>
          <w:tcPr>
            <w:tcW w:w="2470" w:type="dxa"/>
          </w:tcPr>
          <w:p w14:paraId="3E2303E6">
            <w:pPr>
              <w:spacing w:after="0" w:line="240" w:lineRule="auto"/>
              <w:ind w:right="440"/>
              <w:rPr>
                <w:rFonts w:ascii="Times New Roman" w:hAnsi="Times New Roman" w:eastAsia="FangSong" w:cs="Times New Roman"/>
                <w:lang w:eastAsia="zh-CN"/>
              </w:rPr>
            </w:pPr>
            <w:r>
              <w:rPr>
                <w:rFonts w:ascii="Times New Roman" w:hAnsi="Times New Roman" w:eastAsia="FangSong" w:cs="Times New Roman"/>
              </w:rPr>
              <w:t>2025.04-202</w:t>
            </w:r>
            <w:r>
              <w:rPr>
                <w:rFonts w:ascii="Times New Roman" w:hAnsi="Times New Roman" w:eastAsia="FangSong" w:cs="Times New Roman"/>
                <w:lang w:eastAsia="zh-CN"/>
              </w:rPr>
              <w:t>6</w:t>
            </w:r>
            <w:r>
              <w:rPr>
                <w:rFonts w:ascii="Times New Roman" w:hAnsi="Times New Roman" w:eastAsia="FangSong" w:cs="Times New Roman"/>
              </w:rPr>
              <w:t>.</w:t>
            </w:r>
            <w:r>
              <w:rPr>
                <w:rFonts w:ascii="Times New Roman" w:hAnsi="Times New Roman" w:eastAsia="FangSong" w:cs="Times New Roman"/>
                <w:lang w:eastAsia="zh-CN"/>
              </w:rPr>
              <w:t>04</w:t>
            </w:r>
          </w:p>
        </w:tc>
      </w:tr>
    </w:tbl>
    <w:p w14:paraId="6242EE23">
      <w:pPr>
        <w:pStyle w:val="24"/>
        <w:spacing w:after="0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lang w:eastAsia="zh-CN"/>
        </w:rPr>
        <w:t>实验支持：极端底盘微生物嗜盐菌的PHA合成优化</w:t>
      </w:r>
    </w:p>
    <w:p w14:paraId="7053BA59">
      <w:pPr>
        <w:pStyle w:val="24"/>
        <w:spacing w:after="0" w:line="360" w:lineRule="auto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lang w:eastAsia="zh-CN"/>
        </w:rPr>
        <w:t>产业对接：协助北京大学深研院等高校生化实验室建设与方案落地</w:t>
      </w:r>
    </w:p>
    <w:tbl>
      <w:tblPr>
        <w:tblStyle w:val="36"/>
        <w:tblW w:w="108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  <w:gridCol w:w="2470"/>
      </w:tblGrid>
      <w:tr w14:paraId="6E628637">
        <w:tc>
          <w:tcPr>
            <w:tcW w:w="8330" w:type="dxa"/>
          </w:tcPr>
          <w:p w14:paraId="4384A3E1">
            <w:pPr>
              <w:spacing w:after="0"/>
              <w:rPr>
                <w:rFonts w:ascii="Times New Roman" w:hAnsi="Times New Roman" w:eastAsia="FangSong" w:cs="Times New Roman"/>
                <w:lang w:eastAsia="zh-CN"/>
              </w:rPr>
            </w:pPr>
            <w:r>
              <w:rPr>
                <w:rFonts w:ascii="Times New Roman" w:hAnsi="Times New Roman" w:eastAsia="FangSong" w:cs="Times New Roman"/>
                <w:b/>
                <w:lang w:eastAsia="zh-CN"/>
              </w:rPr>
              <w:t>衍因科技 - 校园大使｜上海，中国</w:t>
            </w:r>
          </w:p>
        </w:tc>
        <w:tc>
          <w:tcPr>
            <w:tcW w:w="2470" w:type="dxa"/>
          </w:tcPr>
          <w:p w14:paraId="528FB6BE">
            <w:pPr>
              <w:spacing w:after="0" w:line="240" w:lineRule="auto"/>
              <w:ind w:right="440"/>
              <w:rPr>
                <w:rFonts w:ascii="Times New Roman" w:hAnsi="Times New Roman" w:eastAsia="FangSong" w:cs="Times New Roman"/>
              </w:rPr>
            </w:pPr>
            <w:r>
              <w:rPr>
                <w:rFonts w:ascii="Times New Roman" w:hAnsi="Times New Roman" w:eastAsia="FangSong" w:cs="Times New Roman"/>
              </w:rPr>
              <w:t>2025.02-2025.11</w:t>
            </w:r>
          </w:p>
        </w:tc>
      </w:tr>
    </w:tbl>
    <w:p w14:paraId="54C3DB19">
      <w:pPr>
        <w:pStyle w:val="24"/>
        <w:spacing w:after="0" w:line="360" w:lineRule="auto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lang w:eastAsia="zh-CN"/>
        </w:rPr>
        <w:t>平台维护：基因编辑平台的开发、测试与日常运维</w:t>
      </w:r>
    </w:p>
    <w:tbl>
      <w:tblPr>
        <w:tblStyle w:val="3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  <w:gridCol w:w="1894"/>
      </w:tblGrid>
      <w:tr w14:paraId="6B918C53">
        <w:trPr>
          <w:trHeight w:val="283" w:hRule="atLeast"/>
        </w:trPr>
        <w:tc>
          <w:tcPr>
            <w:tcW w:w="8330" w:type="dxa"/>
          </w:tcPr>
          <w:p w14:paraId="78B9364E">
            <w:pPr>
              <w:spacing w:after="0"/>
              <w:rPr>
                <w:rFonts w:ascii="Times New Roman" w:hAnsi="Times New Roman" w:eastAsia="FangSong" w:cs="Times New Roman"/>
                <w:lang w:eastAsia="zh-CN"/>
              </w:rPr>
            </w:pPr>
            <w:r>
              <w:rPr>
                <w:rFonts w:ascii="Times New Roman" w:hAnsi="Times New Roman" w:eastAsia="FangSong" w:cs="Times New Roman"/>
                <w:b/>
                <w:lang w:eastAsia="zh-CN"/>
              </w:rPr>
              <w:t>北京海润公益基金会 - 横向课题在研｜北京，中国</w:t>
            </w:r>
          </w:p>
        </w:tc>
        <w:tc>
          <w:tcPr>
            <w:tcW w:w="1894" w:type="dxa"/>
          </w:tcPr>
          <w:p w14:paraId="74654193">
            <w:pPr>
              <w:spacing w:after="0" w:line="240" w:lineRule="auto"/>
              <w:ind w:right="110"/>
              <w:jc w:val="center"/>
              <w:rPr>
                <w:rFonts w:ascii="Times New Roman" w:hAnsi="Times New Roman" w:eastAsia="FangSong" w:cs="Times New Roman"/>
              </w:rPr>
            </w:pPr>
            <w:r>
              <w:rPr>
                <w:rFonts w:ascii="Times New Roman" w:hAnsi="Times New Roman" w:eastAsia="FangSong" w:cs="Times New Roman"/>
              </w:rPr>
              <w:t>2024.02-2027.02</w:t>
            </w:r>
          </w:p>
        </w:tc>
      </w:tr>
    </w:tbl>
    <w:p w14:paraId="49C149F5">
      <w:pPr>
        <w:pStyle w:val="24"/>
        <w:spacing w:after="120"/>
        <w:rPr>
          <w:rFonts w:ascii="Times New Roman" w:hAnsi="Times New Roman" w:eastAsia="FangSong" w:cs="Times New Roman"/>
        </w:rPr>
      </w:pPr>
      <w:r>
        <w:rPr>
          <w:rFonts w:ascii="Times New Roman" w:hAnsi="Times New Roman" w:eastAsia="FangSong" w:cs="Times New Roman"/>
        </w:rPr>
        <w:t>Efficacy Evaluation and Immunological Mechanism Research of Mitoxantrone Liposome based on the miniPDX Model in Malignant Lymphoma</w:t>
      </w:r>
    </w:p>
    <w:p w14:paraId="173F14F2">
      <w:pPr>
        <w:pBdr>
          <w:bottom w:val="single" w:color="BFBFBF" w:sz="6" w:space="1"/>
        </w:pBdr>
        <w:spacing w:before="200" w:after="80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b/>
          <w:sz w:val="24"/>
          <w:lang w:eastAsia="zh-CN"/>
        </w:rPr>
        <w:t>科研论文</w:t>
      </w:r>
    </w:p>
    <w:p w14:paraId="6A1352B1">
      <w:pPr>
        <w:spacing w:after="40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b/>
          <w:lang w:eastAsia="zh-CN"/>
        </w:rPr>
        <w:t>已发表</w:t>
      </w:r>
    </w:p>
    <w:p w14:paraId="025834C9">
      <w:pPr>
        <w:pStyle w:val="30"/>
        <w:rPr>
          <w:rFonts w:ascii="Times New Roman" w:hAnsi="Times New Roman" w:eastAsia="FangSong" w:cs="Times New Roman"/>
        </w:rPr>
      </w:pPr>
      <w:r>
        <w:rPr>
          <w:rFonts w:ascii="Times New Roman" w:hAnsi="Times New Roman" w:eastAsia="FangSong" w:cs="Times New Roman"/>
        </w:rPr>
        <w:t>Establishment of patient-derived xenograft models in Chinese patients with multiple myeloma: Insights into therapeutic responsiveness and molecular subtyping. Translational Oncology, 2025 — Co-first author. DOI: 10.1016/j.tranon.2025.102385. PMID: 40203791</w:t>
      </w:r>
    </w:p>
    <w:p w14:paraId="0CEDA664">
      <w:pPr>
        <w:pStyle w:val="30"/>
        <w:rPr>
          <w:rFonts w:ascii="Times New Roman" w:hAnsi="Times New Roman" w:eastAsia="FangSong" w:cs="Times New Roman"/>
        </w:rPr>
      </w:pPr>
      <w:r>
        <w:rPr>
          <w:rFonts w:ascii="Times New Roman" w:hAnsi="Times New Roman" w:eastAsia="FangSong" w:cs="Times New Roman"/>
        </w:rPr>
        <w:t>Single-cell multi-omics advances in lymphoma research. Oncology Reports, 2023 — First author. DOI: 10.3892/or.2023.8621. PMID: 37615192</w:t>
      </w:r>
    </w:p>
    <w:p w14:paraId="1414F39E">
      <w:pPr>
        <w:pStyle w:val="30"/>
        <w:rPr>
          <w:rFonts w:ascii="Times New Roman" w:hAnsi="Times New Roman" w:eastAsia="FangSong" w:cs="Times New Roman"/>
        </w:rPr>
      </w:pPr>
      <w:r>
        <w:rPr>
          <w:rFonts w:ascii="Times New Roman" w:hAnsi="Times New Roman" w:eastAsia="FangSong" w:cs="Times New Roman"/>
        </w:rPr>
        <w:t>Clinical and genetic characteristics in lymphoma patients with a second solid malignancy. Frontiers in Oncology, 2023 — Co-first author. DOI: 10.3389/fonc.2023.1152290. PMID: 37546421</w:t>
      </w:r>
    </w:p>
    <w:p w14:paraId="02D2C218">
      <w:pPr>
        <w:pStyle w:val="30"/>
        <w:rPr>
          <w:rFonts w:ascii="Times New Roman" w:hAnsi="Times New Roman" w:eastAsia="FangSong" w:cs="Times New Roman"/>
        </w:rPr>
      </w:pPr>
      <w:r>
        <w:rPr>
          <w:rFonts w:ascii="Times New Roman" w:hAnsi="Times New Roman" w:eastAsia="FangSong" w:cs="Times New Roman"/>
        </w:rPr>
        <w:t>NFIC1 suppresses migration and invasion of breast cancer cells through interferon-mediated Jak-STAT pathway. Archives of Biochemistry and Biophysics, 2022. DOI: 10.1016/j.abb.2022.109346. PMID: 35798053</w:t>
      </w:r>
    </w:p>
    <w:p w14:paraId="6A6CC4CE">
      <w:pPr>
        <w:pStyle w:val="30"/>
        <w:rPr>
          <w:rFonts w:ascii="Times New Roman" w:hAnsi="Times New Roman" w:eastAsia="FangSong" w:cs="Times New Roman"/>
        </w:rPr>
      </w:pPr>
      <w:r>
        <w:rPr>
          <w:rFonts w:ascii="Times New Roman" w:hAnsi="Times New Roman" w:eastAsia="FangSong" w:cs="Times New Roman"/>
        </w:rPr>
        <w:t>NFIC1 inhibits the migration and invasion of MDA-MB-231 cells through S100A2-mediated inactivation of MEK/ERK pathway. Archives of Biochemistry and Biophysics, 2023. DOI: 10.1016/j.abb.2022.109497. PMID: 36574914</w:t>
      </w:r>
    </w:p>
    <w:p w14:paraId="69C7103B">
      <w:pPr>
        <w:spacing w:after="40"/>
        <w:rPr>
          <w:rFonts w:ascii="Times New Roman" w:hAnsi="Times New Roman" w:eastAsia="FangSong" w:cs="Times New Roman"/>
        </w:rPr>
      </w:pPr>
      <w:r>
        <w:rPr>
          <w:rFonts w:ascii="Times New Roman" w:hAnsi="Times New Roman" w:eastAsia="FangSong" w:cs="Times New Roman"/>
          <w:b/>
          <w:lang w:eastAsia="zh-CN"/>
        </w:rPr>
        <w:t>大会壁报</w:t>
      </w:r>
      <w:r>
        <w:rPr>
          <w:rFonts w:ascii="Times New Roman" w:hAnsi="Times New Roman" w:eastAsia="FangSong" w:cs="Times New Roman"/>
          <w:b/>
        </w:rPr>
        <w:t xml:space="preserve"> (ASH 2023)</w:t>
      </w:r>
    </w:p>
    <w:p w14:paraId="14C6841F">
      <w:pPr>
        <w:pStyle w:val="24"/>
        <w:spacing w:after="0" w:line="240" w:lineRule="auto"/>
        <w:rPr>
          <w:rFonts w:ascii="Times New Roman" w:hAnsi="Times New Roman" w:eastAsia="FangSong" w:cs="Times New Roman"/>
        </w:rPr>
      </w:pPr>
      <w:r>
        <w:rPr>
          <w:rFonts w:ascii="Times New Roman" w:hAnsi="Times New Roman" w:eastAsia="FangSong" w:cs="Times New Roman"/>
        </w:rPr>
        <w:t>Non-Interventional Observational Analysis… IO-FIVE… in Lymphoma Patients. Blood ASH, 2023 — Poster, 1st Author</w:t>
      </w:r>
    </w:p>
    <w:p w14:paraId="1EC76731">
      <w:pPr>
        <w:pStyle w:val="24"/>
        <w:spacing w:after="0" w:line="240" w:lineRule="auto"/>
        <w:rPr>
          <w:rFonts w:ascii="Times New Roman" w:hAnsi="Times New Roman" w:eastAsia="FangSong" w:cs="Times New Roman"/>
        </w:rPr>
      </w:pPr>
      <w:r>
        <w:rPr>
          <w:rFonts w:ascii="Times New Roman" w:hAnsi="Times New Roman" w:eastAsia="FangSong" w:cs="Times New Roman"/>
        </w:rPr>
        <w:t>A Novel Patient-Derived Xenograft Model IO-FIVE for Drug Discovery and Precision Medicine…. Blood ASH, 2023 — Poster, 1st Author</w:t>
      </w:r>
    </w:p>
    <w:p w14:paraId="62CE72AE">
      <w:pPr>
        <w:pBdr>
          <w:bottom w:val="single" w:color="BFBFBF" w:sz="6" w:space="1"/>
        </w:pBdr>
        <w:spacing w:before="200" w:after="80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b/>
          <w:sz w:val="24"/>
          <w:lang w:eastAsia="zh-CN"/>
        </w:rPr>
        <w:t xml:space="preserve">获奖经历 </w:t>
      </w:r>
      <w:r>
        <w:rPr>
          <w:rFonts w:ascii="Times New Roman" w:hAnsi="Times New Roman" w:eastAsia="FangSong" w:cs="Times New Roman"/>
          <w:b/>
          <w:sz w:val="24"/>
        </w:rPr>
        <w:t>(</w:t>
      </w:r>
      <w:r>
        <w:rPr>
          <w:rFonts w:ascii="Times New Roman" w:hAnsi="Times New Roman" w:eastAsia="FangSong" w:cs="Times New Roman"/>
          <w:b/>
          <w:sz w:val="24"/>
          <w:lang w:eastAsia="zh-CN"/>
        </w:rPr>
        <w:t>部分)</w:t>
      </w:r>
    </w:p>
    <w:p w14:paraId="251259AD">
      <w:pPr>
        <w:pStyle w:val="24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b/>
          <w:lang w:eastAsia="zh-CN"/>
        </w:rPr>
        <w:t>iGEM国际基因工程机器大赛 — 国际金奖</w:t>
      </w:r>
      <w:r>
        <w:rPr>
          <w:rFonts w:ascii="Times New Roman" w:hAnsi="Times New Roman" w:eastAsia="FangSong" w:cs="Times New Roman"/>
          <w:lang w:eastAsia="zh-CN"/>
        </w:rPr>
        <w:t xml:space="preserve"> (2025 顾问; 2024 队长; 2022 队长); 国际银奖 (2023 官方指导)</w:t>
      </w:r>
    </w:p>
    <w:p w14:paraId="4C06FADE">
      <w:pPr>
        <w:pStyle w:val="24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b/>
          <w:lang w:eastAsia="zh-CN"/>
        </w:rPr>
        <w:t>“挑战杯”中国大学生创业计划竞赛 — 省级二等奖</w:t>
      </w:r>
      <w:r>
        <w:rPr>
          <w:rFonts w:ascii="Times New Roman" w:hAnsi="Times New Roman" w:eastAsia="FangSong" w:cs="Times New Roman"/>
          <w:lang w:eastAsia="zh-CN"/>
        </w:rPr>
        <w:t xml:space="preserve"> (2025 核心成员); 三等奖 (2024 核心成员)</w:t>
      </w:r>
    </w:p>
    <w:p w14:paraId="42D2F941">
      <w:pPr>
        <w:pStyle w:val="24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b/>
          <w:lang w:eastAsia="zh-CN"/>
        </w:rPr>
        <w:t>全国医学虚拟仿真实验 — 国家级卓越奖</w:t>
      </w:r>
      <w:r>
        <w:rPr>
          <w:rFonts w:ascii="Times New Roman" w:hAnsi="Times New Roman" w:eastAsia="FangSong" w:cs="Times New Roman"/>
          <w:lang w:eastAsia="zh-CN"/>
        </w:rPr>
        <w:t xml:space="preserve"> (2022 第二负责人)</w:t>
      </w:r>
    </w:p>
    <w:p w14:paraId="32B10DF4">
      <w:pPr>
        <w:pStyle w:val="24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b/>
          <w:lang w:eastAsia="zh-CN"/>
        </w:rPr>
        <w:t>全国大学生生命科学竞赛 — 国家级三等奖</w:t>
      </w:r>
      <w:r>
        <w:rPr>
          <w:rFonts w:ascii="Times New Roman" w:hAnsi="Times New Roman" w:eastAsia="FangSong" w:cs="Times New Roman"/>
          <w:lang w:eastAsia="zh-CN"/>
        </w:rPr>
        <w:t xml:space="preserve"> (2022 队长; 2024队长)</w:t>
      </w:r>
    </w:p>
    <w:p w14:paraId="7BCCA620">
      <w:pPr>
        <w:pStyle w:val="24"/>
        <w:rPr>
          <w:rFonts w:ascii="Times New Roman" w:hAnsi="Times New Roman" w:eastAsia="FangSong" w:cs="Times New Roman"/>
          <w:bCs/>
          <w:lang w:eastAsia="zh-CN"/>
        </w:rPr>
      </w:pPr>
      <w:r>
        <w:rPr>
          <w:rFonts w:ascii="Times New Roman" w:hAnsi="Times New Roman" w:eastAsia="FangSong" w:cs="Times New Roman"/>
          <w:b/>
          <w:lang w:eastAsia="zh-CN"/>
        </w:rPr>
        <w:t xml:space="preserve">全国医学生实验设计与论坛 — 国家级三等奖 </w:t>
      </w:r>
      <w:r>
        <w:rPr>
          <w:rFonts w:ascii="Times New Roman" w:hAnsi="Times New Roman" w:eastAsia="FangSong" w:cs="Times New Roman"/>
          <w:bCs/>
          <w:lang w:eastAsia="zh-CN"/>
        </w:rPr>
        <w:t>(2023 队长)</w:t>
      </w:r>
    </w:p>
    <w:p w14:paraId="4D710D3A">
      <w:pPr>
        <w:pBdr>
          <w:bottom w:val="single" w:color="BFBFBF" w:sz="6" w:space="1"/>
        </w:pBdr>
        <w:spacing w:before="200" w:after="80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b/>
          <w:sz w:val="24"/>
          <w:lang w:eastAsia="zh-CN"/>
        </w:rPr>
        <w:t>基本技能</w:t>
      </w:r>
    </w:p>
    <w:p w14:paraId="73455256">
      <w:pPr>
        <w:spacing w:after="0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b/>
          <w:bCs/>
          <w:lang w:eastAsia="zh-CN"/>
        </w:rPr>
        <w:t>实验与临床：</w:t>
      </w:r>
      <w:r>
        <w:rPr>
          <w:rFonts w:ascii="Times New Roman" w:hAnsi="Times New Roman" w:eastAsia="FangSong" w:cs="Times New Roman"/>
          <w:lang w:eastAsia="zh-CN"/>
        </w:rPr>
        <w:t>PDX模型构建、细胞生物学、微生物实验；全国医学生临床技能考核97/100</w:t>
      </w:r>
    </w:p>
    <w:p w14:paraId="1DBCD612">
      <w:pPr>
        <w:spacing w:after="0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b/>
          <w:bCs/>
          <w:lang w:eastAsia="zh-CN"/>
        </w:rPr>
        <w:t>计算与数据：</w:t>
      </w:r>
      <w:r>
        <w:rPr>
          <w:rFonts w:ascii="Times New Roman" w:hAnsi="Times New Roman" w:eastAsia="FangSong" w:cs="Times New Roman"/>
          <w:lang w:eastAsia="zh-CN"/>
        </w:rPr>
        <w:t>Python (算法开发/计算机视觉)、R、SPSS、智能体工作流搭建、生物医学平台3D建模</w:t>
      </w:r>
    </w:p>
    <w:p w14:paraId="18904BAA">
      <w:pPr>
        <w:spacing w:after="0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b/>
          <w:bCs/>
          <w:lang w:eastAsia="zh-CN"/>
        </w:rPr>
        <w:t>投资与行业：</w:t>
      </w:r>
      <w:r>
        <w:rPr>
          <w:rFonts w:ascii="Times New Roman" w:hAnsi="Times New Roman" w:eastAsia="FangSong" w:cs="Times New Roman"/>
          <w:lang w:eastAsia="zh-CN"/>
        </w:rPr>
        <w:t>医疗科技赛道研究、早期项目研判、技术尽调、商业分析</w:t>
      </w:r>
    </w:p>
    <w:p w14:paraId="3926B5BF">
      <w:pPr>
        <w:spacing w:after="0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b/>
          <w:bCs/>
          <w:lang w:eastAsia="zh-CN"/>
        </w:rPr>
        <w:t>创业与资源：</w:t>
      </w:r>
      <w:r>
        <w:rPr>
          <w:rFonts w:ascii="Times New Roman" w:hAnsi="Times New Roman" w:eastAsia="FangSong" w:cs="Times New Roman"/>
          <w:lang w:eastAsia="zh-CN"/>
        </w:rPr>
        <w:t>熟悉清华创业生态，链接校内优质创业团队、导师、投资机构与产业资源</w:t>
      </w:r>
    </w:p>
    <w:p w14:paraId="7F1E82CF">
      <w:pPr>
        <w:pBdr>
          <w:bottom w:val="single" w:color="BFBFBF" w:sz="6" w:space="1"/>
        </w:pBdr>
        <w:spacing w:before="200" w:after="80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b/>
          <w:sz w:val="24"/>
          <w:lang w:eastAsia="zh-CN"/>
        </w:rPr>
        <w:t>现任校园相关职务</w:t>
      </w:r>
    </w:p>
    <w:p w14:paraId="508D4120">
      <w:pPr>
        <w:pStyle w:val="24"/>
        <w:spacing w:after="0" w:line="240" w:lineRule="auto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lang w:eastAsia="zh-CN"/>
        </w:rPr>
        <w:t xml:space="preserve">清华大学医工交叉兴趣结合团队｜理事长 </w:t>
      </w:r>
    </w:p>
    <w:p w14:paraId="56084144">
      <w:pPr>
        <w:pStyle w:val="24"/>
        <w:spacing w:after="0" w:line="240" w:lineRule="auto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lang w:eastAsia="zh-CN"/>
        </w:rPr>
        <w:t>清华大学学生创业协会｜副主席</w:t>
      </w:r>
    </w:p>
    <w:p w14:paraId="15BCA2F9">
      <w:pPr>
        <w:pStyle w:val="24"/>
        <w:spacing w:after="0" w:line="240" w:lineRule="auto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lang w:eastAsia="zh-CN"/>
        </w:rPr>
        <w:t>清华大学创业指导中心｜辅导员</w:t>
      </w:r>
    </w:p>
    <w:p w14:paraId="00C4F910">
      <w:pPr>
        <w:pStyle w:val="24"/>
        <w:spacing w:after="0" w:line="240" w:lineRule="auto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lang w:eastAsia="zh-CN"/>
        </w:rPr>
        <w:t>清华大学“启·创”因材施教培养计划｜第13期</w:t>
      </w:r>
    </w:p>
    <w:p w14:paraId="044C5074">
      <w:pPr>
        <w:pStyle w:val="24"/>
        <w:spacing w:after="0" w:line="240" w:lineRule="auto"/>
        <w:rPr>
          <w:rFonts w:ascii="Times New Roman" w:hAnsi="Times New Roman" w:eastAsia="FangSong" w:cs="Times New Roman"/>
          <w:lang w:eastAsia="zh-CN"/>
        </w:rPr>
      </w:pPr>
      <w:r>
        <w:rPr>
          <w:rFonts w:hint="eastAsia" w:ascii="Times New Roman" w:hAnsi="Times New Roman" w:eastAsia="FangSong" w:cs="Times New Roman"/>
          <w:lang w:val="en-US" w:eastAsia="zh-CN"/>
        </w:rPr>
        <w:t>清华大学拉美中心｜助管</w:t>
      </w:r>
      <w:bookmarkStart w:id="0" w:name="_GoBack"/>
      <w:bookmarkEnd w:id="0"/>
    </w:p>
    <w:p w14:paraId="5109D8DB">
      <w:pPr>
        <w:pStyle w:val="24"/>
        <w:spacing w:after="0" w:line="240" w:lineRule="auto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lang w:eastAsia="zh-CN"/>
        </w:rPr>
        <w:t>清华大学临床医学院研究生会｜部长</w:t>
      </w:r>
    </w:p>
    <w:p w14:paraId="7822FCF2">
      <w:pPr>
        <w:pStyle w:val="24"/>
        <w:spacing w:after="0" w:line="240" w:lineRule="auto"/>
        <w:rPr>
          <w:rFonts w:ascii="Times New Roman" w:hAnsi="Times New Roman" w:eastAsia="FangSong" w:cs="Times New Roman"/>
          <w:lang w:eastAsia="zh-CN"/>
        </w:rPr>
      </w:pPr>
      <w:r>
        <w:rPr>
          <w:rFonts w:ascii="Times New Roman" w:hAnsi="Times New Roman" w:eastAsia="FangSong" w:cs="Times New Roman"/>
          <w:lang w:eastAsia="zh-CN"/>
        </w:rPr>
        <w:t>MOOD - 神经科学与人工智能融合多模态情绪调节系统 CEO｜获清华大学iCenter创新创业中心资金支持</w:t>
      </w:r>
    </w:p>
    <w:p w14:paraId="5E8D465D">
      <w:pPr>
        <w:pStyle w:val="24"/>
        <w:numPr>
          <w:numId w:val="0"/>
        </w:numPr>
        <w:spacing w:after="0" w:line="240" w:lineRule="auto"/>
        <w:ind w:leftChars="0"/>
        <w:rPr>
          <w:rFonts w:ascii="Times New Roman" w:hAnsi="Times New Roman" w:eastAsia="FangSong" w:cs="Times New Roman"/>
          <w:lang w:eastAsia="zh-CN"/>
        </w:rPr>
      </w:pPr>
    </w:p>
    <w:sectPr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LiSung">
    <w:panose1 w:val="00000000000000000000"/>
    <w:charset w:val="88"/>
    <w:family w:val="auto"/>
    <w:pitch w:val="default"/>
    <w:sig w:usb0="800000E3" w:usb1="30C97878" w:usb2="00000016" w:usb3="00000000" w:csb0="001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FangSong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altName w:val="仿宋-简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0410"/>
    <w:rsid w:val="000243D9"/>
    <w:rsid w:val="0002560C"/>
    <w:rsid w:val="00034616"/>
    <w:rsid w:val="000521ED"/>
    <w:rsid w:val="0006063C"/>
    <w:rsid w:val="000C5373"/>
    <w:rsid w:val="0015074B"/>
    <w:rsid w:val="00170ACD"/>
    <w:rsid w:val="0017642A"/>
    <w:rsid w:val="001F029B"/>
    <w:rsid w:val="00212D93"/>
    <w:rsid w:val="00292A5D"/>
    <w:rsid w:val="0029639D"/>
    <w:rsid w:val="002C3344"/>
    <w:rsid w:val="00316DA2"/>
    <w:rsid w:val="00326F90"/>
    <w:rsid w:val="00440615"/>
    <w:rsid w:val="00505E5D"/>
    <w:rsid w:val="005874BE"/>
    <w:rsid w:val="005E5515"/>
    <w:rsid w:val="006149F5"/>
    <w:rsid w:val="00620F88"/>
    <w:rsid w:val="00654CC0"/>
    <w:rsid w:val="006F5421"/>
    <w:rsid w:val="007241C6"/>
    <w:rsid w:val="00726586"/>
    <w:rsid w:val="008329D9"/>
    <w:rsid w:val="00884244"/>
    <w:rsid w:val="008A50A1"/>
    <w:rsid w:val="008B272D"/>
    <w:rsid w:val="00951F0B"/>
    <w:rsid w:val="009E12E0"/>
    <w:rsid w:val="00A127D3"/>
    <w:rsid w:val="00A20626"/>
    <w:rsid w:val="00A778E8"/>
    <w:rsid w:val="00AA1D8D"/>
    <w:rsid w:val="00AC55ED"/>
    <w:rsid w:val="00B47730"/>
    <w:rsid w:val="00B5211B"/>
    <w:rsid w:val="00B60B38"/>
    <w:rsid w:val="00BA27F8"/>
    <w:rsid w:val="00BB318B"/>
    <w:rsid w:val="00C46538"/>
    <w:rsid w:val="00CB0664"/>
    <w:rsid w:val="00CF3749"/>
    <w:rsid w:val="00D138E2"/>
    <w:rsid w:val="00D14B07"/>
    <w:rsid w:val="00D708BD"/>
    <w:rsid w:val="00DB1B51"/>
    <w:rsid w:val="00E21EC3"/>
    <w:rsid w:val="00ED6881"/>
    <w:rsid w:val="00FA150E"/>
    <w:rsid w:val="00FC693F"/>
    <w:rsid w:val="179A916F"/>
    <w:rsid w:val="21E223EF"/>
    <w:rsid w:val="2FFEF067"/>
    <w:rsid w:val="6D7FCBD8"/>
    <w:rsid w:val="6FB2D964"/>
    <w:rsid w:val="6FD7A0EE"/>
    <w:rsid w:val="732B020B"/>
    <w:rsid w:val="77FBF9F8"/>
    <w:rsid w:val="799F88B5"/>
    <w:rsid w:val="7A7B7FF6"/>
    <w:rsid w:val="7AAEE737"/>
    <w:rsid w:val="7BDFDFE5"/>
    <w:rsid w:val="7D0FFE09"/>
    <w:rsid w:val="7F672A52"/>
    <w:rsid w:val="7FBD06AD"/>
    <w:rsid w:val="7FF54E86"/>
    <w:rsid w:val="90D61EE2"/>
    <w:rsid w:val="B9DF220D"/>
    <w:rsid w:val="BCFF6AF3"/>
    <w:rsid w:val="BEFB6763"/>
    <w:rsid w:val="C0AD590A"/>
    <w:rsid w:val="DAF7ED4E"/>
    <w:rsid w:val="E77584B1"/>
    <w:rsid w:val="EFED360A"/>
    <w:rsid w:val="EFF654A3"/>
    <w:rsid w:val="F1DF9BB5"/>
    <w:rsid w:val="F6FF8125"/>
    <w:rsid w:val="FBEF4359"/>
    <w:rsid w:val="FF9F8DDD"/>
    <w:rsid w:val="FFFF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pple LiSung" w:hAnsi="Apple LiSung" w:eastAsiaTheme="minorEastAsia" w:cstheme="minorBidi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Apple LiSung" w:hAnsi="Apple LiSung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1"/>
    <w:basedOn w:val="2"/>
    <w:next w:val="1"/>
    <w:semiHidden/>
    <w:unhideWhenUsed/>
    <w:qFormat/>
    <w:uiPriority w:val="39"/>
    <w:pPr>
      <w:outlineLvl w:val="9"/>
    </w:pPr>
  </w:style>
  <w:style w:type="character" w:customStyle="1" w:styleId="16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07A84A39-12C2-41DF-9274-6C5C5F7781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414</Words>
  <Characters>2363</Characters>
  <Lines>19</Lines>
  <Paragraphs>5</Paragraphs>
  <TotalTime>5</TotalTime>
  <ScaleCrop>false</ScaleCrop>
  <LinksUpToDate>false</LinksUpToDate>
  <CharactersWithSpaces>2772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2026-04-02T04:26:00Z</dcterms:created>
  <dc:creator>python-docx</dc:creator>
  <dc:description>generated by python-docx</dc:description>
  <cp:lastModifiedBy>金婵娟(2025213475)</cp:lastModifiedBy>
  <dcterms:modified xsi:type="dcterms:W3CDTF">2026-05-12T16:33:07Z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1033-12.1.25869.25869</vt:lpwstr>
  </property>
  <property fmtid="{D5CDD505-2E9C-101B-9397-08002B2CF9AE}" pid="3" name="ICV">
    <vt:lpwstr>86EF9B90121449A8E7FFC4695A4269A9_42</vt:lpwstr>
  </property>
</Properties>
</file>