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CAA9E">
      <w:pPr>
        <w:jc w:val="left"/>
        <w:rPr>
          <w:rStyle w:val="21"/>
          <w:rFonts w:hint="default"/>
          <w:b/>
          <w:bCs/>
          <w:sz w:val="28"/>
          <w:szCs w:val="28"/>
          <w:lang w:val="en-US" w:eastAsia="zh-CN"/>
        </w:rPr>
      </w:pPr>
      <w:r>
        <w:rPr>
          <w:rStyle w:val="21"/>
          <w:rFonts w:hint="eastAsia"/>
          <w:b/>
          <w:bCs/>
          <w:sz w:val="28"/>
          <w:szCs w:val="28"/>
          <w:lang w:val="en-US" w:eastAsia="zh-CN"/>
        </w:rPr>
        <w:t>二、项目简介</w:t>
      </w:r>
    </w:p>
    <w:tbl>
      <w:tblPr>
        <w:tblStyle w:val="8"/>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5EB68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1" w:hRule="atLeast"/>
          <w:jc w:val="center"/>
        </w:trPr>
        <w:tc>
          <w:tcPr>
            <w:tcW w:w="9072" w:type="dxa"/>
          </w:tcPr>
          <w:p w14:paraId="477E70BA">
            <w:pPr>
              <w:pStyle w:val="3"/>
              <w:ind w:firstLine="240" w:firstLineChars="100"/>
              <w:rPr>
                <w:rFonts w:hint="eastAsia" w:ascii="楷体" w:hAnsi="楷体" w:eastAsia="宋体"/>
                <w:bCs/>
                <w:sz w:val="24"/>
                <w:szCs w:val="28"/>
                <w:lang w:val="en-US" w:eastAsia="zh-CN"/>
              </w:rPr>
            </w:pPr>
            <w:r>
              <w:rPr>
                <w:rFonts w:hint="eastAsia" w:ascii="楷体" w:hAnsi="楷体" w:eastAsia="楷体"/>
                <w:bCs/>
                <w:sz w:val="24"/>
                <w:szCs w:val="28"/>
                <w:lang w:val="en-US" w:eastAsia="zh-CN"/>
              </w:rPr>
              <w:t>本项目聚焦大学生心理健康问题日益突出的现实背景，</w:t>
            </w:r>
            <w:r>
              <w:rPr>
                <w:rFonts w:ascii="宋体" w:hAnsi="宋体" w:eastAsia="宋体" w:cs="宋体"/>
                <w:sz w:val="24"/>
                <w:szCs w:val="24"/>
              </w:rPr>
              <w:fldChar w:fldCharType="begin"/>
            </w:r>
            <w:r>
              <w:rPr>
                <w:rFonts w:ascii="宋体" w:hAnsi="宋体" w:eastAsia="宋体" w:cs="宋体"/>
                <w:sz w:val="24"/>
                <w:szCs w:val="24"/>
              </w:rPr>
              <w:instrText xml:space="preserve"> HYPERLINK "http://psy.china.com.cn/2025-06/20/content_43141390.htm" </w:instrText>
            </w:r>
            <w:r>
              <w:rPr>
                <w:rFonts w:ascii="宋体" w:hAnsi="宋体" w:eastAsia="宋体" w:cs="宋体"/>
                <w:sz w:val="24"/>
                <w:szCs w:val="24"/>
              </w:rPr>
              <w:fldChar w:fldCharType="separate"/>
            </w:r>
            <w:r>
              <w:rPr>
                <w:rStyle w:val="12"/>
                <w:rFonts w:ascii="宋体" w:hAnsi="宋体" w:eastAsia="宋体" w:cs="宋体"/>
                <w:sz w:val="24"/>
                <w:szCs w:val="24"/>
              </w:rPr>
              <w:t>2024年大学生心理健康状况调查报告</w:t>
            </w:r>
            <w:r>
              <w:rPr>
                <w:rFonts w:ascii="宋体" w:hAnsi="宋体" w:eastAsia="宋体" w:cs="宋体"/>
                <w:sz w:val="24"/>
                <w:szCs w:val="24"/>
              </w:rPr>
              <w:fldChar w:fldCharType="end"/>
            </w:r>
            <w:r>
              <w:rPr>
                <w:rFonts w:hint="eastAsia" w:ascii="楷体" w:hAnsi="楷体" w:eastAsia="楷体" w:cs="楷体"/>
                <w:sz w:val="24"/>
                <w:szCs w:val="24"/>
                <w:lang w:val="en-US" w:eastAsia="zh-CN"/>
              </w:rPr>
              <w:t>指出，大学生需面对学业压力、职业规划困扰、人际关系问题等多重挑战。同时，</w:t>
            </w:r>
            <w:r>
              <w:rPr>
                <w:rFonts w:ascii="宋体" w:hAnsi="宋体" w:eastAsia="宋体" w:cs="宋体"/>
                <w:sz w:val="24"/>
                <w:szCs w:val="24"/>
              </w:rPr>
              <w:fldChar w:fldCharType="begin"/>
            </w:r>
            <w:r>
              <w:rPr>
                <w:rFonts w:ascii="宋体" w:hAnsi="宋体" w:eastAsia="宋体" w:cs="宋体"/>
                <w:sz w:val="24"/>
                <w:szCs w:val="24"/>
              </w:rPr>
              <w:instrText xml:space="preserve"> HYPERLINK "https://www.cssn.cn/skgz/bwyc/202411/t20241114_5802346.shtml" \l ":~:text=%E4%B8%BA%E4%BA%86%E6%AD%A3%E7%A1%AE%E8%AE%A4%E8%AF%86%E6%96%B0%E6%97%B6%E4%BB%A3%E6%88%91%E5%9B%BD%E9%AB%98%E7%AD%89%E5%AD%A6%E6%A0%A1%E5%A4%A7%E5%AD%A6%E7%94%9F%E5%BF%83%E7%90%86%E5%81%A5%E5%BA%B7%E6%95%99%E8%82%B2%E5%B7%A5%E4%BD%9C%E7%9A%84%E5%9F%BA%E6%9C%AC%E7%8A%B6%E5%86%B5%EF%BC%8C%E6%88%91%E4%BB%AC%E5%AF%B9%E5%85%A8%E5%9B%BD15%E6%89%80%E9%AB%98%E6%A0%A1%E8%BF%9B%E8%A1%8C%E4%BA%86%E7%BB%93%E6%9E%84%E8%AE%BF%E8%B0%88%E5%92%8C%E9%97%AE%E5%8D%B7%E8%B0%83%E6%9F%A5%E3%80%82,%E9%A6%96%E5%85%88%EF%BC%8C%E6%88%91%E4%BB%AC%E9%87%87%E7%94%A8%E8%87%AA%E7%BC%96%E9%97%AE%E5%8D%B7%EF%BC%8C%E5%AF%B9%E9%AB%98%E8%81%8C%E9%99%A2%E6%A0%A114912%E5%90%8D%E5%AD%A6%E7%94%9F%E3%80%81468%E5%90%8D%E4%B8%93%E5%85%BC%E8%81%8C%E6%95%99%E5%B8%88%E5%92%8C326%E5%90%8D%E7%AE%A1%E7%90%86%E8%80%85%E5%AF%B9%E5%BF%83%E7%90%86%E5%81%A5%E5%BA%B7%E6%95%99%E8%82%B2%E7%9A%84%E8%AE%A4%E7%9F%A5%E4%B8%8E%E8%AF%84%E4%BB%B7%EF%BC%8C%E8%BF%9B%E8%A1%8C%E4%BA%86%E5%A4%A7%E8%A7%84%E6%A8%A1%E7%BD%91%E7%BB%9C%E8%B0%83%E6%9F%A5%E3%80%82 %E8%B0%83%E7%A0%94%E7%BB%93%E6%9E%9C%E8%A1%A8%E6%98%8E%EF%BC%8C%E9%AB%98%E8%81%8C%E9%99%A2%E6%A0%A1%E5%AD%A6%E7%94%9F%E5%AF%B9%E5%BF%83%E7%90%86%E5%92%A8%E8%AF%A2%E4%B8%8E%E5%BF%83%E7%90%86%E5%81%A5%E5%BA%B7%E8%AF%BE%E7%A8%8B%E3%80%81%E5%BF%83%E7%90%86%E5%81%A5%E5%BA%B7%E6%95%99%E8%82%B2%E5%BD%A2%E5%BC%8F%E7%9A%84%E5%A4%9A%E6%A0%B7%E6%80%A7%E3%80%81%E5%85%A8%E5%91%98%E5%8F%82%E4%B8%8E%E7%A8%8B%E5%BA%A6%E3%80%81%E8%8E%B7%E5%8F%96%E5%BF%83%E7%90%86%E5%81%A5%E5%BA%B7%E6%9C%8D%E5%8A%A1%E7%9A%84%E8%87%AA%E4%B8%BB%E6%80%A7%E7%AD%89%E6%96%B9%E9%9D%A2%E6%BB%A1%E6%84%8F%E5%BA%A6%E8%BE%83%E4%BD%8E%E3%80%82" </w:instrText>
            </w:r>
            <w:r>
              <w:rPr>
                <w:rFonts w:ascii="宋体" w:hAnsi="宋体" w:eastAsia="宋体" w:cs="宋体"/>
                <w:sz w:val="24"/>
                <w:szCs w:val="24"/>
              </w:rPr>
              <w:fldChar w:fldCharType="separate"/>
            </w:r>
            <w:r>
              <w:rPr>
                <w:rStyle w:val="12"/>
                <w:rFonts w:ascii="宋体" w:hAnsi="宋体" w:eastAsia="宋体" w:cs="宋体"/>
                <w:sz w:val="24"/>
                <w:szCs w:val="24"/>
              </w:rPr>
              <w:t>提升高校心理健康教育效能-中国社会科学网</w:t>
            </w:r>
            <w:r>
              <w:rPr>
                <w:rFonts w:ascii="宋体" w:hAnsi="宋体" w:eastAsia="宋体" w:cs="宋体"/>
                <w:sz w:val="24"/>
                <w:szCs w:val="24"/>
              </w:rPr>
              <w:fldChar w:fldCharType="end"/>
            </w:r>
            <w:r>
              <w:rPr>
                <w:rFonts w:hint="eastAsia" w:ascii="楷体" w:hAnsi="楷体" w:eastAsia="楷体" w:cs="楷体"/>
                <w:sz w:val="24"/>
                <w:szCs w:val="24"/>
                <w:lang w:val="en-US" w:eastAsia="zh-CN"/>
              </w:rPr>
              <w:t>中表明高职院校学生对心理咨询与心理健康课程、心理健康教育形式的多样性等方面满意度较低</w:t>
            </w:r>
          </w:p>
          <w:p w14:paraId="02627A14">
            <w:pPr>
              <w:spacing w:line="400" w:lineRule="exact"/>
              <w:ind w:firstLine="240" w:firstLineChars="100"/>
              <w:rPr>
                <w:rFonts w:hint="eastAsia" w:ascii="楷体" w:hAnsi="楷体" w:eastAsia="楷体"/>
                <w:bCs/>
                <w:sz w:val="24"/>
                <w:szCs w:val="28"/>
                <w:lang w:val="en-US" w:eastAsia="zh-CN"/>
              </w:rPr>
            </w:pPr>
            <w:r>
              <w:rPr>
                <w:rFonts w:hint="eastAsia" w:ascii="楷体" w:hAnsi="楷体" w:eastAsia="楷体"/>
                <w:bCs/>
                <w:sz w:val="24"/>
                <w:szCs w:val="28"/>
                <w:lang w:val="en-US" w:eastAsia="zh-CN"/>
              </w:rPr>
              <w:t>本项目针对高校心理服务</w:t>
            </w:r>
            <w:r>
              <w:rPr>
                <w:rFonts w:hint="eastAsia" w:ascii="楷体" w:hAnsi="楷体" w:eastAsia="楷体"/>
                <w:bCs/>
                <w:sz w:val="24"/>
                <w:szCs w:val="28"/>
                <w:highlight w:val="none"/>
                <w:lang w:val="en-US" w:eastAsia="zh-CN"/>
              </w:rPr>
              <w:t>资源匮乏、干预手段单一、早期识别能力不足</w:t>
            </w:r>
            <w:r>
              <w:rPr>
                <w:rFonts w:hint="eastAsia" w:ascii="楷体" w:hAnsi="楷体" w:eastAsia="楷体"/>
                <w:bCs/>
                <w:sz w:val="24"/>
                <w:szCs w:val="28"/>
                <w:lang w:val="en-US" w:eastAsia="zh-CN"/>
              </w:rPr>
              <w:t>等痛点，拟构建一套名为"心迹AI"的智能心理健康交互平台。平台综合运用大语言模型等技术，通过日常对话、电子手账记录及笔迹书写行为采集用户数据，借助AI辅助识别潜在情绪波动与心理状态异常，实现对用户心理健康的动态感知与早期预警。同时，平台集成冥想与瑜伽跟练、每周心理知识科普、AI辅助沙盘分析及房树人心理投射分析等功能模块，帮助用户开展自我认知与情绪调节。</w:t>
            </w:r>
          </w:p>
        </w:tc>
      </w:tr>
    </w:tbl>
    <w:p w14:paraId="58FE7CBE">
      <w:pPr>
        <w:jc w:val="left"/>
      </w:pPr>
      <w:r>
        <w:rPr>
          <w:rStyle w:val="21"/>
          <w:rFonts w:hint="eastAsia"/>
          <w:b/>
          <w:bCs/>
          <w:sz w:val="28"/>
          <w:szCs w:val="28"/>
          <w:lang w:val="en-US" w:eastAsia="zh-CN"/>
        </w:rPr>
        <w:t>三、立项依据</w:t>
      </w:r>
    </w:p>
    <w:tbl>
      <w:tblPr>
        <w:tblStyle w:val="8"/>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77EDA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2" w:hRule="atLeast"/>
          <w:jc w:val="center"/>
        </w:trPr>
        <w:tc>
          <w:tcPr>
            <w:tcW w:w="9072" w:type="dxa"/>
          </w:tcPr>
          <w:p w14:paraId="38A5E94D">
            <w:pPr>
              <w:spacing w:before="156" w:beforeLines="50"/>
              <w:ind w:firstLine="120" w:firstLineChars="50"/>
              <w:rPr>
                <w:rFonts w:hint="default" w:eastAsia="华文中宋"/>
                <w:sz w:val="24"/>
                <w:szCs w:val="28"/>
                <w:lang w:val="en-US"/>
              </w:rPr>
            </w:pPr>
            <w:r>
              <w:rPr>
                <w:rFonts w:hint="eastAsia" w:eastAsia="华文中宋"/>
                <w:sz w:val="24"/>
                <w:szCs w:val="28"/>
                <w:lang w:eastAsia="zh-CN"/>
              </w:rPr>
              <w:t>（</w:t>
            </w:r>
            <w:r>
              <w:rPr>
                <w:rFonts w:hint="eastAsia" w:eastAsia="华文中宋"/>
                <w:sz w:val="24"/>
                <w:szCs w:val="28"/>
                <w:lang w:val="en-US" w:eastAsia="zh-CN"/>
              </w:rPr>
              <w:t>一</w:t>
            </w:r>
            <w:r>
              <w:rPr>
                <w:rFonts w:hint="eastAsia" w:eastAsia="华文中宋"/>
                <w:sz w:val="24"/>
                <w:szCs w:val="28"/>
                <w:lang w:eastAsia="zh-CN"/>
              </w:rPr>
              <w:t>）</w:t>
            </w:r>
            <w:r>
              <w:rPr>
                <w:rFonts w:hint="eastAsia" w:eastAsia="华文中宋"/>
                <w:sz w:val="24"/>
                <w:szCs w:val="28"/>
                <w:lang w:val="en-US" w:eastAsia="zh-CN"/>
              </w:rPr>
              <w:t>行业研究现状和发展动态</w:t>
            </w:r>
          </w:p>
          <w:p w14:paraId="3462E913">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近年来，大学生心理健康问题持续受到广泛关注。据教育部及多项全国性调查数据显示，心理问题已成为影响大学生学业发展与人生成长的重要因素。然而，传统高校心理健康服务普遍面临咨询师资源不足、覆盖面有限、被动等待干预等结构性困境，难以满足庞大学生群体的多元化需求。</w:t>
            </w:r>
          </w:p>
          <w:p w14:paraId="4C01A857">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在技术层面，人工智能与心理健康领域的交叉研究正在快速推进。国际上，以 Woebot、Wysa 为代表的AI心理对话应用已积累大量用户数据，验证了对话式AI在情绪支持方面的可行性。国内方面，相关高校和科研机构开始将大语言模型（LLM）引入心理健康场景，但整体仍处于探索阶段，行为数据分析、自助疗愈功能尚不成熟。</w:t>
            </w:r>
          </w:p>
          <w:p w14:paraId="63FA3938">
            <w:pPr>
              <w:spacing w:line="400" w:lineRule="exact"/>
              <w:ind w:firstLine="480" w:firstLineChars="200"/>
              <w:rPr>
                <w:rFonts w:hint="eastAsia" w:eastAsia="华文中宋"/>
                <w:sz w:val="24"/>
                <w:szCs w:val="28"/>
              </w:rPr>
            </w:pPr>
            <w:r>
              <w:rPr>
                <w:rFonts w:hint="eastAsia" w:ascii="楷体" w:hAnsi="楷体" w:eastAsia="楷体"/>
                <w:bCs/>
                <w:sz w:val="24"/>
                <w:szCs w:val="28"/>
              </w:rPr>
              <w:t>本项目团队已具备大语言模型应用开发、前端交互设计及数据处理的基础能力</w:t>
            </w:r>
            <w:r>
              <w:rPr>
                <w:rFonts w:hint="eastAsia" w:ascii="楷体" w:hAnsi="楷体" w:eastAsia="楷体"/>
                <w:bCs/>
                <w:sz w:val="24"/>
                <w:szCs w:val="28"/>
                <w:lang w:eastAsia="zh-CN"/>
              </w:rPr>
              <w:t>，</w:t>
            </w:r>
            <w:r>
              <w:rPr>
                <w:rFonts w:hint="eastAsia" w:ascii="楷体" w:hAnsi="楷体" w:eastAsia="楷体"/>
                <w:bCs/>
                <w:sz w:val="24"/>
                <w:szCs w:val="28"/>
              </w:rPr>
              <w:t>并对房树人测试、沙盘分析等心理学投射方法有一定</w:t>
            </w:r>
            <w:r>
              <w:rPr>
                <w:rFonts w:hint="eastAsia" w:ascii="楷体" w:hAnsi="楷体" w:eastAsia="楷体"/>
                <w:bCs/>
                <w:sz w:val="24"/>
                <w:szCs w:val="28"/>
                <w:lang w:val="en-US" w:eastAsia="zh-CN"/>
              </w:rPr>
              <w:t>了解</w:t>
            </w:r>
            <w:r>
              <w:rPr>
                <w:rFonts w:hint="eastAsia" w:ascii="楷体" w:hAnsi="楷体" w:eastAsia="楷体"/>
                <w:bCs/>
                <w:sz w:val="24"/>
                <w:szCs w:val="28"/>
              </w:rPr>
              <w:t>。目前尚需进一步完善笔迹行为特征提取算法，并在实际用户场景中验证情绪识别模型的准确性与有效性。</w:t>
            </w:r>
          </w:p>
          <w:p w14:paraId="1D6C5F54">
            <w:pPr>
              <w:spacing w:line="400" w:lineRule="exact"/>
              <w:ind w:firstLine="480" w:firstLineChars="200"/>
              <w:rPr>
                <w:rFonts w:hint="eastAsia" w:eastAsia="华文中宋"/>
                <w:sz w:val="24"/>
                <w:szCs w:val="28"/>
              </w:rPr>
            </w:pPr>
          </w:p>
          <w:p w14:paraId="386EB700">
            <w:pPr>
              <w:spacing w:before="156" w:beforeLines="50"/>
              <w:ind w:firstLine="120" w:firstLineChars="50"/>
              <w:rPr>
                <w:rFonts w:hint="eastAsia" w:ascii="楷体" w:hAnsi="楷体" w:eastAsia="楷体"/>
                <w:bCs/>
                <w:sz w:val="24"/>
                <w:szCs w:val="28"/>
              </w:rPr>
            </w:pPr>
            <w:r>
              <w:rPr>
                <w:rFonts w:hint="eastAsia" w:eastAsia="华文中宋"/>
                <w:sz w:val="24"/>
                <w:szCs w:val="28"/>
                <w:lang w:val="en-US" w:eastAsia="zh-CN"/>
              </w:rPr>
              <w:t>（二）主要研究内容</w:t>
            </w:r>
          </w:p>
          <w:p w14:paraId="5486F9E1">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AI辅助心理投射分析功能：研究将沙盘分析、房树人</w:t>
            </w:r>
            <w:r>
              <w:rPr>
                <w:rFonts w:hint="eastAsia" w:ascii="楷体" w:hAnsi="楷体" w:eastAsia="楷体"/>
                <w:bCs/>
                <w:sz w:val="24"/>
                <w:szCs w:val="28"/>
                <w:lang w:val="en-US" w:eastAsia="zh-CN"/>
              </w:rPr>
              <w:t>心理投射测试、用户笔记特征（</w:t>
            </w:r>
            <w:r>
              <w:rPr>
                <w:rFonts w:hint="eastAsia" w:ascii="楷体" w:hAnsi="楷体" w:eastAsia="楷体"/>
                <w:bCs/>
                <w:sz w:val="24"/>
                <w:szCs w:val="28"/>
              </w:rPr>
              <w:t>字迹形态、书写速度、笔压变化等</w:t>
            </w:r>
            <w:r>
              <w:rPr>
                <w:rFonts w:hint="eastAsia" w:ascii="楷体" w:hAnsi="楷体" w:eastAsia="楷体"/>
                <w:bCs/>
                <w:sz w:val="24"/>
                <w:szCs w:val="28"/>
                <w:lang w:val="en-US" w:eastAsia="zh-CN"/>
              </w:rPr>
              <w:t>）与</w:t>
            </w:r>
            <w:r>
              <w:rPr>
                <w:rFonts w:hint="eastAsia" w:ascii="楷体" w:hAnsi="楷体" w:eastAsia="楷体"/>
                <w:bCs/>
                <w:sz w:val="24"/>
                <w:szCs w:val="28"/>
              </w:rPr>
              <w:t>AI图像识别</w:t>
            </w:r>
            <w:r>
              <w:rPr>
                <w:rFonts w:hint="eastAsia" w:ascii="楷体" w:hAnsi="楷体" w:eastAsia="楷体"/>
                <w:bCs/>
                <w:sz w:val="24"/>
                <w:szCs w:val="28"/>
                <w:lang w:val="en-US" w:eastAsia="zh-CN"/>
              </w:rPr>
              <w:t>分析</w:t>
            </w:r>
            <w:r>
              <w:rPr>
                <w:rFonts w:hint="eastAsia" w:ascii="楷体" w:hAnsi="楷体" w:eastAsia="楷体"/>
                <w:bCs/>
                <w:sz w:val="24"/>
                <w:szCs w:val="28"/>
              </w:rPr>
              <w:t>、语义分析结合，探索自动化辅助解读路径。</w:t>
            </w:r>
          </w:p>
          <w:p w14:paraId="7D556906">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基于大语言模型的情绪识别与心理状态评估：以LLM为核心引擎，结合行为特征分析，研究构建适用于大学生群体的情绪波动识别与心理状态动态评估模型，实现潜在风险的早期预警。</w:t>
            </w:r>
          </w:p>
          <w:p w14:paraId="380FE369">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rPr>
              <w:t>个性化自助疗愈功能模块开发：设计并实现冥想与瑜伽跟练、每周心理健康知识科普等功能，研究基于用户状态的个性化内容推荐机制。</w:t>
            </w:r>
          </w:p>
          <w:p w14:paraId="64D74CE0">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多维行为数据采集与融合：构建涵盖日常对话文本、电子手账内容、笔迹特征的多源数据采集模块</w:t>
            </w:r>
            <w:r>
              <w:rPr>
                <w:rFonts w:hint="eastAsia" w:ascii="楷体" w:hAnsi="楷体" w:eastAsia="楷体"/>
                <w:bCs/>
                <w:sz w:val="24"/>
                <w:szCs w:val="28"/>
                <w:lang w:val="en-US" w:eastAsia="zh-CN"/>
              </w:rPr>
              <w:t>与数据库建立</w:t>
            </w:r>
            <w:r>
              <w:rPr>
                <w:rFonts w:hint="eastAsia" w:ascii="楷体" w:hAnsi="楷体" w:eastAsia="楷体"/>
                <w:bCs/>
                <w:sz w:val="24"/>
                <w:szCs w:val="28"/>
              </w:rPr>
              <w:t>，探索多维信号的统一表征与融合方法。</w:t>
            </w:r>
          </w:p>
          <w:p w14:paraId="43C3FD69">
            <w:pPr>
              <w:spacing w:line="400" w:lineRule="exact"/>
              <w:ind w:firstLine="480" w:firstLineChars="200"/>
              <w:rPr>
                <w:rFonts w:hint="eastAsia" w:eastAsia="华文中宋"/>
                <w:sz w:val="24"/>
                <w:szCs w:val="28"/>
              </w:rPr>
            </w:pPr>
            <w:r>
              <w:rPr>
                <w:rFonts w:hint="eastAsia" w:ascii="楷体" w:hAnsi="楷体" w:eastAsia="楷体"/>
                <w:bCs/>
                <w:sz w:val="24"/>
                <w:szCs w:val="28"/>
              </w:rPr>
              <w:t>平台安全性与隐私保护机制：研究心理健康数据的敏感性保护方案，构建用户数据最小化采集、本地处理与加密存储的安全架构。</w:t>
            </w:r>
          </w:p>
          <w:p w14:paraId="7446063E">
            <w:pPr>
              <w:spacing w:line="400" w:lineRule="exact"/>
              <w:ind w:firstLine="480" w:firstLineChars="200"/>
              <w:rPr>
                <w:rFonts w:hint="eastAsia" w:eastAsia="华文中宋"/>
                <w:sz w:val="24"/>
                <w:szCs w:val="28"/>
              </w:rPr>
            </w:pPr>
          </w:p>
          <w:p w14:paraId="59CD6EAD">
            <w:pPr>
              <w:spacing w:before="156" w:beforeLines="50"/>
              <w:ind w:firstLine="120" w:firstLineChars="50"/>
              <w:rPr>
                <w:rFonts w:hint="default" w:eastAsia="华文中宋"/>
                <w:sz w:val="24"/>
                <w:szCs w:val="28"/>
                <w:lang w:val="en-US" w:eastAsia="zh-CN"/>
              </w:rPr>
            </w:pPr>
            <w:r>
              <w:rPr>
                <w:rFonts w:hint="eastAsia" w:eastAsia="华文中宋"/>
                <w:sz w:val="24"/>
                <w:szCs w:val="28"/>
                <w:lang w:val="en-US" w:eastAsia="zh-CN"/>
              </w:rPr>
              <w:t>（三）创新点与项目特色</w:t>
            </w:r>
          </w:p>
          <w:p w14:paraId="1B35E602">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多模态情绪识别：在传统文本情绪分析基础上，引入笔迹书写行为特征作为辅助信息来源，通过字迹形态、书写速度和书写习惯等特征与文本内容进行融合分析</w:t>
            </w:r>
          </w:p>
          <w:p w14:paraId="6E44CFB9">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AI辅助心理评估：结合房树人测试、沙盘游戏等</w:t>
            </w:r>
            <w:r>
              <w:rPr>
                <w:rFonts w:hint="eastAsia" w:ascii="楷体" w:hAnsi="楷体" w:eastAsia="楷体"/>
                <w:bCs/>
                <w:sz w:val="24"/>
                <w:szCs w:val="28"/>
                <w:lang w:val="en-US" w:eastAsia="zh-CN"/>
              </w:rPr>
              <w:t>未普及业内</w:t>
            </w:r>
            <w:r>
              <w:rPr>
                <w:rFonts w:hint="eastAsia" w:ascii="楷体" w:hAnsi="楷体" w:eastAsia="楷体"/>
                <w:bCs/>
                <w:sz w:val="24"/>
                <w:szCs w:val="28"/>
              </w:rPr>
              <w:t>投射测验方法，探索人工智能在图像分析和特征提取方面的应用，为心理状态评估提供更多维度的辅助参考信息。</w:t>
            </w:r>
          </w:p>
          <w:p w14:paraId="584905DD">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高校场景定向设计：围绕大学生群体常见的学业压力、人际关系、自我认同和职业规划等心理议题进行功能设计，并结合高校心理健康服务体系开展应用探索，提高平台的场景适配性和实际应用价值。</w:t>
            </w:r>
          </w:p>
          <w:p w14:paraId="1F9F6A8F">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项目实施可行：基于成熟的大语言模型接口、Web开发框架和笔迹采集技术开展研究，通过模块化开发与分阶段验证方式推进项目建设，具备较好的技术实现基础和落地可行性。</w:t>
            </w:r>
          </w:p>
          <w:p w14:paraId="50AC2F5D">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拓展应用空间：后续可进一步拓展至心理预警辅助、个性化心理干预推荐、校园心理服务协同等方向，为高校智慧心理健康服务体系建设提供技术支持</w:t>
            </w:r>
          </w:p>
        </w:tc>
      </w:tr>
    </w:tbl>
    <w:p w14:paraId="3748C617"/>
    <w:p w14:paraId="3760C60C"/>
    <w:p w14:paraId="0A147CE6">
      <w:pPr>
        <w:jc w:val="left"/>
        <w:rPr>
          <w:rFonts w:hint="default"/>
          <w:lang w:val="en-US"/>
        </w:rPr>
      </w:pPr>
      <w:r>
        <w:rPr>
          <w:rStyle w:val="21"/>
          <w:rFonts w:hint="eastAsia"/>
          <w:b/>
          <w:bCs/>
          <w:sz w:val="28"/>
          <w:szCs w:val="28"/>
          <w:lang w:val="en-US" w:eastAsia="zh-CN"/>
        </w:rPr>
        <w:t>四、项目实施方案</w:t>
      </w:r>
    </w:p>
    <w:tbl>
      <w:tblPr>
        <w:tblStyle w:val="8"/>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14:paraId="7216B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0" w:hRule="atLeast"/>
          <w:jc w:val="center"/>
        </w:trPr>
        <w:tc>
          <w:tcPr>
            <w:tcW w:w="9072" w:type="dxa"/>
          </w:tcPr>
          <w:p w14:paraId="009FCB79">
            <w:pPr>
              <w:spacing w:before="156" w:beforeLines="50"/>
              <w:ind w:firstLine="120" w:firstLineChars="50"/>
              <w:rPr>
                <w:rFonts w:hint="eastAsia" w:eastAsia="华文中宋"/>
                <w:sz w:val="24"/>
                <w:szCs w:val="28"/>
              </w:rPr>
            </w:pPr>
            <w:r>
              <w:rPr>
                <w:rFonts w:hint="eastAsia" w:eastAsia="华文中宋"/>
                <w:sz w:val="24"/>
                <w:szCs w:val="28"/>
                <w:lang w:eastAsia="zh-CN"/>
              </w:rPr>
              <w:t>（</w:t>
            </w:r>
            <w:r>
              <w:rPr>
                <w:rFonts w:hint="eastAsia" w:eastAsia="华文中宋"/>
                <w:sz w:val="24"/>
                <w:szCs w:val="28"/>
                <w:lang w:val="en-US" w:eastAsia="zh-CN"/>
              </w:rPr>
              <w:t>一</w:t>
            </w:r>
            <w:r>
              <w:rPr>
                <w:rFonts w:hint="eastAsia" w:eastAsia="华文中宋"/>
                <w:sz w:val="24"/>
                <w:szCs w:val="28"/>
                <w:lang w:eastAsia="zh-CN"/>
              </w:rPr>
              <w:t>）</w:t>
            </w:r>
            <w:r>
              <w:rPr>
                <w:rFonts w:hint="eastAsia" w:eastAsia="华文中宋"/>
                <w:sz w:val="24"/>
                <w:szCs w:val="28"/>
              </w:rPr>
              <w:t>研究方案</w:t>
            </w:r>
          </w:p>
          <w:p w14:paraId="4BE86678">
            <w:pPr>
              <w:spacing w:line="400" w:lineRule="exact"/>
              <w:ind w:firstLine="241" w:firstLineChars="100"/>
              <w:rPr>
                <w:rFonts w:hint="eastAsia" w:ascii="楷体" w:hAnsi="楷体" w:eastAsia="楷体"/>
                <w:b/>
                <w:bCs w:val="0"/>
                <w:sz w:val="24"/>
                <w:szCs w:val="28"/>
              </w:rPr>
            </w:pPr>
            <w:r>
              <w:rPr>
                <w:rFonts w:hint="eastAsia" w:ascii="楷体" w:hAnsi="楷体" w:eastAsia="楷体"/>
                <w:b/>
                <w:bCs w:val="0"/>
                <w:sz w:val="24"/>
                <w:szCs w:val="28"/>
              </w:rPr>
              <w:t>理论基础</w:t>
            </w:r>
          </w:p>
          <w:p w14:paraId="3CF3630D">
            <w:pPr>
              <w:spacing w:line="400" w:lineRule="exact"/>
              <w:ind w:firstLine="240" w:firstLineChars="100"/>
              <w:rPr>
                <w:rFonts w:hint="eastAsia" w:ascii="楷体" w:hAnsi="楷体" w:eastAsia="楷体"/>
                <w:bCs/>
                <w:sz w:val="24"/>
                <w:szCs w:val="28"/>
              </w:rPr>
            </w:pPr>
            <w:r>
              <w:rPr>
                <w:rFonts w:hint="eastAsia" w:ascii="楷体" w:hAnsi="楷体" w:eastAsia="楷体"/>
                <w:bCs/>
                <w:sz w:val="24"/>
                <w:szCs w:val="28"/>
              </w:rPr>
              <w:t>本项目以认知行为理论（CBT）、积极心理学、多模态情感计算和大语言模型技术为理论基础，围绕大学生心理健康服务场景，探索文本信息、笔迹行为特征与人工智能情绪识别技术的融合应用。</w:t>
            </w:r>
          </w:p>
          <w:p w14:paraId="4B432EB7">
            <w:pPr>
              <w:spacing w:line="400" w:lineRule="exact"/>
              <w:ind w:firstLine="240" w:firstLineChars="100"/>
              <w:rPr>
                <w:rFonts w:hint="eastAsia" w:ascii="楷体" w:hAnsi="楷体" w:eastAsia="楷体"/>
                <w:bCs/>
                <w:sz w:val="24"/>
                <w:szCs w:val="28"/>
                <w:lang w:eastAsia="zh-CN"/>
              </w:rPr>
            </w:pPr>
            <w:r>
              <w:rPr>
                <w:rFonts w:hint="eastAsia" w:ascii="楷体" w:hAnsi="楷体" w:eastAsia="楷体"/>
                <w:bCs/>
                <w:sz w:val="24"/>
                <w:szCs w:val="28"/>
              </w:rPr>
              <w:t>项目拟采用文献调研、用户研究、系统设计、原型开发和实验验证相结合的方法，围绕情绪识别、AI心理陪伴、数字化心理测评和心理健康促进等方向开展研究</w:t>
            </w:r>
            <w:r>
              <w:rPr>
                <w:rFonts w:hint="eastAsia" w:ascii="楷体" w:hAnsi="楷体" w:eastAsia="楷体"/>
                <w:bCs/>
                <w:sz w:val="24"/>
                <w:szCs w:val="28"/>
                <w:lang w:eastAsia="zh-CN"/>
              </w:rPr>
              <w:t>。</w:t>
            </w:r>
          </w:p>
          <w:p w14:paraId="4C944BE7">
            <w:pPr>
              <w:spacing w:line="400" w:lineRule="exact"/>
              <w:ind w:firstLine="480" w:firstLineChars="200"/>
              <w:rPr>
                <w:rFonts w:hint="eastAsia" w:ascii="楷体" w:hAnsi="楷体" w:eastAsia="楷体"/>
                <w:bCs/>
                <w:sz w:val="24"/>
                <w:szCs w:val="28"/>
                <w:lang w:eastAsia="zh-CN"/>
              </w:rPr>
            </w:pPr>
          </w:p>
          <w:p w14:paraId="6AB2988F">
            <w:pPr>
              <w:spacing w:line="400" w:lineRule="exact"/>
              <w:ind w:firstLine="241" w:firstLineChars="100"/>
              <w:rPr>
                <w:rFonts w:hint="eastAsia" w:ascii="楷体" w:hAnsi="楷体" w:eastAsia="楷体"/>
                <w:b/>
                <w:bCs w:val="0"/>
                <w:sz w:val="24"/>
                <w:szCs w:val="28"/>
              </w:rPr>
            </w:pPr>
            <w:r>
              <w:rPr>
                <w:rFonts w:hint="eastAsia" w:ascii="楷体" w:hAnsi="楷体" w:eastAsia="楷体"/>
                <w:b/>
                <w:bCs w:val="0"/>
                <w:sz w:val="24"/>
                <w:szCs w:val="28"/>
              </w:rPr>
              <w:t>研究方法</w:t>
            </w:r>
          </w:p>
          <w:p w14:paraId="225DC4D6">
            <w:pPr>
              <w:spacing w:line="400" w:lineRule="exact"/>
              <w:ind w:firstLine="240" w:firstLineChars="100"/>
              <w:rPr>
                <w:rFonts w:hint="eastAsia" w:ascii="楷体" w:hAnsi="楷体" w:eastAsia="楷体"/>
                <w:bCs/>
                <w:sz w:val="24"/>
                <w:szCs w:val="28"/>
              </w:rPr>
            </w:pPr>
            <w:r>
              <w:rPr>
                <w:rFonts w:hint="eastAsia" w:ascii="楷体" w:hAnsi="楷体" w:eastAsia="楷体"/>
                <w:bCs/>
                <w:sz w:val="24"/>
                <w:szCs w:val="28"/>
                <w:lang w:val="en-US" w:eastAsia="zh-CN"/>
              </w:rPr>
              <w:t>采用</w:t>
            </w:r>
            <w:r>
              <w:rPr>
                <w:rFonts w:hint="eastAsia" w:ascii="楷体" w:hAnsi="楷体" w:eastAsia="楷体"/>
                <w:bCs/>
                <w:sz w:val="24"/>
                <w:szCs w:val="28"/>
              </w:rPr>
              <w:t>文献调研法</w:t>
            </w:r>
            <w:r>
              <w:rPr>
                <w:rFonts w:hint="eastAsia" w:ascii="楷体" w:hAnsi="楷体" w:eastAsia="楷体"/>
                <w:bCs/>
                <w:sz w:val="24"/>
                <w:szCs w:val="28"/>
                <w:lang w:eastAsia="zh-CN"/>
              </w:rPr>
              <w:t>、</w:t>
            </w:r>
            <w:r>
              <w:rPr>
                <w:rFonts w:hint="eastAsia" w:ascii="楷体" w:hAnsi="楷体" w:eastAsia="楷体"/>
                <w:bCs/>
                <w:sz w:val="24"/>
                <w:szCs w:val="28"/>
              </w:rPr>
              <w:t>用户调研法</w:t>
            </w:r>
            <w:r>
              <w:rPr>
                <w:rFonts w:hint="eastAsia" w:ascii="楷体" w:hAnsi="楷体" w:eastAsia="楷体"/>
                <w:bCs/>
                <w:sz w:val="24"/>
                <w:szCs w:val="28"/>
                <w:lang w:val="en-US" w:eastAsia="zh-CN"/>
              </w:rPr>
              <w:t>分析用户基本画像信息，采用</w:t>
            </w:r>
            <w:r>
              <w:rPr>
                <w:rFonts w:hint="eastAsia" w:ascii="楷体" w:hAnsi="楷体" w:eastAsia="楷体"/>
                <w:bCs/>
                <w:sz w:val="24"/>
                <w:szCs w:val="28"/>
              </w:rPr>
              <w:t>原型迭代法</w:t>
            </w:r>
            <w:r>
              <w:rPr>
                <w:rFonts w:hint="eastAsia" w:ascii="楷体" w:hAnsi="楷体" w:eastAsia="楷体"/>
                <w:bCs/>
                <w:sz w:val="24"/>
                <w:szCs w:val="28"/>
                <w:lang w:val="en-US" w:eastAsia="zh-CN"/>
              </w:rPr>
              <w:t>的</w:t>
            </w:r>
            <w:r>
              <w:rPr>
                <w:rFonts w:hint="eastAsia" w:ascii="楷体" w:hAnsi="楷体" w:eastAsia="楷体"/>
                <w:bCs/>
                <w:sz w:val="24"/>
                <w:szCs w:val="28"/>
              </w:rPr>
              <w:t>敏捷开发模式，并持续迭代，每个迭代周期后根据用户反馈优化功能。</w:t>
            </w:r>
            <w:r>
              <w:rPr>
                <w:rFonts w:hint="eastAsia" w:ascii="楷体" w:hAnsi="楷体" w:eastAsia="楷体"/>
                <w:bCs/>
                <w:sz w:val="24"/>
                <w:szCs w:val="28"/>
                <w:lang w:val="en-US" w:eastAsia="zh-CN"/>
              </w:rPr>
              <w:t>对于产品</w:t>
            </w:r>
            <w:r>
              <w:rPr>
                <w:rFonts w:hint="eastAsia" w:ascii="楷体" w:hAnsi="楷体" w:eastAsia="楷体"/>
                <w:bCs/>
                <w:sz w:val="24"/>
                <w:szCs w:val="28"/>
              </w:rPr>
              <w:t>效果评估法</w:t>
            </w:r>
            <w:r>
              <w:rPr>
                <w:rFonts w:hint="eastAsia" w:ascii="楷体" w:hAnsi="楷体" w:eastAsia="楷体"/>
                <w:bCs/>
                <w:sz w:val="24"/>
                <w:szCs w:val="28"/>
                <w:lang w:eastAsia="zh-CN"/>
              </w:rPr>
              <w:t>，</w:t>
            </w:r>
            <w:r>
              <w:rPr>
                <w:rFonts w:hint="eastAsia" w:ascii="楷体" w:hAnsi="楷体" w:eastAsia="楷体"/>
                <w:bCs/>
                <w:sz w:val="24"/>
                <w:szCs w:val="28"/>
              </w:rPr>
              <w:t>采用国际标准化量表（PHQ-9抑郁量表、GAD-7焦虑量表、PSS压力知觉量表）进行使用前和使用后的对比评估，量化平台干预效果。</w:t>
            </w:r>
          </w:p>
          <w:p w14:paraId="145917DA">
            <w:pPr>
              <w:spacing w:line="400" w:lineRule="exact"/>
              <w:ind w:firstLine="480" w:firstLineChars="200"/>
              <w:rPr>
                <w:rFonts w:hint="eastAsia" w:ascii="楷体" w:hAnsi="楷体" w:eastAsia="楷体"/>
                <w:bCs/>
                <w:sz w:val="24"/>
                <w:szCs w:val="28"/>
              </w:rPr>
            </w:pPr>
          </w:p>
          <w:p w14:paraId="62C8D72C">
            <w:pPr>
              <w:spacing w:line="400" w:lineRule="exact"/>
              <w:ind w:firstLine="241" w:firstLineChars="100"/>
              <w:rPr>
                <w:rFonts w:hint="eastAsia" w:ascii="楷体" w:hAnsi="楷体" w:eastAsia="楷体"/>
                <w:b/>
                <w:bCs w:val="0"/>
                <w:sz w:val="24"/>
                <w:szCs w:val="28"/>
              </w:rPr>
            </w:pPr>
            <w:r>
              <w:rPr>
                <w:rFonts w:hint="eastAsia" w:ascii="楷体" w:hAnsi="楷体" w:eastAsia="楷体"/>
                <w:b/>
                <w:bCs w:val="0"/>
                <w:sz w:val="24"/>
                <w:szCs w:val="28"/>
              </w:rPr>
              <w:t>研究步骤</w:t>
            </w:r>
          </w:p>
          <w:p w14:paraId="1A976A07">
            <w:pPr>
              <w:spacing w:line="400" w:lineRule="exact"/>
              <w:ind w:firstLine="240" w:firstLineChars="100"/>
              <w:rPr>
                <w:rFonts w:hint="eastAsia" w:ascii="楷体" w:hAnsi="楷体" w:eastAsia="楷体"/>
                <w:bCs/>
                <w:sz w:val="24"/>
                <w:szCs w:val="28"/>
              </w:rPr>
            </w:pPr>
            <w:r>
              <w:rPr>
                <w:rFonts w:hint="eastAsia" w:ascii="楷体" w:hAnsi="楷体" w:eastAsia="楷体"/>
                <w:bCs/>
                <w:sz w:val="24"/>
                <w:szCs w:val="28"/>
              </w:rPr>
              <w:t>第一，调研AI心理健康应用、多模态情绪识别、投射测验数字化及大语言模型等相关研究，梳理国内外研究进展，明确项目研究目标和技术路线；第二，通过问卷调查和访谈收集大学生心理服务需求，分析用户特征和功能需求，完成系统总体方案设计；第三，搭建平台基础框架，开发AI对话陪伴、电子手账、冥想跟练和心理科普等核心功能模块；第四，研究文本情绪分析与笔迹行为特征融合方法，构建多模态情绪识别模型，并探索房树人测试和沙盘游戏等投射技术的AI辅助分析方案；第五，组织用户测试和实验验证，评估平台在情绪识别准确率、用户体验和心理支持效果等方面的表现，并持续优化系统功能。</w:t>
            </w:r>
          </w:p>
          <w:p w14:paraId="50822EEB">
            <w:pPr>
              <w:spacing w:line="400" w:lineRule="exact"/>
              <w:ind w:firstLine="480" w:firstLineChars="200"/>
              <w:rPr>
                <w:rFonts w:hint="eastAsia" w:ascii="楷体" w:hAnsi="楷体" w:eastAsia="楷体"/>
                <w:bCs/>
                <w:sz w:val="24"/>
                <w:szCs w:val="28"/>
              </w:rPr>
            </w:pPr>
          </w:p>
          <w:p w14:paraId="0641DF15">
            <w:pPr>
              <w:spacing w:line="400" w:lineRule="exact"/>
              <w:ind w:firstLine="241" w:firstLineChars="100"/>
              <w:rPr>
                <w:rFonts w:hint="eastAsia" w:ascii="楷体" w:hAnsi="楷体" w:eastAsia="楷体"/>
                <w:b/>
                <w:bCs w:val="0"/>
                <w:sz w:val="24"/>
                <w:szCs w:val="28"/>
              </w:rPr>
            </w:pPr>
            <w:r>
              <w:rPr>
                <w:rFonts w:hint="eastAsia" w:ascii="楷体" w:hAnsi="楷体" w:eastAsia="楷体"/>
                <w:b/>
                <w:bCs w:val="0"/>
                <w:sz w:val="24"/>
                <w:szCs w:val="28"/>
              </w:rPr>
              <w:t>技术路线</w:t>
            </w:r>
          </w:p>
          <w:p w14:paraId="5F018B2D">
            <w:pPr>
              <w:spacing w:line="400" w:lineRule="exact"/>
              <w:ind w:firstLine="240" w:firstLineChars="100"/>
              <w:rPr>
                <w:rFonts w:hint="eastAsia" w:ascii="楷体" w:hAnsi="楷体" w:eastAsia="楷体"/>
                <w:bCs/>
                <w:sz w:val="24"/>
                <w:szCs w:val="28"/>
                <w:lang w:eastAsia="zh-CN"/>
              </w:rPr>
            </w:pPr>
            <w:r>
              <w:rPr>
                <w:rFonts w:hint="eastAsia" w:ascii="楷体" w:hAnsi="楷体" w:eastAsia="楷体"/>
                <w:bCs/>
                <w:sz w:val="24"/>
                <w:szCs w:val="28"/>
                <w:lang w:eastAsia="zh-CN"/>
              </w:rPr>
              <w:t>相关文献调研与需求分析→用户问卷与访谈研究→平台总体架构设计→多模态数据采集与特征提取→情绪识别模型构建→AI心理陪伴与辅助分析功能开发→用户测试与效果评估→项目报告和论文成果撰写。</w:t>
            </w:r>
          </w:p>
          <w:p w14:paraId="19339554">
            <w:pPr>
              <w:spacing w:line="400" w:lineRule="exact"/>
              <w:ind w:firstLine="480" w:firstLineChars="200"/>
              <w:rPr>
                <w:rFonts w:hint="eastAsia" w:ascii="楷体" w:hAnsi="楷体" w:eastAsia="楷体"/>
                <w:bCs/>
                <w:sz w:val="24"/>
                <w:szCs w:val="28"/>
                <w:lang w:eastAsia="zh-CN"/>
              </w:rPr>
            </w:pPr>
          </w:p>
          <w:p w14:paraId="3C5E0E0F">
            <w:pPr>
              <w:spacing w:line="400" w:lineRule="exact"/>
              <w:ind w:firstLine="240" w:firstLineChars="100"/>
              <w:rPr>
                <w:rFonts w:hint="eastAsia" w:ascii="楷体" w:hAnsi="楷体" w:eastAsia="楷体"/>
                <w:bCs/>
                <w:sz w:val="24"/>
                <w:szCs w:val="28"/>
                <w:lang w:eastAsia="zh-CN"/>
              </w:rPr>
            </w:pPr>
            <w:r>
              <w:rPr>
                <w:rFonts w:hint="eastAsia" w:ascii="楷体" w:hAnsi="楷体" w:eastAsia="楷体"/>
                <w:bCs/>
                <w:sz w:val="24"/>
                <w:szCs w:val="28"/>
                <w:lang w:eastAsia="zh-CN"/>
              </w:rPr>
              <w:t>核心技术栈方面</w:t>
            </w:r>
          </w:p>
          <w:p w14:paraId="33E8D874">
            <w:pPr>
              <w:spacing w:line="400" w:lineRule="exact"/>
              <w:ind w:firstLine="240" w:firstLineChars="100"/>
              <w:rPr>
                <w:rFonts w:hint="eastAsia" w:ascii="楷体" w:hAnsi="楷体" w:eastAsia="楷体"/>
                <w:bCs/>
                <w:sz w:val="24"/>
                <w:szCs w:val="28"/>
              </w:rPr>
            </w:pPr>
            <w:r>
              <w:rPr>
                <w:rFonts w:hint="eastAsia" w:ascii="楷体" w:hAnsi="楷体" w:eastAsia="楷体"/>
                <w:bCs/>
                <w:sz w:val="24"/>
                <w:szCs w:val="28"/>
                <w:lang w:eastAsia="zh-CN"/>
              </w:rPr>
              <w:t>前端选用</w:t>
            </w:r>
            <w:r>
              <w:rPr>
                <w:rFonts w:hint="eastAsia" w:ascii="楷体" w:hAnsi="楷体" w:eastAsia="楷体"/>
                <w:bCs/>
                <w:sz w:val="24"/>
                <w:szCs w:val="28"/>
                <w:lang w:val="en-US" w:eastAsia="zh-CN"/>
              </w:rPr>
              <w:t>JavaFX</w:t>
            </w:r>
            <w:r>
              <w:rPr>
                <w:rFonts w:hint="eastAsia" w:ascii="楷体" w:hAnsi="楷体" w:eastAsia="楷体"/>
                <w:bCs/>
                <w:sz w:val="24"/>
                <w:szCs w:val="28"/>
                <w:lang w:eastAsia="zh-CN"/>
              </w:rPr>
              <w:t>开发；后端选用</w:t>
            </w:r>
            <w:r>
              <w:rPr>
                <w:rFonts w:hint="eastAsia" w:ascii="楷体" w:hAnsi="楷体" w:eastAsia="楷体"/>
                <w:bCs/>
                <w:sz w:val="24"/>
                <w:szCs w:val="28"/>
                <w:lang w:val="en-US" w:eastAsia="zh-CN"/>
              </w:rPr>
              <w:t>Java</w:t>
            </w:r>
            <w:r>
              <w:rPr>
                <w:rFonts w:hint="eastAsia" w:ascii="楷体" w:hAnsi="楷体" w:eastAsia="楷体"/>
                <w:bCs/>
                <w:sz w:val="24"/>
                <w:szCs w:val="28"/>
                <w:lang w:eastAsia="zh-CN"/>
              </w:rPr>
              <w:t>；AI引擎调用</w:t>
            </w:r>
            <w:r>
              <w:rPr>
                <w:rFonts w:hint="eastAsia" w:ascii="楷体" w:hAnsi="楷体" w:eastAsia="楷体"/>
                <w:bCs/>
                <w:sz w:val="24"/>
                <w:szCs w:val="28"/>
                <w:lang w:val="en-US" w:eastAsia="zh-CN"/>
              </w:rPr>
              <w:t xml:space="preserve">Qwen2.5-7b </w:t>
            </w:r>
            <w:r>
              <w:rPr>
                <w:rFonts w:hint="eastAsia" w:ascii="楷体" w:hAnsi="楷体" w:eastAsia="楷体"/>
                <w:bCs/>
                <w:sz w:val="24"/>
                <w:szCs w:val="28"/>
                <w:lang w:eastAsia="zh-CN"/>
              </w:rPr>
              <w:t>LLM的API，并辅以本地特征提取算法；数据库选用</w:t>
            </w:r>
            <w:r>
              <w:rPr>
                <w:rFonts w:hint="eastAsia" w:ascii="楷体" w:hAnsi="楷体" w:eastAsia="楷体"/>
                <w:bCs/>
                <w:sz w:val="24"/>
                <w:szCs w:val="28"/>
                <w:lang w:val="en-US" w:eastAsia="zh-CN"/>
              </w:rPr>
              <w:t>PostgreSQL</w:t>
            </w:r>
            <w:r>
              <w:rPr>
                <w:rFonts w:hint="eastAsia" w:ascii="楷体" w:hAnsi="楷体" w:eastAsia="楷体"/>
                <w:bCs/>
                <w:sz w:val="24"/>
                <w:szCs w:val="28"/>
                <w:lang w:eastAsia="zh-CN"/>
              </w:rPr>
              <w:t>；笔迹采集基于Canvas和自定义时序分</w:t>
            </w:r>
            <w:bookmarkStart w:id="0" w:name="_GoBack"/>
            <w:bookmarkEnd w:id="0"/>
            <w:r>
              <w:rPr>
                <w:rFonts w:hint="eastAsia" w:ascii="楷体" w:hAnsi="楷体" w:eastAsia="楷体"/>
                <w:bCs/>
                <w:sz w:val="24"/>
                <w:szCs w:val="28"/>
                <w:lang w:eastAsia="zh-CN"/>
              </w:rPr>
              <w:t>析算法。</w:t>
            </w:r>
          </w:p>
        </w:tc>
      </w:tr>
    </w:tbl>
    <w:p w14:paraId="13F10377">
      <w:pPr>
        <w:spacing w:line="400" w:lineRule="exact"/>
        <w:rPr>
          <w:rFonts w:hint="eastAsia" w:ascii="楷体" w:hAnsi="楷体" w:eastAsia="楷体"/>
          <w:bCs/>
          <w:sz w:val="24"/>
          <w:szCs w:val="28"/>
        </w:rPr>
      </w:pPr>
    </w:p>
    <w:sectPr>
      <w:headerReference r:id="rId3" w:type="default"/>
      <w:footerReference r:id="rId4" w:type="default"/>
      <w:pgSz w:w="11907" w:h="16839"/>
      <w:pgMar w:top="1701" w:right="1418" w:bottom="1418"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000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小标宋简体">
    <w:altName w:val="方正舒体"/>
    <w:panose1 w:val="03000509000000000000"/>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000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KSOFBE25B2F9">
    <w:panose1 w:val="0201060103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0EF4D">
    <w:pPr>
      <w:framePr w:wrap="around" w:vAnchor="text" w:hAnchor="margin" w:xAlign="center" w:y="1"/>
      <w:rPr>
        <w:rStyle w:val="11"/>
      </w:rPr>
    </w:pPr>
    <w:r>
      <w:rPr>
        <w:rStyle w:val="11"/>
      </w:rPr>
      <w:fldChar w:fldCharType="begin"/>
    </w:r>
    <w:r>
      <w:rPr>
        <w:rStyle w:val="11"/>
      </w:rPr>
      <w:instrText xml:space="preserve">PAGE  </w:instrText>
    </w:r>
    <w:r>
      <w:rPr>
        <w:rStyle w:val="11"/>
      </w:rPr>
      <w:fldChar w:fldCharType="separate"/>
    </w:r>
    <w:r>
      <w:rPr>
        <w:rStyle w:val="11"/>
      </w:rPr>
      <w:t>1</w:t>
    </w:r>
    <w:r>
      <w:rPr>
        <w:rStyle w:val="11"/>
      </w:rPr>
      <w:fldChar w:fldCharType="end"/>
    </w:r>
  </w:p>
  <w:p w14:paraId="34E1798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F9CD9">
    <w:pPr>
      <w:jc w:val="center"/>
      <w:rPr>
        <w:rFonts w:hint="default" w:eastAsia="华文中宋"/>
        <w:lang w:val="en-US" w:eastAsia="zh-CN"/>
      </w:rPr>
    </w:pPr>
    <w:r>
      <mc:AlternateContent>
        <mc:Choice Requires="wps">
          <w:drawing>
            <wp:anchor distT="0" distB="0" distL="0" distR="0" simplePos="0" relativeHeight="251659264" behindDoc="0" locked="0" layoutInCell="1" allowOverlap="1">
              <wp:simplePos x="0" y="0"/>
              <wp:positionH relativeFrom="column">
                <wp:posOffset>0</wp:posOffset>
              </wp:positionH>
              <wp:positionV relativeFrom="paragraph">
                <wp:posOffset>292735</wp:posOffset>
              </wp:positionV>
              <wp:extent cx="5760085" cy="0"/>
              <wp:effectExtent l="0" t="28575" r="12065" b="28575"/>
              <wp:wrapNone/>
              <wp:docPr id="4097"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round/>
                        <a:headEnd type="none" w="med" len="med"/>
                        <a:tailEnd type="none" w="med" len="med"/>
                      </a:ln>
                    </wps:spPr>
                    <wps:bodyPr/>
                  </wps:wsp>
                </a:graphicData>
              </a:graphic>
            </wp:anchor>
          </w:drawing>
        </mc:Choice>
        <mc:Fallback>
          <w:pict>
            <v:line id="直线 10" o:spid="_x0000_s1026" o:spt="20" style="position:absolute;left:0pt;flip:y;margin-left:0pt;margin-top:23.05pt;height:0pt;width:453.55pt;z-index:251659264;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P5ZR1TVAAAABgEAAA8AAAAAAAAAAQAgAAAAIgAAAGRycy9kb3ducmV2LnhtbFBLAQIUABQA&#10;AAAIAIdO4kAh2P718wEAAO4DAAAOAAAAAAAAAAEAIAAAACQBAABkcnMvZTJvRG9jLnhtbFBLBQYA&#10;AAAABgAGAFkBAACJBQ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 xml:space="preserve">大学生创新创业训练计划项目     </w:t>
    </w:r>
    <w:r>
      <w:rPr>
        <w:rFonts w:hint="eastAsia" w:ascii="华文中宋" w:hAnsi="华文中宋" w:eastAsia="华文中宋"/>
        <w:sz w:val="28"/>
        <w:szCs w:val="28"/>
        <w:lang w:val="en-US" w:eastAsia="zh-CN"/>
      </w:rPr>
      <w:t xml:space="preserve">  </w:t>
    </w:r>
    <w:r>
      <w:rPr>
        <w:rFonts w:hint="eastAsia" w:ascii="华文中宋" w:hAnsi="华文中宋" w:eastAsia="华文中宋"/>
        <w:sz w:val="28"/>
        <w:szCs w:val="28"/>
      </w:rPr>
      <w:t xml:space="preserve">   </w:t>
    </w:r>
    <w:r>
      <w:rPr>
        <w:rFonts w:hint="eastAsia" w:ascii="华文中宋" w:hAnsi="华文中宋" w:eastAsia="华文中宋"/>
        <w:sz w:val="28"/>
        <w:szCs w:val="28"/>
        <w:lang w:val="en-US" w:eastAsia="zh-CN"/>
      </w:rPr>
      <w:t xml:space="preserve"> </w:t>
    </w:r>
    <w:r>
      <w:rPr>
        <w:rFonts w:hint="eastAsia" w:ascii="华文中宋" w:hAnsi="华文中宋" w:eastAsia="华文中宋"/>
        <w:sz w:val="28"/>
        <w:szCs w:val="28"/>
      </w:rPr>
      <w:t xml:space="preserve">              立项报告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4C51D3"/>
    <w:rsid w:val="467F32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rPr>
  </w:style>
  <w:style w:type="character" w:default="1" w:styleId="9">
    <w:name w:val="Default Paragraph Font"/>
    <w:qFormat/>
    <w:uiPriority w:val="0"/>
  </w:style>
  <w:style w:type="table" w:default="1" w:styleId="8">
    <w:name w:val="Normal Table"/>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alloon Text"/>
    <w:basedOn w:val="1"/>
    <w:qFormat/>
    <w:uiPriority w:val="0"/>
    <w:rPr>
      <w:sz w:val="18"/>
      <w:szCs w:val="18"/>
    </w:rPr>
  </w:style>
  <w:style w:type="paragraph" w:styleId="5">
    <w:name w:val="footer"/>
    <w:basedOn w:val="1"/>
    <w:link w:val="14"/>
    <w:qFormat/>
    <w:uiPriority w:val="99"/>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rPr>
  </w:style>
  <w:style w:type="character" w:styleId="10">
    <w:name w:val="Strong"/>
    <w:basedOn w:val="9"/>
    <w:qFormat/>
    <w:uiPriority w:val="0"/>
    <w:rPr>
      <w:b/>
    </w:rPr>
  </w:style>
  <w:style w:type="character" w:styleId="11">
    <w:name w:val="page number"/>
    <w:basedOn w:val="9"/>
    <w:qFormat/>
    <w:uiPriority w:val="0"/>
  </w:style>
  <w:style w:type="character" w:styleId="12">
    <w:name w:val="FollowedHyperlink"/>
    <w:basedOn w:val="9"/>
    <w:uiPriority w:val="0"/>
    <w:rPr>
      <w:color w:val="800080"/>
      <w:u w:val="single"/>
    </w:rPr>
  </w:style>
  <w:style w:type="character" w:styleId="13">
    <w:name w:val="Hyperlink"/>
    <w:basedOn w:val="9"/>
    <w:qFormat/>
    <w:uiPriority w:val="0"/>
    <w:rPr>
      <w:color w:val="0000FF"/>
      <w:u w:val="single"/>
    </w:rPr>
  </w:style>
  <w:style w:type="character" w:customStyle="1" w:styleId="14">
    <w:name w:val="页脚 Char"/>
    <w:link w:val="5"/>
    <w:qFormat/>
    <w:uiPriority w:val="99"/>
    <w:rPr>
      <w:kern w:val="2"/>
      <w:sz w:val="18"/>
      <w:szCs w:val="18"/>
    </w:rPr>
  </w:style>
  <w:style w:type="character" w:customStyle="1" w:styleId="15">
    <w:name w:val="封面1"/>
    <w:qFormat/>
    <w:uiPriority w:val="0"/>
    <w:rPr>
      <w:rFonts w:ascii="Times New Roman" w:hAnsi="Times New Roman" w:eastAsia="楷体_GB2312"/>
      <w:spacing w:val="60"/>
      <w:kern w:val="84"/>
      <w:sz w:val="84"/>
    </w:rPr>
  </w:style>
  <w:style w:type="character" w:customStyle="1" w:styleId="16">
    <w:name w:val="封面2"/>
    <w:qFormat/>
    <w:uiPriority w:val="0"/>
    <w:rPr>
      <w:b/>
      <w:spacing w:val="60"/>
      <w:sz w:val="44"/>
    </w:rPr>
  </w:style>
  <w:style w:type="character" w:customStyle="1" w:styleId="17">
    <w:name w:val="封面-论文题目"/>
    <w:qFormat/>
    <w:uiPriority w:val="0"/>
    <w:rPr>
      <w:rFonts w:ascii="Times New Roman" w:hAnsi="Times New Roman" w:eastAsia="宋体"/>
      <w:sz w:val="36"/>
    </w:rPr>
  </w:style>
  <w:style w:type="character" w:customStyle="1" w:styleId="18">
    <w:name w:val="封面-论文英文题目"/>
    <w:qFormat/>
    <w:uiPriority w:val="0"/>
    <w:rPr>
      <w:rFonts w:ascii="Times New Roman" w:hAnsi="Times New Roman" w:eastAsia="宋体"/>
      <w:sz w:val="36"/>
    </w:rPr>
  </w:style>
  <w:style w:type="character" w:customStyle="1" w:styleId="19">
    <w:name w:val="封面-导师"/>
    <w:qFormat/>
    <w:uiPriority w:val="0"/>
    <w:rPr>
      <w:rFonts w:ascii="Times New Roman" w:hAnsi="Times New Roman" w:eastAsia="宋体"/>
      <w:sz w:val="28"/>
    </w:rPr>
  </w:style>
  <w:style w:type="character" w:customStyle="1" w:styleId="20">
    <w:name w:val="封面-培养单位"/>
    <w:qFormat/>
    <w:uiPriority w:val="0"/>
    <w:rPr>
      <w:rFonts w:ascii="Times New Roman" w:hAnsi="Times New Roman" w:eastAsia="宋体"/>
      <w:sz w:val="28"/>
    </w:rPr>
  </w:style>
  <w:style w:type="character" w:customStyle="1" w:styleId="21">
    <w:name w:val="封面-日期"/>
    <w:qFormat/>
    <w:uiPriority w:val="0"/>
    <w:rPr>
      <w:rFonts w:ascii="Times New Roman" w:hAnsi="Times New Roman" w:eastAsia="宋体"/>
      <w:sz w:val="28"/>
    </w:rPr>
  </w:style>
  <w:style w:type="paragraph" w:customStyle="1" w:styleId="22">
    <w:name w:val="标题名（不入目录）"/>
    <w:basedOn w:val="1"/>
    <w:qFormat/>
    <w:uiPriority w:val="0"/>
    <w:pPr>
      <w:adjustRightInd w:val="0"/>
      <w:snapToGrid w:val="0"/>
      <w:spacing w:before="480" w:after="360"/>
      <w:jc w:val="center"/>
    </w:pPr>
    <w:rPr>
      <w:rFonts w:eastAsia="黑体"/>
      <w:kern w:val="0"/>
      <w:sz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sjtu</Company>
  <Pages>4</Pages>
  <Words>3481</Words>
  <Characters>3656</Characters>
  <Paragraphs>259</Paragraphs>
  <TotalTime>33</TotalTime>
  <ScaleCrop>false</ScaleCrop>
  <LinksUpToDate>false</LinksUpToDate>
  <CharactersWithSpaces>3750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2006-01-05T04:00:00Z</dcterms:created>
  <dc:creator>User</dc:creator>
  <cp:lastModifiedBy>微信用户</cp:lastModifiedBy>
  <cp:lastPrinted>2015-01-16T06:49:00Z</cp:lastPrinted>
  <dcterms:modified xsi:type="dcterms:W3CDTF">2026-06-09T07:54:54Z</dcterms:modified>
  <dc:title>毕业设计(论文)评语</dc:title>
  <cp:revision>311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eyJoZGlkIjoiMmJjZjBjOWNjMTg1ZDVlNWUyMzJlYjA0MGQ3MmFiZDAiLCJ1c2VySWQiOiIxMjYwMzI3NTI0In0=</vt:lpwstr>
  </property>
  <property fmtid="{D5CDD505-2E9C-101B-9397-08002B2CF9AE}" pid="3" name="KSOProductBuildVer">
    <vt:lpwstr>2052-12.1.0.26895</vt:lpwstr>
  </property>
  <property fmtid="{D5CDD505-2E9C-101B-9397-08002B2CF9AE}" pid="4" name="ICV">
    <vt:lpwstr>BBDE69372C4345438CFCB304B3653CAA_13</vt:lpwstr>
  </property>
</Properties>
</file>