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00"/>
      </w:pPr>
      <w:r>
        <w:rPr>
          <w:rFonts w:ascii="Calibri" w:hAnsi="Calibri" w:eastAsia="Calibri"/>
          <w:b/>
          <w:color w:val="2E74B5"/>
          <w:sz w:val="18"/>
        </w:rPr>
        <w:t>SOLVERLIBRARY OPERATIONS MANUAL</w:t>
      </w:r>
    </w:p>
    <w:p>
      <w:pPr>
        <w:pStyle w:val="Title"/>
      </w:pPr>
      <w:r>
        <w:rPr>
          <w:rFonts w:ascii="Calibri" w:hAnsi="Calibri" w:eastAsia="Calibri"/>
          <w:color w:val="0B2545"/>
          <w:sz w:val="52"/>
        </w:rPr>
        <w:t>後処理・ParaView可視化手順書</w:t>
      </w:r>
    </w:p>
    <w:p>
      <w:r>
        <w:rPr>
          <w:rFonts w:ascii="Calibri" w:hAnsi="Calibri" w:eastAsia="Calibri"/>
          <w:b/>
          <w:color w:val="000000"/>
          <w:sz w:val="22"/>
        </w:rPr>
        <w:t>版:</w:t>
      </w:r>
      <w:r>
        <w:rPr>
          <w:rFonts w:ascii="Calibri" w:hAnsi="Calibri" w:eastAsia="Calibri"/>
          <w:color w:val="000000"/>
          <w:sz w:val="22"/>
        </w:rPr>
        <w:t xml:space="preserve"> 2.1 </w:t>
      </w:r>
      <w:r>
        <w:rPr>
          <w:rFonts w:ascii="Calibri" w:hAnsi="Calibri" w:eastAsia="Calibri"/>
          <w:b/>
          <w:color w:val="000000"/>
          <w:sz w:val="22"/>
        </w:rPr>
        <w:t>更新日:</w:t>
      </w:r>
      <w:r>
        <w:rPr>
          <w:rFonts w:ascii="Calibri" w:hAnsi="Calibri" w:eastAsia="Calibri"/>
          <w:color w:val="000000"/>
          <w:sz w:val="22"/>
        </w:rPr>
        <w:t xml:space="preserve"> 2026-08-18 </w:t>
      </w:r>
      <w:r>
        <w:rPr>
          <w:rFonts w:ascii="Calibri" w:hAnsi="Calibri" w:eastAsia="Calibri"/>
          <w:b/>
          <w:color w:val="000000"/>
          <w:sz w:val="22"/>
        </w:rPr>
        <w:t>対象:</w:t>
      </w:r>
      <w:r>
        <w:rPr>
          <w:rFonts w:ascii="Calibri" w:hAnsi="Calibri" w:eastAsia="Calibri"/>
          <w:color w:val="000000"/>
          <w:sz w:val="22"/>
        </w:rPr>
        <w:t xml:space="preserve"> 研究フレームワークから生成したGPE/NSE実行環境 </w:t>
      </w:r>
      <w:r>
        <w:rPr>
          <w:rFonts w:ascii="Calibri" w:hAnsi="Calibri" w:eastAsia="Calibri"/>
          <w:b/>
          <w:color w:val="000000"/>
          <w:sz w:val="22"/>
        </w:rPr>
        <w:t>正本:</w:t>
      </w:r>
      <w:r>
        <w:rPr>
          <w:rFonts w:ascii="Calibri" w:hAnsi="Calibri" w:eastAsia="Calibri"/>
          <w:color w:val="000000"/>
          <w:sz w:val="22"/>
        </w:rPr>
        <w:t xml:space="preserve"> </w:t>
      </w:r>
      <w:r>
        <w:rPr>
          <w:rFonts w:ascii="Consolas" w:hAnsi="Consolas" w:eastAsia="Consolas"/>
          <w:color w:val="0B2545"/>
          <w:sz w:val="21"/>
        </w:rPr>
        <w:t>C:\Users\Owner\Documents\Codex\FrameWork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1. 目的</w:t>
      </w:r>
    </w:p>
    <w:p>
      <w:r>
        <w:rPr>
          <w:rFonts w:ascii="Calibri" w:hAnsi="Calibri" w:eastAsia="Calibri"/>
          <w:color w:val="000000"/>
          <w:sz w:val="22"/>
        </w:rPr>
        <w:t>本書は、ソルバーが出力した三次元SLFデータをParaView用のVTI/PVDへ変換し、 時系列として可視化する標準手順を説明します。逐次CPU、MPI、単一GPUの出力を 同じ入口から処理できます。</w:t>
      </w:r>
    </w:p>
    <w:p>
      <w:r>
        <w:rPr>
          <w:rFonts w:ascii="Calibri" w:hAnsi="Calibri" w:eastAsia="Calibri"/>
          <w:color w:val="000000"/>
          <w:sz w:val="22"/>
        </w:rPr>
        <w:t>現行の後処理ツールはバージョン2.0.0です。主な機能は次のとおりです。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>GPE/NSE共通入口による変換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>global形式とMPI rank分割形式の自動判定</w:t>
      </w:r>
    </w:p>
    <w:p>
      <w:pPr>
        <w:numPr>
          <w:ilvl w:val="0"/>
          <w:numId w:val="71"/>
        </w:numPr>
      </w:pPr>
      <w:r>
        <w:rPr>
          <w:rFonts w:ascii="Consolas" w:hAnsi="Consolas" w:eastAsia="Consolas"/>
          <w:color w:val="0B2545"/>
          <w:sz w:val="21"/>
        </w:rPr>
        <w:t>meta.json</w:t>
      </w:r>
      <w:r>
        <w:rPr>
          <w:rFonts w:ascii="Calibri" w:hAnsi="Calibri" w:eastAsia="Calibri"/>
          <w:color w:val="000000"/>
          <w:sz w:val="22"/>
        </w:rPr>
        <w:t>に基づくrank結合とghost cell除去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>変換する保存ステップの選択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>出力変数の選択と空間間引き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>GPEの</w:t>
      </w:r>
      <w:r>
        <w:rPr>
          <w:rFonts w:ascii="Consolas" w:hAnsi="Consolas" w:eastAsia="Consolas"/>
          <w:color w:val="0B2545"/>
          <w:sz w:val="21"/>
        </w:rPr>
        <w:t>density</w:t>
      </w:r>
      <w:r>
        <w:rPr>
          <w:rFonts w:ascii="Calibri" w:hAnsi="Calibri" w:eastAsia="Calibri"/>
          <w:color w:val="000000"/>
          <w:sz w:val="22"/>
        </w:rPr>
        <w:t>、</w:t>
      </w:r>
      <w:r>
        <w:rPr>
          <w:rFonts w:ascii="Consolas" w:hAnsi="Consolas" w:eastAsia="Consolas"/>
          <w:color w:val="0B2545"/>
          <w:sz w:val="21"/>
        </w:rPr>
        <w:t>phase</w:t>
      </w:r>
      <w:r>
        <w:rPr>
          <w:rFonts w:ascii="Calibri" w:hAnsi="Calibri" w:eastAsia="Calibri"/>
          <w:color w:val="000000"/>
          <w:sz w:val="22"/>
        </w:rPr>
        <w:t>、</w:t>
      </w:r>
      <w:r>
        <w:rPr>
          <w:rFonts w:ascii="Consolas" w:hAnsi="Consolas" w:eastAsia="Consolas"/>
          <w:color w:val="0B2545"/>
          <w:sz w:val="21"/>
        </w:rPr>
        <w:t>abs_psi</w:t>
      </w:r>
      <w:r>
        <w:rPr>
          <w:rFonts w:ascii="Calibri" w:hAnsi="Calibri" w:eastAsia="Calibri"/>
          <w:color w:val="000000"/>
          <w:sz w:val="22"/>
        </w:rPr>
        <w:t>導出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>NSEの</w:t>
      </w:r>
      <w:r>
        <w:rPr>
          <w:rFonts w:ascii="Consolas" w:hAnsi="Consolas" w:eastAsia="Consolas"/>
          <w:color w:val="0B2545"/>
          <w:sz w:val="21"/>
        </w:rPr>
        <w:t>u</w:t>
      </w:r>
      <w:r>
        <w:rPr>
          <w:rFonts w:ascii="Calibri" w:hAnsi="Calibri" w:eastAsia="Calibri"/>
          <w:color w:val="000000"/>
          <w:sz w:val="22"/>
        </w:rPr>
        <w:t>、</w:t>
      </w:r>
      <w:r>
        <w:rPr>
          <w:rFonts w:ascii="Consolas" w:hAnsi="Consolas" w:eastAsia="Consolas"/>
          <w:color w:val="0B2545"/>
          <w:sz w:val="21"/>
        </w:rPr>
        <w:t>v</w:t>
      </w:r>
      <w:r>
        <w:rPr>
          <w:rFonts w:ascii="Calibri" w:hAnsi="Calibri" w:eastAsia="Calibri"/>
          <w:color w:val="000000"/>
          <w:sz w:val="22"/>
        </w:rPr>
        <w:t>、</w:t>
      </w:r>
      <w:r>
        <w:rPr>
          <w:rFonts w:ascii="Consolas" w:hAnsi="Consolas" w:eastAsia="Consolas"/>
          <w:color w:val="0B2545"/>
          <w:sz w:val="21"/>
        </w:rPr>
        <w:t>w</w:t>
      </w:r>
      <w:r>
        <w:rPr>
          <w:rFonts w:ascii="Calibri" w:hAnsi="Calibri" w:eastAsia="Calibri"/>
          <w:color w:val="000000"/>
          <w:sz w:val="22"/>
        </w:rPr>
        <w:t>、</w:t>
      </w:r>
      <w:r>
        <w:rPr>
          <w:rFonts w:ascii="Consolas" w:hAnsi="Consolas" w:eastAsia="Consolas"/>
          <w:color w:val="0B2545"/>
          <w:sz w:val="21"/>
        </w:rPr>
        <w:t>p</w:t>
      </w:r>
      <w:r>
        <w:rPr>
          <w:rFonts w:ascii="Calibri" w:hAnsi="Calibri" w:eastAsia="Calibri"/>
          <w:color w:val="000000"/>
          <w:sz w:val="22"/>
        </w:rPr>
        <w:t>導出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>NSEの</w:t>
      </w:r>
      <w:r>
        <w:rPr>
          <w:rFonts w:ascii="Consolas" w:hAnsi="Consolas" w:eastAsia="Consolas"/>
          <w:color w:val="0B2545"/>
          <w:sz w:val="21"/>
        </w:rPr>
        <w:t>keep2</w:t>
      </w:r>
      <w:r>
        <w:rPr>
          <w:rFonts w:ascii="Calibri" w:hAnsi="Calibri" w:eastAsia="Calibri"/>
          <w:color w:val="000000"/>
          <w:sz w:val="22"/>
        </w:rPr>
        <w:t>、</w:t>
      </w:r>
      <w:r>
        <w:rPr>
          <w:rFonts w:ascii="Consolas" w:hAnsi="Consolas" w:eastAsia="Consolas"/>
          <w:color w:val="0B2545"/>
          <w:sz w:val="21"/>
        </w:rPr>
        <w:t>keep6</w:t>
      </w:r>
      <w:r>
        <w:rPr>
          <w:rFonts w:ascii="Calibri" w:hAnsi="Calibri" w:eastAsia="Calibri"/>
          <w:color w:val="000000"/>
          <w:sz w:val="22"/>
        </w:rPr>
        <w:t>、</w:t>
      </w:r>
      <w:r>
        <w:rPr>
          <w:rFonts w:ascii="Consolas" w:hAnsi="Consolas" w:eastAsia="Consolas"/>
          <w:color w:val="0B2545"/>
          <w:sz w:val="21"/>
        </w:rPr>
        <w:t>weno5z_roe</w:t>
      </w:r>
      <w:r>
        <w:rPr>
          <w:rFonts w:ascii="Calibri" w:hAnsi="Calibri" w:eastAsia="Calibri"/>
          <w:color w:val="000000"/>
          <w:sz w:val="22"/>
        </w:rPr>
        <w:t>、</w:t>
      </w:r>
      <w:r>
        <w:rPr>
          <w:rFonts w:ascii="Consolas" w:hAnsi="Consolas" w:eastAsia="Consolas"/>
          <w:color w:val="0B2545"/>
          <w:sz w:val="21"/>
        </w:rPr>
        <w:t>hybrid</w:t>
      </w:r>
      <w:r>
        <w:rPr>
          <w:rFonts w:ascii="Calibri" w:hAnsi="Calibri" w:eastAsia="Calibri"/>
          <w:color w:val="000000"/>
          <w:sz w:val="22"/>
        </w:rPr>
        <w:t>に共通の変換手順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>計算中に未完成のMPIステップを除外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>書き込み前の</w:t>
      </w:r>
      <w:r>
        <w:rPr>
          <w:rFonts w:ascii="Consolas" w:hAnsi="Consolas" w:eastAsia="Consolas"/>
          <w:color w:val="0B2545"/>
          <w:sz w:val="21"/>
        </w:rPr>
        <w:t>--inspect-only</w:t>
      </w:r>
      <w:r>
        <w:rPr>
          <w:rFonts w:ascii="Calibri" w:hAnsi="Calibri" w:eastAsia="Calibri"/>
          <w:color w:val="000000"/>
          <w:sz w:val="22"/>
        </w:rPr>
        <w:t>検査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>VTI時系列をまとめる</w:t>
      </w:r>
      <w:r>
        <w:rPr>
          <w:rFonts w:ascii="Consolas" w:hAnsi="Consolas" w:eastAsia="Consolas"/>
          <w:color w:val="0B2545"/>
          <w:sz w:val="21"/>
        </w:rPr>
        <w:t>collection.pvd</w:t>
      </w:r>
      <w:r>
        <w:rPr>
          <w:rFonts w:ascii="Calibri" w:hAnsi="Calibri" w:eastAsia="Calibri"/>
          <w:color w:val="000000"/>
          <w:sz w:val="22"/>
        </w:rPr>
        <w:t>生成</w:t>
      </w:r>
    </w:p>
    <w:p>
      <w:r>
        <w:rPr>
          <w:rFonts w:ascii="Calibri" w:hAnsi="Calibri" w:eastAsia="Calibri"/>
          <w:color w:val="000000"/>
          <w:sz w:val="22"/>
        </w:rPr>
        <w:t>ParaView本体のバージョンと変換器のバージョンは別物です。本書の「2.0.0」は Python後処理ツールの版を指します。</w:t>
      </w:r>
    </w:p>
    <w:p>
      <w:r>
        <w:rPr>
          <w:rFonts w:ascii="Calibri" w:hAnsi="Calibri" w:eastAsia="Calibri"/>
          <w:color w:val="000000"/>
          <w:sz w:val="22"/>
        </w:rPr>
        <w:t xml:space="preserve">NSEの対流流束を切り替えてもSLFの保存変数と後処理の呼び出し方は共通です。 </w:t>
      </w:r>
      <w:r>
        <w:rPr>
          <w:rFonts w:ascii="Consolas" w:hAnsi="Consolas" w:eastAsia="Consolas"/>
          <w:color w:val="0B2545"/>
          <w:sz w:val="21"/>
        </w:rPr>
        <w:t>case.yaml</w:t>
      </w:r>
      <w:r>
        <w:rPr>
          <w:rFonts w:ascii="Calibri" w:hAnsi="Calibri" w:eastAsia="Calibri"/>
          <w:color w:val="000000"/>
          <w:sz w:val="22"/>
        </w:rPr>
        <w:t>から生成した</w:t>
      </w:r>
      <w:r>
        <w:rPr>
          <w:rFonts w:ascii="Consolas" w:hAnsi="Consolas" w:eastAsia="Consolas"/>
          <w:color w:val="0B2545"/>
          <w:sz w:val="21"/>
        </w:rPr>
        <w:t>input.dat</w:t>
      </w:r>
      <w:r>
        <w:rPr>
          <w:rFonts w:ascii="Calibri" w:hAnsi="Calibri" w:eastAsia="Calibri"/>
          <w:color w:val="000000"/>
          <w:sz w:val="22"/>
        </w:rPr>
        <w:t>で計算し、完全に書き込まれた保存ステップを 本手順で変換します。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2. 入出力</w:t>
      </w:r>
    </w:p>
    <w:p>
      <w:r>
        <w:rPr>
          <w:rFonts w:ascii="Calibri" w:hAnsi="Calibri" w:eastAsia="Calibri"/>
          <w:color w:val="000000"/>
          <w:sz w:val="22"/>
        </w:rPr>
        <w:t>入力はcaseの</w:t>
      </w:r>
      <w:r>
        <w:rPr>
          <w:rFonts w:ascii="Consolas" w:hAnsi="Consolas" w:eastAsia="Consolas"/>
          <w:color w:val="0B2545"/>
          <w:sz w:val="21"/>
        </w:rPr>
        <w:t>output</w:t>
      </w:r>
      <w:r>
        <w:rPr>
          <w:rFonts w:ascii="Calibri" w:hAnsi="Calibri" w:eastAsia="Calibri"/>
          <w:color w:val="000000"/>
          <w:sz w:val="22"/>
        </w:rPr>
        <w:t>ディレクトリにあるSLFと</w:t>
      </w:r>
      <w:r>
        <w:rPr>
          <w:rFonts w:ascii="Consolas" w:hAnsi="Consolas" w:eastAsia="Consolas"/>
          <w:color w:val="0B2545"/>
          <w:sz w:val="21"/>
        </w:rPr>
        <w:t>meta.json</w:t>
      </w:r>
      <w:r>
        <w:rPr>
          <w:rFonts w:ascii="Calibri" w:hAnsi="Calibri" w:eastAsia="Calibri"/>
          <w:color w:val="000000"/>
          <w:sz w:val="22"/>
        </w:rPr>
        <w:t>です。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TEXT</w:t>
        <w:br/>
      </w:r>
      <w:r>
        <w:rPr>
          <w:rFonts w:ascii="Consolas" w:hAnsi="Consolas" w:eastAsia="Consolas"/>
          <w:color w:val="0B2545"/>
          <w:sz w:val="18"/>
        </w:rPr>
        <w:t>&lt;run_root&gt;\</w:t>
        <w:br/>
        <w:t>├─ environment.lock.json</w:t>
        <w:br/>
        <w:t>├─ tools\</w:t>
        <w:br/>
        <w:t>│  └─ postprocess_case.py</w:t>
        <w:br/>
        <w:t>└─ cases\</w:t>
        <w:br/>
        <w:t xml:space="preserve">   └─ &lt;case_id&gt;\</w:t>
        <w:br/>
        <w:t xml:space="preserve">      ├─ case.yaml</w:t>
        <w:br/>
        <w:t xml:space="preserve">      ├─ output\</w:t>
        <w:br/>
        <w:t xml:space="preserve">      │  ├─ meta.json</w:t>
        <w:br/>
        <w:t xml:space="preserve">      │  └─ field_*.slf</w:t>
        <w:br/>
        <w:t xml:space="preserve">      └─ paraview\</w:t>
        <w:br/>
        <w:t xml:space="preserve">         ├─ collection.pvd</w:t>
        <w:br/>
        <w:t xml:space="preserve">         └─ field_*.vti</w:t>
      </w:r>
    </w:p>
    <w:p>
      <w:r>
        <w:rPr>
          <w:rFonts w:ascii="Calibri" w:hAnsi="Calibri" w:eastAsia="Calibri"/>
          <w:color w:val="000000"/>
          <w:sz w:val="22"/>
        </w:rPr>
        <w:t>出力の役割は次のとおりです。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ファイル</w:t>
            </w:r>
          </w:p>
        </w:tc>
        <w:tc>
          <w:tcPr>
            <w:tcW w:type="dxa" w:w="666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役割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field_XXXXXX.vti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1保存ステップの三次元場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collection.pvd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複数VTIを時系列として参照する一覧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color w:val="000000"/>
          <w:sz w:val="22"/>
        </w:rPr>
        <w:t>ParaViewでは個々のVTIではなく、通常は</w:t>
      </w:r>
      <w:r>
        <w:rPr>
          <w:rFonts w:ascii="Consolas" w:hAnsi="Consolas" w:eastAsia="Consolas"/>
          <w:color w:val="0B2545"/>
          <w:sz w:val="21"/>
        </w:rPr>
        <w:t>collection.pvd</w:t>
      </w:r>
      <w:r>
        <w:rPr>
          <w:rFonts w:ascii="Calibri" w:hAnsi="Calibri" w:eastAsia="Calibri"/>
          <w:color w:val="000000"/>
          <w:sz w:val="22"/>
        </w:rPr>
        <w:t>を開きます。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3. 標準実行手順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3.1 実行環境ルートへ移動する</w:t>
      </w:r>
    </w:p>
    <w:p>
      <w:r>
        <w:rPr>
          <w:rFonts w:ascii="Calibri" w:hAnsi="Calibri" w:eastAsia="Calibri"/>
          <w:color w:val="000000"/>
          <w:sz w:val="22"/>
        </w:rPr>
        <w:t>PowerShellで、対象の実行環境ルートへ移動します。以下では</w:t>
      </w:r>
      <w:r>
        <w:rPr>
          <w:rFonts w:ascii="Consolas" w:hAnsi="Consolas" w:eastAsia="Consolas"/>
          <w:color w:val="0B2545"/>
          <w:sz w:val="21"/>
        </w:rPr>
        <w:t>nse_case0012</w:t>
      </w:r>
      <w:r>
        <w:rPr>
          <w:rFonts w:ascii="Calibri" w:hAnsi="Calibri" w:eastAsia="Calibri"/>
          <w:color w:val="000000"/>
          <w:sz w:val="22"/>
        </w:rPr>
        <w:t>を例にします。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POWERSHELL</w:t>
        <w:br/>
      </w:r>
      <w:r>
        <w:rPr>
          <w:rFonts w:ascii="Consolas" w:hAnsi="Consolas" w:eastAsia="Consolas"/>
          <w:color w:val="0B2545"/>
          <w:sz w:val="18"/>
        </w:rPr>
        <w:t>Set-Location "$env:USERPROFILE\ResearchRuns\nse_case0012"</w:t>
      </w:r>
    </w:p>
    <w:p>
      <w:r>
        <w:rPr>
          <w:rFonts w:ascii="Calibri" w:hAnsi="Calibri" w:eastAsia="Calibri"/>
          <w:color w:val="000000"/>
          <w:sz w:val="22"/>
        </w:rPr>
        <w:t>現在位置を確認します。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POWERSHELL</w:t>
        <w:br/>
      </w:r>
      <w:r>
        <w:rPr>
          <w:rFonts w:ascii="Consolas" w:hAnsi="Consolas" w:eastAsia="Consolas"/>
          <w:color w:val="0B2545"/>
          <w:sz w:val="18"/>
        </w:rPr>
        <w:t>Get-Location</w:t>
        <w:br/>
        <w:t>Test-Path .\environment.lock.json</w:t>
        <w:br/>
        <w:t>Test-Path .\tools\postprocess_case.py</w:t>
      </w:r>
    </w:p>
    <w:p>
      <w:r>
        <w:rPr>
          <w:rFonts w:ascii="Calibri" w:hAnsi="Calibri" w:eastAsia="Calibri"/>
          <w:color w:val="000000"/>
          <w:sz w:val="22"/>
        </w:rPr>
        <w:t>後ろの二つがどちらも</w:t>
      </w:r>
      <w:r>
        <w:rPr>
          <w:rFonts w:ascii="Consolas" w:hAnsi="Consolas" w:eastAsia="Consolas"/>
          <w:color w:val="0B2545"/>
          <w:sz w:val="21"/>
        </w:rPr>
        <w:t>True</w:t>
      </w:r>
      <w:r>
        <w:rPr>
          <w:rFonts w:ascii="Calibri" w:hAnsi="Calibri" w:eastAsia="Calibri"/>
          <w:color w:val="000000"/>
          <w:sz w:val="22"/>
        </w:rPr>
        <w:t>である必要があります。</w:t>
      </w:r>
      <w:r>
        <w:rPr>
          <w:rFonts w:ascii="Consolas" w:hAnsi="Consolas" w:eastAsia="Consolas"/>
          <w:color w:val="0B2545"/>
          <w:sz w:val="21"/>
        </w:rPr>
        <w:t>environment.lock.json</w:t>
      </w:r>
      <w:r>
        <w:rPr>
          <w:rFonts w:ascii="Calibri" w:hAnsi="Calibri" w:eastAsia="Calibri"/>
          <w:color w:val="000000"/>
          <w:sz w:val="22"/>
        </w:rPr>
        <w:t>がない ディレクトリから実行すると、modelとcaseを正しく特定できません。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3.2 ツールの版を確認する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POWERSHELL</w:t>
        <w:br/>
      </w:r>
      <w:r>
        <w:rPr>
          <w:rFonts w:ascii="Consolas" w:hAnsi="Consolas" w:eastAsia="Consolas"/>
          <w:color w:val="0B2545"/>
          <w:sz w:val="18"/>
        </w:rPr>
        <w:t>python .\tools\postprocess_case.py --version</w:t>
      </w:r>
    </w:p>
    <w:p>
      <w:r>
        <w:rPr>
          <w:rFonts w:ascii="Calibri" w:hAnsi="Calibri" w:eastAsia="Calibri"/>
          <w:color w:val="000000"/>
          <w:sz w:val="22"/>
        </w:rPr>
        <w:t>現行版では次のように表示されます。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TEXT</w:t>
        <w:br/>
      </w:r>
      <w:r>
        <w:rPr>
          <w:rFonts w:ascii="Consolas" w:hAnsi="Consolas" w:eastAsia="Consolas"/>
          <w:color w:val="0B2545"/>
          <w:sz w:val="18"/>
        </w:rPr>
        <w:t>postprocess_case.py 2.0.0</w:t>
      </w:r>
    </w:p>
    <w:p>
      <w:r>
        <w:rPr>
          <w:rFonts w:ascii="Consolas" w:hAnsi="Consolas" w:eastAsia="Consolas"/>
          <w:color w:val="0B2545"/>
          <w:sz w:val="21"/>
        </w:rPr>
        <w:t>--version</w:t>
      </w:r>
      <w:r>
        <w:rPr>
          <w:rFonts w:ascii="Calibri" w:hAnsi="Calibri" w:eastAsia="Calibri"/>
          <w:color w:val="000000"/>
          <w:sz w:val="22"/>
        </w:rPr>
        <w:t>が認識されない、または2.0.0未満の場合は、14章の手順で実行環境を 現行FrameWorkから再生成します。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3.3 実行予定コマンドだけを確認する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POWERSHELL</w:t>
        <w:br/>
      </w:r>
      <w:r>
        <w:rPr>
          <w:rFonts w:ascii="Consolas" w:hAnsi="Consolas" w:eastAsia="Consolas"/>
          <w:color w:val="0B2545"/>
          <w:sz w:val="18"/>
        </w:rPr>
        <w:t>python .\tools\postprocess_case.py --dry-run</w:t>
      </w:r>
    </w:p>
    <w:p>
      <w:r>
        <w:rPr>
          <w:rFonts w:ascii="Consolas" w:hAnsi="Consolas" w:eastAsia="Consolas"/>
          <w:color w:val="0B2545"/>
          <w:sz w:val="21"/>
        </w:rPr>
        <w:t>--dry-run</w:t>
      </w:r>
      <w:r>
        <w:rPr>
          <w:rFonts w:ascii="Calibri" w:hAnsi="Calibri" w:eastAsia="Calibri"/>
          <w:color w:val="000000"/>
          <w:sz w:val="22"/>
        </w:rPr>
        <w:t>は、内部で呼び出すモデル別変換器のコマンドを</w:t>
      </w:r>
      <w:r>
        <w:rPr>
          <w:rFonts w:ascii="Consolas" w:hAnsi="Consolas" w:eastAsia="Consolas"/>
          <w:color w:val="0B2545"/>
          <w:sz w:val="21"/>
        </w:rPr>
        <w:t>[CMD]</w:t>
      </w:r>
      <w:r>
        <w:rPr>
          <w:rFonts w:ascii="Calibri" w:hAnsi="Calibri" w:eastAsia="Calibri"/>
          <w:color w:val="000000"/>
          <w:sz w:val="22"/>
        </w:rPr>
        <w:t>行に表示します。 SLFは読み込まず、出力ファイルも作りません。case、入力、出力、モデルの解決結果を 確認したいときに使用します。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3.4 SLFと選択条件を検査する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POWERSHELL</w:t>
        <w:br/>
      </w:r>
      <w:r>
        <w:rPr>
          <w:rFonts w:ascii="Consolas" w:hAnsi="Consolas" w:eastAsia="Consolas"/>
          <w:color w:val="0B2545"/>
          <w:sz w:val="18"/>
        </w:rPr>
        <w:t>python .\tools\postprocess_case.py --inspect-only --steps latest</w:t>
      </w:r>
    </w:p>
    <w:p>
      <w:r>
        <w:rPr>
          <w:rFonts w:ascii="Consolas" w:hAnsi="Consolas" w:eastAsia="Consolas"/>
          <w:color w:val="0B2545"/>
          <w:sz w:val="21"/>
        </w:rPr>
        <w:t>--inspect-only</w:t>
      </w:r>
      <w:r>
        <w:rPr>
          <w:rFonts w:ascii="Calibri" w:hAnsi="Calibri" w:eastAsia="Calibri"/>
          <w:color w:val="000000"/>
          <w:sz w:val="22"/>
        </w:rPr>
        <w:t>はSLFヘッダーと</w:t>
      </w:r>
      <w:r>
        <w:rPr>
          <w:rFonts w:ascii="Consolas" w:hAnsi="Consolas" w:eastAsia="Consolas"/>
          <w:color w:val="0B2545"/>
          <w:sz w:val="21"/>
        </w:rPr>
        <w:t>meta.json</w:t>
      </w:r>
      <w:r>
        <w:rPr>
          <w:rFonts w:ascii="Calibri" w:hAnsi="Calibri" w:eastAsia="Calibri"/>
          <w:color w:val="000000"/>
          <w:sz w:val="22"/>
        </w:rPr>
        <w:t>を読み、次を表示します。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>使用する変換器の版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>入力ディレクトリと</w:t>
      </w:r>
      <w:r>
        <w:rPr>
          <w:rFonts w:ascii="Consolas" w:hAnsi="Consolas" w:eastAsia="Consolas"/>
          <w:color w:val="0B2545"/>
          <w:sz w:val="21"/>
        </w:rPr>
        <w:t>meta.json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>globalまたはrank-wiseの判定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>検出したSLFファイル数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>変換対象となる保存ステップ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>SLF内の一次変数名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>GPE/NSE導出モード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>出力変数、全体格子数、空間間引き</w:t>
      </w:r>
    </w:p>
    <w:p>
      <w:r>
        <w:rPr>
          <w:rFonts w:ascii="Calibri" w:hAnsi="Calibri" w:eastAsia="Calibri"/>
          <w:color w:val="000000"/>
          <w:sz w:val="22"/>
        </w:rPr>
        <w:t>VTI/PVDはまだ生成しません。</w:t>
      </w:r>
      <w:r>
        <w:rPr>
          <w:rFonts w:ascii="Consolas" w:hAnsi="Consolas" w:eastAsia="Consolas"/>
          <w:color w:val="0B2545"/>
          <w:sz w:val="21"/>
        </w:rPr>
        <w:t>--dry-run</w:t>
      </w:r>
      <w:r>
        <w:rPr>
          <w:rFonts w:ascii="Calibri" w:hAnsi="Calibri" w:eastAsia="Calibri"/>
          <w:color w:val="000000"/>
          <w:sz w:val="22"/>
        </w:rPr>
        <w:t>はコマンド確認、</w:t>
      </w:r>
      <w:r>
        <w:rPr>
          <w:rFonts w:ascii="Consolas" w:hAnsi="Consolas" w:eastAsia="Consolas"/>
          <w:color w:val="0B2545"/>
          <w:sz w:val="21"/>
        </w:rPr>
        <w:t>--inspect-only</w:t>
      </w:r>
      <w:r>
        <w:rPr>
          <w:rFonts w:ascii="Calibri" w:hAnsi="Calibri" w:eastAsia="Calibri"/>
          <w:color w:val="000000"/>
          <w:sz w:val="22"/>
        </w:rPr>
        <w:t>は 実データの検査、という違いがあります。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3.5 軽量プレビューを生成する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POWERSHELL</w:t>
        <w:br/>
      </w:r>
      <w:r>
        <w:rPr>
          <w:rFonts w:ascii="Consolas" w:hAnsi="Consolas" w:eastAsia="Consolas"/>
          <w:color w:val="0B2545"/>
          <w:sz w:val="18"/>
        </w:rPr>
        <w:t>python .\tools\postprocess_case.py</w:t>
      </w:r>
    </w:p>
    <w:p>
      <w:r>
        <w:rPr>
          <w:rFonts w:ascii="Calibri" w:hAnsi="Calibri" w:eastAsia="Calibri"/>
          <w:color w:val="000000"/>
          <w:sz w:val="22"/>
        </w:rPr>
        <w:t>引数を省略した場合は次の条件です。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項目</w:t>
            </w:r>
          </w:p>
        </w:tc>
        <w:tc>
          <w:tcPr>
            <w:tcW w:type="dxa" w:w="666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既定値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task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paraview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steps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latest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stride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layout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auto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NSE fields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rho,u,v,w,p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GPE fields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density,phase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output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cases\&lt;case_id&gt;\paraview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color w:val="000000"/>
          <w:sz w:val="22"/>
        </w:rPr>
        <w:t>最新の完全な保存ステップだけを各軸2点おきに変換するため、まず結果を確認する用途に 向いています。三次元格子点数は概ね</w:t>
      </w:r>
      <w:r>
        <w:rPr>
          <w:rFonts w:ascii="Consolas" w:hAnsi="Consolas" w:eastAsia="Consolas"/>
          <w:color w:val="0B2545"/>
          <w:sz w:val="21"/>
        </w:rPr>
        <w:t>1/8</w:t>
      </w:r>
      <w:r>
        <w:rPr>
          <w:rFonts w:ascii="Calibri" w:hAnsi="Calibri" w:eastAsia="Calibri"/>
          <w:color w:val="000000"/>
          <w:sz w:val="22"/>
        </w:rPr>
        <w:t>になります。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3.6 ParaViewで開く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POWERSHELL</w:t>
        <w:br/>
      </w:r>
      <w:r>
        <w:rPr>
          <w:rFonts w:ascii="Consolas" w:hAnsi="Consolas" w:eastAsia="Consolas"/>
          <w:color w:val="0B2545"/>
          <w:sz w:val="18"/>
        </w:rPr>
        <w:t>$lock = Get-Content .\environment.lock.json | ConvertFrom-Json</w:t>
        <w:br/>
        <w:t>$pvd = Join-Path $lock.case_directory "paraview\collection.pvd"</w:t>
        <w:br/>
        <w:t>Invoke-Item $pvd</w:t>
      </w:r>
    </w:p>
    <w:p>
      <w:r>
        <w:rPr>
          <w:rFonts w:ascii="Calibri" w:hAnsi="Calibri" w:eastAsia="Calibri"/>
          <w:color w:val="000000"/>
          <w:sz w:val="22"/>
        </w:rPr>
        <w:t>ファイルダイアログから開く場合は、次を選択します。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TEXT</w:t>
        <w:br/>
      </w:r>
      <w:r>
        <w:rPr>
          <w:rFonts w:ascii="Consolas" w:hAnsi="Consolas" w:eastAsia="Consolas"/>
          <w:color w:val="0B2545"/>
          <w:sz w:val="18"/>
        </w:rPr>
        <w:t>cases\&lt;case_id&gt;\paraview\collection.pvd</w:t>
      </w:r>
    </w:p>
    <w:p>
      <w:r>
        <w:rPr>
          <w:rFonts w:ascii="Calibri" w:hAnsi="Calibri" w:eastAsia="Calibri"/>
          <w:color w:val="000000"/>
          <w:sz w:val="22"/>
        </w:rPr>
        <w:t>ParaViewのPropertiesで</w:t>
      </w:r>
      <w:r>
        <w:rPr>
          <w:rFonts w:ascii="Consolas" w:hAnsi="Consolas" w:eastAsia="Consolas"/>
          <w:color w:val="0B2545"/>
          <w:sz w:val="21"/>
        </w:rPr>
        <w:t>Apply</w:t>
      </w:r>
      <w:r>
        <w:rPr>
          <w:rFonts w:ascii="Calibri" w:hAnsi="Calibri" w:eastAsia="Calibri"/>
          <w:color w:val="000000"/>
          <w:sz w:val="22"/>
        </w:rPr>
        <w:t>を押し、上部の時刻操作ボタンまたはTime欄で 保存時刻を移動します。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4. 本番変換の例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4.1 全解像度で最新時刻を変換する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POWERSHELL</w:t>
        <w:br/>
      </w:r>
      <w:r>
        <w:rPr>
          <w:rFonts w:ascii="Consolas" w:hAnsi="Consolas" w:eastAsia="Consolas"/>
          <w:color w:val="0B2545"/>
          <w:sz w:val="18"/>
        </w:rPr>
        <w:t>python .\tools\postprocess_case.py --steps latest --stride 1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4.2 指定した保存ステップだけ変換する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POWERSHELL</w:t>
        <w:br/>
      </w:r>
      <w:r>
        <w:rPr>
          <w:rFonts w:ascii="Consolas" w:hAnsi="Consolas" w:eastAsia="Consolas"/>
          <w:color w:val="0B2545"/>
          <w:sz w:val="18"/>
        </w:rPr>
        <w:t>python .\tools\postprocess_case.py --steps 0,500,1000 --stride 1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4.3 範囲と間隔を指定する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POWERSHELL</w:t>
        <w:br/>
      </w:r>
      <w:r>
        <w:rPr>
          <w:rFonts w:ascii="Consolas" w:hAnsi="Consolas" w:eastAsia="Consolas"/>
          <w:color w:val="0B2545"/>
          <w:sz w:val="18"/>
        </w:rPr>
        <w:t>python .\tools\postprocess_case.py --steps 0:1000:100 --stride 1</w:t>
      </w:r>
    </w:p>
    <w:p>
      <w:r>
        <w:rPr>
          <w:rFonts w:ascii="Consolas" w:hAnsi="Consolas" w:eastAsia="Consolas"/>
          <w:color w:val="0B2545"/>
          <w:sz w:val="21"/>
        </w:rPr>
        <w:t>0:1000:100</w:t>
      </w:r>
      <w:r>
        <w:rPr>
          <w:rFonts w:ascii="Calibri" w:hAnsi="Calibri" w:eastAsia="Calibri"/>
          <w:color w:val="000000"/>
          <w:sz w:val="22"/>
        </w:rPr>
        <w:t>は0から1000までを100刻みで選びます。終端1000も対象に含みます。 存在しない保存ステップを番号一覧で直接指定するとエラーになります。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4.4 全保存ステップを変換する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POWERSHELL</w:t>
        <w:br/>
      </w:r>
      <w:r>
        <w:rPr>
          <w:rFonts w:ascii="Consolas" w:hAnsi="Consolas" w:eastAsia="Consolas"/>
          <w:color w:val="0B2545"/>
          <w:sz w:val="18"/>
        </w:rPr>
        <w:t>python .\tools\postprocess_case.py --steps all --stride 1</w:t>
      </w:r>
    </w:p>
    <w:p>
      <w:r>
        <w:rPr>
          <w:rFonts w:ascii="Calibri" w:hAnsi="Calibri" w:eastAsia="Calibri"/>
          <w:color w:val="000000"/>
          <w:sz w:val="22"/>
        </w:rPr>
        <w:t>大規模三次元計算ではVTIの容量と変換時間が大きくなります。先に</w:t>
      </w:r>
      <w:r>
        <w:rPr>
          <w:rFonts w:ascii="Consolas" w:hAnsi="Consolas" w:eastAsia="Consolas"/>
          <w:color w:val="0B2545"/>
          <w:sz w:val="21"/>
        </w:rPr>
        <w:t>latest</w:t>
      </w:r>
      <w:r>
        <w:rPr>
          <w:rFonts w:ascii="Calibri" w:hAnsi="Calibri" w:eastAsia="Calibri"/>
          <w:color w:val="000000"/>
          <w:sz w:val="22"/>
        </w:rPr>
        <w:t xml:space="preserve">と </w:t>
      </w:r>
      <w:r>
        <w:rPr>
          <w:rFonts w:ascii="Consolas" w:hAnsi="Consolas" w:eastAsia="Consolas"/>
          <w:color w:val="0B2545"/>
          <w:sz w:val="21"/>
        </w:rPr>
        <w:t>stride 2</w:t>
      </w:r>
      <w:r>
        <w:rPr>
          <w:rFonts w:ascii="Calibri" w:hAnsi="Calibri" w:eastAsia="Calibri"/>
          <w:color w:val="000000"/>
          <w:sz w:val="22"/>
        </w:rPr>
        <w:t>または</w:t>
      </w:r>
      <w:r>
        <w:rPr>
          <w:rFonts w:ascii="Consolas" w:hAnsi="Consolas" w:eastAsia="Consolas"/>
          <w:color w:val="0B2545"/>
          <w:sz w:val="21"/>
        </w:rPr>
        <w:t>stride 4</w:t>
      </w:r>
      <w:r>
        <w:rPr>
          <w:rFonts w:ascii="Calibri" w:hAnsi="Calibri" w:eastAsia="Calibri"/>
          <w:color w:val="000000"/>
          <w:sz w:val="22"/>
        </w:rPr>
        <w:t>で確認してから、必要な保存ステップだけを全解像度で 変換してください。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4.5 出力先を分ける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POWERSHELL</w:t>
        <w:br/>
      </w:r>
      <w:r>
        <w:rPr>
          <w:rFonts w:ascii="Consolas" w:hAnsi="Consolas" w:eastAsia="Consolas"/>
          <w:color w:val="0B2545"/>
          <w:sz w:val="18"/>
        </w:rPr>
        <w:t>python .\tools\postprocess_case.py `</w:t>
        <w:br/>
        <w:t xml:space="preserve">  --steps 0:1000:100 `</w:t>
        <w:br/>
        <w:t xml:space="preserve">  --stride 1 `</w:t>
        <w:br/>
        <w:t xml:space="preserve">  --output-dir .\cases\case0012\postprocess\paraview\full</w:t>
      </w:r>
    </w:p>
    <w:p>
      <w:r>
        <w:rPr>
          <w:rFonts w:ascii="Calibri" w:hAnsi="Calibri" w:eastAsia="Calibri"/>
          <w:color w:val="000000"/>
          <w:sz w:val="22"/>
        </w:rPr>
        <w:t>既存プレビューを残したまま別条件で変換したい場合に使用します。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5. GPEの可視化</w:t>
      </w:r>
    </w:p>
    <w:p>
      <w:r>
        <w:rPr>
          <w:rFonts w:ascii="Calibri" w:hAnsi="Calibri" w:eastAsia="Calibri"/>
          <w:color w:val="000000"/>
          <w:sz w:val="22"/>
        </w:rPr>
        <w:t>標準変換は次の二つです。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POWERSHELL</w:t>
        <w:br/>
      </w:r>
      <w:r>
        <w:rPr>
          <w:rFonts w:ascii="Consolas" w:hAnsi="Consolas" w:eastAsia="Consolas"/>
          <w:color w:val="0B2545"/>
          <w:sz w:val="18"/>
        </w:rPr>
        <w:t>python .\tools\postprocess_case.py `</w:t>
        <w:br/>
        <w:t xml:space="preserve">  --fields density,phase `</w:t>
        <w:br/>
        <w:t xml:space="preserve">  --steps latest `</w:t>
        <w:br/>
        <w:t xml:space="preserve">  --stride 1</w:t>
      </w:r>
    </w:p>
    <w:p>
      <w:r>
        <w:rPr>
          <w:rFonts w:ascii="Calibri" w:hAnsi="Calibri" w:eastAsia="Calibri"/>
          <w:color w:val="000000"/>
          <w:sz w:val="22"/>
        </w:rPr>
        <w:t>利用できる代表的な場は次のとおりです。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100"/>
        <w:gridCol w:w="3630"/>
        <w:gridCol w:w="3630"/>
      </w:tblGrid>
      <w:tr>
        <w:trPr>
          <w:tblHeader w:val="true"/>
          <w:cantSplit/>
        </w:trPr>
        <w:tc>
          <w:tcPr>
            <w:tcW w:type="dxa" w:w="210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場</w:t>
            </w:r>
          </w:p>
        </w:tc>
        <w:tc>
          <w:tcPr>
            <w:tcW w:type="dxa" w:w="363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定義</w:t>
            </w:r>
          </w:p>
        </w:tc>
        <w:tc>
          <w:tcPr>
            <w:tcW w:type="dxa" w:w="363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psi_real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波動関数の実部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波動関数の確認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psi_imag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波動関数の虚部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波動関数の確認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density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psi_real^2 + psi_imag^2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密度、渦芯、音波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phase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atan2(psi_imag, psi_real)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位相巻き込み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abs_psi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sqrt(density)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波動関数振幅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color w:val="000000"/>
          <w:sz w:val="22"/>
        </w:rPr>
        <w:t>量子渦を密度で見る場合は</w:t>
      </w:r>
      <w:r>
        <w:rPr>
          <w:rFonts w:ascii="Consolas" w:hAnsi="Consolas" w:eastAsia="Consolas"/>
          <w:color w:val="0B2545"/>
          <w:sz w:val="21"/>
        </w:rPr>
        <w:t>Cell Data to Point Data</w:t>
      </w:r>
      <w:r>
        <w:rPr>
          <w:rFonts w:ascii="Calibri" w:hAnsi="Calibri" w:eastAsia="Calibri"/>
          <w:color w:val="000000"/>
          <w:sz w:val="22"/>
        </w:rPr>
        <w:t>を適用し、</w:t>
      </w:r>
      <w:r>
        <w:rPr>
          <w:rFonts w:ascii="Consolas" w:hAnsi="Consolas" w:eastAsia="Consolas"/>
          <w:color w:val="0B2545"/>
          <w:sz w:val="21"/>
        </w:rPr>
        <w:t>Contour</w:t>
      </w:r>
      <w:r>
        <w:rPr>
          <w:rFonts w:ascii="Calibri" w:hAnsi="Calibri" w:eastAsia="Calibri"/>
          <w:color w:val="000000"/>
          <w:sz w:val="22"/>
        </w:rPr>
        <w:t>で背景密度の 0.1から0.3倍程度を試します。値はcaseによって異なるため、Histogramとデータ範囲を 確認して決めます。低密度領域では位相が不定になるため、</w:t>
      </w:r>
      <w:r>
        <w:rPr>
          <w:rFonts w:ascii="Consolas" w:hAnsi="Consolas" w:eastAsia="Consolas"/>
          <w:color w:val="0B2545"/>
          <w:sz w:val="21"/>
        </w:rPr>
        <w:t>phase</w:t>
      </w:r>
      <w:r>
        <w:rPr>
          <w:rFonts w:ascii="Calibri" w:hAnsi="Calibri" w:eastAsia="Calibri"/>
          <w:color w:val="000000"/>
          <w:sz w:val="22"/>
        </w:rPr>
        <w:t>だけで渦を判定せず、 同じ位置の</w:t>
      </w:r>
      <w:r>
        <w:rPr>
          <w:rFonts w:ascii="Consolas" w:hAnsi="Consolas" w:eastAsia="Consolas"/>
          <w:color w:val="0B2545"/>
          <w:sz w:val="21"/>
        </w:rPr>
        <w:t>density</w:t>
      </w:r>
      <w:r>
        <w:rPr>
          <w:rFonts w:ascii="Calibri" w:hAnsi="Calibri" w:eastAsia="Calibri"/>
          <w:color w:val="000000"/>
          <w:sz w:val="22"/>
        </w:rPr>
        <w:t>も確認してください。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6. NSEの可視化</w:t>
      </w:r>
    </w:p>
    <w:p>
      <w:r>
        <w:rPr>
          <w:rFonts w:ascii="Calibri" w:hAnsi="Calibri" w:eastAsia="Calibri"/>
          <w:color w:val="000000"/>
          <w:sz w:val="22"/>
        </w:rPr>
        <w:t>標準変換は次の五つです。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POWERSHELL</w:t>
        <w:br/>
      </w:r>
      <w:r>
        <w:rPr>
          <w:rFonts w:ascii="Consolas" w:hAnsi="Consolas" w:eastAsia="Consolas"/>
          <w:color w:val="0B2545"/>
          <w:sz w:val="18"/>
        </w:rPr>
        <w:t>python .\tools\postprocess_case.py `</w:t>
        <w:br/>
        <w:t xml:space="preserve">  --fields rho,u,v,w,p `</w:t>
        <w:br/>
        <w:t xml:space="preserve">  --steps latest `</w:t>
        <w:br/>
        <w:t xml:space="preserve">  --stride 1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場</w:t>
            </w:r>
          </w:p>
        </w:tc>
        <w:tc>
          <w:tcPr>
            <w:tcW w:type="dxa" w:w="666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rho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密度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u</w:t>
            </w:r>
            <w:r>
              <w:rPr>
                <w:rFonts w:ascii="Calibri" w:hAnsi="Calibri" w:eastAsia="Calibri"/>
                <w:color w:val="000000"/>
                <w:sz w:val="19"/>
              </w:rPr>
              <w:t>,</w:t>
            </w:r>
            <w:r>
              <w:rPr>
                <w:rFonts w:ascii="Consolas" w:hAnsi="Consolas" w:eastAsia="Consolas"/>
                <w:color w:val="0B2545"/>
                <w:sz w:val="18"/>
              </w:rPr>
              <w:t>v</w:t>
            </w:r>
            <w:r>
              <w:rPr>
                <w:rFonts w:ascii="Calibri" w:hAnsi="Calibri" w:eastAsia="Calibri"/>
                <w:color w:val="000000"/>
                <w:sz w:val="19"/>
              </w:rPr>
              <w:t>,</w:t>
            </w:r>
            <w:r>
              <w:rPr>
                <w:rFonts w:ascii="Consolas" w:hAnsi="Consolas" w:eastAsia="Consolas"/>
                <w:color w:val="0B2545"/>
                <w:sz w:val="18"/>
              </w:rPr>
              <w:t>w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保存運動量を密度で割った速度成分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p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全エネルギーから導出した圧力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color w:val="000000"/>
          <w:sz w:val="22"/>
        </w:rPr>
        <w:t>速度ベクトルが必要な場合はParaViewの</w:t>
      </w:r>
      <w:r>
        <w:rPr>
          <w:rFonts w:ascii="Consolas" w:hAnsi="Consolas" w:eastAsia="Consolas"/>
          <w:color w:val="0B2545"/>
          <w:sz w:val="21"/>
        </w:rPr>
        <w:t>Calculator</w:t>
      </w:r>
      <w:r>
        <w:rPr>
          <w:rFonts w:ascii="Calibri" w:hAnsi="Calibri" w:eastAsia="Calibri"/>
          <w:color w:val="000000"/>
          <w:sz w:val="22"/>
        </w:rPr>
        <w:t>を使用します。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TEXT</w:t>
        <w:br/>
      </w:r>
      <w:r>
        <w:rPr>
          <w:rFonts w:ascii="Consolas" w:hAnsi="Consolas" w:eastAsia="Consolas"/>
          <w:color w:val="0B2545"/>
          <w:sz w:val="18"/>
        </w:rPr>
        <w:t>u*iHat + v*jHat + w*kHat</w:t>
      </w:r>
    </w:p>
    <w:p>
      <w:r>
        <w:rPr>
          <w:rFonts w:ascii="Calibri" w:hAnsi="Calibri" w:eastAsia="Calibri"/>
          <w:color w:val="000000"/>
          <w:sz w:val="22"/>
        </w:rPr>
        <w:t>結果名を</w:t>
      </w:r>
      <w:r>
        <w:rPr>
          <w:rFonts w:ascii="Consolas" w:hAnsi="Consolas" w:eastAsia="Consolas"/>
          <w:color w:val="0B2545"/>
          <w:sz w:val="21"/>
        </w:rPr>
        <w:t>velocity</w:t>
      </w:r>
      <w:r>
        <w:rPr>
          <w:rFonts w:ascii="Calibri" w:hAnsi="Calibri" w:eastAsia="Calibri"/>
          <w:color w:val="000000"/>
          <w:sz w:val="22"/>
        </w:rPr>
        <w:t>とします。その後、</w:t>
      </w:r>
      <w:r>
        <w:rPr>
          <w:rFonts w:ascii="Consolas" w:hAnsi="Consolas" w:eastAsia="Consolas"/>
          <w:color w:val="0B2545"/>
          <w:sz w:val="21"/>
        </w:rPr>
        <w:t>Gradient</w:t>
      </w:r>
      <w:r>
        <w:rPr>
          <w:rFonts w:ascii="Calibri" w:hAnsi="Calibri" w:eastAsia="Calibri"/>
          <w:color w:val="000000"/>
          <w:sz w:val="22"/>
        </w:rPr>
        <w:t>のVorticity、</w:t>
      </w:r>
      <w:r>
        <w:rPr>
          <w:rFonts w:ascii="Consolas" w:hAnsi="Consolas" w:eastAsia="Consolas"/>
          <w:color w:val="0B2545"/>
          <w:sz w:val="21"/>
        </w:rPr>
        <w:t>Stream Tracer</w:t>
      </w:r>
      <w:r>
        <w:rPr>
          <w:rFonts w:ascii="Calibri" w:hAnsi="Calibri" w:eastAsia="Calibri"/>
          <w:color w:val="000000"/>
          <w:sz w:val="22"/>
        </w:rPr>
        <w:t xml:space="preserve">、 </w:t>
      </w:r>
      <w:r>
        <w:rPr>
          <w:rFonts w:ascii="Consolas" w:hAnsi="Consolas" w:eastAsia="Consolas"/>
          <w:color w:val="0B2545"/>
          <w:sz w:val="21"/>
        </w:rPr>
        <w:t>Glyph</w:t>
      </w:r>
      <w:r>
        <w:rPr>
          <w:rFonts w:ascii="Calibri" w:hAnsi="Calibri" w:eastAsia="Calibri"/>
          <w:color w:val="000000"/>
          <w:sz w:val="22"/>
        </w:rPr>
        <w:t>などへ渡せます。渦構造はVorticityだけでなく、必要に応じてQ criterionも 併用してください。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7. MPI出力の結合</w:t>
      </w:r>
    </w:p>
    <w:p>
      <w:r>
        <w:rPr>
          <w:rFonts w:ascii="Calibri" w:hAnsi="Calibri" w:eastAsia="Calibri"/>
          <w:color w:val="000000"/>
          <w:sz w:val="22"/>
        </w:rPr>
        <w:t>逐次CPUと単一GPUは通常、一つの保存ステップにつき一つのglobal SLFを出力します。 MPIでは一つの保存ステップにつきrank数分のSLFを出力します。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100"/>
        <w:gridCol w:w="3630"/>
        <w:gridCol w:w="3630"/>
      </w:tblGrid>
      <w:tr>
        <w:trPr>
          <w:tblHeader w:val="true"/>
          <w:cantSplit/>
        </w:trPr>
        <w:tc>
          <w:tcPr>
            <w:tcW w:type="dxa" w:w="210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形式</w:t>
            </w:r>
          </w:p>
        </w:tc>
        <w:tc>
          <w:tcPr>
            <w:tcW w:type="dxa" w:w="363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代表ファイル名</w:t>
            </w:r>
          </w:p>
        </w:tc>
        <w:tc>
          <w:tcPr>
            <w:tcW w:type="dxa" w:w="363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layout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global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field_000000.slf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global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rank分割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field_000000_rank00000.slf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rank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color w:val="000000"/>
          <w:sz w:val="22"/>
        </w:rPr>
        <w:t>通常は</w:t>
      </w:r>
      <w:r>
        <w:rPr>
          <w:rFonts w:ascii="Consolas" w:hAnsi="Consolas" w:eastAsia="Consolas"/>
          <w:color w:val="0B2545"/>
          <w:sz w:val="21"/>
        </w:rPr>
        <w:t>--layout auto</w:t>
      </w:r>
      <w:r>
        <w:rPr>
          <w:rFonts w:ascii="Calibri" w:hAnsi="Calibri" w:eastAsia="Calibri"/>
          <w:color w:val="000000"/>
          <w:sz w:val="22"/>
        </w:rPr>
        <w:t>を使用します。rank分割の結合には</w:t>
      </w:r>
      <w:r>
        <w:rPr>
          <w:rFonts w:ascii="Consolas" w:hAnsi="Consolas" w:eastAsia="Consolas"/>
          <w:color w:val="0B2545"/>
          <w:sz w:val="21"/>
        </w:rPr>
        <w:t>meta.json</w:t>
      </w:r>
      <w:r>
        <w:rPr>
          <w:rFonts w:ascii="Calibri" w:hAnsi="Calibri" w:eastAsia="Calibri"/>
          <w:color w:val="000000"/>
          <w:sz w:val="22"/>
        </w:rPr>
        <w:t xml:space="preserve">内の </w:t>
      </w:r>
      <w:r>
        <w:rPr>
          <w:rFonts w:ascii="Consolas" w:hAnsi="Consolas" w:eastAsia="Consolas"/>
          <w:color w:val="0B2545"/>
          <w:sz w:val="21"/>
        </w:rPr>
        <w:t>parallel.rank_ranges</w:t>
      </w:r>
      <w:r>
        <w:rPr>
          <w:rFonts w:ascii="Calibri" w:hAnsi="Calibri" w:eastAsia="Calibri"/>
          <w:color w:val="000000"/>
          <w:sz w:val="22"/>
        </w:rPr>
        <w:t>が必要です。変換器は各rankの担当範囲を使って全領域を組み、 必要に応じてghost cellを中央から除去します。</w:t>
      </w:r>
    </w:p>
    <w:p>
      <w:r>
        <w:rPr>
          <w:rFonts w:ascii="Calibri" w:hAnsi="Calibri" w:eastAsia="Calibri"/>
          <w:color w:val="000000"/>
          <w:sz w:val="22"/>
        </w:rPr>
        <w:t>計算中に変換した場合、ある保存ステップのrankファイルがまだ揃っていなければ、その ステップを警告付きで除外します。</w:t>
      </w:r>
      <w:r>
        <w:rPr>
          <w:rFonts w:ascii="Consolas" w:hAnsi="Consolas" w:eastAsia="Consolas"/>
          <w:color w:val="0B2545"/>
          <w:sz w:val="21"/>
        </w:rPr>
        <w:t>latest</w:t>
      </w:r>
      <w:r>
        <w:rPr>
          <w:rFonts w:ascii="Calibri" w:hAnsi="Calibri" w:eastAsia="Calibri"/>
          <w:color w:val="000000"/>
          <w:sz w:val="22"/>
        </w:rPr>
        <w:t>は「見つかった最大番号」ではなく、 「全rankが揃った最大番号」から選ばれます。</w:t>
      </w:r>
    </w:p>
    <w:p>
      <w:r>
        <w:rPr>
          <w:rFonts w:ascii="Consolas" w:hAnsi="Consolas" w:eastAsia="Consolas"/>
          <w:color w:val="0B2545"/>
          <w:sz w:val="21"/>
        </w:rPr>
        <w:t>--layout rank</w:t>
      </w:r>
      <w:r>
        <w:rPr>
          <w:rFonts w:ascii="Calibri" w:hAnsi="Calibri" w:eastAsia="Calibri"/>
          <w:color w:val="000000"/>
          <w:sz w:val="22"/>
        </w:rPr>
        <w:t>や</w:t>
      </w:r>
      <w:r>
        <w:rPr>
          <w:rFonts w:ascii="Consolas" w:hAnsi="Consolas" w:eastAsia="Consolas"/>
          <w:color w:val="0B2545"/>
          <w:sz w:val="21"/>
        </w:rPr>
        <w:t>--layout global</w:t>
      </w:r>
      <w:r>
        <w:rPr>
          <w:rFonts w:ascii="Calibri" w:hAnsi="Calibri" w:eastAsia="Calibri"/>
          <w:color w:val="000000"/>
          <w:sz w:val="22"/>
        </w:rPr>
        <w:t>は、同じ出力先に両形式が混在していて自動判定を 上書きしたい場合だけ使用します。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8. オプション一覧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POWERSHELL</w:t>
        <w:br/>
      </w:r>
      <w:r>
        <w:rPr>
          <w:rFonts w:ascii="Consolas" w:hAnsi="Consolas" w:eastAsia="Consolas"/>
          <w:color w:val="0B2545"/>
          <w:sz w:val="18"/>
        </w:rPr>
        <w:t>python .\tools\postprocess_case.py --help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オプション</w:t>
            </w:r>
          </w:p>
        </w:tc>
        <w:tc>
          <w:tcPr>
            <w:tcW w:type="dxa" w:w="666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--version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共通後処理ツールの版を表示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--task paraview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ParaView変換。既定値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--task statistics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NSE乱流統計CSVを生成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--task all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ParaView変換とNSE乱流統計を順に実行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--case-directory PATH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lockファイルのcase位置を一時上書き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--input-dir PATH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SLF入力ディレクトリを上書き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--output-dir PATH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VTI/PVD出力ディレクトリを上書き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--meta PATH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使用する</w:t>
            </w:r>
            <w:r>
              <w:rPr>
                <w:rFonts w:ascii="Consolas" w:hAnsi="Consolas" w:eastAsia="Consolas"/>
                <w:color w:val="0B2545"/>
                <w:sz w:val="18"/>
              </w:rPr>
              <w:t>meta.json</w:t>
            </w:r>
            <w:r>
              <w:rPr>
                <w:rFonts w:ascii="Calibri" w:hAnsi="Calibri" w:eastAsia="Calibri"/>
                <w:color w:val="000000"/>
                <w:sz w:val="19"/>
              </w:rPr>
              <w:t>を上書き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--steps VALUE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all</w:t>
            </w:r>
            <w:r>
              <w:rPr>
                <w:rFonts w:ascii="Calibri" w:hAnsi="Calibri" w:eastAsia="Calibri"/>
                <w:color w:val="000000"/>
                <w:sz w:val="19"/>
              </w:rPr>
              <w:t>、</w:t>
            </w:r>
            <w:r>
              <w:rPr>
                <w:rFonts w:ascii="Consolas" w:hAnsi="Consolas" w:eastAsia="Consolas"/>
                <w:color w:val="0B2545"/>
                <w:sz w:val="18"/>
              </w:rPr>
              <w:t>latest</w:t>
            </w:r>
            <w:r>
              <w:rPr>
                <w:rFonts w:ascii="Calibri" w:hAnsi="Calibri" w:eastAsia="Calibri"/>
                <w:color w:val="000000"/>
                <w:sz w:val="19"/>
              </w:rPr>
              <w:t>、一覧、範囲を指定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--fields LIST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出力する変数をカンマ区切りで指定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--stride N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各軸でN点おきに保持。1は全解像度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--derive MODE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auto</w:t>
            </w:r>
            <w:r>
              <w:rPr>
                <w:rFonts w:ascii="Calibri" w:hAnsi="Calibri" w:eastAsia="Calibri"/>
                <w:color w:val="000000"/>
                <w:sz w:val="19"/>
              </w:rPr>
              <w:t>、</w:t>
            </w:r>
            <w:r>
              <w:rPr>
                <w:rFonts w:ascii="Consolas" w:hAnsi="Consolas" w:eastAsia="Consolas"/>
                <w:color w:val="0B2545"/>
                <w:sz w:val="18"/>
              </w:rPr>
              <w:t>none</w:t>
            </w:r>
            <w:r>
              <w:rPr>
                <w:rFonts w:ascii="Calibri" w:hAnsi="Calibri" w:eastAsia="Calibri"/>
                <w:color w:val="000000"/>
                <w:sz w:val="19"/>
              </w:rPr>
              <w:t>、</w:t>
            </w:r>
            <w:r>
              <w:rPr>
                <w:rFonts w:ascii="Consolas" w:hAnsi="Consolas" w:eastAsia="Consolas"/>
                <w:color w:val="0B2545"/>
                <w:sz w:val="18"/>
              </w:rPr>
              <w:t>nse</w:t>
            </w:r>
            <w:r>
              <w:rPr>
                <w:rFonts w:ascii="Calibri" w:hAnsi="Calibri" w:eastAsia="Calibri"/>
                <w:color w:val="000000"/>
                <w:sz w:val="19"/>
              </w:rPr>
              <w:t>、</w:t>
            </w:r>
            <w:r>
              <w:rPr>
                <w:rFonts w:ascii="Consolas" w:hAnsi="Consolas" w:eastAsia="Consolas"/>
                <w:color w:val="0B2545"/>
                <w:sz w:val="18"/>
              </w:rPr>
              <w:t>gpe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--layout MODE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auto</w:t>
            </w:r>
            <w:r>
              <w:rPr>
                <w:rFonts w:ascii="Calibri" w:hAnsi="Calibri" w:eastAsia="Calibri"/>
                <w:color w:val="000000"/>
                <w:sz w:val="19"/>
              </w:rPr>
              <w:t>、</w:t>
            </w:r>
            <w:r>
              <w:rPr>
                <w:rFonts w:ascii="Consolas" w:hAnsi="Consolas" w:eastAsia="Consolas"/>
                <w:color w:val="0B2545"/>
                <w:sz w:val="18"/>
              </w:rPr>
              <w:t>global</w:t>
            </w:r>
            <w:r>
              <w:rPr>
                <w:rFonts w:ascii="Calibri" w:hAnsi="Calibri" w:eastAsia="Calibri"/>
                <w:color w:val="000000"/>
                <w:sz w:val="19"/>
              </w:rPr>
              <w:t>、</w:t>
            </w:r>
            <w:r>
              <w:rPr>
                <w:rFonts w:ascii="Consolas" w:hAnsi="Consolas" w:eastAsia="Consolas"/>
                <w:color w:val="0B2545"/>
                <w:sz w:val="18"/>
              </w:rPr>
              <w:t>rank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--gamma VALUE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NSE圧力導出用gammaを一時上書き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--pvd-name NAME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PVDファイル名を変更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--dry-run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子コマンドだけ表示。SLFを読まない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--inspect-only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SLFと選択条件を検査。VTI/PVDを書かない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color w:val="000000"/>
          <w:sz w:val="22"/>
        </w:rPr>
        <w:t>PowerShellで複数行に分ける場合は、行末のバッククォートの後ろに空白を置かないで ください。貼り付けが不安定な場合は一行で実行できます。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9. ParaViewでの基本操作</w:t>
      </w:r>
    </w:p>
    <w:p>
      <w:pPr>
        <w:numPr>
          <w:ilvl w:val="0"/>
          <w:numId w:val="72"/>
        </w:numPr>
      </w:pPr>
      <w:r>
        <w:rPr>
          <w:rFonts w:ascii="Consolas" w:hAnsi="Consolas" w:eastAsia="Consolas"/>
          <w:color w:val="0B2545"/>
          <w:sz w:val="21"/>
        </w:rPr>
        <w:t>collection.pvd</w:t>
      </w:r>
      <w:r>
        <w:rPr>
          <w:rFonts w:ascii="Calibri" w:hAnsi="Calibri" w:eastAsia="Calibri"/>
          <w:color w:val="000000"/>
          <w:sz w:val="22"/>
        </w:rPr>
        <w:t>を開き、Propertiesの</w:t>
      </w:r>
      <w:r>
        <w:rPr>
          <w:rFonts w:ascii="Consolas" w:hAnsi="Consolas" w:eastAsia="Consolas"/>
          <w:color w:val="0B2545"/>
          <w:sz w:val="21"/>
        </w:rPr>
        <w:t>Apply</w:t>
      </w:r>
      <w:r>
        <w:rPr>
          <w:rFonts w:ascii="Calibri" w:hAnsi="Calibri" w:eastAsia="Calibri"/>
          <w:color w:val="000000"/>
          <w:sz w:val="22"/>
        </w:rPr>
        <w:t>を押します。</w:t>
      </w:r>
    </w:p>
    <w:p>
      <w:pPr>
        <w:numPr>
          <w:ilvl w:val="0"/>
          <w:numId w:val="72"/>
        </w:numPr>
      </w:pPr>
      <w:r>
        <w:rPr>
          <w:rFonts w:ascii="Calibri" w:hAnsi="Calibri" w:eastAsia="Calibri"/>
          <w:color w:val="000000"/>
          <w:sz w:val="22"/>
        </w:rPr>
        <w:t>Coloringから</w:t>
      </w:r>
      <w:r>
        <w:rPr>
          <w:rFonts w:ascii="Consolas" w:hAnsi="Consolas" w:eastAsia="Consolas"/>
          <w:color w:val="0B2545"/>
          <w:sz w:val="21"/>
        </w:rPr>
        <w:t>density</w:t>
      </w:r>
      <w:r>
        <w:rPr>
          <w:rFonts w:ascii="Calibri" w:hAnsi="Calibri" w:eastAsia="Calibri"/>
          <w:color w:val="000000"/>
          <w:sz w:val="22"/>
        </w:rPr>
        <w:t>、</w:t>
      </w:r>
      <w:r>
        <w:rPr>
          <w:rFonts w:ascii="Consolas" w:hAnsi="Consolas" w:eastAsia="Consolas"/>
          <w:color w:val="0B2545"/>
          <w:sz w:val="21"/>
        </w:rPr>
        <w:t>rho</w:t>
      </w:r>
      <w:r>
        <w:rPr>
          <w:rFonts w:ascii="Calibri" w:hAnsi="Calibri" w:eastAsia="Calibri"/>
          <w:color w:val="000000"/>
          <w:sz w:val="22"/>
        </w:rPr>
        <w:t>、</w:t>
      </w:r>
      <w:r>
        <w:rPr>
          <w:rFonts w:ascii="Consolas" w:hAnsi="Consolas" w:eastAsia="Consolas"/>
          <w:color w:val="0B2545"/>
          <w:sz w:val="21"/>
        </w:rPr>
        <w:t>p</w:t>
      </w:r>
      <w:r>
        <w:rPr>
          <w:rFonts w:ascii="Calibri" w:hAnsi="Calibri" w:eastAsia="Calibri"/>
          <w:color w:val="000000"/>
          <w:sz w:val="22"/>
        </w:rPr>
        <w:t>などを選びます。</w:t>
      </w:r>
    </w:p>
    <w:p>
      <w:pPr>
        <w:numPr>
          <w:ilvl w:val="0"/>
          <w:numId w:val="72"/>
        </w:numPr>
      </w:pPr>
      <w:r>
        <w:rPr>
          <w:rFonts w:ascii="Consolas" w:hAnsi="Consolas" w:eastAsia="Consolas"/>
          <w:color w:val="0B2545"/>
          <w:sz w:val="21"/>
        </w:rPr>
        <w:t>Rescale to Data Range</w:t>
      </w:r>
      <w:r>
        <w:rPr>
          <w:rFonts w:ascii="Calibri" w:hAnsi="Calibri" w:eastAsia="Calibri"/>
          <w:color w:val="000000"/>
          <w:sz w:val="22"/>
        </w:rPr>
        <w:t>で表示範囲をデータに合わせます。</w:t>
      </w:r>
    </w:p>
    <w:p>
      <w:pPr>
        <w:numPr>
          <w:ilvl w:val="0"/>
          <w:numId w:val="72"/>
        </w:numPr>
      </w:pPr>
      <w:r>
        <w:rPr>
          <w:rFonts w:ascii="Calibri" w:hAnsi="Calibri" w:eastAsia="Calibri"/>
          <w:color w:val="000000"/>
          <w:sz w:val="22"/>
        </w:rPr>
        <w:t>内部断面は</w:t>
      </w:r>
      <w:r>
        <w:rPr>
          <w:rFonts w:ascii="Consolas" w:hAnsi="Consolas" w:eastAsia="Consolas"/>
          <w:color w:val="0B2545"/>
          <w:sz w:val="21"/>
        </w:rPr>
        <w:t>Slice</w:t>
      </w:r>
      <w:r>
        <w:rPr>
          <w:rFonts w:ascii="Calibri" w:hAnsi="Calibri" w:eastAsia="Calibri"/>
          <w:color w:val="000000"/>
          <w:sz w:val="22"/>
        </w:rPr>
        <w:t>、等値面は</w:t>
      </w:r>
      <w:r>
        <w:rPr>
          <w:rFonts w:ascii="Consolas" w:hAnsi="Consolas" w:eastAsia="Consolas"/>
          <w:color w:val="0B2545"/>
          <w:sz w:val="21"/>
        </w:rPr>
        <w:t>Contour</w:t>
      </w:r>
      <w:r>
        <w:rPr>
          <w:rFonts w:ascii="Calibri" w:hAnsi="Calibri" w:eastAsia="Calibri"/>
          <w:color w:val="000000"/>
          <w:sz w:val="22"/>
        </w:rPr>
        <w:t>、領域抽出は</w:t>
      </w:r>
      <w:r>
        <w:rPr>
          <w:rFonts w:ascii="Consolas" w:hAnsi="Consolas" w:eastAsia="Consolas"/>
          <w:color w:val="0B2545"/>
          <w:sz w:val="21"/>
        </w:rPr>
        <w:t>Threshold</w:t>
      </w:r>
      <w:r>
        <w:rPr>
          <w:rFonts w:ascii="Calibri" w:hAnsi="Calibri" w:eastAsia="Calibri"/>
          <w:color w:val="000000"/>
          <w:sz w:val="22"/>
        </w:rPr>
        <w:t>を使います。</w:t>
      </w:r>
    </w:p>
    <w:p>
      <w:pPr>
        <w:numPr>
          <w:ilvl w:val="0"/>
          <w:numId w:val="72"/>
        </w:numPr>
      </w:pPr>
      <w:r>
        <w:rPr>
          <w:rFonts w:ascii="Calibri" w:hAnsi="Calibri" w:eastAsia="Calibri"/>
          <w:color w:val="000000"/>
          <w:sz w:val="22"/>
        </w:rPr>
        <w:t>Cell Dataでは直接Contourできない場合があるため、</w:t>
      </w:r>
      <w:r>
        <w:rPr>
          <w:rFonts w:ascii="Consolas" w:hAnsi="Consolas" w:eastAsia="Consolas"/>
          <w:color w:val="0B2545"/>
          <w:sz w:val="21"/>
        </w:rPr>
        <w:t>Cell Data to Point Data</w:t>
      </w:r>
      <w:r>
        <w:rPr>
          <w:rFonts w:ascii="Calibri" w:hAnsi="Calibri" w:eastAsia="Calibri"/>
          <w:color w:val="000000"/>
          <w:sz w:val="22"/>
        </w:rPr>
        <w:t>を先に適用します。</w:t>
      </w:r>
    </w:p>
    <w:p>
      <w:pPr>
        <w:numPr>
          <w:ilvl w:val="0"/>
          <w:numId w:val="72"/>
        </w:numPr>
      </w:pPr>
      <w:r>
        <w:rPr>
          <w:rFonts w:ascii="Calibri" w:hAnsi="Calibri" w:eastAsia="Calibri"/>
          <w:color w:val="000000"/>
          <w:sz w:val="22"/>
        </w:rPr>
        <w:t>時系列では上部の再生ボタンとTime欄を使用します。</w:t>
      </w:r>
    </w:p>
    <w:p>
      <w:pPr>
        <w:numPr>
          <w:ilvl w:val="0"/>
          <w:numId w:val="72"/>
        </w:numPr>
      </w:pPr>
      <w:r>
        <w:rPr>
          <w:rFonts w:ascii="Calibri" w:hAnsi="Calibri" w:eastAsia="Calibri"/>
          <w:color w:val="000000"/>
          <w:sz w:val="22"/>
        </w:rPr>
        <w:t>時刻比較ではAutomatic Rescaleを無効にし、全時刻で同じ色範囲を固定します。</w:t>
      </w:r>
    </w:p>
    <w:p>
      <w:pPr>
        <w:numPr>
          <w:ilvl w:val="0"/>
          <w:numId w:val="72"/>
        </w:numPr>
      </w:pPr>
      <w:r>
        <w:rPr>
          <w:rFonts w:ascii="Calibri" w:hAnsi="Calibri" w:eastAsia="Calibri"/>
          <w:color w:val="000000"/>
          <w:sz w:val="22"/>
        </w:rPr>
        <w:t>表示設定を再利用する場合は</w:t>
      </w:r>
      <w:r>
        <w:rPr>
          <w:rFonts w:ascii="Consolas" w:hAnsi="Consolas" w:eastAsia="Consolas"/>
          <w:color w:val="0B2545"/>
          <w:sz w:val="21"/>
        </w:rPr>
        <w:t>File &gt; Save State</w:t>
      </w:r>
      <w:r>
        <w:rPr>
          <w:rFonts w:ascii="Calibri" w:hAnsi="Calibri" w:eastAsia="Calibri"/>
          <w:color w:val="000000"/>
          <w:sz w:val="22"/>
        </w:rPr>
        <w:t>で</w:t>
      </w:r>
      <w:r>
        <w:rPr>
          <w:rFonts w:ascii="Consolas" w:hAnsi="Consolas" w:eastAsia="Consolas"/>
          <w:color w:val="0B2545"/>
          <w:sz w:val="21"/>
        </w:rPr>
        <w:t>.pvsm</w:t>
      </w:r>
      <w:r>
        <w:rPr>
          <w:rFonts w:ascii="Calibri" w:hAnsi="Calibri" w:eastAsia="Calibri"/>
          <w:color w:val="000000"/>
          <w:sz w:val="22"/>
        </w:rPr>
        <w:t>を保存します。</w:t>
      </w:r>
    </w:p>
    <w:p>
      <w:r>
        <w:rPr>
          <w:rFonts w:ascii="Consolas" w:hAnsi="Consolas" w:eastAsia="Consolas"/>
          <w:color w:val="0B2545"/>
          <w:sz w:val="21"/>
        </w:rPr>
        <w:t>Surface</w:t>
      </w:r>
      <w:r>
        <w:rPr>
          <w:rFonts w:ascii="Calibri" w:hAnsi="Calibri" w:eastAsia="Calibri"/>
          <w:color w:val="000000"/>
          <w:sz w:val="22"/>
        </w:rPr>
        <w:t>表示は外表面しか見えません。三次元内部構造を確認したい場合は</w:t>
      </w:r>
      <w:r>
        <w:rPr>
          <w:rFonts w:ascii="Consolas" w:hAnsi="Consolas" w:eastAsia="Consolas"/>
          <w:color w:val="0B2545"/>
          <w:sz w:val="21"/>
        </w:rPr>
        <w:t>Slice</w:t>
      </w:r>
      <w:r>
        <w:rPr>
          <w:rFonts w:ascii="Calibri" w:hAnsi="Calibri" w:eastAsia="Calibri"/>
          <w:color w:val="000000"/>
          <w:sz w:val="22"/>
        </w:rPr>
        <w:t xml:space="preserve">、 </w:t>
      </w:r>
      <w:r>
        <w:rPr>
          <w:rFonts w:ascii="Consolas" w:hAnsi="Consolas" w:eastAsia="Consolas"/>
          <w:color w:val="0B2545"/>
          <w:sz w:val="21"/>
        </w:rPr>
        <w:t>Clip</w:t>
      </w:r>
      <w:r>
        <w:rPr>
          <w:rFonts w:ascii="Calibri" w:hAnsi="Calibri" w:eastAsia="Calibri"/>
          <w:color w:val="000000"/>
          <w:sz w:val="22"/>
        </w:rPr>
        <w:t>、</w:t>
      </w:r>
      <w:r>
        <w:rPr>
          <w:rFonts w:ascii="Consolas" w:hAnsi="Consolas" w:eastAsia="Consolas"/>
          <w:color w:val="0B2545"/>
          <w:sz w:val="21"/>
        </w:rPr>
        <w:t>Contour</w:t>
      </w:r>
      <w:r>
        <w:rPr>
          <w:rFonts w:ascii="Calibri" w:hAnsi="Calibri" w:eastAsia="Calibri"/>
          <w:color w:val="000000"/>
          <w:sz w:val="22"/>
        </w:rPr>
        <w:t>、</w:t>
      </w:r>
      <w:r>
        <w:rPr>
          <w:rFonts w:ascii="Consolas" w:hAnsi="Consolas" w:eastAsia="Consolas"/>
          <w:color w:val="0B2545"/>
          <w:sz w:val="21"/>
        </w:rPr>
        <w:t>Volume</w:t>
      </w:r>
      <w:r>
        <w:rPr>
          <w:rFonts w:ascii="Calibri" w:hAnsi="Calibri" w:eastAsia="Calibri"/>
          <w:color w:val="000000"/>
          <w:sz w:val="22"/>
        </w:rPr>
        <w:t>を使用してください。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10. 大規模データの扱い</w:t>
      </w:r>
    </w:p>
    <w:p>
      <w:r>
        <w:rPr>
          <w:rFonts w:ascii="Calibri" w:hAnsi="Calibri" w:eastAsia="Calibri"/>
          <w:color w:val="000000"/>
          <w:sz w:val="22"/>
        </w:rPr>
        <w:t>VTIは後処理用の派生データです。SLFを正本として保持し、必要に応じてVTIを再生成します。</w:t>
      </w:r>
    </w:p>
    <w:p>
      <w:r>
        <w:rPr>
          <w:rFonts w:ascii="Calibri" w:hAnsi="Calibri" w:eastAsia="Calibri"/>
          <w:color w:val="000000"/>
          <w:sz w:val="22"/>
        </w:rPr>
        <w:t>推奨順序は次のとおりです。</w:t>
      </w:r>
    </w:p>
    <w:p>
      <w:pPr>
        <w:numPr>
          <w:ilvl w:val="0"/>
          <w:numId w:val="72"/>
        </w:numPr>
      </w:pPr>
      <w:r>
        <w:rPr>
          <w:rFonts w:ascii="Consolas" w:hAnsi="Consolas" w:eastAsia="Consolas"/>
          <w:color w:val="0B2545"/>
          <w:sz w:val="21"/>
        </w:rPr>
        <w:t>--inspect-only --steps latest</w:t>
      </w:r>
      <w:r>
        <w:rPr>
          <w:rFonts w:ascii="Calibri" w:hAnsi="Calibri" w:eastAsia="Calibri"/>
          <w:color w:val="000000"/>
          <w:sz w:val="22"/>
        </w:rPr>
        <w:t>で入力を検査する。</w:t>
      </w:r>
    </w:p>
    <w:p>
      <w:pPr>
        <w:numPr>
          <w:ilvl w:val="0"/>
          <w:numId w:val="72"/>
        </w:numPr>
      </w:pPr>
      <w:r>
        <w:rPr>
          <w:rFonts w:ascii="Consolas" w:hAnsi="Consolas" w:eastAsia="Consolas"/>
          <w:color w:val="0B2545"/>
          <w:sz w:val="21"/>
        </w:rPr>
        <w:t>--steps latest --stride 4</w:t>
      </w:r>
      <w:r>
        <w:rPr>
          <w:rFonts w:ascii="Calibri" w:hAnsi="Calibri" w:eastAsia="Calibri"/>
          <w:color w:val="000000"/>
          <w:sz w:val="22"/>
        </w:rPr>
        <w:t>で軽量確認する。</w:t>
      </w:r>
    </w:p>
    <w:p>
      <w:pPr>
        <w:numPr>
          <w:ilvl w:val="0"/>
          <w:numId w:val="72"/>
        </w:numPr>
      </w:pPr>
      <w:r>
        <w:rPr>
          <w:rFonts w:ascii="Calibri" w:hAnsi="Calibri" w:eastAsia="Calibri"/>
          <w:color w:val="000000"/>
          <w:sz w:val="22"/>
        </w:rPr>
        <w:t>必要な変数だけ</w:t>
      </w:r>
      <w:r>
        <w:rPr>
          <w:rFonts w:ascii="Consolas" w:hAnsi="Consolas" w:eastAsia="Consolas"/>
          <w:color w:val="0B2545"/>
          <w:sz w:val="21"/>
        </w:rPr>
        <w:t>--fields</w:t>
      </w:r>
      <w:r>
        <w:rPr>
          <w:rFonts w:ascii="Calibri" w:hAnsi="Calibri" w:eastAsia="Calibri"/>
          <w:color w:val="000000"/>
          <w:sz w:val="22"/>
        </w:rPr>
        <w:t>で選ぶ。</w:t>
      </w:r>
    </w:p>
    <w:p>
      <w:pPr>
        <w:numPr>
          <w:ilvl w:val="0"/>
          <w:numId w:val="72"/>
        </w:numPr>
      </w:pPr>
      <w:r>
        <w:rPr>
          <w:rFonts w:ascii="Calibri" w:hAnsi="Calibri" w:eastAsia="Calibri"/>
          <w:color w:val="000000"/>
          <w:sz w:val="22"/>
        </w:rPr>
        <w:t>必要な保存ステップだけ</w:t>
      </w:r>
      <w:r>
        <w:rPr>
          <w:rFonts w:ascii="Consolas" w:hAnsi="Consolas" w:eastAsia="Consolas"/>
          <w:color w:val="0B2545"/>
          <w:sz w:val="21"/>
        </w:rPr>
        <w:t>--steps</w:t>
      </w:r>
      <w:r>
        <w:rPr>
          <w:rFonts w:ascii="Calibri" w:hAnsi="Calibri" w:eastAsia="Calibri"/>
          <w:color w:val="000000"/>
          <w:sz w:val="22"/>
        </w:rPr>
        <w:t>で選ぶ。</w:t>
      </w:r>
    </w:p>
    <w:p>
      <w:pPr>
        <w:numPr>
          <w:ilvl w:val="0"/>
          <w:numId w:val="72"/>
        </w:numPr>
      </w:pPr>
      <w:r>
        <w:rPr>
          <w:rFonts w:ascii="Calibri" w:hAnsi="Calibri" w:eastAsia="Calibri"/>
          <w:color w:val="000000"/>
          <w:sz w:val="22"/>
        </w:rPr>
        <w:t>最終画像に必要なデータだけ</w:t>
      </w:r>
      <w:r>
        <w:rPr>
          <w:rFonts w:ascii="Consolas" w:hAnsi="Consolas" w:eastAsia="Consolas"/>
          <w:color w:val="0B2545"/>
          <w:sz w:val="21"/>
        </w:rPr>
        <w:t>--stride 1</w:t>
      </w:r>
      <w:r>
        <w:rPr>
          <w:rFonts w:ascii="Calibri" w:hAnsi="Calibri" w:eastAsia="Calibri"/>
          <w:color w:val="000000"/>
          <w:sz w:val="22"/>
        </w:rPr>
        <w:t>で変換する。</w:t>
      </w:r>
    </w:p>
    <w:p>
      <w:r>
        <w:rPr>
          <w:rFonts w:ascii="Calibri" w:hAnsi="Calibri" w:eastAsia="Calibri"/>
          <w:color w:val="000000"/>
          <w:sz w:val="22"/>
        </w:rPr>
        <w:t>空間間引きの目安です。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100"/>
        <w:gridCol w:w="3630"/>
        <w:gridCol w:w="3630"/>
      </w:tblGrid>
      <w:tr>
        <w:trPr>
          <w:tblHeader w:val="true"/>
          <w:cantSplit/>
        </w:trPr>
        <w:tc>
          <w:tcPr>
            <w:tcW w:type="dxa" w:w="210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stride</w:t>
            </w:r>
          </w:p>
        </w:tc>
        <w:tc>
          <w:tcPr>
            <w:tcW w:type="dxa" w:w="363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格子点数の概算</w:t>
            </w:r>
          </w:p>
        </w:tc>
        <w:tc>
          <w:tcPr>
            <w:tcW w:type="dxa" w:w="3630"/>
            <w:shd w:fill="E8EEF5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1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100%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最終解析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2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12.5%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通常プレビュー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4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1.56%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大規模caseの初期確認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color w:val="000000"/>
          <w:sz w:val="22"/>
        </w:rPr>
        <w:t>VTIの容量は変数数にも比例します。GPEで密度だけ必要なら</w:t>
      </w:r>
      <w:r>
        <w:rPr>
          <w:rFonts w:ascii="Consolas" w:hAnsi="Consolas" w:eastAsia="Consolas"/>
          <w:color w:val="0B2545"/>
          <w:sz w:val="21"/>
        </w:rPr>
        <w:t>--fields density</w:t>
      </w:r>
      <w:r>
        <w:rPr>
          <w:rFonts w:ascii="Calibri" w:hAnsi="Calibri" w:eastAsia="Calibri"/>
          <w:color w:val="000000"/>
          <w:sz w:val="22"/>
        </w:rPr>
        <w:t>、NSEで 速度だけ必要なら</w:t>
      </w:r>
      <w:r>
        <w:rPr>
          <w:rFonts w:ascii="Consolas" w:hAnsi="Consolas" w:eastAsia="Consolas"/>
          <w:color w:val="0B2545"/>
          <w:sz w:val="21"/>
        </w:rPr>
        <w:t>--fields u,v,w</w:t>
      </w:r>
      <w:r>
        <w:rPr>
          <w:rFonts w:ascii="Calibri" w:hAnsi="Calibri" w:eastAsia="Calibri"/>
          <w:color w:val="000000"/>
          <w:sz w:val="22"/>
        </w:rPr>
        <w:t>とします。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11. 直接変換器を使う場合</w:t>
      </w:r>
    </w:p>
    <w:p>
      <w:r>
        <w:rPr>
          <w:rFonts w:ascii="Calibri" w:hAnsi="Calibri" w:eastAsia="Calibri"/>
          <w:color w:val="000000"/>
          <w:sz w:val="22"/>
        </w:rPr>
        <w:t>通常は</w:t>
      </w:r>
      <w:r>
        <w:rPr>
          <w:rFonts w:ascii="Consolas" w:hAnsi="Consolas" w:eastAsia="Consolas"/>
          <w:color w:val="0B2545"/>
          <w:sz w:val="21"/>
        </w:rPr>
        <w:t>tools\postprocess_case.py</w:t>
      </w:r>
      <w:r>
        <w:rPr>
          <w:rFonts w:ascii="Calibri" w:hAnsi="Calibri" w:eastAsia="Calibri"/>
          <w:color w:val="000000"/>
          <w:sz w:val="22"/>
        </w:rPr>
        <w:t>を使用してください。モデル別変換器の直接実行は、 実行環境のlockを使わず入力と出力を明示したい場合や、障害調査向けです。</w:t>
      </w:r>
    </w:p>
    <w:p>
      <w:r>
        <w:rPr>
          <w:rFonts w:ascii="Calibri" w:hAnsi="Calibri" w:eastAsia="Calibri"/>
          <w:color w:val="000000"/>
          <w:sz w:val="22"/>
        </w:rPr>
        <w:t>GPEの例です。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POWERSHELL</w:t>
        <w:br/>
      </w:r>
      <w:r>
        <w:rPr>
          <w:rFonts w:ascii="Consolas" w:hAnsi="Consolas" w:eastAsia="Consolas"/>
          <w:color w:val="0B2545"/>
          <w:sz w:val="18"/>
        </w:rPr>
        <w:t>python .\SolverLibrary\GPE\gp3d\tools\slf_to_paraview_merged_cropghost.py `</w:t>
        <w:br/>
        <w:t xml:space="preserve">  .\cases\case0001\output `</w:t>
        <w:br/>
        <w:t xml:space="preserve">  --output-dir .\cases\case0001\paraview `</w:t>
        <w:br/>
        <w:t xml:space="preserve">  --meta .\cases\case0001\output\meta.json `</w:t>
        <w:br/>
        <w:t xml:space="preserve">  --derive gpe `</w:t>
        <w:br/>
        <w:t xml:space="preserve">  --layout auto `</w:t>
        <w:br/>
        <w:t xml:space="preserve">  --fields density,phase `</w:t>
        <w:br/>
        <w:t xml:space="preserve">  --steps latest `</w:t>
        <w:br/>
        <w:t xml:space="preserve">  --stride 2</w:t>
      </w:r>
    </w:p>
    <w:p>
      <w:r>
        <w:rPr>
          <w:rFonts w:ascii="Calibri" w:hAnsi="Calibri" w:eastAsia="Calibri"/>
          <w:color w:val="000000"/>
          <w:sz w:val="22"/>
        </w:rPr>
        <w:t>NSEの例です。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POWERSHELL</w:t>
        <w:br/>
      </w:r>
      <w:r>
        <w:rPr>
          <w:rFonts w:ascii="Consolas" w:hAnsi="Consolas" w:eastAsia="Consolas"/>
          <w:color w:val="0B2545"/>
          <w:sz w:val="18"/>
        </w:rPr>
        <w:t>python .\SolverLibrary\NSE\tools\slf_to_paraview_merged_cropghost.py `</w:t>
        <w:br/>
        <w:t xml:space="preserve">  .\cases\case0012\output `</w:t>
        <w:br/>
        <w:t xml:space="preserve">  --output-dir .\cases\case0012\paraview `</w:t>
        <w:br/>
        <w:t xml:space="preserve">  --meta .\cases\case0012\output\meta.json `</w:t>
        <w:br/>
        <w:t xml:space="preserve">  --derive nse `</w:t>
        <w:br/>
        <w:t xml:space="preserve">  --layout auto `</w:t>
        <w:br/>
        <w:t xml:space="preserve">  --fields rho,u,v,w,p `</w:t>
        <w:br/>
        <w:t xml:space="preserve">  --steps latest `</w:t>
        <w:br/>
        <w:t xml:space="preserve">  --stride 2</w:t>
      </w:r>
    </w:p>
    <w:p>
      <w:r>
        <w:rPr>
          <w:rFonts w:ascii="Calibri" w:hAnsi="Calibri" w:eastAsia="Calibri"/>
          <w:color w:val="000000"/>
          <w:sz w:val="22"/>
        </w:rPr>
        <w:t>直接変換器も</w:t>
      </w:r>
      <w:r>
        <w:rPr>
          <w:rFonts w:ascii="Consolas" w:hAnsi="Consolas" w:eastAsia="Consolas"/>
          <w:color w:val="0B2545"/>
          <w:sz w:val="21"/>
        </w:rPr>
        <w:t>--version</w:t>
      </w:r>
      <w:r>
        <w:rPr>
          <w:rFonts w:ascii="Calibri" w:hAnsi="Calibri" w:eastAsia="Calibri"/>
          <w:color w:val="000000"/>
          <w:sz w:val="22"/>
        </w:rPr>
        <w:t>と</w:t>
      </w:r>
      <w:r>
        <w:rPr>
          <w:rFonts w:ascii="Consolas" w:hAnsi="Consolas" w:eastAsia="Consolas"/>
          <w:color w:val="0B2545"/>
          <w:sz w:val="21"/>
        </w:rPr>
        <w:t>--inspect-only</w:t>
      </w:r>
      <w:r>
        <w:rPr>
          <w:rFonts w:ascii="Calibri" w:hAnsi="Calibri" w:eastAsia="Calibri"/>
          <w:color w:val="000000"/>
          <w:sz w:val="22"/>
        </w:rPr>
        <w:t>に対応しています。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12. トラブルシューティング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 xml:space="preserve">12.1 </w:t>
      </w:r>
      <w:r>
        <w:rPr>
          <w:rFonts w:ascii="Consolas" w:hAnsi="Consolas" w:eastAsia="Consolas"/>
          <w:color w:val="0B2545"/>
          <w:sz w:val="25"/>
        </w:rPr>
        <w:t>No .slf files found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POWERSHELL</w:t>
        <w:br/>
      </w:r>
      <w:r>
        <w:rPr>
          <w:rFonts w:ascii="Consolas" w:hAnsi="Consolas" w:eastAsia="Consolas"/>
          <w:color w:val="0B2545"/>
          <w:sz w:val="18"/>
        </w:rPr>
        <w:t>$lock = Get-Content .\environment.lock.json | ConvertFrom-Json</w:t>
        <w:br/>
        <w:t>$output = Join-Path $lock.case_directory "output"</w:t>
        <w:br/>
        <w:t>Get-ChildItem $output -Filter *.slf | Select-Object -First 10 Name,Length</w:t>
        <w:br/>
        <w:t>Test-Path (Join-Path $output "meta.json")</w:t>
      </w:r>
    </w:p>
    <w:p>
      <w:r>
        <w:rPr>
          <w:rFonts w:ascii="Calibri" w:hAnsi="Calibri" w:eastAsia="Calibri"/>
          <w:color w:val="000000"/>
          <w:sz w:val="22"/>
        </w:rPr>
        <w:t>SLFの実際の出力先と</w:t>
      </w:r>
      <w:r>
        <w:rPr>
          <w:rFonts w:ascii="Consolas" w:hAnsi="Consolas" w:eastAsia="Consolas"/>
          <w:color w:val="0B2545"/>
          <w:sz w:val="21"/>
        </w:rPr>
        <w:t>environment.lock.json</w:t>
      </w:r>
      <w:r>
        <w:rPr>
          <w:rFonts w:ascii="Calibri" w:hAnsi="Calibri" w:eastAsia="Calibri"/>
          <w:color w:val="000000"/>
          <w:sz w:val="22"/>
        </w:rPr>
        <w:t>の</w:t>
      </w:r>
      <w:r>
        <w:rPr>
          <w:rFonts w:ascii="Consolas" w:hAnsi="Consolas" w:eastAsia="Consolas"/>
          <w:color w:val="0B2545"/>
          <w:sz w:val="21"/>
        </w:rPr>
        <w:t>case_directory</w:t>
      </w:r>
      <w:r>
        <w:rPr>
          <w:rFonts w:ascii="Calibri" w:hAnsi="Calibri" w:eastAsia="Calibri"/>
          <w:color w:val="000000"/>
          <w:sz w:val="22"/>
        </w:rPr>
        <w:t>を確認します。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 xml:space="preserve">12.2 </w:t>
      </w:r>
      <w:r>
        <w:rPr>
          <w:rFonts w:ascii="Consolas" w:hAnsi="Consolas" w:eastAsia="Consolas"/>
          <w:color w:val="0B2545"/>
          <w:sz w:val="25"/>
        </w:rPr>
        <w:t>unrecognized arguments: --steps</w:t>
      </w:r>
      <w:r>
        <w:rPr>
          <w:rFonts w:ascii="Calibri" w:hAnsi="Calibri" w:eastAsia="Calibri"/>
          <w:color w:val="2E74B5"/>
          <w:sz w:val="26"/>
        </w:rPr>
        <w:t>または</w:t>
      </w:r>
      <w:r>
        <w:rPr>
          <w:rFonts w:ascii="Consolas" w:hAnsi="Consolas" w:eastAsia="Consolas"/>
          <w:color w:val="0B2545"/>
          <w:sz w:val="25"/>
        </w:rPr>
        <w:t>--inspect-only</w:t>
      </w:r>
    </w:p>
    <w:p>
      <w:r>
        <w:rPr>
          <w:rFonts w:ascii="Calibri" w:hAnsi="Calibri" w:eastAsia="Calibri"/>
          <w:color w:val="000000"/>
          <w:sz w:val="22"/>
        </w:rPr>
        <w:t>生成済み実行環境の変換器が古い状態です。</w:t>
      </w:r>
      <w:r>
        <w:rPr>
          <w:rFonts w:ascii="Consolas" w:hAnsi="Consolas" w:eastAsia="Consolas"/>
          <w:color w:val="0B2545"/>
          <w:sz w:val="21"/>
        </w:rPr>
        <w:t>python .\tools\postprocess_case.py --version</w:t>
      </w:r>
      <w:r>
        <w:rPr>
          <w:rFonts w:ascii="Calibri" w:hAnsi="Calibri" w:eastAsia="Calibri"/>
          <w:color w:val="000000"/>
          <w:sz w:val="22"/>
        </w:rPr>
        <w:t xml:space="preserve"> を確認し、14章に従って実行環境を再生成します。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 xml:space="preserve">12.3 </w:t>
      </w:r>
      <w:r>
        <w:rPr>
          <w:rFonts w:ascii="Consolas" w:hAnsi="Consolas" w:eastAsia="Consolas"/>
          <w:color w:val="0B2545"/>
          <w:sz w:val="25"/>
        </w:rPr>
        <w:t>Rank-wise SLF conversion requires meta.json</w:t>
      </w:r>
    </w:p>
    <w:p>
      <w:r>
        <w:rPr>
          <w:rFonts w:ascii="Calibri" w:hAnsi="Calibri" w:eastAsia="Calibri"/>
          <w:color w:val="000000"/>
          <w:sz w:val="22"/>
        </w:rPr>
        <w:t>MPI rank分割SLFには正しい</w:t>
      </w:r>
      <w:r>
        <w:rPr>
          <w:rFonts w:ascii="Consolas" w:hAnsi="Consolas" w:eastAsia="Consolas"/>
          <w:color w:val="0B2545"/>
          <w:sz w:val="21"/>
        </w:rPr>
        <w:t>output\meta.json</w:t>
      </w:r>
      <w:r>
        <w:rPr>
          <w:rFonts w:ascii="Calibri" w:hAnsi="Calibri" w:eastAsia="Calibri"/>
          <w:color w:val="000000"/>
          <w:sz w:val="22"/>
        </w:rPr>
        <w:t>が必要です。</w:t>
      </w:r>
      <w:r>
        <w:rPr>
          <w:rFonts w:ascii="Consolas" w:hAnsi="Consolas" w:eastAsia="Consolas"/>
          <w:color w:val="0B2545"/>
          <w:sz w:val="21"/>
        </w:rPr>
        <w:t>--meta</w:t>
      </w:r>
      <w:r>
        <w:rPr>
          <w:rFonts w:ascii="Calibri" w:hAnsi="Calibri" w:eastAsia="Calibri"/>
          <w:color w:val="000000"/>
          <w:sz w:val="22"/>
        </w:rPr>
        <w:t>で別caseの ファイルを指定していないか確認してください。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 xml:space="preserve">12.4 </w:t>
      </w:r>
      <w:r>
        <w:rPr>
          <w:rFonts w:ascii="Consolas" w:hAnsi="Consolas" w:eastAsia="Consolas"/>
          <w:color w:val="0B2545"/>
          <w:sz w:val="25"/>
        </w:rPr>
        <w:t>No complete time steps are available</w:t>
      </w:r>
    </w:p>
    <w:p>
      <w:r>
        <w:rPr>
          <w:rFonts w:ascii="Calibri" w:hAnsi="Calibri" w:eastAsia="Calibri"/>
          <w:color w:val="000000"/>
          <w:sz w:val="22"/>
        </w:rPr>
        <w:t>全rankのファイルがまだ揃っていない、</w:t>
      </w:r>
      <w:r>
        <w:rPr>
          <w:rFonts w:ascii="Consolas" w:hAnsi="Consolas" w:eastAsia="Consolas"/>
          <w:color w:val="0B2545"/>
          <w:sz w:val="21"/>
        </w:rPr>
        <w:t>meta.json</w:t>
      </w:r>
      <w:r>
        <w:rPr>
          <w:rFonts w:ascii="Calibri" w:hAnsi="Calibri" w:eastAsia="Calibri"/>
          <w:color w:val="000000"/>
          <w:sz w:val="22"/>
        </w:rPr>
        <w:t>の</w:t>
      </w:r>
      <w:r>
        <w:rPr>
          <w:rFonts w:ascii="Consolas" w:hAnsi="Consolas" w:eastAsia="Consolas"/>
          <w:color w:val="0B2545"/>
          <w:sz w:val="21"/>
        </w:rPr>
        <w:t>mpi_nprocs</w:t>
      </w:r>
      <w:r>
        <w:rPr>
          <w:rFonts w:ascii="Calibri" w:hAnsi="Calibri" w:eastAsia="Calibri"/>
          <w:color w:val="000000"/>
          <w:sz w:val="22"/>
        </w:rPr>
        <w:t>が実行時rank数と 異なる、または出力が途中で中断しています。各保存ステップのrankファイル数を確認します。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POWERSHELL</w:t>
        <w:br/>
      </w:r>
      <w:r>
        <w:rPr>
          <w:rFonts w:ascii="Consolas" w:hAnsi="Consolas" w:eastAsia="Consolas"/>
          <w:color w:val="0B2545"/>
          <w:sz w:val="18"/>
        </w:rPr>
        <w:t>Get-ChildItem .\cases\&lt;case_id&gt;\output -Filter *rank*.slf |</w:t>
        <w:br/>
        <w:t xml:space="preserve">  Group-Object { $_.BaseName -replace '_rank\d+$','' } |</w:t>
        <w:br/>
        <w:t xml:space="preserve">  Select-Object Name,Count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 xml:space="preserve">12.5 </w:t>
      </w:r>
      <w:r>
        <w:rPr>
          <w:rFonts w:ascii="Consolas" w:hAnsi="Consolas" w:eastAsia="Consolas"/>
          <w:color w:val="0B2545"/>
          <w:sz w:val="25"/>
        </w:rPr>
        <w:t>Requested steps are not available</w:t>
      </w:r>
    </w:p>
    <w:p>
      <w:r>
        <w:rPr>
          <w:rFonts w:ascii="Consolas" w:hAnsi="Consolas" w:eastAsia="Consolas"/>
          <w:color w:val="0B2545"/>
          <w:sz w:val="21"/>
        </w:rPr>
        <w:t>--inspect-only --steps all</w:t>
      </w:r>
      <w:r>
        <w:rPr>
          <w:rFonts w:ascii="Calibri" w:hAnsi="Calibri" w:eastAsia="Calibri"/>
          <w:color w:val="000000"/>
          <w:sz w:val="22"/>
        </w:rPr>
        <w:t>で利用可能な保存ステップを確認し、その番号を指定します。 ソルバーの計算stepとSLF保存stepは、出力間隔によって一致しない場合があります。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 xml:space="preserve">12.6 </w:t>
      </w:r>
      <w:r>
        <w:rPr>
          <w:rFonts w:ascii="Consolas" w:hAnsi="Consolas" w:eastAsia="Consolas"/>
          <w:color w:val="0B2545"/>
          <w:sz w:val="25"/>
        </w:rPr>
        <w:t>cannot be cropped to meta rank range</w:t>
      </w:r>
    </w:p>
    <w:p>
      <w:r>
        <w:rPr>
          <w:rFonts w:ascii="Calibri" w:hAnsi="Calibri" w:eastAsia="Calibri"/>
          <w:color w:val="000000"/>
          <w:sz w:val="22"/>
        </w:rPr>
        <w:t>SLFと</w:t>
      </w:r>
      <w:r>
        <w:rPr>
          <w:rFonts w:ascii="Consolas" w:hAnsi="Consolas" w:eastAsia="Consolas"/>
          <w:color w:val="0B2545"/>
          <w:sz w:val="21"/>
        </w:rPr>
        <w:t>meta.json</w:t>
      </w:r>
      <w:r>
        <w:rPr>
          <w:rFonts w:ascii="Calibri" w:hAnsi="Calibri" w:eastAsia="Calibri"/>
          <w:color w:val="000000"/>
          <w:sz w:val="22"/>
        </w:rPr>
        <w:t>の格子、rank分割、ghost幅が一致していません。別実行の</w:t>
      </w:r>
      <w:r>
        <w:rPr>
          <w:rFonts w:ascii="Consolas" w:hAnsi="Consolas" w:eastAsia="Consolas"/>
          <w:color w:val="0B2545"/>
          <w:sz w:val="21"/>
        </w:rPr>
        <w:t>meta.json</w:t>
      </w:r>
      <w:r>
        <w:rPr>
          <w:rFonts w:ascii="Calibri" w:hAnsi="Calibri" w:eastAsia="Calibri"/>
          <w:color w:val="000000"/>
          <w:sz w:val="22"/>
        </w:rPr>
        <w:t>を 混ぜていないか、実行途中にMPIプロセス数を変えて同じ出力先へ追記していないかを 確認します。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12.7 ParaViewで何も見えない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>Propertiesで</w:t>
      </w:r>
      <w:r>
        <w:rPr>
          <w:rFonts w:ascii="Consolas" w:hAnsi="Consolas" w:eastAsia="Consolas"/>
          <w:color w:val="0B2545"/>
          <w:sz w:val="21"/>
        </w:rPr>
        <w:t>Apply</w:t>
      </w:r>
      <w:r>
        <w:rPr>
          <w:rFonts w:ascii="Calibri" w:hAnsi="Calibri" w:eastAsia="Calibri"/>
          <w:color w:val="000000"/>
          <w:sz w:val="22"/>
        </w:rPr>
        <w:t>を押す。</w:t>
      </w:r>
    </w:p>
    <w:p>
      <w:pPr>
        <w:numPr>
          <w:ilvl w:val="0"/>
          <w:numId w:val="71"/>
        </w:numPr>
      </w:pPr>
      <w:r>
        <w:rPr>
          <w:rFonts w:ascii="Consolas" w:hAnsi="Consolas" w:eastAsia="Consolas"/>
          <w:color w:val="0B2545"/>
          <w:sz w:val="21"/>
        </w:rPr>
        <w:t>Reset Camera</w:t>
      </w:r>
      <w:r>
        <w:rPr>
          <w:rFonts w:ascii="Calibri" w:hAnsi="Calibri" w:eastAsia="Calibri"/>
          <w:color w:val="000000"/>
          <w:sz w:val="22"/>
        </w:rPr>
        <w:t>を押す。</w:t>
      </w:r>
    </w:p>
    <w:p>
      <w:pPr>
        <w:numPr>
          <w:ilvl w:val="0"/>
          <w:numId w:val="71"/>
        </w:numPr>
      </w:pPr>
      <w:r>
        <w:rPr>
          <w:rFonts w:ascii="Consolas" w:hAnsi="Consolas" w:eastAsia="Consolas"/>
          <w:color w:val="0B2545"/>
          <w:sz w:val="21"/>
        </w:rPr>
        <w:t>Rescale to Data Range</w:t>
      </w:r>
      <w:r>
        <w:rPr>
          <w:rFonts w:ascii="Calibri" w:hAnsi="Calibri" w:eastAsia="Calibri"/>
          <w:color w:val="000000"/>
          <w:sz w:val="22"/>
        </w:rPr>
        <w:t>を実行する。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>SurfaceではなくSliceまたはContourを使う。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>strideと格子数を</w:t>
      </w:r>
      <w:r>
        <w:rPr>
          <w:rFonts w:ascii="Consolas" w:hAnsi="Consolas" w:eastAsia="Consolas"/>
          <w:color w:val="0B2545"/>
          <w:sz w:val="21"/>
        </w:rPr>
        <w:t>--inspect-only</w:t>
      </w:r>
      <w:r>
        <w:rPr>
          <w:rFonts w:ascii="Calibri" w:hAnsi="Calibri" w:eastAsia="Calibri"/>
          <w:color w:val="000000"/>
          <w:sz w:val="22"/>
        </w:rPr>
        <w:t>で確認する。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12.8 時系列の一部が欠ける</w:t>
      </w:r>
    </w:p>
    <w:p>
      <w:r>
        <w:rPr>
          <w:rFonts w:ascii="Calibri" w:hAnsi="Calibri" w:eastAsia="Calibri"/>
          <w:color w:val="000000"/>
          <w:sz w:val="22"/>
        </w:rPr>
        <w:t>計算中の未完成MPIステップは意図的に除外されます。計算終了後に同じ変換を再実行して ください。PVDとVTIを別々に移動すると参照が切れるため、出力ディレクトリ単位で扱います。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12.9 NumPyがない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POWERSHELL</w:t>
        <w:br/>
      </w:r>
      <w:r>
        <w:rPr>
          <w:rFonts w:ascii="Consolas" w:hAnsi="Consolas" w:eastAsia="Consolas"/>
          <w:color w:val="0B2545"/>
          <w:sz w:val="18"/>
        </w:rPr>
        <w:t>python -m pip install numpy</w:t>
      </w:r>
    </w:p>
    <w:p>
      <w:r>
        <w:rPr>
          <w:rFonts w:ascii="Calibri" w:hAnsi="Calibri" w:eastAsia="Calibri"/>
          <w:color w:val="000000"/>
          <w:sz w:val="22"/>
        </w:rPr>
        <w:t>スパコンではシステムPython、venv、module環境のいずれを使用するか運用方針に合わせます。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13. Linux・スパコンでの実行</w:t>
      </w:r>
    </w:p>
    <w:p>
      <w:r>
        <w:rPr>
          <w:rFonts w:ascii="Calibri" w:hAnsi="Calibri" w:eastAsia="Calibri"/>
          <w:color w:val="000000"/>
          <w:sz w:val="22"/>
        </w:rPr>
        <w:t>実行環境ルートで次を実行します。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BASH</w:t>
        <w:br/>
      </w:r>
      <w:r>
        <w:rPr>
          <w:rFonts w:ascii="Consolas" w:hAnsi="Consolas" w:eastAsia="Consolas"/>
          <w:color w:val="0B2545"/>
          <w:sz w:val="18"/>
        </w:rPr>
        <w:t>python3 tools/postprocess_case.py --version</w:t>
        <w:br/>
        <w:t>python3 tools/postprocess_case.py --inspect-only --steps latest</w:t>
        <w:br/>
        <w:t>python3 tools/postprocess_case.py --steps 0:1000:100 --stride 1</w:t>
      </w:r>
    </w:p>
    <w:p>
      <w:r>
        <w:rPr>
          <w:rFonts w:ascii="Calibri" w:hAnsi="Calibri" w:eastAsia="Calibri"/>
          <w:color w:val="000000"/>
          <w:sz w:val="22"/>
        </w:rPr>
        <w:t>計算ノードよりログインノードまたは後処理ノードが適切な場合があります。大規模データを ローカルPCへ転送する前に、スパコン側で必要な時刻と変数だけをVTIへ変換すると転送量を 抑えられます。ただし施設のログインノード利用規則に従ってください。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14. 古い実行環境の更新</w:t>
      </w:r>
    </w:p>
    <w:p>
      <w:r>
        <w:rPr>
          <w:rFonts w:ascii="Calibri" w:hAnsi="Calibri" w:eastAsia="Calibri"/>
          <w:color w:val="000000"/>
          <w:sz w:val="22"/>
        </w:rPr>
        <w:t>実行環境内の</w:t>
      </w:r>
      <w:r>
        <w:rPr>
          <w:rFonts w:ascii="Consolas" w:hAnsi="Consolas" w:eastAsia="Consolas"/>
          <w:color w:val="0B2545"/>
          <w:sz w:val="21"/>
        </w:rPr>
        <w:t>SolverLibrary</w:t>
      </w:r>
      <w:r>
        <w:rPr>
          <w:rFonts w:ascii="Calibri" w:hAnsi="Calibri" w:eastAsia="Calibri"/>
          <w:color w:val="000000"/>
          <w:sz w:val="22"/>
        </w:rPr>
        <w:t>、</w:t>
      </w:r>
      <w:r>
        <w:rPr>
          <w:rFonts w:ascii="Consolas" w:hAnsi="Consolas" w:eastAsia="Consolas"/>
          <w:color w:val="0B2545"/>
          <w:sz w:val="21"/>
        </w:rPr>
        <w:t>ScriptLibrary</w:t>
      </w:r>
      <w:r>
        <w:rPr>
          <w:rFonts w:ascii="Calibri" w:hAnsi="Calibri" w:eastAsia="Calibri"/>
          <w:color w:val="000000"/>
          <w:sz w:val="22"/>
        </w:rPr>
        <w:t>、</w:t>
      </w:r>
      <w:r>
        <w:rPr>
          <w:rFonts w:ascii="Consolas" w:hAnsi="Consolas" w:eastAsia="Consolas"/>
          <w:color w:val="0B2545"/>
          <w:sz w:val="21"/>
        </w:rPr>
        <w:t>tools</w:t>
      </w:r>
      <w:r>
        <w:rPr>
          <w:rFonts w:ascii="Calibri" w:hAnsi="Calibri" w:eastAsia="Calibri"/>
          <w:color w:val="000000"/>
          <w:sz w:val="22"/>
        </w:rPr>
        <w:t>は、環境生成時にFrameWorkから コピーされたスナップショットです。FrameWork側を更新しても、既存のResearchRuns配下へ 自動反映されません。</w:t>
      </w:r>
    </w:p>
    <w:p>
      <w:r>
        <w:rPr>
          <w:rFonts w:ascii="Calibri" w:hAnsi="Calibri" w:eastAsia="Calibri"/>
          <w:color w:val="000000"/>
          <w:sz w:val="22"/>
        </w:rPr>
        <w:t>現在の版を確認します。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POWERSHELL</w:t>
        <w:br/>
      </w:r>
      <w:r>
        <w:rPr>
          <w:rFonts w:ascii="Consolas" w:hAnsi="Consolas" w:eastAsia="Consolas"/>
          <w:color w:val="0B2545"/>
          <w:sz w:val="18"/>
        </w:rPr>
        <w:t>python .\tools\postprocess_case.py --version</w:t>
      </w:r>
    </w:p>
    <w:p>
      <w:r>
        <w:rPr>
          <w:rFonts w:ascii="Calibri" w:hAnsi="Calibri" w:eastAsia="Calibri"/>
          <w:color w:val="000000"/>
          <w:sz w:val="22"/>
        </w:rPr>
        <w:t>古い場合は、編集元FrameWorkの</w:t>
      </w:r>
      <w:r>
        <w:rPr>
          <w:rFonts w:ascii="Consolas" w:hAnsi="Consolas" w:eastAsia="Consolas"/>
          <w:color w:val="0B2545"/>
          <w:sz w:val="21"/>
        </w:rPr>
        <w:t>ScriptLibrary\RunEnvironment</w:t>
      </w:r>
      <w:r>
        <w:rPr>
          <w:rFonts w:ascii="Calibri" w:hAnsi="Calibri" w:eastAsia="Calibri"/>
          <w:color w:val="000000"/>
          <w:sz w:val="22"/>
        </w:rPr>
        <w:t xml:space="preserve">から、使用している </w:t>
      </w:r>
      <w:r>
        <w:rPr>
          <w:rFonts w:ascii="Consolas" w:hAnsi="Consolas" w:eastAsia="Consolas"/>
          <w:color w:val="0B2545"/>
          <w:sz w:val="21"/>
        </w:rPr>
        <w:t>environment.nse.yaml</w:t>
      </w:r>
      <w:r>
        <w:rPr>
          <w:rFonts w:ascii="Calibri" w:hAnsi="Calibri" w:eastAsia="Calibri"/>
          <w:color w:val="000000"/>
          <w:sz w:val="22"/>
        </w:rPr>
        <w:t>または</w:t>
      </w:r>
      <w:r>
        <w:rPr>
          <w:rFonts w:ascii="Consolas" w:hAnsi="Consolas" w:eastAsia="Consolas"/>
          <w:color w:val="0B2545"/>
          <w:sz w:val="21"/>
        </w:rPr>
        <w:t>environment.gpe.yaml</w:t>
      </w:r>
      <w:r>
        <w:rPr>
          <w:rFonts w:ascii="Calibri" w:hAnsi="Calibri" w:eastAsia="Calibri"/>
          <w:color w:val="000000"/>
          <w:sz w:val="22"/>
        </w:rPr>
        <w:t>に従って実行環境を再生成します。 caseの</w:t>
      </w:r>
      <w:r>
        <w:rPr>
          <w:rFonts w:ascii="Consolas" w:hAnsi="Consolas" w:eastAsia="Consolas"/>
          <w:color w:val="0B2545"/>
          <w:sz w:val="21"/>
        </w:rPr>
        <w:t>case.yaml</w:t>
      </w:r>
      <w:r>
        <w:rPr>
          <w:rFonts w:ascii="Calibri" w:hAnsi="Calibri" w:eastAsia="Calibri"/>
          <w:color w:val="000000"/>
          <w:sz w:val="22"/>
        </w:rPr>
        <w:t>と生データ</w:t>
      </w:r>
      <w:r>
        <w:rPr>
          <w:rFonts w:ascii="Consolas" w:hAnsi="Consolas" w:eastAsia="Consolas"/>
          <w:color w:val="0B2545"/>
          <w:sz w:val="21"/>
        </w:rPr>
        <w:t>output</w:t>
      </w:r>
      <w:r>
        <w:rPr>
          <w:rFonts w:ascii="Calibri" w:hAnsi="Calibri" w:eastAsia="Calibri"/>
          <w:color w:val="000000"/>
          <w:sz w:val="22"/>
        </w:rPr>
        <w:t>は、再生成前に退避または保持方法を確認してください。 同じ出力先を上書きするか、新しいcase番号へ生成するかは環境設計書の設定に従います。</w:t>
      </w:r>
    </w:p>
    <w:p>
      <w:r>
        <w:rPr>
          <w:rFonts w:ascii="Calibri" w:hAnsi="Calibri" w:eastAsia="Calibri"/>
          <w:color w:val="000000"/>
          <w:sz w:val="22"/>
        </w:rPr>
        <w:t>再生成後、次をもう一度確認します。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POWERSHELL</w:t>
        <w:br/>
      </w:r>
      <w:r>
        <w:rPr>
          <w:rFonts w:ascii="Consolas" w:hAnsi="Consolas" w:eastAsia="Consolas"/>
          <w:color w:val="0B2545"/>
          <w:sz w:val="18"/>
        </w:rPr>
        <w:t>Test-Path .\environment.lock.json</w:t>
        <w:br/>
        <w:t>python .\tools\postprocess_case.py --version</w:t>
        <w:br/>
        <w:t>python .\tools\postprocess_case.py --inspect-only --steps latest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15. 最終確認チェックリスト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変換前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>[ ] 実行環境ルートにいる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 xml:space="preserve">[ ] </w:t>
      </w:r>
      <w:r>
        <w:rPr>
          <w:rFonts w:ascii="Consolas" w:hAnsi="Consolas" w:eastAsia="Consolas"/>
          <w:color w:val="0B2545"/>
          <w:sz w:val="21"/>
        </w:rPr>
        <w:t>environment.lock.json</w:t>
      </w:r>
      <w:r>
        <w:rPr>
          <w:rFonts w:ascii="Calibri" w:hAnsi="Calibri" w:eastAsia="Calibri"/>
          <w:color w:val="000000"/>
          <w:sz w:val="22"/>
        </w:rPr>
        <w:t>と</w:t>
      </w:r>
      <w:r>
        <w:rPr>
          <w:rFonts w:ascii="Consolas" w:hAnsi="Consolas" w:eastAsia="Consolas"/>
          <w:color w:val="0B2545"/>
          <w:sz w:val="21"/>
        </w:rPr>
        <w:t>case.yaml</w:t>
      </w:r>
      <w:r>
        <w:rPr>
          <w:rFonts w:ascii="Calibri" w:hAnsi="Calibri" w:eastAsia="Calibri"/>
          <w:color w:val="000000"/>
          <w:sz w:val="22"/>
        </w:rPr>
        <w:t>がある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>[ ] 後処理ツールが2.0.0以上である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 xml:space="preserve">[ ] </w:t>
      </w:r>
      <w:r>
        <w:rPr>
          <w:rFonts w:ascii="Consolas" w:hAnsi="Consolas" w:eastAsia="Consolas"/>
          <w:color w:val="0B2545"/>
          <w:sz w:val="21"/>
        </w:rPr>
        <w:t>output</w:t>
      </w:r>
      <w:r>
        <w:rPr>
          <w:rFonts w:ascii="Calibri" w:hAnsi="Calibri" w:eastAsia="Calibri"/>
          <w:color w:val="000000"/>
          <w:sz w:val="22"/>
        </w:rPr>
        <w:t>にSLFと</w:t>
      </w:r>
      <w:r>
        <w:rPr>
          <w:rFonts w:ascii="Consolas" w:hAnsi="Consolas" w:eastAsia="Consolas"/>
          <w:color w:val="0B2545"/>
          <w:sz w:val="21"/>
        </w:rPr>
        <w:t>meta.json</w:t>
      </w:r>
      <w:r>
        <w:rPr>
          <w:rFonts w:ascii="Calibri" w:hAnsi="Calibri" w:eastAsia="Calibri"/>
          <w:color w:val="000000"/>
          <w:sz w:val="22"/>
        </w:rPr>
        <w:t>がある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 xml:space="preserve">[ ] </w:t>
      </w:r>
      <w:r>
        <w:rPr>
          <w:rFonts w:ascii="Consolas" w:hAnsi="Consolas" w:eastAsia="Consolas"/>
          <w:color w:val="0B2545"/>
          <w:sz w:val="21"/>
        </w:rPr>
        <w:t>--dry-run</w:t>
      </w:r>
      <w:r>
        <w:rPr>
          <w:rFonts w:ascii="Calibri" w:hAnsi="Calibri" w:eastAsia="Calibri"/>
          <w:color w:val="000000"/>
          <w:sz w:val="22"/>
        </w:rPr>
        <w:t>の入力caseと出力先が正しい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 xml:space="preserve">[ ] </w:t>
      </w:r>
      <w:r>
        <w:rPr>
          <w:rFonts w:ascii="Consolas" w:hAnsi="Consolas" w:eastAsia="Consolas"/>
          <w:color w:val="0B2545"/>
          <w:sz w:val="21"/>
        </w:rPr>
        <w:t>--inspect-only</w:t>
      </w:r>
      <w:r>
        <w:rPr>
          <w:rFonts w:ascii="Calibri" w:hAnsi="Calibri" w:eastAsia="Calibri"/>
          <w:color w:val="000000"/>
          <w:sz w:val="22"/>
        </w:rPr>
        <w:t>の格子数、時刻、変数が正しい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>[ ] 必要な空き容量がある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変換後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 xml:space="preserve">[ ] </w:t>
      </w:r>
      <w:r>
        <w:rPr>
          <w:rFonts w:ascii="Consolas" w:hAnsi="Consolas" w:eastAsia="Consolas"/>
          <w:color w:val="0B2545"/>
          <w:sz w:val="21"/>
        </w:rPr>
        <w:t>field_*.vti</w:t>
      </w:r>
      <w:r>
        <w:rPr>
          <w:rFonts w:ascii="Calibri" w:hAnsi="Calibri" w:eastAsia="Calibri"/>
          <w:color w:val="000000"/>
          <w:sz w:val="22"/>
        </w:rPr>
        <w:t>が生成された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 xml:space="preserve">[ ] </w:t>
      </w:r>
      <w:r>
        <w:rPr>
          <w:rFonts w:ascii="Consolas" w:hAnsi="Consolas" w:eastAsia="Consolas"/>
          <w:color w:val="0B2545"/>
          <w:sz w:val="21"/>
        </w:rPr>
        <w:t>collection.pvd</w:t>
      </w:r>
      <w:r>
        <w:rPr>
          <w:rFonts w:ascii="Calibri" w:hAnsi="Calibri" w:eastAsia="Calibri"/>
          <w:color w:val="000000"/>
          <w:sz w:val="22"/>
        </w:rPr>
        <w:t>が生成された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>[ ] ParaViewで期待する保存時刻を選べる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>[ ] 座標、格子方向、物理変数が正しい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>[ ] 全時刻比較用の色範囲を固定した</w:t>
      </w:r>
    </w:p>
    <w:p>
      <w:pPr>
        <w:numPr>
          <w:ilvl w:val="0"/>
          <w:numId w:val="71"/>
        </w:numPr>
      </w:pPr>
      <w:r>
        <w:rPr>
          <w:rFonts w:ascii="Calibri" w:hAnsi="Calibri" w:eastAsia="Calibri"/>
          <w:color w:val="000000"/>
          <w:sz w:val="22"/>
        </w:rPr>
        <w:t>[ ] 解析に使ったコマンドとContour値を記録した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16. コマンド早見表</w:t>
      </w:r>
    </w:p>
    <w:p>
      <w:pPr>
        <w:pStyle w:val="ManualCode"/>
        <w:shd w:fill="F4F6F9"/>
      </w:pPr>
      <w:r>
        <w:rPr>
          <w:rFonts w:ascii="Consolas" w:hAnsi="Consolas" w:eastAsia="Consolas"/>
          <w:b/>
          <w:color w:val="2E74B5"/>
          <w:sz w:val="16"/>
        </w:rPr>
        <w:t>POWERSHELL</w:t>
        <w:br/>
      </w:r>
      <w:r>
        <w:rPr>
          <w:rFonts w:ascii="Consolas" w:hAnsi="Consolas" w:eastAsia="Consolas"/>
          <w:color w:val="0B2545"/>
          <w:sz w:val="18"/>
        </w:rPr>
        <w:t># 版確認</w:t>
        <w:br/>
        <w:t>python .\tools\postprocess_case.py --version</w:t>
        <w:br/>
        <w:br/>
        <w:t># 子コマンドだけ確認</w:t>
        <w:br/>
        <w:t>python .\tools\postprocess_case.py --dry-run</w:t>
        <w:br/>
        <w:br/>
        <w:t># 入力と最新ステップを検査</w:t>
        <w:br/>
        <w:t>python .\tools\postprocess_case.py --inspect-only --steps latest</w:t>
        <w:br/>
        <w:br/>
        <w:t># 最新の軽量プレビュー</w:t>
        <w:br/>
        <w:t>python .\tools\postprocess_case.py</w:t>
        <w:br/>
        <w:br/>
        <w:t># 最新の全解像度</w:t>
        <w:br/>
        <w:t>python .\tools\postprocess_case.py --steps latest --stride 1</w:t>
        <w:br/>
        <w:br/>
        <w:t># 0から1000まで100刻み、全解像度</w:t>
        <w:br/>
        <w:t>python .\tools\postprocess_case.py --steps 0:1000:100 --stride 1</w:t>
        <w:br/>
        <w:br/>
        <w:t># GPEの密度と位相</w:t>
        <w:br/>
        <w:t>python .\tools\postprocess_case.py --fields density,phase --stride 1</w:t>
        <w:br/>
        <w:br/>
        <w:t># NSEの密度、速度、圧力</w:t>
        <w:br/>
        <w:t>python .\tools\postprocess_case.py --fields rho,u,v,w,p --stride 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667085"/>
        <w:sz w:val="17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67085"/>
        <w:sz w:val="17"/>
      </w:rPr>
      <w:t>後処理 | ParaView可視化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7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71">
    <w:abstractNumId w:val="71"/>
  </w:num>
  <w:abstractNum w:abstractNumId="7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Code">
    <w:name w:val="Manual Code"/>
    <w:pPr>
      <w:keepLines/>
      <w:spacing w:before="80" w:after="140" w:line="240" w:lineRule="auto"/>
      <w:ind w:left="173" w:right="173"/>
    </w:pPr>
    <w:rPr>
      <w:rFonts w:ascii="Consolas" w:hAnsi="Consolas" w:eastAsia="Consolas"/>
      <w:color w:val="0B2545"/>
      <w:sz w:val="18"/>
    </w:rPr>
  </w:style>
  <w:style w:type="paragraph" w:customStyle="1" w:styleId="ManualNote">
    <w:name w:val="Manual Note"/>
    <w:pPr>
      <w:keepLines/>
      <w:spacing w:before="120" w:after="140" w:line="288" w:lineRule="auto"/>
      <w:ind w:left="230" w:right="144"/>
    </w:pPr>
    <w:rPr>
      <w:rFonts w:ascii="Calibri" w:hAnsi="Calibri" w:eastAsia="Calibri"/>
      <w:color w:val="0B254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後処理・ParaView可視化手順書</dc:title>
  <dc:subject>SolverLibrary operating procedure</dc:subject>
  <dc:creator>python-docx</dc:creator>
  <cp:keywords>SolverLibrary, NSE, GPE, RunEnvironment</cp:keywords>
  <dc:description>Generated from the canonical Markdown source on 2026-08-18.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