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10" w:rsidRPr="004F3A97" w:rsidRDefault="003C23D3" w:rsidP="004F3A97">
      <w:pPr>
        <w:spacing w:line="276" w:lineRule="auto"/>
        <w:jc w:val="center"/>
        <w:rPr>
          <w:rFonts w:ascii="Times New Roman" w:hAnsi="Times New Roman" w:cs="Times New Roman"/>
          <w:b/>
        </w:rPr>
      </w:pPr>
      <w:r w:rsidRPr="004F3A97">
        <w:rPr>
          <w:rFonts w:ascii="Times New Roman" w:hAnsi="Times New Roman" w:cs="Times New Roman"/>
          <w:b/>
        </w:rPr>
        <w:t xml:space="preserve">Integrative taxonomy uncovers </w:t>
      </w:r>
      <w:r w:rsidR="00576CCE" w:rsidRPr="004F3A97">
        <w:rPr>
          <w:rFonts w:ascii="Times New Roman" w:hAnsi="Times New Roman" w:cs="Times New Roman"/>
          <w:b/>
        </w:rPr>
        <w:t>a</w:t>
      </w:r>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from North-eastern Peninsular Malaysia</w:t>
      </w:r>
    </w:p>
    <w:p w:rsidR="003C23D3" w:rsidRPr="004F3A97" w:rsidRDefault="003C23D3" w:rsidP="004F3A97">
      <w:pPr>
        <w:spacing w:line="276" w:lineRule="auto"/>
        <w:jc w:val="center"/>
        <w:rPr>
          <w:rFonts w:ascii="Times New Roman" w:hAnsi="Times New Roman" w:cs="Times New Roman"/>
          <w:b/>
        </w:rPr>
      </w:pPr>
    </w:p>
    <w:p w:rsidR="003C23D3" w:rsidRPr="004F3A97"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Pr="004F3A97">
        <w:rPr>
          <w:rFonts w:ascii="Times New Roman" w:hAnsi="Times New Roman" w:cs="Times New Roman"/>
        </w:rPr>
        <w:t>, PERRY L. WOOD JR</w:t>
      </w:r>
      <w:r w:rsidRPr="004F3A97">
        <w:rPr>
          <w:rFonts w:ascii="Times New Roman" w:hAnsi="Times New Roman" w:cs="Times New Roman"/>
          <w:vertAlign w:val="superscript"/>
        </w:rPr>
        <w:t>2</w:t>
      </w:r>
      <w:r w:rsidRPr="004F3A97">
        <w:rPr>
          <w:rFonts w:ascii="Times New Roman" w:hAnsi="Times New Roman" w:cs="Times New Roman"/>
        </w:rPr>
        <w:t>, SHAHRUL ANUAR M.S.</w:t>
      </w:r>
      <w:r w:rsidRPr="004F3A97">
        <w:rPr>
          <w:rFonts w:ascii="Times New Roman" w:hAnsi="Times New Roman" w:cs="Times New Roman"/>
          <w:vertAlign w:val="superscript"/>
        </w:rPr>
        <w:t>3,4</w:t>
      </w:r>
      <w:r w:rsidRPr="004F3A97">
        <w:rPr>
          <w:rFonts w:ascii="Times New Roman" w:hAnsi="Times New Roman" w:cs="Times New Roman"/>
        </w:rPr>
        <w:t>, MOHD ABDUL MUIN</w:t>
      </w:r>
      <w:r w:rsidRPr="004F3A97">
        <w:rPr>
          <w:rFonts w:ascii="Times New Roman" w:hAnsi="Times New Roman" w:cs="Times New Roman"/>
          <w:vertAlign w:val="superscript"/>
        </w:rPr>
        <w:t>5</w:t>
      </w:r>
      <w:r w:rsidRPr="004F3A97">
        <w:rPr>
          <w:rFonts w:ascii="Times New Roman" w:hAnsi="Times New Roman" w:cs="Times New Roman"/>
        </w:rPr>
        <w:t>, EVAN S. H. QUAH</w:t>
      </w:r>
      <w:r w:rsidRPr="004F3A97">
        <w:rPr>
          <w:rFonts w:ascii="Times New Roman" w:hAnsi="Times New Roman" w:cs="Times New Roman"/>
          <w:vertAlign w:val="superscript"/>
        </w:rPr>
        <w:t>3</w:t>
      </w:r>
      <w:r w:rsidRPr="004F3A97">
        <w:rPr>
          <w:rFonts w:ascii="Times New Roman" w:hAnsi="Times New Roman" w:cs="Times New Roman"/>
        </w:rPr>
        <w:t>, GRISMER ET AL</w:t>
      </w:r>
    </w:p>
    <w:p w:rsidR="003C23D3" w:rsidRPr="004F3A97" w:rsidRDefault="003C23D3" w:rsidP="004F3A97">
      <w:pPr>
        <w:spacing w:line="276" w:lineRule="auto"/>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rsidR="003C23D3" w:rsidRPr="004F3A97" w:rsidRDefault="003C23D3" w:rsidP="004F3A97">
      <w:pPr>
        <w:spacing w:line="276" w:lineRule="auto"/>
        <w:contextualSpacing/>
        <w:outlineLvl w:val="0"/>
        <w:rPr>
          <w:rFonts w:ascii="Times New Roman" w:hAnsi="Times New Roman" w:cs="Times New Roman"/>
          <w:i/>
          <w:iCs/>
        </w:rPr>
      </w:pPr>
      <w:proofErr w:type="gramStart"/>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Boulevard, Provo, Utah 84602 USA.</w:t>
      </w:r>
      <w:proofErr w:type="gramEnd"/>
      <w:r w:rsidRPr="004F3A97">
        <w:rPr>
          <w:rFonts w:ascii="Times New Roman" w:hAnsi="Times New Roman" w:cs="Times New Roman"/>
          <w:i/>
          <w:iCs/>
        </w:rPr>
        <w:t xml:space="preserve"> </w:t>
      </w:r>
    </w:p>
    <w:p w:rsidR="003C23D3" w:rsidRPr="004F3A97" w:rsidRDefault="003C23D3" w:rsidP="004F3A97">
      <w:pPr>
        <w:pStyle w:val="SP233497"/>
        <w:spacing w:line="276" w:lineRule="auto"/>
        <w:rPr>
          <w:color w:val="000000"/>
        </w:rPr>
      </w:pPr>
      <w:proofErr w:type="gramStart"/>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roofErr w:type="gramEnd"/>
      <w:r w:rsidRPr="004F3A97">
        <w:rPr>
          <w:rStyle w:val="SC1624"/>
          <w:sz w:val="24"/>
          <w:szCs w:val="24"/>
        </w:rPr>
        <w:t xml:space="preserve"> </w:t>
      </w:r>
    </w:p>
    <w:p w:rsidR="003C23D3" w:rsidRPr="004F3A97" w:rsidRDefault="003C23D3" w:rsidP="004F3A97">
      <w:pPr>
        <w:spacing w:line="276" w:lineRule="auto"/>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rsidR="003C23D3" w:rsidRPr="004F3A97" w:rsidRDefault="003C23D3" w:rsidP="004F3A97">
      <w:pPr>
        <w:spacing w:line="276" w:lineRule="auto"/>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rsidR="003C23D3" w:rsidRPr="004F3A97" w:rsidRDefault="003C23D3" w:rsidP="004F3A97">
      <w:pPr>
        <w:spacing w:line="276" w:lineRule="auto"/>
        <w:rPr>
          <w:rFonts w:ascii="Times New Roman" w:hAnsi="Times New Roman" w:cs="Times New Roman"/>
          <w:i/>
          <w:iCs/>
        </w:rPr>
      </w:pPr>
      <w:proofErr w:type="gramStart"/>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Riverside, California 92515 USA.</w:t>
      </w:r>
      <w:proofErr w:type="gramEnd"/>
    </w:p>
    <w:p w:rsidR="003C23D3" w:rsidRPr="004F3A97" w:rsidRDefault="003C23D3" w:rsidP="004F3A97">
      <w:pPr>
        <w:spacing w:line="276" w:lineRule="auto"/>
        <w:rPr>
          <w:rFonts w:ascii="Times New Roman" w:hAnsi="Times New Roman" w:cs="Times New Roman"/>
          <w:i/>
          <w:iCs/>
        </w:rPr>
      </w:pPr>
    </w:p>
    <w:p w:rsidR="003C23D3" w:rsidRPr="004F3A97" w:rsidRDefault="003C23D3" w:rsidP="004F3A97">
      <w:pPr>
        <w:spacing w:line="276" w:lineRule="auto"/>
        <w:rPr>
          <w:rFonts w:ascii="Times New Roman" w:hAnsi="Times New Roman" w:cs="Times New Roman"/>
          <w:iCs/>
        </w:rPr>
      </w:pPr>
      <w:r w:rsidRPr="004F3A97">
        <w:rPr>
          <w:rFonts w:ascii="Times New Roman" w:hAnsi="Times New Roman" w:cs="Times New Roman"/>
          <w:iCs/>
        </w:rPr>
        <w:t>Abstract</w:t>
      </w:r>
    </w:p>
    <w:p w:rsidR="003C23D3" w:rsidRPr="004F3A97" w:rsidRDefault="003C23D3" w:rsidP="004F3A97">
      <w:pPr>
        <w:spacing w:line="276" w:lineRule="auto"/>
        <w:rPr>
          <w:rFonts w:ascii="Times New Roman" w:hAnsi="Times New Roman" w:cs="Times New Roman"/>
          <w:iCs/>
        </w:rPr>
      </w:pPr>
    </w:p>
    <w:p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rsidR="00A55A11" w:rsidRPr="004F3A97" w:rsidRDefault="00A55A11" w:rsidP="004F3A97">
      <w:pPr>
        <w:spacing w:line="276" w:lineRule="auto"/>
        <w:rPr>
          <w:rFonts w:ascii="Times New Roman" w:hAnsi="Times New Roman" w:cs="Times New Roman"/>
        </w:rPr>
      </w:pPr>
      <w:r w:rsidRPr="004F3A97">
        <w:rPr>
          <w:rFonts w:ascii="Times New Roman" w:hAnsi="Times New Roman" w:cs="Times New Roman"/>
        </w:rPr>
        <w:t>Advances in technology</w:t>
      </w:r>
      <w:r w:rsidR="003B4813" w:rsidRPr="004F3A97">
        <w:rPr>
          <w:rFonts w:ascii="Times New Roman" w:hAnsi="Times New Roman" w:cs="Times New Roman"/>
        </w:rPr>
        <w:t xml:space="preserve"> have reinvigorated the field of alpha taxonomy by overcoming the impediments faced by traditional practices. </w:t>
      </w:r>
      <w:r w:rsidR="00ED0C5D" w:rsidRPr="004F3A97">
        <w:rPr>
          <w:rFonts w:ascii="Times New Roman" w:hAnsi="Times New Roman" w:cs="Times New Roman"/>
        </w:rPr>
        <w:t xml:space="preserve">The term “integrative taxonomy” refers to a multidisciplinary approach to taxonomy, </w:t>
      </w:r>
      <w:r w:rsidRPr="004F3A97">
        <w:rPr>
          <w:rFonts w:ascii="Times New Roman" w:hAnsi="Times New Roman" w:cs="Times New Roman"/>
        </w:rPr>
        <w:t>integrating</w:t>
      </w:r>
      <w:r w:rsidR="00ED0C5D" w:rsidRPr="004F3A97">
        <w:rPr>
          <w:rFonts w:ascii="Times New Roman" w:hAnsi="Times New Roman" w:cs="Times New Roman"/>
        </w:rPr>
        <w:t xml:space="preserve"> multiple lines of support to </w:t>
      </w:r>
      <w:r w:rsidR="00BC4635" w:rsidRPr="004F3A97">
        <w:rPr>
          <w:rFonts w:ascii="Times New Roman" w:hAnsi="Times New Roman" w:cs="Times New Roman"/>
        </w:rPr>
        <w:t>increase the accuracy of delineating species boundaries</w:t>
      </w:r>
      <w:r w:rsidR="00ED0C5D" w:rsidRPr="004F3A97">
        <w:rPr>
          <w:rFonts w:ascii="Times New Roman" w:hAnsi="Times New Roman" w:cs="Times New Roman"/>
        </w:rPr>
        <w:t xml:space="preserve"> (</w:t>
      </w:r>
      <w:proofErr w:type="spellStart"/>
      <w:r w:rsidR="00ED0C5D" w:rsidRPr="004F3A97">
        <w:rPr>
          <w:rFonts w:ascii="Times New Roman" w:hAnsi="Times New Roman" w:cs="Times New Roman"/>
        </w:rPr>
        <w:t>Dayrat</w:t>
      </w:r>
      <w:proofErr w:type="spellEnd"/>
      <w:r w:rsidR="00ED0C5D" w:rsidRPr="004F3A97">
        <w:rPr>
          <w:rFonts w:ascii="Times New Roman" w:hAnsi="Times New Roman" w:cs="Times New Roman"/>
        </w:rPr>
        <w:t xml:space="preserve"> 2005; </w:t>
      </w:r>
      <w:proofErr w:type="spellStart"/>
      <w:r w:rsidR="00BC4635" w:rsidRPr="004F3A97">
        <w:rPr>
          <w:rFonts w:ascii="Times New Roman" w:hAnsi="Times New Roman" w:cs="Times New Roman"/>
        </w:rPr>
        <w:t>Schlick</w:t>
      </w:r>
      <w:proofErr w:type="spellEnd"/>
      <w:r w:rsidR="00BC4635" w:rsidRPr="004F3A97">
        <w:rPr>
          <w:rFonts w:ascii="Times New Roman" w:hAnsi="Times New Roman" w:cs="Times New Roman"/>
        </w:rPr>
        <w:t xml:space="preserve">-Steiner </w:t>
      </w:r>
      <w:r w:rsidR="00BC4635" w:rsidRPr="004F3A97">
        <w:rPr>
          <w:rFonts w:ascii="Times New Roman" w:hAnsi="Times New Roman" w:cs="Times New Roman"/>
          <w:i/>
        </w:rPr>
        <w:t>et al</w:t>
      </w:r>
      <w:r w:rsidR="00BC4635" w:rsidRPr="004F3A97">
        <w:rPr>
          <w:rFonts w:ascii="Times New Roman" w:hAnsi="Times New Roman" w:cs="Times New Roman"/>
        </w:rPr>
        <w:t xml:space="preserve">. 2010; </w:t>
      </w:r>
      <w:r w:rsidR="00ED0C5D" w:rsidRPr="004F3A97">
        <w:rPr>
          <w:rFonts w:ascii="Times New Roman" w:hAnsi="Times New Roman" w:cs="Times New Roman"/>
        </w:rPr>
        <w:t xml:space="preserve">Wake 2003). </w:t>
      </w:r>
      <w:r w:rsidR="00BF1B6B" w:rsidRPr="004F3A97">
        <w:rPr>
          <w:rFonts w:ascii="Times New Roman" w:hAnsi="Times New Roman" w:cs="Times New Roman"/>
        </w:rPr>
        <w:t>Taxonomists now have a wide array of tools to choose from</w:t>
      </w:r>
      <w:r w:rsidR="00F81A79" w:rsidRPr="004F3A97">
        <w:rPr>
          <w:rFonts w:ascii="Times New Roman" w:hAnsi="Times New Roman" w:cs="Times New Roman"/>
        </w:rPr>
        <w:t>,</w:t>
      </w:r>
      <w:r w:rsidR="00BF1B6B" w:rsidRPr="004F3A97">
        <w:rPr>
          <w:rFonts w:ascii="Times New Roman" w:hAnsi="Times New Roman" w:cs="Times New Roman"/>
        </w:rPr>
        <w:t xml:space="preserve"> </w:t>
      </w:r>
      <w:r w:rsidR="00F81A79" w:rsidRPr="004F3A97">
        <w:rPr>
          <w:rFonts w:ascii="Times New Roman" w:hAnsi="Times New Roman" w:cs="Times New Roman"/>
        </w:rPr>
        <w:t xml:space="preserve">including but not limited to DNA sequencing, powerful imaging technology, and statistical modeling (Riedel </w:t>
      </w:r>
      <w:r w:rsidR="00F81A79" w:rsidRPr="004F3A97">
        <w:rPr>
          <w:rFonts w:ascii="Times New Roman" w:hAnsi="Times New Roman" w:cs="Times New Roman"/>
          <w:i/>
        </w:rPr>
        <w:t>et al</w:t>
      </w:r>
      <w:r w:rsidR="004F3A97">
        <w:rPr>
          <w:rFonts w:ascii="Times New Roman" w:hAnsi="Times New Roman" w:cs="Times New Roman"/>
        </w:rPr>
        <w:t>.</w:t>
      </w:r>
      <w:r w:rsidR="00F81A79" w:rsidRPr="004F3A97">
        <w:rPr>
          <w:rFonts w:ascii="Times New Roman" w:hAnsi="Times New Roman" w:cs="Times New Roman"/>
        </w:rPr>
        <w:t xml:space="preserve"> 2013; </w:t>
      </w:r>
      <w:proofErr w:type="spellStart"/>
      <w:r w:rsidR="00F81A79" w:rsidRPr="004F3A97">
        <w:rPr>
          <w:rFonts w:ascii="Times New Roman" w:hAnsi="Times New Roman" w:cs="Times New Roman"/>
        </w:rPr>
        <w:t>Yeates</w:t>
      </w:r>
      <w:proofErr w:type="spellEnd"/>
      <w:r w:rsidR="00F81A79" w:rsidRPr="004F3A97">
        <w:rPr>
          <w:rFonts w:ascii="Times New Roman" w:hAnsi="Times New Roman" w:cs="Times New Roman"/>
        </w:rPr>
        <w:t xml:space="preserve"> </w:t>
      </w:r>
      <w:r w:rsidR="00F81A79" w:rsidRPr="004F3A97">
        <w:rPr>
          <w:rFonts w:ascii="Times New Roman" w:hAnsi="Times New Roman" w:cs="Times New Roman"/>
          <w:i/>
        </w:rPr>
        <w:t>et al</w:t>
      </w:r>
      <w:r w:rsidR="00F81A79" w:rsidRPr="004F3A97">
        <w:rPr>
          <w:rFonts w:ascii="Times New Roman" w:hAnsi="Times New Roman" w:cs="Times New Roman"/>
        </w:rPr>
        <w:t xml:space="preserve">. 2011; Fujita </w:t>
      </w:r>
      <w:r w:rsidR="00F81A79" w:rsidRPr="004F3A97">
        <w:rPr>
          <w:rFonts w:ascii="Times New Roman" w:hAnsi="Times New Roman" w:cs="Times New Roman"/>
          <w:i/>
        </w:rPr>
        <w:t>et al</w:t>
      </w:r>
      <w:r w:rsidR="00F81A79" w:rsidRPr="004F3A97">
        <w:rPr>
          <w:rFonts w:ascii="Times New Roman" w:hAnsi="Times New Roman" w:cs="Times New Roman"/>
        </w:rPr>
        <w:t xml:space="preserve">. 2012). </w:t>
      </w:r>
      <w:r w:rsidR="001F29E0" w:rsidRPr="004F3A97">
        <w:rPr>
          <w:rFonts w:ascii="Times New Roman" w:hAnsi="Times New Roman" w:cs="Times New Roman"/>
        </w:rPr>
        <w:t xml:space="preserve">This multisource approach is especially </w:t>
      </w:r>
      <w:r w:rsidR="00B82EEC" w:rsidRPr="004F3A97">
        <w:rPr>
          <w:rFonts w:ascii="Times New Roman" w:hAnsi="Times New Roman" w:cs="Times New Roman"/>
        </w:rPr>
        <w:t xml:space="preserve">effective </w:t>
      </w:r>
      <w:r w:rsidR="00971A9B" w:rsidRPr="004F3A97">
        <w:rPr>
          <w:rFonts w:ascii="Times New Roman" w:hAnsi="Times New Roman" w:cs="Times New Roman"/>
        </w:rPr>
        <w:t>when it involves cryptic</w:t>
      </w:r>
      <w:r w:rsidR="00B16E15" w:rsidRPr="004F3A97">
        <w:rPr>
          <w:rFonts w:ascii="Times New Roman" w:hAnsi="Times New Roman" w:cs="Times New Roman"/>
        </w:rPr>
        <w:t xml:space="preserve"> species, where</w:t>
      </w:r>
      <w:r w:rsidR="00B40FCF" w:rsidRPr="004F3A97">
        <w:rPr>
          <w:rFonts w:ascii="Times New Roman" w:hAnsi="Times New Roman" w:cs="Times New Roman"/>
        </w:rPr>
        <w:t xml:space="preserve">by species boundaries are </w:t>
      </w:r>
      <w:r w:rsidR="00B16E15" w:rsidRPr="004F3A97">
        <w:rPr>
          <w:rFonts w:ascii="Times New Roman" w:hAnsi="Times New Roman" w:cs="Times New Roman"/>
        </w:rPr>
        <w:t xml:space="preserve">obscured by morphological </w:t>
      </w:r>
      <w:r w:rsidR="00B40FCF" w:rsidRPr="004F3A97">
        <w:rPr>
          <w:rFonts w:ascii="Times New Roman" w:hAnsi="Times New Roman" w:cs="Times New Roman"/>
        </w:rPr>
        <w:t>conservatism</w:t>
      </w:r>
      <w:r w:rsidR="00B16E15" w:rsidRPr="004F3A97">
        <w:rPr>
          <w:rFonts w:ascii="Times New Roman" w:hAnsi="Times New Roman" w:cs="Times New Roman"/>
        </w:rPr>
        <w:t xml:space="preserve"> </w:t>
      </w:r>
      <w:r w:rsidR="0069251B" w:rsidRPr="004F3A97">
        <w:rPr>
          <w:rFonts w:ascii="Times New Roman" w:hAnsi="Times New Roman" w:cs="Times New Roman"/>
        </w:rPr>
        <w:t xml:space="preserve">(Bickford </w:t>
      </w:r>
      <w:r w:rsidR="0069251B" w:rsidRPr="004F3A97">
        <w:rPr>
          <w:rFonts w:ascii="Times New Roman" w:hAnsi="Times New Roman" w:cs="Times New Roman"/>
          <w:i/>
        </w:rPr>
        <w:t>et al</w:t>
      </w:r>
      <w:r w:rsidR="004F3A97">
        <w:rPr>
          <w:rFonts w:ascii="Times New Roman" w:hAnsi="Times New Roman" w:cs="Times New Roman"/>
        </w:rPr>
        <w:t>.</w:t>
      </w:r>
      <w:r w:rsidR="0069251B" w:rsidRPr="004F3A97">
        <w:rPr>
          <w:rFonts w:ascii="Times New Roman" w:hAnsi="Times New Roman" w:cs="Times New Roman"/>
        </w:rPr>
        <w:t xml:space="preserve"> 2007; </w:t>
      </w:r>
      <w:proofErr w:type="spellStart"/>
      <w:r w:rsidR="00971A9B" w:rsidRPr="004F3A97">
        <w:rPr>
          <w:rFonts w:ascii="Times New Roman" w:hAnsi="Times New Roman" w:cs="Times New Roman"/>
        </w:rPr>
        <w:t>Grismer</w:t>
      </w:r>
      <w:proofErr w:type="spellEnd"/>
      <w:r w:rsidR="00971A9B" w:rsidRPr="004F3A97">
        <w:rPr>
          <w:rFonts w:ascii="Times New Roman" w:hAnsi="Times New Roman" w:cs="Times New Roman"/>
        </w:rPr>
        <w:t xml:space="preserve"> </w:t>
      </w:r>
      <w:r w:rsidR="00971A9B" w:rsidRPr="004F3A97">
        <w:rPr>
          <w:rFonts w:ascii="Times New Roman" w:hAnsi="Times New Roman" w:cs="Times New Roman"/>
          <w:i/>
        </w:rPr>
        <w:t>et al</w:t>
      </w:r>
      <w:r w:rsidR="004F3A97">
        <w:rPr>
          <w:rFonts w:ascii="Times New Roman" w:hAnsi="Times New Roman" w:cs="Times New Roman"/>
        </w:rPr>
        <w:t>.</w:t>
      </w:r>
      <w:r w:rsidR="00971A9B" w:rsidRPr="004F3A97">
        <w:rPr>
          <w:rFonts w:ascii="Times New Roman" w:hAnsi="Times New Roman" w:cs="Times New Roman"/>
        </w:rPr>
        <w:t xml:space="preserve"> 2012</w:t>
      </w:r>
      <w:r w:rsidR="000460C1" w:rsidRPr="004F3A97">
        <w:rPr>
          <w:rFonts w:ascii="Times New Roman" w:hAnsi="Times New Roman" w:cs="Times New Roman"/>
        </w:rPr>
        <w:t xml:space="preserve">a,b; Johnson </w:t>
      </w:r>
      <w:r w:rsidR="000460C1" w:rsidRPr="004F3A97">
        <w:rPr>
          <w:rFonts w:ascii="Times New Roman" w:hAnsi="Times New Roman" w:cs="Times New Roman"/>
          <w:i/>
        </w:rPr>
        <w:t>et al</w:t>
      </w:r>
      <w:r w:rsidR="004F3A97">
        <w:rPr>
          <w:rFonts w:ascii="Times New Roman" w:hAnsi="Times New Roman" w:cs="Times New Roman"/>
        </w:rPr>
        <w:t>.</w:t>
      </w:r>
      <w:r w:rsidR="000460C1" w:rsidRPr="004F3A97">
        <w:rPr>
          <w:rFonts w:ascii="Times New Roman" w:hAnsi="Times New Roman" w:cs="Times New Roman"/>
        </w:rPr>
        <w:t xml:space="preserve"> 2012). </w:t>
      </w:r>
    </w:p>
    <w:p w:rsidR="003B6227" w:rsidRPr="004F3A97" w:rsidRDefault="00A55A11" w:rsidP="004F3A97">
      <w:pPr>
        <w:spacing w:line="276" w:lineRule="auto"/>
        <w:ind w:firstLine="720"/>
        <w:rPr>
          <w:rFonts w:ascii="Times New Roman" w:hAnsi="Times New Roman" w:cs="Times New Roman"/>
        </w:rPr>
      </w:pPr>
      <w:r w:rsidRPr="004F3A97">
        <w:rPr>
          <w:rFonts w:ascii="Times New Roman" w:hAnsi="Times New Roman" w:cs="Times New Roman"/>
        </w:rPr>
        <w:t xml:space="preserve">Recent expeditions to the poorly studied and highly fragmented </w:t>
      </w:r>
      <w:proofErr w:type="spellStart"/>
      <w:r w:rsidRPr="004F3A97">
        <w:rPr>
          <w:rFonts w:ascii="Times New Roman" w:hAnsi="Times New Roman" w:cs="Times New Roman"/>
        </w:rPr>
        <w:t>Timur</w:t>
      </w:r>
      <w:proofErr w:type="spellEnd"/>
      <w:r w:rsidRPr="004F3A97">
        <w:rPr>
          <w:rFonts w:ascii="Times New Roman" w:hAnsi="Times New Roman" w:cs="Times New Roman"/>
        </w:rPr>
        <w:t xml:space="preserve"> mountain range (=</w:t>
      </w:r>
      <w:proofErr w:type="spellStart"/>
      <w:r w:rsidRPr="004F3A97">
        <w:rPr>
          <w:rFonts w:ascii="Times New Roman" w:hAnsi="Times New Roman" w:cs="Times New Roman"/>
        </w:rPr>
        <w:t>Banjaran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Timur</w:t>
      </w:r>
      <w:proofErr w:type="spellEnd"/>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 </w:t>
      </w:r>
      <w:r w:rsidR="00E245BA" w:rsidRPr="004F3A97">
        <w:rPr>
          <w:rFonts w:ascii="Times New Roman" w:hAnsi="Times New Roman" w:cs="Times New Roman"/>
          <w:highlight w:val="yellow"/>
        </w:rPr>
        <w:t>anymore citations?</w:t>
      </w:r>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in the north-eastern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r w:rsidR="004E6D4C" w:rsidRPr="004F3A97">
        <w:rPr>
          <w:rFonts w:ascii="Times New Roman" w:hAnsi="Times New Roman" w:cs="Times New Roman"/>
        </w:rPr>
        <w:t xml:space="preserve"> but is 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in north-western Peninsular Malaysia. </w:t>
      </w:r>
      <w:r w:rsidR="00A141BE" w:rsidRPr="004F3A97">
        <w:rPr>
          <w:rFonts w:ascii="Times New Roman" w:hAnsi="Times New Roman" w:cs="Times New Roman"/>
        </w:rPr>
        <w:t xml:space="preserve">We adopted an integrative </w:t>
      </w:r>
      <w:r w:rsidR="00A141BE" w:rsidRPr="004F3A97">
        <w:rPr>
          <w:rFonts w:ascii="Times New Roman" w:hAnsi="Times New Roman" w:cs="Times New Roman"/>
        </w:rPr>
        <w:lastRenderedPageBreak/>
        <w:t xml:space="preserve">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phylogenetic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demonstrate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the Unified Concept of Species (de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r w:rsidR="003F6F21" w:rsidRPr="004F3A97">
        <w:rPr>
          <w:rFonts w:ascii="Times New Roman" w:hAnsi="Times New Roman" w:cs="Times New Roman"/>
        </w:rPr>
        <w:t>with a</w:t>
      </w:r>
      <w:r w:rsidR="00C70A63" w:rsidRPr="004F3A97">
        <w:rPr>
          <w:rFonts w:ascii="Times New Roman" w:hAnsi="Times New Roman" w:cs="Times New Roman"/>
        </w:rPr>
        <w:t>n additional</w:t>
      </w:r>
      <w:r w:rsidR="003F6F21" w:rsidRPr="004F3A97">
        <w:rPr>
          <w:rFonts w:ascii="Times New Roman" w:hAnsi="Times New Roman" w:cs="Times New Roman"/>
        </w:rPr>
        <w:t xml:space="preserve"> secondary property of </w:t>
      </w:r>
      <w:proofErr w:type="spellStart"/>
      <w:r w:rsidR="003F6F21" w:rsidRPr="004F3A97">
        <w:rPr>
          <w:rFonts w:ascii="Times New Roman" w:hAnsi="Times New Roman" w:cs="Times New Roman"/>
        </w:rPr>
        <w:t>diagnosibility</w:t>
      </w:r>
      <w:proofErr w:type="spellEnd"/>
      <w:r w:rsidR="003F6F21" w:rsidRPr="004F3A97">
        <w:rPr>
          <w:rFonts w:ascii="Times New Roman" w:hAnsi="Times New Roman" w:cs="Times New Roman"/>
        </w:rPr>
        <w:t xml:space="preserve">. </w:t>
      </w:r>
    </w:p>
    <w:p w:rsidR="007A2EAF" w:rsidRPr="004F3A97" w:rsidRDefault="007A2EAF" w:rsidP="004F3A97">
      <w:pPr>
        <w:spacing w:line="276" w:lineRule="auto"/>
        <w:rPr>
          <w:rFonts w:ascii="Times New Roman" w:hAnsi="Times New Roman" w:cs="Times New Roman"/>
        </w:rPr>
      </w:pPr>
    </w:p>
    <w:p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Morphology</w:t>
      </w:r>
    </w:p>
    <w:p w:rsidR="005654E7" w:rsidRPr="004F3A97" w:rsidRDefault="00033DC9" w:rsidP="004F3A97">
      <w:pPr>
        <w:spacing w:line="276" w:lineRule="auto"/>
        <w:rPr>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and on the left side of the body for symmetrical characters: snout–vent length (SVL), from tip of snout to vent; head length (HL), from posterior margin of mandible to tip of snout; head width (HW), measured at the level of the jaw articulation; snout length (SL), from anterior corner of eye to tip of snout; snout width (SW), distance between anterior corners of eye;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corners of eye; tympanum diameter (TD), length of the vertical axis; </w:t>
      </w:r>
      <w:r w:rsidR="00A55A11" w:rsidRPr="004F3A97">
        <w:rPr>
          <w:rFonts w:ascii="Times New Roman" w:hAnsi="Times New Roman" w:cs="Times New Roman"/>
        </w:rPr>
        <w:t xml:space="preserve">hand length (HNL), length from the proximal edge of the outer palmar tubercle to the tip of third finger; </w:t>
      </w:r>
      <w:proofErr w:type="spellStart"/>
      <w:r w:rsidRPr="004F3A97">
        <w:rPr>
          <w:rFonts w:ascii="Times New Roman" w:hAnsi="Times New Roman" w:cs="Times New Roman"/>
        </w:rPr>
        <w:t>tibial</w:t>
      </w:r>
      <w:proofErr w:type="spellEnd"/>
      <w:r w:rsidRPr="004F3A97">
        <w:rPr>
          <w:rFonts w:ascii="Times New Roman" w:hAnsi="Times New Roman" w:cs="Times New Roman"/>
        </w:rPr>
        <w:t xml:space="preserve"> length (TBL), from knee i</w:t>
      </w:r>
      <w:r w:rsidR="00A55A11" w:rsidRPr="004F3A97">
        <w:rPr>
          <w:rFonts w:ascii="Times New Roman" w:hAnsi="Times New Roman" w:cs="Times New Roman"/>
        </w:rPr>
        <w:t xml:space="preserve">nflection to tarsal inflection; foot length (FL), measured from the proximal edge of inner metatarsal tubercle to tip of fourth toe. </w:t>
      </w:r>
      <w:r w:rsidR="00145FF5" w:rsidRPr="004F3A97">
        <w:rPr>
          <w:rFonts w:ascii="Times New Roman" w:hAnsi="Times New Roman" w:cs="Times New Roman"/>
        </w:rPr>
        <w:t xml:space="preserve"> </w:t>
      </w:r>
      <w:r w:rsidR="005654E7" w:rsidRPr="004F3A97">
        <w:rPr>
          <w:rFonts w:ascii="Times New Roman" w:hAnsi="Times New Roman" w:cs="Times New Roman"/>
        </w:rPr>
        <w:t xml:space="preserve">Toe webbing formula follows Savage and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r w:rsidR="008E1851">
        <w:rPr>
          <w:rFonts w:ascii="Times New Roman" w:hAnsi="Times New Roman" w:cs="Times New Roman"/>
        </w:rPr>
        <w:t xml:space="preserve">The </w:t>
      </w:r>
      <w:proofErr w:type="spellStart"/>
      <w:r w:rsidR="008E1851">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sidR="008E1851">
        <w:rPr>
          <w:rFonts w:ascii="Times New Roman" w:hAnsi="Times New Roman" w:cs="Times New Roman"/>
        </w:rPr>
        <w:t xml:space="preserve">, University of Singapore (ZRC), while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were deposited at La Sierra University Herpetological Collection (LSUHC), La Sierra University, </w:t>
      </w:r>
      <w:proofErr w:type="gramStart"/>
      <w:r w:rsidR="008E1851">
        <w:rPr>
          <w:rFonts w:ascii="Times New Roman" w:hAnsi="Times New Roman" w:cs="Times New Roman"/>
        </w:rPr>
        <w:t>Riverside</w:t>
      </w:r>
      <w:proofErr w:type="gramEnd"/>
      <w:r w:rsidR="008E1851">
        <w:rPr>
          <w:rFonts w:ascii="Times New Roman" w:hAnsi="Times New Roman" w:cs="Times New Roman"/>
        </w:rPr>
        <w:t xml:space="preserve">, California, USA. </w:t>
      </w:r>
    </w:p>
    <w:p w:rsidR="0069251B" w:rsidRPr="004F3A97" w:rsidRDefault="0069251B" w:rsidP="004F3A97">
      <w:pPr>
        <w:spacing w:line="276" w:lineRule="auto"/>
        <w:rPr>
          <w:rFonts w:ascii="Times New Roman" w:hAnsi="Times New Roman" w:cs="Times New Roman"/>
        </w:rPr>
      </w:pPr>
    </w:p>
    <w:p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t xml:space="preserve">Genomic DNA was extracted from liver specimens 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VAL were 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2D3278" w:rsidRPr="004F3A97">
        <w:rPr>
          <w:rFonts w:ascii="Times New Roman" w:hAnsi="Times New Roman" w:cs="Times New Roman"/>
        </w:rPr>
        <w:t>h external primer (see Table X)</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dinucleotide</w:t>
      </w:r>
      <w:proofErr w:type="spellEnd"/>
      <w:r w:rsidRPr="004F3A97">
        <w:rPr>
          <w:rFonts w:ascii="Times New Roman" w:hAnsi="Times New Roman" w:cs="Times New Roman"/>
        </w:rPr>
        <w:t xml:space="preserv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denaturation at 94°C for 2 min, followed by 35 cycles of a secondary denaturation 94°C for 30 s, annealing at 55°C for 30 s, elongation at 72°C for 1.5 min, with a final extension at 72°C 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ultrafiltration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w:t>
      </w:r>
      <w:r w:rsidRPr="004F3A97">
        <w:rPr>
          <w:rFonts w:ascii="Times New Roman" w:hAnsi="Times New Roman" w:cs="Times New Roman"/>
        </w:rPr>
        <w:lastRenderedPageBreak/>
        <w:t xml:space="preserve">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the Brigham Young University Sequencing center.  All primers used in this study for amplification and sequencing are presented in Table </w:t>
      </w:r>
      <w:r w:rsidR="004F3A97">
        <w:rPr>
          <w:rFonts w:ascii="Times New Roman" w:hAnsi="Times New Roman" w:cs="Times New Roman"/>
        </w:rPr>
        <w:t>1</w:t>
      </w:r>
      <w:r w:rsidRPr="004F3A97">
        <w:rPr>
          <w:rFonts w:ascii="Times New Roman" w:hAnsi="Times New Roman" w:cs="Times New Roman"/>
        </w:rPr>
        <w:t xml:space="preserve">. </w:t>
      </w:r>
    </w:p>
    <w:p w:rsidR="00B16E15" w:rsidRPr="004F3A97" w:rsidRDefault="00B16E15" w:rsidP="004F3A97">
      <w:pPr>
        <w:spacing w:line="276" w:lineRule="auto"/>
        <w:ind w:firstLine="720"/>
        <w:rPr>
          <w:rFonts w:ascii="Times New Roman" w:hAnsi="Times New Roman" w:cs="Times New Roman"/>
        </w:rPr>
      </w:pPr>
      <w:r w:rsidRPr="004F3A97">
        <w:rPr>
          <w:rFonts w:ascii="Times New Roman" w:hAnsi="Times New Roman" w:cs="Times New Roman"/>
        </w:rPr>
        <w:t>Nine new sequences (</w:t>
      </w:r>
      <w:proofErr w:type="spellStart"/>
      <w:r w:rsidRPr="004F3A97">
        <w:rPr>
          <w:rFonts w:ascii="Times New Roman" w:hAnsi="Times New Roman" w:cs="Times New Roman"/>
        </w:rPr>
        <w:t>GenBank</w:t>
      </w:r>
      <w:proofErr w:type="spellEnd"/>
      <w:r w:rsidRPr="004F3A97">
        <w:rPr>
          <w:rFonts w:ascii="Times New Roman" w:hAnsi="Times New Roman" w:cs="Times New Roman"/>
        </w:rPr>
        <w:t xml:space="preserve"> Accession numbers XX0000–XX0000) were added to previous published sequences of </w:t>
      </w:r>
      <w:proofErr w:type="spellStart"/>
      <w:r w:rsidRPr="004F3A97">
        <w:rPr>
          <w:rFonts w:ascii="Times New Roman" w:hAnsi="Times New Roman" w:cs="Times New Roman"/>
          <w:i/>
        </w:rPr>
        <w:t>Ansoina</w:t>
      </w:r>
      <w:r w:rsidRPr="004F3A97">
        <w:rPr>
          <w:rFonts w:ascii="Times New Roman" w:hAnsi="Times New Roman" w:cs="Times New Roman"/>
        </w:rPr>
        <w:t>+outgroups</w:t>
      </w:r>
      <w:proofErr w:type="spellEnd"/>
      <w:r w:rsidRPr="004F3A97">
        <w:rPr>
          <w:rFonts w:ascii="Times New Roman" w:hAnsi="Times New Roman" w:cs="Times New Roman"/>
        </w:rPr>
        <w:t xml:space="preserve"> (Wilkinson </w:t>
      </w:r>
      <w:r w:rsidRPr="004F3A97">
        <w:rPr>
          <w:rFonts w:ascii="Times New Roman" w:hAnsi="Times New Roman" w:cs="Times New Roman"/>
          <w:i/>
        </w:rPr>
        <w:t>et al.</w:t>
      </w:r>
      <w:r w:rsidRPr="004F3A97">
        <w:rPr>
          <w:rFonts w:ascii="Times New Roman" w:hAnsi="Times New Roman" w:cs="Times New Roman"/>
        </w:rPr>
        <w:t xml:space="preserve"> 2012; Matsui 2010) and were 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 MUSCLEv3.831 algorithm (Edgar, 2004) implemented in GENEIOUSv5.5.6 (Drummond </w:t>
      </w:r>
      <w:r w:rsidRPr="004F3A97">
        <w:rPr>
          <w:rFonts w:ascii="Times New Roman" w:hAnsi="Times New Roman" w:cs="Times New Roman"/>
          <w:i/>
        </w:rPr>
        <w:t>et al.</w:t>
      </w:r>
      <w:r w:rsidRPr="004F3A97">
        <w:rPr>
          <w:rFonts w:ascii="Times New Roman" w:hAnsi="Times New Roman" w:cs="Times New Roman"/>
        </w:rPr>
        <w:t xml:space="preserve"> 2011).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and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2005).  </w:t>
      </w:r>
    </w:p>
    <w:p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 xml:space="preserve">For phylogenetic reconstructions we used both Maximum Likelihood (ML) and Bayesian Inference (BI).  Models of sequence evolution are based off of Matsui </w:t>
      </w:r>
      <w:r w:rsidRPr="004F3A97">
        <w:rPr>
          <w:rFonts w:ascii="Times New Roman" w:hAnsi="Times New Roman" w:cs="Times New Roman"/>
          <w:i/>
        </w:rPr>
        <w:t>et al.</w:t>
      </w:r>
      <w:r w:rsidRPr="004F3A97">
        <w:rPr>
          <w:rFonts w:ascii="Times New Roman" w:hAnsi="Times New Roman" w:cs="Times New Roman"/>
        </w:rPr>
        <w:t xml:space="preserve"> (2010) and that of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analyses the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Clade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Pr="004F3A97">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and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Wilcox et al. 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rsidR="003C23D3" w:rsidRPr="004F3A97" w:rsidRDefault="003C23D3" w:rsidP="004F3A97">
      <w:pPr>
        <w:spacing w:line="276" w:lineRule="auto"/>
        <w:rPr>
          <w:rFonts w:ascii="Times New Roman" w:hAnsi="Times New Roman" w:cs="Times New Roman"/>
        </w:rPr>
      </w:pPr>
    </w:p>
    <w:p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rsidR="00145FF5" w:rsidRPr="004F3A97" w:rsidRDefault="00145FF5" w:rsidP="004F3A97">
      <w:pPr>
        <w:spacing w:line="276" w:lineRule="auto"/>
        <w:rPr>
          <w:rFonts w:ascii="Times New Roman" w:hAnsi="Times New Roman" w:cs="Times New Roman"/>
          <w:b/>
        </w:rPr>
      </w:pPr>
    </w:p>
    <w:p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clade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clade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(Fig. 1)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clade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 </w:t>
      </w:r>
      <w:r w:rsidR="00FB2C89" w:rsidRPr="004F3A97">
        <w:rPr>
          <w:rFonts w:ascii="Times New Roman" w:hAnsi="Times New Roman" w:cs="Times New Roman"/>
        </w:rPr>
        <w:t xml:space="preserve">In </w:t>
      </w:r>
      <w:r w:rsidR="00FB2C89" w:rsidRPr="004F3A97">
        <w:rPr>
          <w:rFonts w:ascii="Times New Roman" w:hAnsi="Times New Roman" w:cs="Times New Roman"/>
        </w:rPr>
        <w:lastRenderedPageBreak/>
        <w:t xml:space="preserve">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r w:rsidR="00760F1C" w:rsidRPr="004F3A97">
        <w:rPr>
          <w:rFonts w:ascii="Times New Roman" w:hAnsi="Times New Roman" w:cs="Times New Roman"/>
        </w:rPr>
        <w:t xml:space="preserve">, 9.1%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r w:rsidR="00760F1C" w:rsidRPr="004F3A97">
        <w:rPr>
          <w:rFonts w:ascii="Times New Roman" w:hAnsi="Times New Roman" w:cs="Times New Roman"/>
        </w:rPr>
        <w:t xml:space="preserve">, 9.2%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r w:rsidR="00760F1C" w:rsidRPr="004F3A97">
        <w:rPr>
          <w:rFonts w:ascii="Times New Roman" w:hAnsi="Times New Roman" w:cs="Times New Roman"/>
        </w:rPr>
        <w:t xml:space="preserve">, and 9.8%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r w:rsidR="00760F1C" w:rsidRPr="004F3A97">
        <w:rPr>
          <w:rFonts w:ascii="Times New Roman" w:hAnsi="Times New Roman" w:cs="Times New Roman"/>
        </w:rPr>
        <w:t xml:space="preserve">. </w:t>
      </w:r>
      <w:r w:rsidR="00CD572A" w:rsidRPr="004F3A97">
        <w:rPr>
          <w:rFonts w:ascii="Times New Roman" w:hAnsi="Times New Roman" w:cs="Times New Roman"/>
        </w:rPr>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in southern Myanmar. From these species, 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8.1%, 8.5%, and 8.2% respectively. </w:t>
      </w:r>
      <w:r w:rsidR="00CA149F" w:rsidRPr="004F3A97">
        <w:rPr>
          <w:rFonts w:ascii="Times New Roman" w:hAnsi="Times New Roman" w:cs="Times New Roman"/>
          <w:i/>
        </w:rPr>
        <w:t>P</w:t>
      </w:r>
      <w:r w:rsidR="00CA149F" w:rsidRPr="004F3A97">
        <w:rPr>
          <w:rFonts w:ascii="Times New Roman" w:hAnsi="Times New Roman" w:cs="Times New Roman"/>
        </w:rPr>
        <w:t xml:space="preserve">-distances for these and other congeners are summarized in Table </w:t>
      </w:r>
      <w:r w:rsidR="00C31921">
        <w:rPr>
          <w:rFonts w:ascii="Times New Roman" w:hAnsi="Times New Roman" w:cs="Times New Roman"/>
        </w:rPr>
        <w:t>2</w:t>
      </w:r>
      <w:r w:rsidR="00CA149F" w:rsidRPr="004F3A97">
        <w:rPr>
          <w:rFonts w:ascii="Times New Roman" w:hAnsi="Times New Roman" w:cs="Times New Roman"/>
        </w:rPr>
        <w:t>.</w:t>
      </w:r>
    </w:p>
    <w:p w:rsidR="00B40FCF" w:rsidRPr="004F3A97" w:rsidRDefault="00B40FCF" w:rsidP="004F3A97">
      <w:pPr>
        <w:spacing w:line="276" w:lineRule="auto"/>
        <w:rPr>
          <w:rFonts w:ascii="Times New Roman" w:hAnsi="Times New Roman" w:cs="Times New Roman"/>
        </w:rPr>
      </w:pPr>
    </w:p>
    <w:p w:rsidR="00F44FEC" w:rsidRPr="004F3A97" w:rsidRDefault="00145FF5" w:rsidP="004F3A97">
      <w:pPr>
        <w:spacing w:line="276" w:lineRule="auto"/>
        <w:rPr>
          <w:rFonts w:ascii="Times New Roman" w:hAnsi="Times New Roman" w:cs="Times New Roman"/>
        </w:rPr>
      </w:pPr>
      <w:r w:rsidRPr="004F3A97">
        <w:rPr>
          <w:rFonts w:ascii="Times New Roman" w:hAnsi="Times New Roman" w:cs="Times New Roman"/>
          <w:b/>
        </w:rPr>
        <w:t>Systematics.</w:t>
      </w:r>
      <w:r w:rsidRPr="004F3A97">
        <w:rPr>
          <w:rFonts w:ascii="Times New Roman" w:hAnsi="Times New Roman" w:cs="Times New Roman"/>
        </w:rPr>
        <w:t xml:space="preserve"> </w:t>
      </w:r>
      <w:r w:rsidR="00F44FEC" w:rsidRPr="004F3A97">
        <w:rPr>
          <w:rFonts w:ascii="Times New Roman" w:hAnsi="Times New Roman" w:cs="Times New Roman"/>
        </w:rPr>
        <w:t xml:space="preserve">The phylogenetic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2F3DC1" w:rsidRPr="004F3A97">
        <w:rPr>
          <w:rFonts w:ascii="Times New Roman" w:hAnsi="Times New Roman" w:cs="Times New Roman"/>
        </w:rPr>
        <w:t>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phylogenetic relationship can</w:t>
      </w:r>
      <w:r w:rsidR="005D0FEC" w:rsidRPr="004F3A97">
        <w:rPr>
          <w:rFonts w:ascii="Times New Roman" w:hAnsi="Times New Roman" w:cs="Times New Roman"/>
        </w:rPr>
        <w:t xml:space="preserve"> </w:t>
      </w:r>
      <w:r w:rsidRPr="004F3A97">
        <w:rPr>
          <w:rFonts w:ascii="Times New Roman" w:hAnsi="Times New Roman" w:cs="Times New Roman"/>
        </w:rPr>
        <w:t xml:space="preserve">not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rsidR="005D0FEC" w:rsidRPr="004F3A97" w:rsidRDefault="005D0FEC" w:rsidP="004F3A97">
      <w:pPr>
        <w:spacing w:line="276" w:lineRule="auto"/>
        <w:rPr>
          <w:rFonts w:ascii="Times New Roman" w:hAnsi="Times New Roman" w:cs="Times New Roman"/>
        </w:rPr>
      </w:pPr>
    </w:p>
    <w:p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rsidR="00CA149F" w:rsidRPr="004F3A97" w:rsidRDefault="00CA149F" w:rsidP="004F3A97">
      <w:pPr>
        <w:spacing w:line="276" w:lineRule="auto"/>
        <w:rPr>
          <w:rFonts w:ascii="Times New Roman" w:hAnsi="Times New Roman" w:cs="Times New Roman"/>
          <w:b/>
        </w:rPr>
      </w:pPr>
    </w:p>
    <w:p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spellEnd"/>
      <w:proofErr w:type="gramEnd"/>
      <w:r w:rsidRPr="004F3A97">
        <w:rPr>
          <w:rFonts w:ascii="Times New Roman" w:hAnsi="Times New Roman" w:cs="Times New Roman"/>
          <w:b/>
        </w:rPr>
        <w:t>.</w:t>
      </w:r>
    </w:p>
    <w:p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rsidR="005D0FEC" w:rsidRPr="004F3A97" w:rsidRDefault="005D0FEC" w:rsidP="004F3A97">
      <w:pPr>
        <w:spacing w:line="276" w:lineRule="auto"/>
        <w:rPr>
          <w:rFonts w:ascii="Times New Roman" w:hAnsi="Times New Roman" w:cs="Times New Roman"/>
        </w:rPr>
      </w:pPr>
    </w:p>
    <w:p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rsidR="00282F8E" w:rsidRPr="004F3A97" w:rsidRDefault="00282F8E" w:rsidP="004F3A97">
      <w:pPr>
        <w:spacing w:line="276" w:lineRule="auto"/>
        <w:rPr>
          <w:rFonts w:ascii="Times New Roman" w:hAnsi="Times New Roman" w:cs="Times New Roman"/>
        </w:rPr>
      </w:pPr>
    </w:p>
    <w:p w:rsidR="005D0FEC" w:rsidRPr="004F3A97"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r w:rsidRPr="004F3A97">
        <w:rPr>
          <w:rFonts w:ascii="Times New Roman" w:hAnsi="Times New Roman" w:cs="Times New Roman"/>
        </w:rPr>
        <w:t xml:space="preserve"> Adult female (</w:t>
      </w:r>
      <w:r w:rsidR="008E1851" w:rsidRPr="008E1851">
        <w:rPr>
          <w:rFonts w:ascii="Times New Roman" w:hAnsi="Times New Roman" w:cs="Times New Roman"/>
          <w:highlight w:val="yellow"/>
        </w:rPr>
        <w:t>ZRC XXX/</w:t>
      </w:r>
      <w:r w:rsidRPr="008E1851">
        <w:rPr>
          <w:rFonts w:ascii="Times New Roman" w:hAnsi="Times New Roman" w:cs="Times New Roman"/>
          <w:highlight w:val="yellow"/>
        </w:rPr>
        <w:t>LSUHC 10900</w:t>
      </w:r>
      <w:r w:rsidRPr="004F3A97">
        <w:rPr>
          <w:rFonts w:ascii="Times New Roman" w:hAnsi="Times New Roman" w:cs="Times New Roman"/>
        </w:rPr>
        <w:t xml:space="preserve">), SVL 29.3 mm, collected by </w:t>
      </w:r>
      <w:r w:rsidRPr="004F3A97">
        <w:rPr>
          <w:rFonts w:ascii="Times New Roman" w:hAnsi="Times New Roman" w:cs="Times New Roman"/>
          <w:highlight w:val="yellow"/>
        </w:rPr>
        <w:t>XXX</w:t>
      </w:r>
      <w:r w:rsidRPr="004F3A97">
        <w:rPr>
          <w:rFonts w:ascii="Times New Roman" w:hAnsi="Times New Roman" w:cs="Times New Roman"/>
        </w:rPr>
        <w:t xml:space="preserve"> on </w:t>
      </w:r>
      <w:r w:rsidRPr="004F3A97">
        <w:rPr>
          <w:rFonts w:ascii="Times New Roman" w:hAnsi="Times New Roman" w:cs="Times New Roman"/>
          <w:highlight w:val="yellow"/>
        </w:rPr>
        <w:t>XXX</w:t>
      </w:r>
      <w:r w:rsidRPr="004F3A97">
        <w:rPr>
          <w:rFonts w:ascii="Times New Roman" w:hAnsi="Times New Roman" w:cs="Times New Roman"/>
        </w:rPr>
        <w:t xml:space="preserve"> at </w:t>
      </w:r>
      <w:r w:rsidRPr="004F3A97">
        <w:rPr>
          <w:rFonts w:ascii="Times New Roman" w:hAnsi="Times New Roman" w:cs="Times New Roman"/>
          <w:highlight w:val="yellow"/>
        </w:rPr>
        <w:t>XXX</w:t>
      </w:r>
      <w:r w:rsidRPr="004F3A97">
        <w:rPr>
          <w:rFonts w:ascii="Times New Roman" w:hAnsi="Times New Roman" w:cs="Times New Roman"/>
        </w:rPr>
        <w:t xml:space="preserve"> (</w:t>
      </w:r>
      <w:r w:rsidRPr="004F3A97">
        <w:rPr>
          <w:rFonts w:ascii="Times New Roman" w:hAnsi="Times New Roman" w:cs="Times New Roman"/>
          <w:highlight w:val="yellow"/>
        </w:rPr>
        <w:t>GPS; elevation</w:t>
      </w:r>
      <w:r w:rsidRPr="004F3A97">
        <w:rPr>
          <w:rFonts w:ascii="Times New Roman" w:hAnsi="Times New Roman" w:cs="Times New Roman"/>
        </w:rPr>
        <w:t>).</w:t>
      </w:r>
    </w:p>
    <w:p w:rsidR="005D0FEC" w:rsidRPr="004F3A97" w:rsidRDefault="005D0FEC" w:rsidP="004F3A97">
      <w:pPr>
        <w:tabs>
          <w:tab w:val="left" w:pos="2227"/>
        </w:tabs>
        <w:spacing w:line="276" w:lineRule="auto"/>
        <w:rPr>
          <w:rFonts w:ascii="Times New Roman" w:hAnsi="Times New Roman" w:cs="Times New Roman"/>
        </w:rPr>
      </w:pPr>
    </w:p>
    <w:p w:rsidR="005D0FEC" w:rsidRPr="004F3A97"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Paratypes</w:t>
      </w:r>
      <w:proofErr w:type="spellEnd"/>
      <w:r w:rsidRPr="004F3A97">
        <w:rPr>
          <w:rFonts w:ascii="Times New Roman" w:hAnsi="Times New Roman" w:cs="Times New Roman"/>
          <w:b/>
        </w:rPr>
        <w:t>.</w:t>
      </w:r>
      <w:r w:rsidRPr="004F3A97">
        <w:rPr>
          <w:rFonts w:ascii="Times New Roman" w:hAnsi="Times New Roman" w:cs="Times New Roman"/>
        </w:rPr>
        <w:t xml:space="preserve"> Adult females (LSUHC 11211, 1121</w:t>
      </w:r>
      <w:r w:rsidR="00282F8E" w:rsidRPr="004F3A97">
        <w:rPr>
          <w:rFonts w:ascii="Times New Roman" w:hAnsi="Times New Roman" w:cs="Times New Roman"/>
        </w:rPr>
        <w:t xml:space="preserve">4) and adult males (LSUHC 10899, </w:t>
      </w:r>
      <w:r w:rsidR="00C867F8" w:rsidRPr="004F3A97">
        <w:rPr>
          <w:rFonts w:ascii="Times New Roman" w:hAnsi="Times New Roman" w:cs="Times New Roman"/>
        </w:rPr>
        <w:t xml:space="preserve">11172) </w:t>
      </w:r>
      <w:r w:rsidR="00282F8E" w:rsidRPr="004F3A97">
        <w:rPr>
          <w:rFonts w:ascii="Times New Roman" w:hAnsi="Times New Roman" w:cs="Times New Roman"/>
        </w:rPr>
        <w:t xml:space="preserve">collected </w:t>
      </w:r>
      <w:proofErr w:type="spellStart"/>
      <w:r w:rsidR="00282F8E" w:rsidRPr="004F3A97">
        <w:rPr>
          <w:rFonts w:ascii="Times New Roman" w:hAnsi="Times New Roman" w:cs="Times New Roman"/>
          <w:highlight w:val="yellow"/>
        </w:rPr>
        <w:t>xxxxxx</w:t>
      </w:r>
      <w:proofErr w:type="spellEnd"/>
    </w:p>
    <w:p w:rsidR="005D0FEC" w:rsidRPr="004F3A97" w:rsidRDefault="005D0FEC" w:rsidP="004F3A97">
      <w:pPr>
        <w:spacing w:line="276" w:lineRule="auto"/>
        <w:rPr>
          <w:rFonts w:ascii="Times New Roman" w:hAnsi="Times New Roman" w:cs="Times New Roman"/>
        </w:rPr>
      </w:pPr>
    </w:p>
    <w:p w:rsidR="00CA149F" w:rsidRPr="004F3A97" w:rsidRDefault="00282F8E" w:rsidP="004F3A97">
      <w:pPr>
        <w:autoSpaceDE w:val="0"/>
        <w:autoSpaceDN w:val="0"/>
        <w:adjustRightInd w:val="0"/>
        <w:spacing w:line="276" w:lineRule="auto"/>
        <w:rPr>
          <w:rFonts w:ascii="Times New Roman" w:hAnsi="Times New Roman" w:cs="Times New Roman"/>
        </w:rPr>
      </w:pPr>
      <w:r w:rsidRPr="004F3A97">
        <w:rPr>
          <w:rFonts w:ascii="Times New Roman" w:hAnsi="Times New Roman" w:cs="Times New Roman"/>
          <w:b/>
        </w:rPr>
        <w:t>Diagnosis.</w:t>
      </w:r>
      <w:r w:rsidR="00CA149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is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phylogenetic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unique characters: SVL 21–23.6 mm in males, 27.7–31.6 mm in females; </w:t>
      </w:r>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r w:rsidR="00C37CFA" w:rsidRPr="004F3A97">
        <w:rPr>
          <w:rFonts w:ascii="Times New Roman" w:hAnsi="Times New Roman" w:cs="Times New Roman"/>
        </w:rPr>
        <w:t xml:space="preserve"> ridges and 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 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venter light gray with fine, white spotting. </w:t>
      </w:r>
    </w:p>
    <w:p w:rsidR="00CA149F" w:rsidRPr="004F3A97" w:rsidRDefault="00CA149F" w:rsidP="004F3A97">
      <w:pPr>
        <w:autoSpaceDE w:val="0"/>
        <w:autoSpaceDN w:val="0"/>
        <w:adjustRightInd w:val="0"/>
        <w:spacing w:line="276" w:lineRule="auto"/>
        <w:rPr>
          <w:rFonts w:ascii="Times New Roman" w:hAnsi="Times New Roman" w:cs="Times New Roman"/>
          <w:i/>
          <w:iCs/>
        </w:rPr>
      </w:pPr>
      <w:r w:rsidRPr="004F3A97">
        <w:rPr>
          <w:rFonts w:ascii="Times New Roman" w:hAnsi="Times New Roman" w:cs="Times New Roman"/>
          <w:i/>
          <w:iCs/>
        </w:rPr>
        <w:t xml:space="preserve"> </w:t>
      </w:r>
    </w:p>
    <w:p w:rsidR="00A42EB1" w:rsidRPr="004F3A97" w:rsidRDefault="00282F8E" w:rsidP="004F3A97">
      <w:pPr>
        <w:spacing w:line="276" w:lineRule="auto"/>
        <w:rPr>
          <w:rFonts w:ascii="Times New Roman" w:hAnsi="Times New Roman" w:cs="Times New Roman"/>
        </w:rPr>
      </w:pPr>
      <w:proofErr w:type="gramStart"/>
      <w:r w:rsidRPr="004F3A97">
        <w:rPr>
          <w:rFonts w:ascii="Times New Roman" w:hAnsi="Times New Roman" w:cs="Times New Roman"/>
          <w:b/>
        </w:rPr>
        <w:t xml:space="preserve">Description of </w:t>
      </w: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SVL 29.3 mm; head longer than </w:t>
      </w:r>
      <w:r w:rsidR="004D3279" w:rsidRPr="004F3A97">
        <w:rPr>
          <w:rFonts w:ascii="Times New Roman" w:hAnsi="Times New Roman" w:cs="Times New Roman"/>
        </w:rPr>
        <w:t>wide (HL/HW=1.12</w:t>
      </w:r>
      <w:r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w:t>
      </w:r>
      <w:r w:rsidR="00BB6ED1" w:rsidRPr="004F3A97">
        <w:rPr>
          <w:rFonts w:ascii="Times New Roman" w:hAnsi="Times New Roman" w:cs="Times New Roman"/>
        </w:rPr>
        <w:lastRenderedPageBreak/>
        <w:t>depression</w:t>
      </w:r>
      <w:r w:rsidR="004D3279" w:rsidRPr="004F3A97">
        <w:rPr>
          <w:rFonts w:ascii="Times New Roman" w:hAnsi="Times New Roman" w:cs="Times New Roman"/>
        </w:rPr>
        <w:t xml:space="preserve">, </w:t>
      </w:r>
      <w:r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Pr="004F3A97">
        <w:rPr>
          <w:rFonts w:ascii="Times New Roman" w:hAnsi="Times New Roman" w:cs="Times New Roman"/>
        </w:rPr>
        <w:t xml:space="preserve">in dorsal view, truncated and </w:t>
      </w:r>
      <w:proofErr w:type="spellStart"/>
      <w:r w:rsidRPr="004F3A97">
        <w:rPr>
          <w:rFonts w:ascii="Times New Roman" w:hAnsi="Times New Roman" w:cs="Times New Roman"/>
        </w:rPr>
        <w:t>caudoventrally</w:t>
      </w:r>
      <w:proofErr w:type="spellEnd"/>
      <w:r w:rsidRPr="004F3A97">
        <w:rPr>
          <w:rFonts w:ascii="Times New Roman" w:hAnsi="Times New Roman" w:cs="Times New Roman"/>
        </w:rPr>
        <w:t xml:space="preserve"> sloping in lateral view; </w:t>
      </w:r>
      <w:proofErr w:type="spellStart"/>
      <w:r w:rsidR="004D3279" w:rsidRPr="004F3A97">
        <w:rPr>
          <w:rFonts w:ascii="Times New Roman" w:hAnsi="Times New Roman" w:cs="Times New Roman"/>
        </w:rPr>
        <w:t>canthus</w:t>
      </w:r>
      <w:proofErr w:type="spellEnd"/>
      <w:r w:rsidR="004D3279" w:rsidRPr="004F3A97">
        <w:rPr>
          <w:rFonts w:ascii="Times New Roman" w:hAnsi="Times New Roman" w:cs="Times New Roman"/>
        </w:rPr>
        <w:t xml:space="preserve">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nares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canthus, nearly terminal on snout</w:t>
      </w:r>
      <w:r w:rsidR="008F62AD" w:rsidRPr="004F3A97">
        <w:rPr>
          <w:rFonts w:ascii="Times New Roman" w:hAnsi="Times New Roman" w:cs="Times New Roman"/>
        </w:rPr>
        <w:t>, distance between nares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Pr="004F3A97">
        <w:rPr>
          <w:rFonts w:ascii="Times New Roman" w:hAnsi="Times New Roman" w:cs="Times New Roman"/>
        </w:rPr>
        <w:t xml:space="preserve">eyes large, slightly protruding beyond labials in dorsal view, diameter less than snout length (ED/SL=0.68) and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distance (ED/IOD=0.87), pupils circular; inter-orbital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Pr="004F3A97">
        <w:rPr>
          <w:rFonts w:ascii="Times New Roman" w:hAnsi="Times New Roman" w:cs="Times New Roman"/>
        </w:rPr>
        <w:t xml:space="preserve">; </w:t>
      </w:r>
      <w:proofErr w:type="spellStart"/>
      <w:r w:rsidRPr="004F3A97">
        <w:rPr>
          <w:rFonts w:ascii="Times New Roman" w:hAnsi="Times New Roman" w:cs="Times New Roman"/>
        </w:rPr>
        <w:t>choanae</w:t>
      </w:r>
      <w:proofErr w:type="spellEnd"/>
      <w:r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order of </w:t>
      </w:r>
      <w:r w:rsidR="007B46FC" w:rsidRPr="004F3A97">
        <w:rPr>
          <w:rFonts w:ascii="Times New Roman" w:hAnsi="Times New Roman" w:cs="Times New Roman"/>
        </w:rPr>
        <w:t>fingers</w:t>
      </w:r>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C31921">
        <w:rPr>
          <w:rFonts w:ascii="Times New Roman" w:hAnsi="Times New Roman" w:cs="Times New Roman"/>
          <w:highlight w:val="yellow"/>
        </w:rPr>
        <w:t>Fig</w:t>
      </w:r>
      <w:r w:rsidR="00C31921" w:rsidRPr="00C31921">
        <w:rPr>
          <w:rFonts w:ascii="Times New Roman" w:hAnsi="Times New Roman" w:cs="Times New Roman"/>
          <w:highlight w:val="yellow"/>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order of </w:t>
      </w:r>
      <w:r w:rsidR="00C26242" w:rsidRPr="004F3A97">
        <w:rPr>
          <w:rFonts w:ascii="Times New Roman" w:hAnsi="Times New Roman" w:cs="Times New Roman"/>
        </w:rPr>
        <w:t>toes</w:t>
      </w:r>
      <w:r w:rsidRPr="004F3A97">
        <w:rPr>
          <w:rFonts w:ascii="Times New Roman" w:hAnsi="Times New Roman" w:cs="Times New Roman"/>
        </w:rPr>
        <w:t xml:space="preserve"> from shortest to longest: I&lt;II&lt;III</w:t>
      </w:r>
      <w:r w:rsidRPr="004F3A97">
        <w:rPr>
          <w:rFonts w:ascii="Times New Roman" w:eastAsia="ＭＳ ゴシック"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C31921">
        <w:rPr>
          <w:rFonts w:ascii="Times New Roman" w:hAnsi="Times New Roman" w:cs="Times New Roman"/>
          <w:highlight w:val="yellow"/>
        </w:rPr>
        <w:t>Fig</w:t>
      </w:r>
      <w:r w:rsidR="00C31921" w:rsidRPr="00C31921">
        <w:rPr>
          <w:rFonts w:ascii="Times New Roman" w:hAnsi="Times New Roman" w:cs="Times New Roman"/>
          <w:highlight w:val="yellow"/>
        </w:rPr>
        <w:t>.</w:t>
      </w:r>
      <w:r w:rsidR="00A83368" w:rsidRPr="00C31921">
        <w:rPr>
          <w:rFonts w:ascii="Times New Roman" w:hAnsi="Times New Roman" w:cs="Times New Roman"/>
          <w:highlight w:val="yellow"/>
        </w:rPr>
        <w:t xml:space="preserve"> </w:t>
      </w:r>
      <w:r w:rsidR="00C31921" w:rsidRPr="00C31921">
        <w:rPr>
          <w:rFonts w:ascii="Times New Roman" w:hAnsi="Times New Roman" w:cs="Times New Roman"/>
          <w:highlight w:val="yellow"/>
        </w:rPr>
        <w:t>3B</w:t>
      </w:r>
      <w:r w:rsidR="00A83368" w:rsidRPr="004F3A97">
        <w:rPr>
          <w:rFonts w:ascii="Times New Roman" w:hAnsi="Times New Roman" w:cs="Times New Roman"/>
        </w:rPr>
        <w:t>).</w:t>
      </w:r>
      <w:r w:rsidRPr="004F3A97">
        <w:rPr>
          <w:rFonts w:ascii="Times New Roman" w:hAnsi="Times New Roman" w:cs="Times New Roman"/>
        </w:rPr>
        <w:t xml:space="preserve"> </w:t>
      </w:r>
    </w:p>
    <w:p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canthus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line the upper lip and outer margin of upper eyelid; large tubercle at posterior end of upper lip, level with anterior margin of tympanum and a larger one yet just above the rictus, posterior</w:t>
      </w:r>
      <w:r w:rsidR="00AF0DB2" w:rsidRPr="004F3A97">
        <w:rPr>
          <w:rFonts w:ascii="Times New Roman" w:hAnsi="Times New Roman" w:cs="Times New Roman"/>
        </w:rPr>
        <w:t xml:space="preserve"> to the 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dorsal tubercles largest around nuchal, scapular and dorsolateral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C31921">
        <w:rPr>
          <w:rFonts w:ascii="Times New Roman" w:hAnsi="Times New Roman" w:cs="Times New Roman"/>
          <w:highlight w:val="yellow"/>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the </w:t>
      </w:r>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C31921">
        <w:rPr>
          <w:rFonts w:ascii="Times New Roman" w:hAnsi="Times New Roman" w:cs="Times New Roman"/>
          <w:highlight w:val="yellow"/>
        </w:rPr>
        <w:t>Fig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Measurements of the </w:t>
      </w:r>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are presented in </w:t>
      </w:r>
      <w:r w:rsidR="00BF64BC" w:rsidRPr="00BF64BC">
        <w:rPr>
          <w:rFonts w:ascii="Times New Roman" w:hAnsi="Times New Roman" w:cs="Times New Roman"/>
          <w:highlight w:val="yellow"/>
        </w:rPr>
        <w:t>Table 3</w:t>
      </w:r>
      <w:r w:rsidR="00BA1D8D" w:rsidRPr="004F3A97">
        <w:rPr>
          <w:rFonts w:ascii="Times New Roman" w:hAnsi="Times New Roman" w:cs="Times New Roman"/>
        </w:rPr>
        <w:t>.</w:t>
      </w:r>
    </w:p>
    <w:p w:rsidR="00271A95" w:rsidRPr="004F3A97" w:rsidRDefault="00271A95" w:rsidP="004F3A97">
      <w:pPr>
        <w:tabs>
          <w:tab w:val="left" w:pos="540"/>
          <w:tab w:val="left" w:pos="720"/>
        </w:tabs>
        <w:spacing w:line="276" w:lineRule="auto"/>
        <w:rPr>
          <w:rFonts w:ascii="Times New Roman" w:hAnsi="Times New Roman" w:cs="Times New Roman"/>
        </w:rPr>
      </w:pPr>
    </w:p>
    <w:p w:rsidR="00282F8E" w:rsidRPr="004F3A97" w:rsidRDefault="00EC007F"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lif</w:t>
      </w:r>
      <w:r w:rsidR="005466FD" w:rsidRPr="004F3A97">
        <w:rPr>
          <w:rFonts w:ascii="Times New Roman" w:hAnsi="Times New Roman" w:cs="Times New Roman"/>
          <w:b/>
        </w:rPr>
        <w:t>e.</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Dorsal base color dark brown to black.</w:t>
      </w:r>
      <w:proofErr w:type="gramEnd"/>
      <w:r w:rsidR="005466FD" w:rsidRPr="004F3A97">
        <w:rPr>
          <w:rFonts w:ascii="Times New Roman" w:hAnsi="Times New Roman" w:cs="Times New Roman"/>
        </w:rPr>
        <w:t xml:space="preserve"> 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Large, yellow tubercle at rictus, followed anteriorly by a smaller one</w:t>
      </w:r>
      <w:r w:rsidR="00BB46A0" w:rsidRPr="004F3A97">
        <w:rPr>
          <w:rFonts w:ascii="Times New Roman" w:hAnsi="Times New Roman" w:cs="Times New Roman"/>
        </w:rPr>
        <w:t xml:space="preserve"> at the posterior end of the upper lip.</w:t>
      </w:r>
      <w:proofErr w:type="gramEnd"/>
      <w:r w:rsidR="00BB46A0" w:rsidRPr="004F3A97">
        <w:rPr>
          <w:rFonts w:ascii="Times New Roman" w:hAnsi="Times New Roman" w:cs="Times New Roman"/>
        </w:rPr>
        <w:t xml:space="preserve"> An even smaller, yellow tubercle is present between the </w:t>
      </w:r>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the left side of the head but absent on the right side. Three small, yel</w:t>
      </w:r>
      <w:r w:rsidR="00A77B2F" w:rsidRPr="004F3A97">
        <w:rPr>
          <w:rFonts w:ascii="Times New Roman" w:hAnsi="Times New Roman" w:cs="Times New Roman"/>
        </w:rPr>
        <w:t xml:space="preserve">low patches along the upper lip, below the eye, lore, and rostrum. Yellow patches on ventral side of </w:t>
      </w:r>
      <w:r w:rsidR="00A77B2F" w:rsidRPr="004F3A97">
        <w:rPr>
          <w:rFonts w:ascii="Times New Roman" w:hAnsi="Times New Roman" w:cs="Times New Roman"/>
        </w:rPr>
        <w:lastRenderedPageBreak/>
        <w:t xml:space="preserve">mandible.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rsidR="00A55A11" w:rsidRPr="004F3A97" w:rsidRDefault="00A55A11" w:rsidP="004F3A97">
      <w:pPr>
        <w:spacing w:line="276" w:lineRule="auto"/>
        <w:rPr>
          <w:rFonts w:ascii="Times New Roman" w:hAnsi="Times New Roman" w:cs="Times New Roman"/>
        </w:rPr>
      </w:pPr>
    </w:p>
    <w:p w:rsidR="00271A95" w:rsidRPr="004F3A97" w:rsidRDefault="00271A95"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preservative.</w:t>
      </w:r>
      <w:proofErr w:type="gramEnd"/>
      <w:r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faded to creamy white and dorsal reticulations to light gray. Keratinized tips on tubercles remain brown in color. Venter uniform creamy white with very fine dark brown stippling that are most dense on the </w:t>
      </w:r>
      <w:proofErr w:type="spellStart"/>
      <w:r w:rsidR="002F3DC1" w:rsidRPr="004F3A97">
        <w:rPr>
          <w:rFonts w:ascii="Times New Roman" w:hAnsi="Times New Roman" w:cs="Times New Roman"/>
        </w:rPr>
        <w:t>gular</w:t>
      </w:r>
      <w:proofErr w:type="spellEnd"/>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rsidR="00271A95" w:rsidRPr="004F3A97" w:rsidRDefault="00271A95" w:rsidP="004F3A97">
      <w:pPr>
        <w:spacing w:line="276" w:lineRule="auto"/>
        <w:rPr>
          <w:rFonts w:ascii="Times New Roman" w:hAnsi="Times New Roman" w:cs="Times New Roman"/>
          <w:b/>
        </w:rPr>
      </w:pPr>
    </w:p>
    <w:p w:rsidR="00271A95" w:rsidRPr="004F3A97" w:rsidRDefault="002F3DC1" w:rsidP="004F3A97">
      <w:pPr>
        <w:spacing w:line="276" w:lineRule="auto"/>
        <w:rPr>
          <w:rFonts w:ascii="Times New Roman" w:hAnsi="Times New Roman" w:cs="Times New Roman"/>
        </w:rPr>
      </w:pPr>
      <w:r w:rsidRPr="004F3A97">
        <w:rPr>
          <w:rFonts w:ascii="Times New Roman" w:hAnsi="Times New Roman" w:cs="Times New Roman"/>
          <w:b/>
        </w:rPr>
        <w:t xml:space="preserve">Variation.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the </w:t>
      </w:r>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an additional yellow tubercle below the tympanum between the </w:t>
      </w:r>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the tubercle on the right side being larger than the 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are smaller in size, SVL 21.0 mm and 23.6 mm respectively. Vocal slit on the left size of mouth into a 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distal phalangeal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r w:rsidR="008E1851">
        <w:rPr>
          <w:rFonts w:ascii="Times New Roman" w:hAnsi="Times New Roman" w:cs="Times New Roman"/>
        </w:rPr>
        <w:t xml:space="preserve">Measurements of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are presented in Table 3.</w:t>
      </w:r>
    </w:p>
    <w:p w:rsidR="00080A63" w:rsidRPr="004F3A97" w:rsidRDefault="00080A63" w:rsidP="004F3A97">
      <w:pPr>
        <w:spacing w:line="276" w:lineRule="auto"/>
        <w:rPr>
          <w:rFonts w:ascii="Times New Roman" w:hAnsi="Times New Roman" w:cs="Times New Roman"/>
          <w:b/>
        </w:rPr>
      </w:pPr>
    </w:p>
    <w:p w:rsidR="007B40BF"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Comparisons.</w:t>
      </w:r>
      <w:r w:rsidR="00C63FE0"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et al. (2008) and Wilkinson et al. (2012).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shares </w:t>
      </w:r>
      <w:proofErr w:type="spellStart"/>
      <w:r w:rsidR="00C63FE0" w:rsidRPr="004F3A97">
        <w:rPr>
          <w:rFonts w:ascii="Times New Roman" w:hAnsi="Times New Roman" w:cs="Times New Roman"/>
        </w:rPr>
        <w:t>phylogenetic</w:t>
      </w:r>
      <w:proofErr w:type="spellEnd"/>
      <w:r w:rsidR="00C63FE0" w:rsidRPr="004F3A97">
        <w:rPr>
          <w:rFonts w:ascii="Times New Roman" w:hAnsi="Times New Roman" w:cs="Times New Roman"/>
        </w:rPr>
        <w:t xml:space="preserve"> affinity with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n the 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bigger body size in males (vs. SVL 17.4 mm) and females (vs. SVL 28.5)</w:t>
      </w:r>
      <w:r w:rsidR="00B63C7A" w:rsidRPr="004F3A97">
        <w:rPr>
          <w:rFonts w:ascii="Times New Roman" w:hAnsi="Times New Roman" w:cs="Times New Roman"/>
        </w:rPr>
        <w:t xml:space="preserve">, dorsum blackish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w:t>
      </w:r>
      <w:r w:rsidR="005204F4" w:rsidRPr="004F3A97">
        <w:rPr>
          <w:rFonts w:ascii="Times New Roman" w:hAnsi="Times New Roman" w:cs="Times New Roman"/>
        </w:rPr>
        <w:lastRenderedPageBreak/>
        <w:t xml:space="preserve">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venter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dorsolateral row of enlarged tubercles (vs. absence), slightly less than two phalanges free of web on fifth toe (vs. one phalanx free), and venter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venter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et al. (2008: Table 1).</w:t>
      </w:r>
    </w:p>
    <w:p w:rsidR="001F575B" w:rsidRPr="004F3A97" w:rsidRDefault="001F575B" w:rsidP="004F3A97">
      <w:pPr>
        <w:spacing w:line="276" w:lineRule="auto"/>
        <w:rPr>
          <w:rFonts w:ascii="Times New Roman" w:hAnsi="Times New Roman" w:cs="Times New Roman"/>
          <w:b/>
        </w:rPr>
      </w:pPr>
    </w:p>
    <w:p w:rsidR="001F575B"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Distribution and Natural History.</w:t>
      </w:r>
      <w:proofErr w:type="gramEnd"/>
      <w:r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is </w:t>
      </w:r>
      <w:r w:rsidRPr="004F3A97">
        <w:rPr>
          <w:rFonts w:ascii="Times New Roman" w:hAnsi="Times New Roman" w:cs="Times New Roman"/>
        </w:rPr>
        <w:t xml:space="preserve">currently </w:t>
      </w:r>
      <w:r w:rsidR="006D2980" w:rsidRPr="004F3A97">
        <w:rPr>
          <w:rFonts w:ascii="Times New Roman" w:hAnsi="Times New Roman" w:cs="Times New Roman"/>
        </w:rPr>
        <w:t>found</w:t>
      </w:r>
      <w:r w:rsidRPr="004F3A97">
        <w:rPr>
          <w:rFonts w:ascii="Times New Roman" w:hAnsi="Times New Roman" w:cs="Times New Roman"/>
        </w:rPr>
        <w:t xml:space="preserve"> in upland forests </w:t>
      </w:r>
      <w:r w:rsidR="006D2980" w:rsidRPr="004F3A97">
        <w:rPr>
          <w:rFonts w:ascii="Times New Roman" w:hAnsi="Times New Roman" w:cs="Times New Roman"/>
        </w:rPr>
        <w:t>at</w:t>
      </w:r>
      <w:r w:rsidRPr="004F3A97">
        <w:rPr>
          <w:rFonts w:ascii="Times New Roman" w:hAnsi="Times New Roman" w:cs="Times New Roman"/>
        </w:rPr>
        <w:t xml:space="preserve">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6D2980" w:rsidRPr="004F3A97">
        <w:rPr>
          <w:rFonts w:ascii="Times New Roman" w:hAnsi="Times New Roman" w:cs="Times New Roman"/>
          <w:highlight w:val="yellow"/>
        </w:rPr>
        <w:t>XXX</w:t>
      </w:r>
      <w:r w:rsidR="006D2980" w:rsidRPr="004F3A97">
        <w:rPr>
          <w:rFonts w:ascii="Times New Roman" w:hAnsi="Times New Roman" w:cs="Times New Roman"/>
        </w:rPr>
        <w:t xml:space="preserve"> 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24203C" w:rsidRPr="004F3A97">
        <w:rPr>
          <w:rFonts w:ascii="Times New Roman" w:hAnsi="Times New Roman" w:cs="Times New Roman"/>
        </w:rPr>
        <w:t>in the north-eastern state of Terengganu</w:t>
      </w:r>
      <w:r w:rsidR="00BF64BC">
        <w:rPr>
          <w:rFonts w:ascii="Times New Roman" w:hAnsi="Times New Roman" w:cs="Times New Roman"/>
        </w:rPr>
        <w:t xml:space="preserve"> (Fig 4)</w:t>
      </w:r>
      <w:r w:rsidRPr="004F3A97">
        <w:rPr>
          <w:rFonts w:ascii="Times New Roman" w:hAnsi="Times New Roman" w:cs="Times New Roman"/>
        </w:rPr>
        <w:t xml:space="preserve">. </w:t>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cracks within 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under a closed-canopy forest and consisted of dark-colored granite rock covered with algae and moss. At night</w:t>
      </w:r>
      <w:r w:rsidR="00C867F8" w:rsidRPr="004F3A97">
        <w:rPr>
          <w:rFonts w:ascii="Times New Roman" w:hAnsi="Times New Roman" w:cs="Times New Roman"/>
        </w:rPr>
        <w:t xml:space="preserve">, toads were found on rocks and small, overhanging vegetation within and along the banks of the stream away from strong torrent zones. </w:t>
      </w:r>
    </w:p>
    <w:p w:rsidR="00C867F8" w:rsidRPr="004F3A97" w:rsidRDefault="00C867F8" w:rsidP="004F3A97">
      <w:pPr>
        <w:spacing w:line="276" w:lineRule="auto"/>
        <w:rPr>
          <w:rFonts w:ascii="Times New Roman" w:hAnsi="Times New Roman" w:cs="Times New Roman"/>
          <w:b/>
        </w:rPr>
      </w:pPr>
    </w:p>
    <w:p w:rsidR="002F3DC1"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 xml:space="preserve">Etymology. </w:t>
      </w:r>
      <w:r w:rsidRPr="004F3A97">
        <w:rPr>
          <w:rFonts w:ascii="Times New Roman" w:hAnsi="Times New Roman" w:cs="Times New Roman"/>
        </w:rPr>
        <w:t>The specific epithet “</w:t>
      </w:r>
      <w:proofErr w:type="spellStart"/>
      <w:r w:rsidRPr="00BF64BC">
        <w:rPr>
          <w:rFonts w:ascii="Times New Roman" w:hAnsi="Times New Roman" w:cs="Times New Roman"/>
          <w:i/>
        </w:rPr>
        <w:t>lumut</w:t>
      </w:r>
      <w:proofErr w:type="spellEnd"/>
      <w:r w:rsidRPr="004F3A97">
        <w:rPr>
          <w:rFonts w:ascii="Times New Roman" w:hAnsi="Times New Roman" w:cs="Times New Roman"/>
        </w:rPr>
        <w:t xml:space="preserve">” is the Malay word for “moss”, in reference </w:t>
      </w:r>
      <w:r w:rsidR="00C867F8" w:rsidRPr="004F3A97">
        <w:rPr>
          <w:rFonts w:ascii="Times New Roman" w:hAnsi="Times New Roman" w:cs="Times New Roman"/>
        </w:rPr>
        <w:t xml:space="preserve">to the new species’ color pattern which gives it a mossy appearance.  </w:t>
      </w:r>
      <w:r w:rsidRPr="004F3A97">
        <w:rPr>
          <w:rFonts w:ascii="Times New Roman" w:hAnsi="Times New Roman" w:cs="Times New Roman"/>
        </w:rPr>
        <w:t xml:space="preserve">  </w:t>
      </w:r>
    </w:p>
    <w:p w:rsidR="002F3DC1" w:rsidRPr="004F3A97" w:rsidRDefault="002F3DC1" w:rsidP="004F3A97">
      <w:pPr>
        <w:spacing w:line="276" w:lineRule="auto"/>
        <w:rPr>
          <w:rFonts w:ascii="Times New Roman" w:hAnsi="Times New Roman" w:cs="Times New Roman"/>
          <w:b/>
        </w:rPr>
      </w:pPr>
    </w:p>
    <w:p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rsidR="00561BB1" w:rsidRPr="00477D31" w:rsidRDefault="00561BB1" w:rsidP="004F3A97">
      <w:pPr>
        <w:spacing w:line="276" w:lineRule="auto"/>
        <w:rPr>
          <w:rFonts w:ascii="Times New Roman" w:hAnsi="Times New Roman" w:cs="Times New Roman"/>
        </w:rPr>
      </w:pPr>
      <w:r w:rsidRPr="004F3A97">
        <w:rPr>
          <w:rFonts w:ascii="Times New Roman" w:hAnsi="Times New Roman" w:cs="Times New Roman"/>
        </w:rPr>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 xml:space="preserve">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the yellow tubercle at the mouth commissure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vermiculation</w:t>
      </w:r>
      <w:proofErr w:type="spellEnd"/>
      <w:r w:rsidR="001F7E63" w:rsidRPr="004F3A97">
        <w:rPr>
          <w:rFonts w:ascii="Times New Roman" w:hAnsi="Times New Roman" w:cs="Times New Roman"/>
        </w:rPr>
        <w:t xml:space="preserve">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w:t>
      </w:r>
      <w:r w:rsidR="001F7E63" w:rsidRPr="004F3A97">
        <w:rPr>
          <w:rFonts w:ascii="Times New Roman" w:hAnsi="Times New Roman" w:cs="Times New Roman"/>
        </w:rPr>
        <w:lastRenderedPageBreak/>
        <w:t xml:space="preserve">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by only 20 km whereas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r w:rsidR="00477D31">
        <w:rPr>
          <w:rFonts w:ascii="Times New Roman" w:hAnsi="Times New Roman" w:cs="Times New Roman"/>
        </w:rPr>
        <w:t xml:space="preserve">through 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from preserved specimens. </w:t>
      </w:r>
      <w:r w:rsidR="0069530E">
        <w:rPr>
          <w:rFonts w:ascii="Times New Roman" w:hAnsi="Times New Roman" w:cs="Times New Roman"/>
        </w:rPr>
        <w:t>This demonstrates</w:t>
      </w:r>
      <w:r w:rsidR="000B7407">
        <w:rPr>
          <w:rFonts w:ascii="Times New Roman" w:hAnsi="Times New Roman" w:cs="Times New Roman"/>
        </w:rPr>
        <w:t xml:space="preserve"> the importance of capturing color images of specimens before</w:t>
      </w:r>
      <w:r w:rsidR="0069530E">
        <w:rPr>
          <w:rFonts w:ascii="Times New Roman" w:hAnsi="Times New Roman" w:cs="Times New Roman"/>
        </w:rPr>
        <w:t xml:space="preserve"> they are preserved as could be valuable in species diagnosis. </w:t>
      </w:r>
    </w:p>
    <w:p w:rsidR="0069530E" w:rsidRDefault="001F7E63" w:rsidP="004F3A97">
      <w:pPr>
        <w:spacing w:line="276" w:lineRule="auto"/>
        <w:rPr>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 xml:space="preserve">A.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others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69530E">
        <w:rPr>
          <w:rFonts w:ascii="Times New Roman" w:hAnsi="Times New Roman" w:cs="Times New Roman"/>
        </w:rPr>
        <w:t xml:space="preserve">north-eastern Peninsular 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show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rsidR="00561BB1" w:rsidRPr="004F3A97" w:rsidRDefault="00561BB1" w:rsidP="004F3A97">
      <w:pPr>
        <w:spacing w:line="276" w:lineRule="auto"/>
        <w:rPr>
          <w:rFonts w:ascii="Times New Roman" w:hAnsi="Times New Roman" w:cs="Times New Roman"/>
        </w:rPr>
      </w:pPr>
    </w:p>
    <w:p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Acknowledgements</w:t>
      </w:r>
    </w:p>
    <w:p w:rsidR="0024203C" w:rsidRPr="004F3A97" w:rsidRDefault="004F3A97" w:rsidP="004F3A97">
      <w:pPr>
        <w:spacing w:line="276" w:lineRule="auto"/>
        <w:rPr>
          <w:rFonts w:ascii="Times New Roman" w:hAnsi="Times New Roman" w:cs="Times New Roman"/>
          <w:b/>
        </w:rPr>
      </w:pPr>
      <w:r w:rsidRPr="004F3A97">
        <w:rPr>
          <w:rFonts w:ascii="Times New Roman" w:hAnsi="Times New Roman" w:cs="Times New Roman"/>
          <w:b/>
          <w:highlight w:val="yellow"/>
        </w:rPr>
        <w:t>Add your acknowledgements</w:t>
      </w:r>
    </w:p>
    <w:p w:rsidR="0024203C" w:rsidRPr="004F3A97" w:rsidRDefault="0024203C" w:rsidP="004F3A97">
      <w:pPr>
        <w:spacing w:line="276" w:lineRule="auto"/>
        <w:rPr>
          <w:rFonts w:ascii="Times New Roman" w:hAnsi="Times New Roman" w:cs="Times New Roman"/>
          <w:b/>
        </w:rPr>
      </w:pPr>
    </w:p>
    <w:p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Bickford, D., </w:t>
      </w:r>
      <w:proofErr w:type="spellStart"/>
      <w:r w:rsidRPr="004F3A97">
        <w:rPr>
          <w:rFonts w:ascii="Times New Roman" w:hAnsi="Times New Roman" w:cs="Times New Roman"/>
        </w:rPr>
        <w:t>Lohman</w:t>
      </w:r>
      <w:proofErr w:type="spellEnd"/>
      <w:r w:rsidRPr="004F3A97">
        <w:rPr>
          <w:rFonts w:ascii="Times New Roman" w:hAnsi="Times New Roman" w:cs="Times New Roman"/>
        </w:rPr>
        <w:t xml:space="preserve">, D.J., </w:t>
      </w:r>
      <w:proofErr w:type="spellStart"/>
      <w:r w:rsidRPr="004F3A97">
        <w:rPr>
          <w:rFonts w:ascii="Times New Roman" w:hAnsi="Times New Roman" w:cs="Times New Roman"/>
        </w:rPr>
        <w:t>Sodhi</w:t>
      </w:r>
      <w:proofErr w:type="spellEnd"/>
      <w:r w:rsidRPr="004F3A97">
        <w:rPr>
          <w:rFonts w:ascii="Times New Roman" w:hAnsi="Times New Roman" w:cs="Times New Roman"/>
        </w:rPr>
        <w:t xml:space="preserve">, N.S., Ng, P.K.L., Meier, R., Winder, K., Ingram, K.K. &amp; Das, I. (2007) Cryptic species as a window on diversity and conservation. </w:t>
      </w:r>
      <w:r w:rsidRPr="004F3A97">
        <w:rPr>
          <w:rFonts w:ascii="Times New Roman" w:hAnsi="Times New Roman" w:cs="Times New Roman"/>
          <w:i/>
        </w:rPr>
        <w:t>Trends in Ecology and Evolution</w:t>
      </w:r>
      <w:r w:rsidRPr="004F3A97">
        <w:rPr>
          <w:rFonts w:ascii="Times New Roman" w:hAnsi="Times New Roman" w:cs="Times New Roman"/>
        </w:rPr>
        <w:t>, 22(3), 148–155.</w:t>
      </w:r>
    </w:p>
    <w:p w:rsidR="00971A9B" w:rsidRPr="004F3A97" w:rsidRDefault="00971A9B" w:rsidP="004F3A97">
      <w:pPr>
        <w:spacing w:line="276" w:lineRule="auto"/>
        <w:rPr>
          <w:rFonts w:ascii="Times New Roman" w:hAnsi="Times New Roman" w:cs="Times New Roman"/>
        </w:rPr>
      </w:pPr>
    </w:p>
    <w:p w:rsidR="00ED0C5D" w:rsidRPr="004F3A97" w:rsidRDefault="00ED0C5D"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Dayrat</w:t>
      </w:r>
      <w:proofErr w:type="spellEnd"/>
      <w:r w:rsidRPr="004F3A97">
        <w:rPr>
          <w:rFonts w:ascii="Times New Roman" w:hAnsi="Times New Roman" w:cs="Times New Roman"/>
        </w:rPr>
        <w:t xml:space="preserve">, B. (2005) Towards integrative taxonomy. </w:t>
      </w:r>
      <w:r w:rsidRPr="004F3A97">
        <w:rPr>
          <w:rFonts w:ascii="Times New Roman" w:hAnsi="Times New Roman" w:cs="Times New Roman"/>
          <w:i/>
        </w:rPr>
        <w:t>Biological Journal of the Linnaean Society</w:t>
      </w:r>
      <w:r w:rsidRPr="004F3A97">
        <w:rPr>
          <w:rFonts w:ascii="Times New Roman" w:hAnsi="Times New Roman" w:cs="Times New Roman"/>
        </w:rPr>
        <w:t xml:space="preserve">, 85, 407–415. </w:t>
      </w:r>
    </w:p>
    <w:p w:rsidR="00ED0C5D" w:rsidRPr="004F3A97" w:rsidRDefault="00ED0C5D" w:rsidP="004F3A97">
      <w:pPr>
        <w:spacing w:line="276" w:lineRule="auto"/>
        <w:rPr>
          <w:rFonts w:ascii="Times New Roman" w:hAnsi="Times New Roman" w:cs="Times New Roman"/>
        </w:rPr>
      </w:pPr>
    </w:p>
    <w:p w:rsidR="003F6F21" w:rsidRPr="004F3A97" w:rsidRDefault="003F6F21"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K. (2005) A Unified Concept of Species and Its Consequences for the Future of Taxonomy.</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
    <w:p w:rsidR="003F6F21" w:rsidRPr="004F3A97" w:rsidRDefault="003F6F21" w:rsidP="004F3A97">
      <w:pPr>
        <w:spacing w:line="276" w:lineRule="auto"/>
        <w:rPr>
          <w:rFonts w:ascii="Times New Roman" w:hAnsi="Times New Roman" w:cs="Times New Roman"/>
        </w:rPr>
      </w:pPr>
    </w:p>
    <w:p w:rsidR="005D6037" w:rsidRDefault="00414618" w:rsidP="004F3A97">
      <w:pPr>
        <w:spacing w:line="276" w:lineRule="auto"/>
        <w:ind w:left="720" w:hanging="720"/>
        <w:rPr>
          <w:rStyle w:val="SC16481"/>
          <w:rFonts w:ascii="Times New Roman" w:hAnsi="Times New Roman" w:cs="Times New Roman"/>
          <w:sz w:val="24"/>
          <w:szCs w:val="24"/>
        </w:rPr>
      </w:pPr>
      <w:proofErr w:type="spellStart"/>
      <w:r w:rsidRPr="004F3A97">
        <w:rPr>
          <w:rStyle w:val="SC16481"/>
          <w:rFonts w:ascii="Times New Roman" w:hAnsi="Times New Roman" w:cs="Times New Roman"/>
          <w:sz w:val="24"/>
          <w:szCs w:val="24"/>
        </w:rPr>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
    <w:p w:rsidR="004F3A97" w:rsidRPr="004F3A97" w:rsidRDefault="004F3A97" w:rsidP="004F3A97">
      <w:pPr>
        <w:spacing w:line="276" w:lineRule="auto"/>
        <w:rPr>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rsidR="004F3A97" w:rsidRPr="004F3A97" w:rsidRDefault="004F3A97" w:rsidP="004F3A97">
      <w:pPr>
        <w:spacing w:line="276" w:lineRule="auto"/>
        <w:ind w:left="720" w:right="360" w:hanging="720"/>
        <w:rPr>
          <w:rStyle w:val="Hyperlink"/>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lastRenderedPageBreak/>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Xie</w:t>
      </w:r>
      <w:proofErr w:type="spellEnd"/>
      <w:r w:rsidRPr="004F3A97">
        <w:rPr>
          <w:rFonts w:ascii="Times New Roman" w:hAnsi="Times New Roman" w:cs="Times New Roman"/>
        </w:rPr>
        <w:t xml:space="preserve">, D., </w:t>
      </w:r>
      <w:proofErr w:type="spellStart"/>
      <w:r w:rsidRPr="004F3A97">
        <w:rPr>
          <w:rFonts w:ascii="Times New Roman" w:hAnsi="Times New Roman" w:cs="Times New Roman"/>
        </w:rPr>
        <w:t>Rambaut</w:t>
      </w:r>
      <w:proofErr w:type="spellEnd"/>
      <w:r w:rsidRPr="004F3A97">
        <w:rPr>
          <w:rFonts w:ascii="Times New Roman" w:hAnsi="Times New Roman" w:cs="Times New Roman"/>
        </w:rPr>
        <w:t xml:space="preserve">, A. (2012). </w:t>
      </w:r>
      <w:proofErr w:type="gramStart"/>
      <w:r w:rsidRPr="004F3A97">
        <w:rPr>
          <w:rFonts w:ascii="Times New Roman" w:hAnsi="Times New Roman" w:cs="Times New Roman"/>
        </w:rPr>
        <w:t xml:space="preserve">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rsidR="004F3A97" w:rsidRPr="004F3A97" w:rsidRDefault="004F3A97" w:rsidP="004F3A97">
      <w:pPr>
        <w:spacing w:line="276" w:lineRule="auto"/>
        <w:ind w:left="720" w:right="360" w:hanging="720"/>
        <w:rPr>
          <w:rStyle w:val="Hyperlink"/>
          <w:rFonts w:ascii="Times New Roman" w:hAnsi="Times New Roman" w:cs="Times New Roman"/>
          <w:color w:val="auto"/>
          <w:u w:val="none"/>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Edgar, R. (2004) MUSCLE: multiple sequence alignment with high accuracy and high throughput. </w:t>
      </w:r>
      <w:r w:rsidRPr="004F3A97">
        <w:rPr>
          <w:rFonts w:ascii="Times New Roman" w:hAnsi="Times New Roman" w:cs="Times New Roman"/>
          <w:i/>
        </w:rPr>
        <w:t>Nucleic Acids Research</w:t>
      </w:r>
      <w:r w:rsidRPr="004F3A97">
        <w:rPr>
          <w:rFonts w:ascii="Times New Roman" w:hAnsi="Times New Roman" w:cs="Times New Roman"/>
        </w:rPr>
        <w:t>, 32: 1792–1797.</w:t>
      </w:r>
    </w:p>
    <w:p w:rsidR="004F3A97" w:rsidRPr="004F3A97" w:rsidRDefault="004F3A97" w:rsidP="004F3A97">
      <w:pPr>
        <w:spacing w:line="276" w:lineRule="auto"/>
        <w:ind w:left="720" w:right="360" w:hanging="720"/>
        <w:rPr>
          <w:rFonts w:ascii="Times New Roman" w:hAnsi="Times New Roman" w:cs="Times New Roman"/>
        </w:rPr>
      </w:pPr>
    </w:p>
    <w:p w:rsidR="005D6037" w:rsidRDefault="005D6037" w:rsidP="004F3A97">
      <w:pPr>
        <w:widowControl w:val="0"/>
        <w:autoSpaceDE w:val="0"/>
        <w:autoSpaceDN w:val="0"/>
        <w:adjustRightInd w:val="0"/>
        <w:spacing w:line="276" w:lineRule="auto"/>
        <w:ind w:left="720" w:hanging="720"/>
        <w:rPr>
          <w:rFonts w:ascii="Times New Roman" w:hAnsi="Times New Roman" w:cs="Times New Roman"/>
        </w:rPr>
      </w:pPr>
      <w:r w:rsidRPr="004F3A97">
        <w:rPr>
          <w:rFonts w:ascii="Times New Roman" w:hAnsi="Times New Roman" w:cs="Times New Roman"/>
        </w:rPr>
        <w:t xml:space="preserve">Fu, J. (2000) Toward the phylogeny of family </w:t>
      </w:r>
      <w:proofErr w:type="spellStart"/>
      <w:r w:rsidRPr="004F3A97">
        <w:rPr>
          <w:rFonts w:ascii="Times New Roman" w:hAnsi="Times New Roman" w:cs="Times New Roman"/>
        </w:rPr>
        <w:t>Lacertidae</w:t>
      </w:r>
      <w:proofErr w:type="spellEnd"/>
      <w:r w:rsidRPr="004F3A97">
        <w:rPr>
          <w:rFonts w:ascii="Times New Roman" w:hAnsi="Times New Roman" w:cs="Times New Roman"/>
        </w:rPr>
        <w:t xml:space="preserve">: why 4708 base pairs of </w:t>
      </w:r>
      <w:proofErr w:type="spellStart"/>
      <w:r w:rsidRPr="004F3A97">
        <w:rPr>
          <w:rFonts w:ascii="Times New Roman" w:hAnsi="Times New Roman" w:cs="Times New Roman"/>
        </w:rPr>
        <w:t>mtDNA</w:t>
      </w:r>
      <w:proofErr w:type="spellEnd"/>
      <w:r w:rsidRPr="004F3A97">
        <w:rPr>
          <w:rFonts w:ascii="Times New Roman" w:hAnsi="Times New Roman" w:cs="Times New Roman"/>
        </w:rPr>
        <w:t xml:space="preserve"> sequences cannot draw the picture. </w:t>
      </w:r>
      <w:r w:rsidRPr="004F3A97">
        <w:rPr>
          <w:rFonts w:ascii="Times New Roman" w:hAnsi="Times New Roman" w:cs="Times New Roman"/>
          <w:i/>
        </w:rPr>
        <w:t xml:space="preserve">Biological Journal of the </w:t>
      </w:r>
      <w:proofErr w:type="spellStart"/>
      <w:r w:rsidRPr="004F3A97">
        <w:rPr>
          <w:rFonts w:ascii="Times New Roman" w:hAnsi="Times New Roman" w:cs="Times New Roman"/>
          <w:i/>
        </w:rPr>
        <w:t>Linnean</w:t>
      </w:r>
      <w:proofErr w:type="spellEnd"/>
      <w:r w:rsidRPr="004F3A97">
        <w:rPr>
          <w:rFonts w:ascii="Times New Roman" w:hAnsi="Times New Roman" w:cs="Times New Roman"/>
        </w:rPr>
        <w:t xml:space="preserve"> Society, 71, 203–217.</w:t>
      </w:r>
    </w:p>
    <w:p w:rsidR="004F3A97" w:rsidRDefault="004F3A9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Fujita, M. K.</w:t>
      </w:r>
      <w:r w:rsidR="001F29E0" w:rsidRPr="004F3A97">
        <w:rPr>
          <w:rFonts w:ascii="Times New Roman" w:hAnsi="Times New Roman" w:cs="Times New Roman"/>
        </w:rPr>
        <w:t xml:space="preserve">, </w:t>
      </w:r>
      <w:proofErr w:type="spellStart"/>
      <w:r w:rsidR="001F29E0" w:rsidRPr="004F3A97">
        <w:rPr>
          <w:rFonts w:ascii="Times New Roman" w:hAnsi="Times New Roman" w:cs="Times New Roman"/>
        </w:rPr>
        <w:t>Leaché</w:t>
      </w:r>
      <w:proofErr w:type="spellEnd"/>
      <w:r w:rsidR="001F29E0" w:rsidRPr="004F3A97">
        <w:rPr>
          <w:rFonts w:ascii="Times New Roman" w:hAnsi="Times New Roman" w:cs="Times New Roman"/>
        </w:rPr>
        <w:t xml:space="preserve">, A.D., </w:t>
      </w:r>
      <w:proofErr w:type="spellStart"/>
      <w:r w:rsidR="001F29E0" w:rsidRPr="004F3A97">
        <w:rPr>
          <w:rFonts w:ascii="Times New Roman" w:hAnsi="Times New Roman" w:cs="Times New Roman"/>
        </w:rPr>
        <w:t>Burbrink</w:t>
      </w:r>
      <w:proofErr w:type="spellEnd"/>
      <w:r w:rsidR="001F29E0" w:rsidRPr="004F3A97">
        <w:rPr>
          <w:rFonts w:ascii="Times New Roman" w:hAnsi="Times New Roman" w:cs="Times New Roman"/>
        </w:rPr>
        <w:t xml:space="preserve">, F.T., McGuire, J.A. &amp; Moritz, C. (2012) Coalescent-based species delimitation in an integrative taxonomy. </w:t>
      </w:r>
      <w:r w:rsidR="001F29E0" w:rsidRPr="004F3A97">
        <w:rPr>
          <w:rFonts w:ascii="Times New Roman" w:hAnsi="Times New Roman" w:cs="Times New Roman"/>
          <w:i/>
        </w:rPr>
        <w:t>Trends in Ecology and Evolution</w:t>
      </w:r>
      <w:r w:rsidR="001F29E0" w:rsidRPr="004F3A97">
        <w:rPr>
          <w:rFonts w:ascii="Times New Roman" w:hAnsi="Times New Roman" w:cs="Times New Roman"/>
        </w:rPr>
        <w:t>, 27(9), 480–488.</w:t>
      </w:r>
    </w:p>
    <w:p w:rsidR="00BC4635" w:rsidRPr="004F3A97" w:rsidRDefault="00BC4635" w:rsidP="004F3A97">
      <w:pPr>
        <w:spacing w:line="276" w:lineRule="auto"/>
        <w:rPr>
          <w:rFonts w:ascii="Times New Roman" w:hAnsi="Times New Roman" w:cs="Times New Roman"/>
        </w:rPr>
      </w:pPr>
    </w:p>
    <w:p w:rsidR="00E245BA" w:rsidRPr="004F3A97" w:rsidRDefault="00E245BA"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&amp; Wood, </w:t>
      </w:r>
      <w:proofErr w:type="spellStart"/>
      <w:r w:rsidRPr="004F3A97">
        <w:rPr>
          <w:rFonts w:ascii="Times New Roman" w:hAnsi="Times New Roman" w:cs="Times New Roman"/>
        </w:rPr>
        <w:t>P.L.Jr</w:t>
      </w:r>
      <w:proofErr w:type="spellEnd"/>
      <w:r w:rsidRPr="004F3A97">
        <w:rPr>
          <w:rFonts w:ascii="Times New Roman" w:hAnsi="Times New Roman" w:cs="Times New Roman"/>
        </w:rPr>
        <w:t>. (2013) Phylogenetic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rsidR="00E245BA" w:rsidRPr="004F3A97" w:rsidRDefault="00E245BA" w:rsidP="004F3A97">
      <w:pPr>
        <w:spacing w:line="276" w:lineRule="auto"/>
        <w:rPr>
          <w:rFonts w:ascii="Times New Roman" w:hAnsi="Times New Roman" w:cs="Times New Roman"/>
        </w:rPr>
      </w:pPr>
    </w:p>
    <w:p w:rsidR="00971A9B" w:rsidRPr="004F3A97" w:rsidRDefault="00971A9B"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&amp; Lim, K.K.P. (2012</w:t>
      </w:r>
      <w:r w:rsidR="000460C1" w:rsidRPr="004F3A97">
        <w:rPr>
          <w:rFonts w:ascii="Times New Roman" w:hAnsi="Times New Roman" w:cs="Times New Roman"/>
        </w:rPr>
        <w:t>a</w:t>
      </w:r>
      <w:r w:rsidRPr="004F3A97">
        <w:rPr>
          <w:rFonts w:ascii="Times New Roman" w:hAnsi="Times New Roman" w:cs="Times New Roman"/>
        </w:rPr>
        <w:t xml:space="preserv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majulah</w:t>
      </w:r>
      <w:proofErr w:type="spellEnd"/>
      <w:r w:rsidRPr="004F3A97">
        <w:rPr>
          <w:rFonts w:ascii="Times New Roman" w:hAnsi="Times New Roman" w:cs="Times New Roman"/>
        </w:rPr>
        <w:t>, a new species of Bent-toed Gecko (</w:t>
      </w:r>
      <w:proofErr w:type="spellStart"/>
      <w:r w:rsidRPr="004F3A97">
        <w:rPr>
          <w:rFonts w:ascii="Times New Roman" w:hAnsi="Times New Roman" w:cs="Times New Roman"/>
        </w:rPr>
        <w:t>Reptilia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from Singapore and the Riau Archipelago. </w:t>
      </w:r>
      <w:r w:rsidRPr="004F3A97">
        <w:rPr>
          <w:rFonts w:ascii="Times New Roman" w:hAnsi="Times New Roman" w:cs="Times New Roman"/>
          <w:i/>
        </w:rPr>
        <w:t>Raffles Bulletin of Zoology</w:t>
      </w:r>
      <w:r w:rsidRPr="004F3A97">
        <w:rPr>
          <w:rFonts w:ascii="Times New Roman" w:hAnsi="Times New Roman" w:cs="Times New Roman"/>
        </w:rPr>
        <w:t>, 60, 487–499.</w:t>
      </w:r>
    </w:p>
    <w:p w:rsidR="00971A9B" w:rsidRPr="004F3A97" w:rsidRDefault="00971A9B" w:rsidP="004F3A97">
      <w:pPr>
        <w:spacing w:line="276" w:lineRule="auto"/>
        <w:rPr>
          <w:rFonts w:ascii="Times New Roman" w:hAnsi="Times New Roman" w:cs="Times New Roman"/>
        </w:rPr>
      </w:pPr>
    </w:p>
    <w:p w:rsidR="000460C1" w:rsidRPr="004F3A97" w:rsidRDefault="000460C1"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Sumontha</w:t>
      </w:r>
      <w:proofErr w:type="spellEnd"/>
      <w:r w:rsidRPr="004F3A97">
        <w:rPr>
          <w:rFonts w:ascii="Times New Roman" w:hAnsi="Times New Roman" w:cs="Times New Roman"/>
        </w:rPr>
        <w:t xml:space="preserve">, M., Ahmad, N., Bauer, A.M., </w:t>
      </w:r>
      <w:proofErr w:type="spellStart"/>
      <w:r w:rsidRPr="004F3A97">
        <w:rPr>
          <w:rFonts w:ascii="Times New Roman" w:hAnsi="Times New Roman" w:cs="Times New Roman"/>
        </w:rPr>
        <w:t>Wangkulangkul</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&amp; </w:t>
      </w:r>
      <w:proofErr w:type="spellStart"/>
      <w:r w:rsidRPr="004F3A97">
        <w:rPr>
          <w:rFonts w:ascii="Times New Roman" w:hAnsi="Times New Roman" w:cs="Times New Roman"/>
        </w:rPr>
        <w:t>Pauwels</w:t>
      </w:r>
      <w:proofErr w:type="spellEnd"/>
      <w:r w:rsidRPr="004F3A97">
        <w:rPr>
          <w:rFonts w:ascii="Times New Roman" w:hAnsi="Times New Roman" w:cs="Times New Roman"/>
        </w:rPr>
        <w:t xml:space="preserve">, O.S.G. (2012b) A phylogeny and taxonomy of the Thai-Malay Peninsula Bent-toed Geckos of the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pulchellus</w:t>
      </w:r>
      <w:proofErr w:type="spellEnd"/>
      <w:r w:rsidRPr="004F3A97">
        <w:rPr>
          <w:rFonts w:ascii="Times New Roman" w:hAnsi="Times New Roman" w:cs="Times New Roman"/>
        </w:rPr>
        <w:t xml:space="preserve"> complex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combined morphological and molecular analyses with descriptions of seven new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3520, 1–5,</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rsidR="004F3A97" w:rsidRPr="004F3A97" w:rsidRDefault="004F3A97" w:rsidP="004F3A97">
      <w:pPr>
        <w:spacing w:line="276" w:lineRule="auto"/>
        <w:ind w:left="720" w:right="360" w:hanging="720"/>
        <w:rPr>
          <w:rFonts w:ascii="Times New Roman" w:hAnsi="Times New Roman" w:cs="Times New Roman"/>
        </w:rPr>
      </w:pPr>
    </w:p>
    <w:p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F.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MRBAYES: Bayesian inference of </w:t>
      </w:r>
      <w:r w:rsidRPr="004F3A97">
        <w:rPr>
          <w:rFonts w:ascii="Times New Roman" w:hAnsi="Times New Roman" w:cs="Times New Roman"/>
          <w:bCs/>
        </w:rPr>
        <w:tab/>
        <w:t xml:space="preserve">phylogeny.  </w:t>
      </w:r>
    </w:p>
    <w:p w:rsidR="005D6037" w:rsidRPr="004F3A97" w:rsidRDefault="005D6037" w:rsidP="004F3A97">
      <w:pPr>
        <w:spacing w:line="276" w:lineRule="auto"/>
        <w:ind w:firstLine="720"/>
        <w:contextualSpacing/>
        <w:rPr>
          <w:rStyle w:val="Hyperlink"/>
          <w:rFonts w:ascii="Times New Roman" w:hAnsi="Times New Roman" w:cs="Times New Roman"/>
          <w:bCs/>
          <w:color w:val="auto"/>
          <w:u w:val="none"/>
        </w:rPr>
      </w:pPr>
      <w:r w:rsidRPr="004F3A97">
        <w:rPr>
          <w:rFonts w:ascii="Times New Roman" w:hAnsi="Times New Roman" w:cs="Times New Roman"/>
          <w:bCs/>
          <w:i/>
        </w:rPr>
        <w:t>Bioinformatics,</w:t>
      </w:r>
      <w:r w:rsidRPr="004F3A97">
        <w:rPr>
          <w:rFonts w:ascii="Times New Roman" w:hAnsi="Times New Roman" w:cs="Times New Roman"/>
          <w:bCs/>
        </w:rPr>
        <w:t xml:space="preserve"> 17, 754–755.</w:t>
      </w:r>
    </w:p>
    <w:p w:rsidR="000460C1" w:rsidRPr="004F3A97" w:rsidRDefault="000460C1" w:rsidP="004F3A97">
      <w:pPr>
        <w:spacing w:line="276" w:lineRule="auto"/>
        <w:rPr>
          <w:rFonts w:ascii="Times New Roman" w:hAnsi="Times New Roman" w:cs="Times New Roman"/>
        </w:rPr>
      </w:pPr>
    </w:p>
    <w:p w:rsidR="00CA149F" w:rsidRPr="004F3A97" w:rsidRDefault="00CA149F"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rsidR="00CA149F" w:rsidRPr="004F3A97" w:rsidRDefault="00CA149F" w:rsidP="004F3A97">
      <w:pPr>
        <w:spacing w:line="276" w:lineRule="auto"/>
        <w:rPr>
          <w:rFonts w:ascii="Times New Roman" w:hAnsi="Times New Roman" w:cs="Times New Roman"/>
        </w:rPr>
      </w:pPr>
    </w:p>
    <w:p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lastRenderedPageBreak/>
        <w:t xml:space="preserve">Johnson, C.B.,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Greer, L.F., Chan, K.O., Ahmad, N., Bauer, A. &amp;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(2012) </w:t>
      </w:r>
      <w:proofErr w:type="spellStart"/>
      <w:r w:rsidRPr="004F3A97">
        <w:rPr>
          <w:rFonts w:ascii="Times New Roman" w:hAnsi="Times New Roman" w:cs="Times New Roman"/>
        </w:rPr>
        <w:t>Phylogeography</w:t>
      </w:r>
      <w:proofErr w:type="spellEnd"/>
      <w:r w:rsidRPr="004F3A97">
        <w:rPr>
          <w:rFonts w:ascii="Times New Roman" w:hAnsi="Times New Roman" w:cs="Times New Roman"/>
        </w:rPr>
        <w:t xml:space="preserve">, geographic variation and taxonomy of the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i/>
        </w:rPr>
        <w:t>quadrivirgatus</w:t>
      </w:r>
      <w:proofErr w:type="spellEnd"/>
      <w:r w:rsidRPr="004F3A97">
        <w:rPr>
          <w:rFonts w:ascii="Times New Roman" w:hAnsi="Times New Roman" w:cs="Times New Roman"/>
        </w:rPr>
        <w:t xml:space="preserve"> Taylor, 1962 from Peninsular Malaysia with the description of a new swamp dwelling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xml:space="preserve">, </w:t>
      </w:r>
      <w:r w:rsidR="000460C1" w:rsidRPr="004F3A97">
        <w:rPr>
          <w:rFonts w:ascii="Times New Roman" w:hAnsi="Times New Roman" w:cs="Times New Roman"/>
        </w:rPr>
        <w:t>3406, 39–58.</w:t>
      </w:r>
    </w:p>
    <w:p w:rsidR="000460C1" w:rsidRPr="004F3A97" w:rsidRDefault="000460C1" w:rsidP="004F3A97">
      <w:pPr>
        <w:spacing w:line="276" w:lineRule="auto"/>
        <w:rPr>
          <w:rFonts w:ascii="Times New Roman" w:hAnsi="Times New Roman" w:cs="Times New Roman"/>
        </w:rPr>
      </w:pPr>
    </w:p>
    <w:p w:rsidR="005D6037" w:rsidRDefault="005D6037"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D. R. &amp;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 P. (2005)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4: Analysis of Phylogeny and Character Evolution.  Version 4.08a.  http://Macclade.Org</w:t>
      </w:r>
    </w:p>
    <w:p w:rsidR="004F3A97" w:rsidRPr="004F3A97" w:rsidRDefault="004F3A97" w:rsidP="004F3A97">
      <w:pPr>
        <w:spacing w:line="276" w:lineRule="auto"/>
        <w:ind w:left="720" w:hanging="720"/>
        <w:rPr>
          <w:rFonts w:ascii="Times New Roman" w:hAnsi="Times New Roman" w:cs="Times New Roman"/>
        </w:rPr>
      </w:pPr>
    </w:p>
    <w:p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Liu, W., </w:t>
      </w:r>
      <w:proofErr w:type="spellStart"/>
      <w:r w:rsidRPr="004F3A97">
        <w:rPr>
          <w:rFonts w:ascii="Times New Roman" w:hAnsi="Times New Roman" w:cs="Times New Roman"/>
        </w:rPr>
        <w:t>Khonsue</w:t>
      </w:r>
      <w:proofErr w:type="spellEnd"/>
      <w:r w:rsidRPr="004F3A97">
        <w:rPr>
          <w:rFonts w:ascii="Times New Roman" w:hAnsi="Times New Roman" w:cs="Times New Roman"/>
        </w:rPr>
        <w:t xml:space="preserve">, W.,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 L., </w:t>
      </w:r>
      <w:proofErr w:type="spellStart"/>
      <w:r w:rsidRPr="004F3A97">
        <w:rPr>
          <w:rFonts w:ascii="Times New Roman" w:hAnsi="Times New Roman" w:cs="Times New Roman"/>
        </w:rPr>
        <w:t>Diesmos</w:t>
      </w:r>
      <w:proofErr w:type="spellEnd"/>
      <w:r w:rsidRPr="004F3A97">
        <w:rPr>
          <w:rFonts w:ascii="Times New Roman" w:hAnsi="Times New Roman" w:cs="Times New Roman"/>
        </w:rPr>
        <w:t xml:space="preserve">, A. 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xml:space="preserve">, P., Yong, H., </w:t>
      </w:r>
      <w:proofErr w:type="spellStart"/>
      <w:r w:rsidRPr="004F3A97">
        <w:rPr>
          <w:rFonts w:ascii="Times New Roman" w:hAnsi="Times New Roman" w:cs="Times New Roman"/>
        </w:rPr>
        <w:t>Sukumaran</w:t>
      </w:r>
      <w:proofErr w:type="spellEnd"/>
      <w:r w:rsidRPr="004F3A97">
        <w:rPr>
          <w:rFonts w:ascii="Times New Roman" w:hAnsi="Times New Roman" w:cs="Times New Roman"/>
        </w:rPr>
        <w:t xml:space="preserve">, J. &amp; Brown, R. M. (2010) Phylogenetic Relationships of Ansonia from Southeast Asia Inferred from Mitochondrial DNA Sequences: Systematic and </w:t>
      </w:r>
      <w:proofErr w:type="spellStart"/>
      <w:r w:rsidRPr="004F3A97">
        <w:rPr>
          <w:rFonts w:ascii="Times New Roman" w:hAnsi="Times New Roman" w:cs="Times New Roman"/>
        </w:rPr>
        <w:t>Biogeographic</w:t>
      </w:r>
      <w:proofErr w:type="spellEnd"/>
      <w:r w:rsidRPr="004F3A97">
        <w:rPr>
          <w:rFonts w:ascii="Times New Roman" w:hAnsi="Times New Roman" w:cs="Times New Roman"/>
        </w:rPr>
        <w:t xml:space="preserve"> Implications (</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561-570.</w:t>
      </w:r>
    </w:p>
    <w:p w:rsidR="005D6037" w:rsidRPr="004F3A97" w:rsidRDefault="005D603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Riedel, A., </w:t>
      </w:r>
      <w:proofErr w:type="spellStart"/>
      <w:r w:rsidRPr="004F3A97">
        <w:rPr>
          <w:rFonts w:ascii="Times New Roman" w:hAnsi="Times New Roman" w:cs="Times New Roman"/>
        </w:rPr>
        <w:t>Sagata</w:t>
      </w:r>
      <w:proofErr w:type="spellEnd"/>
      <w:r w:rsidRPr="004F3A97">
        <w:rPr>
          <w:rFonts w:ascii="Times New Roman" w:hAnsi="Times New Roman" w:cs="Times New Roman"/>
        </w:rPr>
        <w:t xml:space="preserve">, K., </w:t>
      </w:r>
      <w:proofErr w:type="spellStart"/>
      <w:r w:rsidRPr="004F3A97">
        <w:rPr>
          <w:rFonts w:ascii="Times New Roman" w:hAnsi="Times New Roman" w:cs="Times New Roman"/>
        </w:rPr>
        <w:t>Suhardjono</w:t>
      </w:r>
      <w:proofErr w:type="spellEnd"/>
      <w:r w:rsidRPr="004F3A97">
        <w:rPr>
          <w:rFonts w:ascii="Times New Roman" w:hAnsi="Times New Roman" w:cs="Times New Roman"/>
        </w:rPr>
        <w:t xml:space="preserve">, Y.R., </w:t>
      </w:r>
      <w:proofErr w:type="spellStart"/>
      <w:r w:rsidRPr="004F3A97">
        <w:rPr>
          <w:rFonts w:ascii="Times New Roman" w:hAnsi="Times New Roman" w:cs="Times New Roman"/>
        </w:rPr>
        <w:t>T</w:t>
      </w:r>
      <w:r w:rsidRPr="004F3A97">
        <w:rPr>
          <w:rFonts w:ascii="Times New Roman" w:hAnsi="Times New Roman" w:cs="Times New Roman"/>
          <w:bCs/>
        </w:rPr>
        <w:t>änzler</w:t>
      </w:r>
      <w:proofErr w:type="spellEnd"/>
      <w:r w:rsidRPr="004F3A97">
        <w:rPr>
          <w:rFonts w:ascii="Times New Roman" w:hAnsi="Times New Roman" w:cs="Times New Roman"/>
          <w:bCs/>
        </w:rPr>
        <w:t xml:space="preserve">, R. &amp; </w:t>
      </w:r>
      <w:proofErr w:type="spellStart"/>
      <w:r w:rsidRPr="004F3A97">
        <w:rPr>
          <w:rFonts w:ascii="Times New Roman" w:hAnsi="Times New Roman" w:cs="Times New Roman"/>
          <w:bCs/>
        </w:rPr>
        <w:t>Balke</w:t>
      </w:r>
      <w:proofErr w:type="spellEnd"/>
      <w:r w:rsidRPr="004F3A97">
        <w:rPr>
          <w:rFonts w:ascii="Times New Roman" w:hAnsi="Times New Roman" w:cs="Times New Roman"/>
          <w:bCs/>
        </w:rPr>
        <w:t xml:space="preserve">, M. (2013) Integrative taxonomy on the fast track – towards more sustainability in biodiversity research. </w:t>
      </w:r>
      <w:proofErr w:type="gramStart"/>
      <w:r w:rsidRPr="004F3A97">
        <w:rPr>
          <w:rFonts w:ascii="Times New Roman" w:hAnsi="Times New Roman" w:cs="Times New Roman"/>
          <w:bCs/>
          <w:i/>
        </w:rPr>
        <w:t>Frontiers in Zoology</w:t>
      </w:r>
      <w:r w:rsidRPr="004F3A97">
        <w:rPr>
          <w:rFonts w:ascii="Times New Roman" w:hAnsi="Times New Roman" w:cs="Times New Roman"/>
          <w:bCs/>
        </w:rPr>
        <w:t>, 10, 15.</w:t>
      </w:r>
      <w:proofErr w:type="gramEnd"/>
      <w:r w:rsidRPr="004F3A97">
        <w:rPr>
          <w:rFonts w:ascii="Times New Roman" w:hAnsi="Times New Roman" w:cs="Times New Roman"/>
          <w:bCs/>
        </w:rPr>
        <w:t xml:space="preserve"> </w:t>
      </w:r>
    </w:p>
    <w:p w:rsidR="005D6037" w:rsidRPr="004F3A97" w:rsidRDefault="005D6037" w:rsidP="004F3A97">
      <w:pPr>
        <w:spacing w:line="276" w:lineRule="auto"/>
        <w:rPr>
          <w:rFonts w:ascii="Times New Roman" w:hAnsi="Times New Roman" w:cs="Times New Roman"/>
        </w:rPr>
      </w:pPr>
    </w:p>
    <w:p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J. 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MRBAYES 3: Bayesian phylogenetic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19:1572–1574.</w:t>
      </w:r>
    </w:p>
    <w:p w:rsidR="005D6037" w:rsidRPr="004F3A97" w:rsidRDefault="005D6037" w:rsidP="004F3A97">
      <w:pPr>
        <w:spacing w:line="276" w:lineRule="auto"/>
        <w:rPr>
          <w:rFonts w:ascii="Times New Roman" w:hAnsi="Times New Roman" w:cs="Times New Roman"/>
        </w:rPr>
      </w:pPr>
    </w:p>
    <w:p w:rsidR="005654E7" w:rsidRPr="004F3A97" w:rsidRDefault="004F3A9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R.W. (1997) Digital webbing formulae for anurans: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rsidR="004F3A97" w:rsidRPr="004F3A97" w:rsidRDefault="004F3A9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Schlick</w:t>
      </w:r>
      <w:proofErr w:type="spellEnd"/>
      <w:r w:rsidRPr="004F3A97">
        <w:rPr>
          <w:rFonts w:ascii="Times New Roman" w:hAnsi="Times New Roman" w:cs="Times New Roman"/>
        </w:rPr>
        <w:t xml:space="preserve">-Steiner, B.C., Steiner, F.M., Seifert, B., Stauffer, C., Christian, E. &amp; Crozier, R.H. (2010) Integrative Taxonomy: A Multisource Approach to Exploring Biodiversity. </w:t>
      </w:r>
      <w:r w:rsidRPr="004F3A97">
        <w:rPr>
          <w:rFonts w:ascii="Times New Roman" w:hAnsi="Times New Roman" w:cs="Times New Roman"/>
          <w:i/>
        </w:rPr>
        <w:t>Annual Review of Entomology</w:t>
      </w:r>
      <w:r w:rsidRPr="004F3A97">
        <w:rPr>
          <w:rFonts w:ascii="Times New Roman" w:hAnsi="Times New Roman" w:cs="Times New Roman"/>
        </w:rPr>
        <w:t>, 55, 421–438.</w:t>
      </w:r>
    </w:p>
    <w:p w:rsidR="00BC4635" w:rsidRPr="004F3A97" w:rsidRDefault="00BC4635" w:rsidP="004F3A97">
      <w:pPr>
        <w:spacing w:line="276" w:lineRule="auto"/>
        <w:rPr>
          <w:rFonts w:ascii="Times New Roman" w:hAnsi="Times New Roman" w:cs="Times New Roman"/>
        </w:rPr>
      </w:pPr>
    </w:p>
    <w:p w:rsidR="005D6037" w:rsidRPr="004F3A97" w:rsidRDefault="005D6037" w:rsidP="004F3A97">
      <w:pPr>
        <w:spacing w:line="276" w:lineRule="auto"/>
        <w:ind w:left="720" w:hanging="720"/>
        <w:contextualSpacing/>
        <w:rPr>
          <w:rFonts w:ascii="Times New Roman" w:hAnsi="Times New Roman" w:cs="Times New Roman"/>
          <w:noProof/>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 758–771.</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Tamura K., Peterson D., Peterson N., </w:t>
      </w:r>
      <w:proofErr w:type="spellStart"/>
      <w:r w:rsidRPr="004F3A97">
        <w:rPr>
          <w:rFonts w:ascii="Times New Roman" w:hAnsi="Times New Roman" w:cs="Times New Roman"/>
        </w:rPr>
        <w:t>Stecher</w:t>
      </w:r>
      <w:proofErr w:type="spellEnd"/>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Pr="004F3A97">
        <w:rPr>
          <w:rFonts w:ascii="Times New Roman" w:hAnsi="Times New Roman" w:cs="Times New Roman"/>
        </w:rPr>
        <w:t xml:space="preserve"> 28: 2731–2739.</w:t>
      </w:r>
    </w:p>
    <w:p w:rsidR="004F3A97" w:rsidRPr="004F3A97" w:rsidRDefault="004F3A97" w:rsidP="004F3A97">
      <w:pPr>
        <w:spacing w:line="276" w:lineRule="auto"/>
        <w:ind w:left="720" w:hanging="720"/>
        <w:contextualSpacing/>
        <w:rPr>
          <w:rFonts w:ascii="Times New Roman" w:hAnsi="Times New Roman" w:cs="Times New Roman"/>
        </w:rPr>
      </w:pPr>
    </w:p>
    <w:p w:rsidR="005D6037" w:rsidRPr="004F3A97" w:rsidRDefault="005D6037" w:rsidP="004F3A97">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rsidR="005D6037" w:rsidRPr="004F3A97" w:rsidRDefault="005D6037" w:rsidP="004F3A97">
      <w:pPr>
        <w:spacing w:line="276" w:lineRule="auto"/>
        <w:rPr>
          <w:rFonts w:ascii="Times New Roman" w:hAnsi="Times New Roman" w:cs="Times New Roman"/>
        </w:rPr>
      </w:pPr>
    </w:p>
    <w:p w:rsidR="00ED0C5D" w:rsidRPr="004F3A97" w:rsidRDefault="00ED0C5D"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Wake, M.H. (2003) </w:t>
      </w:r>
      <w:proofErr w:type="gramStart"/>
      <w:r w:rsidRPr="004F3A97">
        <w:rPr>
          <w:rFonts w:ascii="Times New Roman" w:hAnsi="Times New Roman" w:cs="Times New Roman"/>
        </w:rPr>
        <w:t>What</w:t>
      </w:r>
      <w:proofErr w:type="gramEnd"/>
      <w:r w:rsidRPr="004F3A97">
        <w:rPr>
          <w:rFonts w:ascii="Times New Roman" w:hAnsi="Times New Roman" w:cs="Times New Roman"/>
        </w:rPr>
        <w:t xml:space="preserve"> is ‘Integrative Biology’? </w:t>
      </w:r>
      <w:r w:rsidRPr="004F3A97">
        <w:rPr>
          <w:rFonts w:ascii="Times New Roman" w:hAnsi="Times New Roman" w:cs="Times New Roman"/>
          <w:i/>
        </w:rPr>
        <w:t>Journal of Integrative and Comparative Biology</w:t>
      </w:r>
      <w:r w:rsidRPr="004F3A97">
        <w:rPr>
          <w:rFonts w:ascii="Times New Roman" w:hAnsi="Times New Roman" w:cs="Times New Roman"/>
        </w:rPr>
        <w:t xml:space="preserve">, 43, 239–241. </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Wilcox, T. P., </w:t>
      </w:r>
      <w:proofErr w:type="spellStart"/>
      <w:r w:rsidRPr="004F3A97">
        <w:rPr>
          <w:rFonts w:ascii="Times New Roman" w:hAnsi="Times New Roman" w:cs="Times New Roman"/>
        </w:rPr>
        <w:t>Zwickl</w:t>
      </w:r>
      <w:proofErr w:type="spellEnd"/>
      <w:r w:rsidRPr="004F3A97">
        <w:rPr>
          <w:rFonts w:ascii="Times New Roman" w:hAnsi="Times New Roman" w:cs="Times New Roman"/>
        </w:rPr>
        <w:t xml:space="preserve">, D. J., Heath, T. A., </w:t>
      </w:r>
      <w:proofErr w:type="spellStart"/>
      <w:r w:rsidRPr="004F3A97">
        <w:rPr>
          <w:rFonts w:ascii="Times New Roman" w:hAnsi="Times New Roman" w:cs="Times New Roman"/>
        </w:rPr>
        <w:t>Hillis</w:t>
      </w:r>
      <w:proofErr w:type="spellEnd"/>
      <w:r w:rsidRPr="004F3A97">
        <w:rPr>
          <w:rFonts w:ascii="Times New Roman" w:hAnsi="Times New Roman" w:cs="Times New Roman"/>
        </w:rPr>
        <w:t xml:space="preserve">, D. M. (2002) Phylogenetic relationships of the dwarf Boas and a comparison of Bayesian and bootstrap measures of phylogenetic support.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25:361– 371.</w:t>
      </w:r>
    </w:p>
    <w:p w:rsidR="004F3A97" w:rsidRPr="004F3A97" w:rsidRDefault="004F3A97" w:rsidP="004F3A97">
      <w:pPr>
        <w:spacing w:line="276" w:lineRule="auto"/>
        <w:ind w:left="720" w:hanging="720"/>
        <w:contextualSpacing/>
        <w:rPr>
          <w:rFonts w:ascii="Times New Roman" w:hAnsi="Times New Roman" w:cs="Times New Roman"/>
          <w:noProof/>
        </w:rPr>
      </w:pPr>
    </w:p>
    <w:p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 54–68.</w:t>
      </w:r>
    </w:p>
    <w:p w:rsidR="00BC4635" w:rsidRPr="004F3A97" w:rsidRDefault="00BC4635" w:rsidP="004F3A97">
      <w:pPr>
        <w:spacing w:line="276" w:lineRule="auto"/>
        <w:rPr>
          <w:rFonts w:ascii="Times New Roman" w:hAnsi="Times New Roman" w:cs="Times New Roman"/>
        </w:rPr>
      </w:pPr>
    </w:p>
    <w:p w:rsidR="00BC4635" w:rsidRDefault="00BC4635"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Yeates</w:t>
      </w:r>
      <w:proofErr w:type="spellEnd"/>
      <w:r w:rsidRPr="004F3A97">
        <w:rPr>
          <w:rFonts w:ascii="Times New Roman" w:hAnsi="Times New Roman" w:cs="Times New Roman"/>
        </w:rPr>
        <w:t xml:space="preserve">, D.K., </w:t>
      </w:r>
      <w:proofErr w:type="spellStart"/>
      <w:r w:rsidRPr="004F3A97">
        <w:rPr>
          <w:rFonts w:ascii="Times New Roman" w:hAnsi="Times New Roman" w:cs="Times New Roman"/>
        </w:rPr>
        <w:t>Seago</w:t>
      </w:r>
      <w:proofErr w:type="spellEnd"/>
      <w:r w:rsidRPr="004F3A97">
        <w:rPr>
          <w:rFonts w:ascii="Times New Roman" w:hAnsi="Times New Roman" w:cs="Times New Roman"/>
        </w:rPr>
        <w:t xml:space="preserve">, A., Nelson, L., Cameron, S.L., Joseph, L. &amp; </w:t>
      </w:r>
      <w:proofErr w:type="spellStart"/>
      <w:r w:rsidRPr="004F3A97">
        <w:rPr>
          <w:rFonts w:ascii="Times New Roman" w:hAnsi="Times New Roman" w:cs="Times New Roman"/>
        </w:rPr>
        <w:t>Trueman</w:t>
      </w:r>
      <w:proofErr w:type="spellEnd"/>
      <w:r w:rsidRPr="004F3A97">
        <w:rPr>
          <w:rFonts w:ascii="Times New Roman" w:hAnsi="Times New Roman" w:cs="Times New Roman"/>
        </w:rPr>
        <w:t>, J.W.H. (2011) Integrative taxonomy, or iterative taxonomy?</w:t>
      </w:r>
      <w:proofErr w:type="gramEnd"/>
      <w:r w:rsidRPr="004F3A97">
        <w:rPr>
          <w:rFonts w:ascii="Times New Roman" w:hAnsi="Times New Roman" w:cs="Times New Roman"/>
        </w:rPr>
        <w:t xml:space="preserve"> </w:t>
      </w:r>
      <w:r w:rsidRPr="004F3A97">
        <w:rPr>
          <w:rFonts w:ascii="Times New Roman" w:hAnsi="Times New Roman" w:cs="Times New Roman"/>
          <w:i/>
        </w:rPr>
        <w:t>Systematic Entomology</w:t>
      </w:r>
      <w:r w:rsidRPr="004F3A97">
        <w:rPr>
          <w:rFonts w:ascii="Times New Roman" w:hAnsi="Times New Roman" w:cs="Times New Roman"/>
        </w:rPr>
        <w:t xml:space="preserve">, 36, 209–217. </w:t>
      </w:r>
    </w:p>
    <w:p w:rsidR="006D0715" w:rsidRPr="0031171A" w:rsidRDefault="006D0715" w:rsidP="004F3A97">
      <w:pPr>
        <w:spacing w:line="276" w:lineRule="auto"/>
        <w:ind w:left="720" w:hanging="720"/>
        <w:rPr>
          <w:rFonts w:ascii="Times New Roman" w:hAnsi="Times New Roman" w:cs="Times New Roman"/>
        </w:rPr>
      </w:pPr>
    </w:p>
    <w:p w:rsidR="006D0715" w:rsidRPr="0031171A" w:rsidRDefault="006D0715" w:rsidP="004F3A97">
      <w:pPr>
        <w:spacing w:line="276" w:lineRule="auto"/>
        <w:ind w:left="720" w:hanging="720"/>
        <w:rPr>
          <w:rFonts w:ascii="Times New Roman" w:hAnsi="Times New Roman" w:cs="Times New Roman"/>
        </w:rPr>
      </w:pPr>
    </w:p>
    <w:p w:rsidR="006D0715" w:rsidRPr="0031171A" w:rsidRDefault="006D0715" w:rsidP="004F3A97">
      <w:pPr>
        <w:spacing w:line="276" w:lineRule="auto"/>
        <w:ind w:left="720" w:hanging="720"/>
        <w:rPr>
          <w:rFonts w:ascii="Times New Roman" w:hAnsi="Times New Roman" w:cs="Times New Roman"/>
        </w:rPr>
      </w:pPr>
    </w:p>
    <w:p w:rsidR="006D0715" w:rsidRPr="0031171A" w:rsidRDefault="006D0715" w:rsidP="004F3A97">
      <w:pPr>
        <w:spacing w:line="276" w:lineRule="auto"/>
        <w:ind w:left="720" w:hanging="720"/>
        <w:rPr>
          <w:rFonts w:ascii="Times New Roman" w:hAnsi="Times New Roman" w:cs="Times New Roman"/>
          <w:b/>
        </w:rPr>
      </w:pPr>
      <w:r w:rsidRPr="0031171A">
        <w:rPr>
          <w:rFonts w:ascii="Times New Roman" w:hAnsi="Times New Roman" w:cs="Times New Roman"/>
          <w:b/>
        </w:rPr>
        <w:t>Tables and Figures</w:t>
      </w:r>
    </w:p>
    <w:p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rPr>
        <w:t xml:space="preserve">Table 1. </w:t>
      </w:r>
      <w:r w:rsidRPr="0031171A">
        <w:rPr>
          <w:rFonts w:ascii="Times New Roman" w:hAnsi="Times New Roman" w:cs="Times New Roman"/>
          <w:color w:val="000000"/>
        </w:rPr>
        <w:t>Primers used in this study for PCR amplification and sequencing reactions.</w:t>
      </w:r>
    </w:p>
    <w:p w:rsidR="006D0715" w:rsidRPr="0031171A" w:rsidRDefault="006D0715" w:rsidP="004F3A97">
      <w:pPr>
        <w:spacing w:line="276" w:lineRule="auto"/>
        <w:ind w:left="720" w:hanging="720"/>
        <w:rPr>
          <w:rFonts w:ascii="Times New Roman" w:hAnsi="Times New Roman" w:cs="Times New Roman"/>
          <w:color w:val="000000"/>
        </w:rPr>
      </w:pPr>
    </w:p>
    <w:p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2. Uncorrected p-distances </w:t>
      </w:r>
      <w:r w:rsidR="00264570" w:rsidRPr="0031171A">
        <w:rPr>
          <w:rFonts w:ascii="Times New Roman" w:hAnsi="Times New Roman" w:cs="Times New Roman"/>
          <w:color w:val="000000"/>
        </w:rPr>
        <w:t>calculated</w:t>
      </w:r>
      <w:r w:rsidRPr="0031171A">
        <w:rPr>
          <w:rFonts w:ascii="Times New Roman" w:hAnsi="Times New Roman" w:cs="Times New Roman"/>
          <w:color w:val="000000"/>
        </w:rPr>
        <w:t xml:space="preserve">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proofErr w:type="gramStart"/>
      <w:r w:rsidRPr="0031171A">
        <w:rPr>
          <w:rFonts w:ascii="Times New Roman" w:hAnsi="Times New Roman" w:cs="Times New Roman"/>
          <w:i/>
          <w:color w:val="000000"/>
        </w:rPr>
        <w:t>et</w:t>
      </w:r>
      <w:proofErr w:type="gramEnd"/>
      <w:r w:rsidRPr="0031171A">
        <w:rPr>
          <w:rFonts w:ascii="Times New Roman" w:hAnsi="Times New Roman" w:cs="Times New Roman"/>
          <w:i/>
          <w:color w:val="000000"/>
        </w:rPr>
        <w:t xml:space="preserve"> al</w:t>
      </w:r>
      <w:r w:rsidRPr="0031171A">
        <w:rPr>
          <w:rFonts w:ascii="Times New Roman" w:hAnsi="Times New Roman" w:cs="Times New Roman"/>
          <w:color w:val="000000"/>
        </w:rPr>
        <w:t>.2011).</w:t>
      </w:r>
    </w:p>
    <w:p w:rsidR="006D0715" w:rsidRPr="0031171A" w:rsidRDefault="006D0715" w:rsidP="004F3A97">
      <w:pPr>
        <w:spacing w:line="276" w:lineRule="auto"/>
        <w:ind w:left="720" w:hanging="720"/>
        <w:rPr>
          <w:rFonts w:ascii="Times New Roman" w:hAnsi="Times New Roman" w:cs="Times New Roman"/>
          <w:color w:val="000000"/>
        </w:rPr>
      </w:pPr>
    </w:p>
    <w:p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3. </w:t>
      </w:r>
      <w:proofErr w:type="gramStart"/>
      <w:r w:rsidRPr="0031171A">
        <w:rPr>
          <w:rFonts w:ascii="Times New Roman" w:hAnsi="Times New Roman" w:cs="Times New Roman"/>
          <w:color w:val="000000"/>
        </w:rPr>
        <w:t>Measurements of the type series summarized by gender</w:t>
      </w:r>
      <w:r w:rsidR="00264570">
        <w:rPr>
          <w:rFonts w:ascii="Times New Roman" w:hAnsi="Times New Roman" w:cs="Times New Roman"/>
          <w:color w:val="000000"/>
        </w:rPr>
        <w:t>.</w:t>
      </w:r>
      <w:proofErr w:type="gramEnd"/>
      <w:r w:rsidR="00264570">
        <w:rPr>
          <w:rFonts w:ascii="Times New Roman" w:hAnsi="Times New Roman" w:cs="Times New Roman"/>
          <w:color w:val="000000"/>
        </w:rPr>
        <w:t xml:space="preserve"> </w:t>
      </w:r>
    </w:p>
    <w:p w:rsidR="006D0715" w:rsidRPr="0031171A" w:rsidRDefault="006D0715" w:rsidP="004F3A97">
      <w:pPr>
        <w:spacing w:line="276" w:lineRule="auto"/>
        <w:ind w:left="720" w:hanging="720"/>
        <w:rPr>
          <w:rFonts w:ascii="Times New Roman" w:hAnsi="Times New Roman" w:cs="Times New Roman"/>
          <w:color w:val="000000"/>
        </w:rPr>
      </w:pPr>
    </w:p>
    <w:p w:rsidR="006D0715" w:rsidRDefault="006D0715" w:rsidP="004F3A97">
      <w:pPr>
        <w:spacing w:line="276" w:lineRule="auto"/>
        <w:ind w:left="720" w:hanging="720"/>
        <w:rPr>
          <w:rFonts w:ascii="Times New Roman" w:hAnsi="Times New Roman" w:cs="Times New Roman"/>
        </w:rPr>
      </w:pPr>
      <w:r w:rsidRPr="0031171A">
        <w:rPr>
          <w:rFonts w:ascii="Times New Roman" w:hAnsi="Times New Roman" w:cs="Times New Roman"/>
          <w:color w:val="000000"/>
        </w:rPr>
        <w:t xml:space="preserve">Fig. 1.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w:t>
      </w:r>
      <w:proofErr w:type="gramStart"/>
      <w:r w:rsidRPr="0031171A">
        <w:rPr>
          <w:rFonts w:ascii="Times New Roman" w:hAnsi="Times New Roman" w:cs="Times New Roman"/>
        </w:rPr>
        <w:t>12S,</w:t>
      </w:r>
      <w:proofErr w:type="gramEnd"/>
      <w:r w:rsidRPr="0031171A">
        <w:rPr>
          <w:rFonts w:ascii="Times New Roman" w:hAnsi="Times New Roman" w:cs="Times New Roman"/>
        </w:rPr>
        <w:t xml:space="preserve">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VAL.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rsidR="0031171A" w:rsidRDefault="0031171A" w:rsidP="004F3A97">
      <w:pPr>
        <w:spacing w:line="276" w:lineRule="auto"/>
        <w:ind w:left="720" w:hanging="720"/>
        <w:rPr>
          <w:rFonts w:ascii="Times New Roman" w:hAnsi="Times New Roman" w:cs="Times New Roman"/>
        </w:rPr>
      </w:pPr>
    </w:p>
    <w:p w:rsidR="0031171A" w:rsidRDefault="0031171A"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2</w:t>
      </w:r>
      <w:r w:rsidR="002E4175">
        <w:rPr>
          <w:rFonts w:ascii="Times New Roman" w:hAnsi="Times New Roman" w:cs="Times New Roman"/>
        </w:rPr>
        <w:t>.</w:t>
      </w:r>
      <w:proofErr w:type="gramEnd"/>
      <w:r>
        <w:rPr>
          <w:rFonts w:ascii="Times New Roman" w:hAnsi="Times New Roman" w:cs="Times New Roman"/>
        </w:rPr>
        <w:t xml:space="preserve"> </w:t>
      </w:r>
      <w:proofErr w:type="gramStart"/>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 xml:space="preserve"> from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Tebu</w:t>
      </w:r>
      <w:proofErr w:type="spellEnd"/>
      <w:r>
        <w:rPr>
          <w:rFonts w:ascii="Times New Roman" w:hAnsi="Times New Roman" w:cs="Times New Roman"/>
        </w:rPr>
        <w:t>, Terengganu.</w:t>
      </w:r>
      <w:proofErr w:type="gramEnd"/>
    </w:p>
    <w:p w:rsidR="0031171A" w:rsidRDefault="0031171A" w:rsidP="004F3A97">
      <w:pPr>
        <w:spacing w:line="276" w:lineRule="auto"/>
        <w:ind w:left="720" w:hanging="720"/>
        <w:rPr>
          <w:rFonts w:ascii="Times New Roman" w:hAnsi="Times New Roman" w:cs="Times New Roman"/>
        </w:rPr>
      </w:pPr>
    </w:p>
    <w:p w:rsidR="002E4175" w:rsidRDefault="002E4175"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3</w:t>
      </w:r>
      <w:r w:rsidR="0031171A">
        <w:rPr>
          <w:rFonts w:ascii="Times New Roman" w:hAnsi="Times New Roman" w:cs="Times New Roman"/>
        </w:rPr>
        <w:t>.</w:t>
      </w:r>
      <w:proofErr w:type="gramEnd"/>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p>
    <w:p w:rsidR="0031171A" w:rsidRDefault="0031171A" w:rsidP="004F3A97">
      <w:pPr>
        <w:spacing w:line="276" w:lineRule="auto"/>
        <w:ind w:left="720" w:hanging="720"/>
        <w:rPr>
          <w:rFonts w:ascii="Times New Roman" w:hAnsi="Times New Roman" w:cs="Times New Roman"/>
        </w:rPr>
      </w:pPr>
    </w:p>
    <w:p w:rsidR="0031171A" w:rsidRPr="0031171A" w:rsidRDefault="0031171A"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4.</w:t>
      </w:r>
      <w:proofErr w:type="gramEnd"/>
      <w:r>
        <w:rPr>
          <w:rFonts w:ascii="Times New Roman" w:hAnsi="Times New Roman" w:cs="Times New Roman"/>
        </w:rPr>
        <w:t xml:space="preserve"> </w:t>
      </w:r>
      <w:proofErr w:type="gramStart"/>
      <w:r>
        <w:rPr>
          <w:rFonts w:ascii="Times New Roman" w:hAnsi="Times New Roman" w:cs="Times New Roman"/>
        </w:rPr>
        <w:t xml:space="preserve">Current </w:t>
      </w:r>
      <w:r w:rsidR="00DD24D4">
        <w:rPr>
          <w:rFonts w:ascii="Times New Roman" w:hAnsi="Times New Roman" w:cs="Times New Roman"/>
        </w:rPr>
        <w:t xml:space="preserve">known </w:t>
      </w:r>
      <w:r>
        <w:rPr>
          <w:rFonts w:ascii="Times New Roman" w:hAnsi="Times New Roman" w:cs="Times New Roman"/>
        </w:rPr>
        <w:t xml:space="preserve">distribution of </w:t>
      </w:r>
      <w:bookmarkStart w:id="0" w:name="_GoBack"/>
      <w:bookmarkEnd w:id="0"/>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Distributions are color coded match corresponding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w:t>
      </w:r>
      <w:proofErr w:type="spellStart"/>
      <w:r w:rsidR="00DD24D4">
        <w:rPr>
          <w:rFonts w:ascii="Times New Roman" w:hAnsi="Times New Roman" w:cs="Times New Roman"/>
        </w:rPr>
        <w:t>clade</w:t>
      </w:r>
      <w:proofErr w:type="spellEnd"/>
      <w:r w:rsidR="00DD24D4">
        <w:rPr>
          <w:rFonts w:ascii="Times New Roman" w:hAnsi="Times New Roman" w:cs="Times New Roman"/>
        </w:rPr>
        <w:t xml:space="preserve">; circles denote members out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w:t>
      </w:r>
      <w:proofErr w:type="spellStart"/>
      <w:r w:rsidR="00DD24D4">
        <w:rPr>
          <w:rFonts w:ascii="Times New Roman" w:hAnsi="Times New Roman" w:cs="Times New Roman"/>
        </w:rPr>
        <w:t>clade</w:t>
      </w:r>
      <w:proofErr w:type="spellEnd"/>
      <w:r w:rsidR="00DD24D4">
        <w:rPr>
          <w:rFonts w:ascii="Times New Roman" w:hAnsi="Times New Roman" w:cs="Times New Roman"/>
        </w:rPr>
        <w:t xml:space="preserve">. </w:t>
      </w:r>
    </w:p>
    <w:sectPr w:rsidR="0031171A" w:rsidRPr="0031171A" w:rsidSect="00667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C23D3"/>
    <w:rsid w:val="00033DC9"/>
    <w:rsid w:val="000460C1"/>
    <w:rsid w:val="0007161B"/>
    <w:rsid w:val="00080A63"/>
    <w:rsid w:val="00086441"/>
    <w:rsid w:val="000B7407"/>
    <w:rsid w:val="000F2F3C"/>
    <w:rsid w:val="00101C5E"/>
    <w:rsid w:val="0013163B"/>
    <w:rsid w:val="00145FF5"/>
    <w:rsid w:val="00161C19"/>
    <w:rsid w:val="001822F2"/>
    <w:rsid w:val="00185465"/>
    <w:rsid w:val="001900BB"/>
    <w:rsid w:val="00195445"/>
    <w:rsid w:val="001F29E0"/>
    <w:rsid w:val="001F575B"/>
    <w:rsid w:val="001F7E63"/>
    <w:rsid w:val="0024203C"/>
    <w:rsid w:val="00251428"/>
    <w:rsid w:val="00264570"/>
    <w:rsid w:val="00271A95"/>
    <w:rsid w:val="002767A7"/>
    <w:rsid w:val="00282F8E"/>
    <w:rsid w:val="002D3278"/>
    <w:rsid w:val="002D766A"/>
    <w:rsid w:val="002E235E"/>
    <w:rsid w:val="002E4175"/>
    <w:rsid w:val="002F2FDA"/>
    <w:rsid w:val="002F3DC1"/>
    <w:rsid w:val="00307EF7"/>
    <w:rsid w:val="0031171A"/>
    <w:rsid w:val="00312B2A"/>
    <w:rsid w:val="00331D6F"/>
    <w:rsid w:val="00337637"/>
    <w:rsid w:val="00374363"/>
    <w:rsid w:val="00375B70"/>
    <w:rsid w:val="003B4813"/>
    <w:rsid w:val="003B6227"/>
    <w:rsid w:val="003C23D3"/>
    <w:rsid w:val="003E085B"/>
    <w:rsid w:val="003F6F21"/>
    <w:rsid w:val="0040626F"/>
    <w:rsid w:val="00414618"/>
    <w:rsid w:val="00445B4A"/>
    <w:rsid w:val="0047345B"/>
    <w:rsid w:val="00477D31"/>
    <w:rsid w:val="004923B8"/>
    <w:rsid w:val="00497C14"/>
    <w:rsid w:val="004C1DD3"/>
    <w:rsid w:val="004D3279"/>
    <w:rsid w:val="004E6D4C"/>
    <w:rsid w:val="004F3A97"/>
    <w:rsid w:val="005204F4"/>
    <w:rsid w:val="00520D29"/>
    <w:rsid w:val="005466FD"/>
    <w:rsid w:val="00561BB1"/>
    <w:rsid w:val="005654E7"/>
    <w:rsid w:val="00576CCE"/>
    <w:rsid w:val="005D0FEC"/>
    <w:rsid w:val="005D52E2"/>
    <w:rsid w:val="005D6037"/>
    <w:rsid w:val="005D6CE3"/>
    <w:rsid w:val="005F0103"/>
    <w:rsid w:val="00604DBD"/>
    <w:rsid w:val="00667B14"/>
    <w:rsid w:val="0069251B"/>
    <w:rsid w:val="0069530E"/>
    <w:rsid w:val="006D0715"/>
    <w:rsid w:val="006D2980"/>
    <w:rsid w:val="006D427D"/>
    <w:rsid w:val="00760F1C"/>
    <w:rsid w:val="007A2EAF"/>
    <w:rsid w:val="007B40BF"/>
    <w:rsid w:val="007B46FC"/>
    <w:rsid w:val="00811352"/>
    <w:rsid w:val="00841D0C"/>
    <w:rsid w:val="00857583"/>
    <w:rsid w:val="0088272E"/>
    <w:rsid w:val="008C4E6A"/>
    <w:rsid w:val="008E1851"/>
    <w:rsid w:val="008F62AD"/>
    <w:rsid w:val="00946D2F"/>
    <w:rsid w:val="00971A9B"/>
    <w:rsid w:val="009954F1"/>
    <w:rsid w:val="009A162B"/>
    <w:rsid w:val="009C077C"/>
    <w:rsid w:val="009F2C0D"/>
    <w:rsid w:val="00A141BE"/>
    <w:rsid w:val="00A42EB1"/>
    <w:rsid w:val="00A55A11"/>
    <w:rsid w:val="00A64126"/>
    <w:rsid w:val="00A77B2F"/>
    <w:rsid w:val="00A83368"/>
    <w:rsid w:val="00AA1F1C"/>
    <w:rsid w:val="00AF0DB2"/>
    <w:rsid w:val="00B16E15"/>
    <w:rsid w:val="00B33EEB"/>
    <w:rsid w:val="00B3712A"/>
    <w:rsid w:val="00B40FCF"/>
    <w:rsid w:val="00B426A2"/>
    <w:rsid w:val="00B63C7A"/>
    <w:rsid w:val="00B82EEC"/>
    <w:rsid w:val="00BA1D8D"/>
    <w:rsid w:val="00BB46A0"/>
    <w:rsid w:val="00BB69F5"/>
    <w:rsid w:val="00BB6ED1"/>
    <w:rsid w:val="00BC4635"/>
    <w:rsid w:val="00BF1688"/>
    <w:rsid w:val="00BF1B6B"/>
    <w:rsid w:val="00BF64BC"/>
    <w:rsid w:val="00C26242"/>
    <w:rsid w:val="00C30F40"/>
    <w:rsid w:val="00C31921"/>
    <w:rsid w:val="00C35579"/>
    <w:rsid w:val="00C37CFA"/>
    <w:rsid w:val="00C42CE3"/>
    <w:rsid w:val="00C63FE0"/>
    <w:rsid w:val="00C70A63"/>
    <w:rsid w:val="00C867F8"/>
    <w:rsid w:val="00CA149F"/>
    <w:rsid w:val="00CD572A"/>
    <w:rsid w:val="00DD24D4"/>
    <w:rsid w:val="00DE4C5D"/>
    <w:rsid w:val="00E245BA"/>
    <w:rsid w:val="00E53AE1"/>
    <w:rsid w:val="00E94A10"/>
    <w:rsid w:val="00EB06AF"/>
    <w:rsid w:val="00EC007F"/>
    <w:rsid w:val="00ED0C5D"/>
    <w:rsid w:val="00F14E3C"/>
    <w:rsid w:val="00F25C17"/>
    <w:rsid w:val="00F44FEC"/>
    <w:rsid w:val="00F81A79"/>
    <w:rsid w:val="00F9104C"/>
    <w:rsid w:val="00FB2C89"/>
    <w:rsid w:val="00FD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0CF6B-1608-44E5-9438-355F15A2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user</cp:lastModifiedBy>
  <cp:revision>8</cp:revision>
  <dcterms:created xsi:type="dcterms:W3CDTF">2013-08-19T03:32:00Z</dcterms:created>
  <dcterms:modified xsi:type="dcterms:W3CDTF">2013-08-19T21:20:00Z</dcterms:modified>
</cp:coreProperties>
</file>