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D504D">
      <w:pPr>
        <w:rPr>
          <w:rFonts w:hint="default"/>
        </w:rPr>
      </w:pPr>
    </w:p>
    <w:p w14:paraId="1E0D08D1">
      <w:pPr>
        <w:rPr>
          <w:rFonts w:hint="default"/>
        </w:rPr>
      </w:pPr>
      <w:r>
        <w:rPr>
          <w:rFonts w:hint="default"/>
        </w:rPr>
        <w:t>Résumé de la présentation de FootAI devant le jury</w:t>
      </w:r>
    </w:p>
    <w:p w14:paraId="60F24FCD">
      <w:pPr>
        <w:rPr>
          <w:rFonts w:hint="default"/>
        </w:rPr>
      </w:pPr>
      <w:r>
        <w:rPr>
          <w:rFonts w:hint="default"/>
        </w:rPr>
        <w:t>L'objectif est de montrer quel problème FootAI résout, quelle solution vous proposez et comment vous allez la réaliser techniquement grâce à l'IA.</w:t>
      </w:r>
    </w:p>
    <w:p w14:paraId="0A00F07B">
      <w:pPr>
        <w:rPr>
          <w:rFonts w:hint="default"/>
        </w:rPr>
      </w:pPr>
    </w:p>
    <w:p w14:paraId="0F655D1C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Les problèmes identifiés</w:t>
      </w:r>
    </w:p>
    <w:p w14:paraId="40341878">
      <w:pPr>
        <w:numPr>
          <w:numId w:val="0"/>
        </w:numPr>
        <w:rPr>
          <w:rFonts w:hint="default"/>
        </w:rPr>
      </w:pPr>
    </w:p>
    <w:p w14:paraId="470450DD">
      <w:pPr>
        <w:rPr>
          <w:rFonts w:hint="default"/>
        </w:rPr>
      </w:pPr>
      <w:r>
        <w:rPr>
          <w:rFonts w:hint="default"/>
        </w:rPr>
        <w:t>- Les utilisateurs ont parfois du mal à analyser les performances des équipes à partir de nombreuses statistiques.</w:t>
      </w:r>
    </w:p>
    <w:p w14:paraId="2EFD3CDB">
      <w:pPr>
        <w:rPr>
          <w:rFonts w:hint="default"/>
        </w:rPr>
      </w:pPr>
      <w:r>
        <w:rPr>
          <w:rFonts w:hint="default"/>
        </w:rPr>
        <w:t>- Comparer deux équipes manuellement peut prendre du temps.</w:t>
      </w:r>
    </w:p>
    <w:p w14:paraId="2FB8238B">
      <w:pPr>
        <w:rPr>
          <w:rFonts w:hint="default"/>
        </w:rPr>
      </w:pPr>
      <w:r>
        <w:rPr>
          <w:rFonts w:hint="default"/>
        </w:rPr>
        <w:t>- Les résultats d'un match sont difficiles à anticiper en raison de nombreux facteurs : forme des équipes, buts marqués et encaissés, avantage du terrain, etc.</w:t>
      </w:r>
    </w:p>
    <w:p w14:paraId="121461F2">
      <w:pPr>
        <w:rPr>
          <w:rFonts w:hint="default"/>
        </w:rPr>
      </w:pPr>
      <w:r>
        <w:rPr>
          <w:rFonts w:hint="default"/>
        </w:rPr>
        <w:t>- Les données sont dispersées entre différentes sources et ne sont pas toujours faciles à interpréter.</w:t>
      </w:r>
    </w:p>
    <w:p w14:paraId="1B13303A">
      <w:pPr>
        <w:rPr>
          <w:rFonts w:hint="default"/>
        </w:rPr>
      </w:pPr>
    </w:p>
    <w:p w14:paraId="3D26BD9F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Les solutions proposées par FootAI</w:t>
      </w:r>
    </w:p>
    <w:p w14:paraId="7E04D34F">
      <w:pPr>
        <w:numPr>
          <w:numId w:val="0"/>
        </w:numPr>
        <w:rPr>
          <w:rFonts w:hint="default"/>
        </w:rPr>
      </w:pPr>
    </w:p>
    <w:p w14:paraId="71FB1F5E">
      <w:pPr>
        <w:rPr>
          <w:rFonts w:hint="default"/>
        </w:rPr>
      </w:pPr>
      <w:r>
        <w:rPr>
          <w:rFonts w:hint="default"/>
        </w:rPr>
        <w:t>- Centraliser les données : récupérer et organiser les statistiques historiques d</w:t>
      </w:r>
      <w:bookmarkStart w:id="0" w:name="_GoBack"/>
      <w:bookmarkEnd w:id="0"/>
      <w:r>
        <w:rPr>
          <w:rFonts w:hint="default"/>
        </w:rPr>
        <w:t>es matchs.</w:t>
      </w:r>
    </w:p>
    <w:p w14:paraId="3D42B41D">
      <w:pPr>
        <w:rPr>
          <w:rFonts w:hint="default"/>
        </w:rPr>
      </w:pPr>
      <w:r>
        <w:rPr>
          <w:rFonts w:hint="default"/>
        </w:rPr>
        <w:t>- Analyser les équipes : comparer leurs performances, leurs résultats récents et leurs statistiques.</w:t>
      </w:r>
    </w:p>
    <w:p w14:paraId="28CDFF40">
      <w:pPr>
        <w:rPr>
          <w:rFonts w:hint="default"/>
        </w:rPr>
      </w:pPr>
      <w:r>
        <w:rPr>
          <w:rFonts w:hint="default"/>
        </w:rPr>
        <w:t>- Utiliser l'intelligence artificielle : estimer les probabilités de victoire, de match nul ou de défaite.</w:t>
      </w:r>
    </w:p>
    <w:p w14:paraId="66BAA710">
      <w:pPr>
        <w:rPr>
          <w:rFonts w:hint="default"/>
        </w:rPr>
      </w:pPr>
      <w:r>
        <w:rPr>
          <w:rFonts w:hint="default"/>
        </w:rPr>
        <w:t>- Visualiser les résultats : afficher des graphiques, des comparaisons et des rapports faciles à comprendre.</w:t>
      </w:r>
    </w:p>
    <w:p w14:paraId="7416A571">
      <w:pPr>
        <w:rPr>
          <w:rFonts w:hint="default"/>
        </w:rPr>
      </w:pPr>
      <w:r>
        <w:rPr>
          <w:rFonts w:hint="default"/>
        </w:rPr>
        <w:t>Le but n'est pas de garantir le résultat d'un match, mais de fournir une analyse statistique utile à la prise de décision.</w:t>
      </w:r>
    </w:p>
    <w:p w14:paraId="545C5D8B">
      <w:pPr>
        <w:rPr>
          <w:rFonts w:hint="default"/>
        </w:rPr>
      </w:pPr>
    </w:p>
    <w:p w14:paraId="6A67556E">
      <w:pPr>
        <w:rPr>
          <w:rFonts w:hint="default"/>
        </w:rPr>
      </w:pPr>
      <w:r>
        <w:rPr>
          <w:rFonts w:hint="default"/>
        </w:rPr>
        <w:t>3. La partie technique et IA</w:t>
      </w:r>
    </w:p>
    <w:p w14:paraId="360B41A0">
      <w:pPr>
        <w:rPr>
          <w:rFonts w:hint="default"/>
        </w:rPr>
      </w:pPr>
    </w:p>
    <w:p w14:paraId="19262FD2">
      <w:pPr>
        <w:rPr>
          <w:rFonts w:hint="default"/>
        </w:rPr>
      </w:pPr>
      <w:r>
        <w:rPr>
          <w:rFonts w:hint="default"/>
        </w:rPr>
        <w:t>Étape 1 — Collecte des données</w:t>
      </w:r>
    </w:p>
    <w:p w14:paraId="109BB1F0">
      <w:pPr>
        <w:rPr>
          <w:rFonts w:hint="default"/>
        </w:rPr>
      </w:pPr>
    </w:p>
    <w:p w14:paraId="5A015CAC">
      <w:pPr>
        <w:rPr>
          <w:rFonts w:hint="default"/>
        </w:rPr>
      </w:pPr>
      <w:r>
        <w:rPr>
          <w:rFonts w:hint="default"/>
        </w:rPr>
        <w:t>Récupérer des résultats historiques, les buts, les équipes et les statistiques disponibles depuis des sources dont les licences autorisent l'utilisation prévue.</w:t>
      </w:r>
    </w:p>
    <w:p w14:paraId="7C8E77C9">
      <w:pPr>
        <w:rPr>
          <w:rFonts w:hint="default"/>
        </w:rPr>
      </w:pPr>
    </w:p>
    <w:p w14:paraId="00E0FC33">
      <w:pPr>
        <w:rPr>
          <w:rFonts w:hint="default"/>
        </w:rPr>
      </w:pPr>
    </w:p>
    <w:p w14:paraId="21384F4B">
      <w:pPr>
        <w:rPr>
          <w:rFonts w:hint="default"/>
        </w:rPr>
      </w:pPr>
      <w:r>
        <w:rPr>
          <w:rFonts w:hint="default"/>
        </w:rPr>
        <w:t>Étape 2 — Préparation des données</w:t>
      </w:r>
    </w:p>
    <w:p w14:paraId="0317184C">
      <w:pPr>
        <w:rPr>
          <w:rFonts w:hint="default"/>
        </w:rPr>
      </w:pPr>
    </w:p>
    <w:p w14:paraId="4B10739D">
      <w:pPr>
        <w:rPr>
          <w:rFonts w:hint="default"/>
        </w:rPr>
      </w:pPr>
      <w:r>
        <w:rPr>
          <w:rFonts w:hint="default"/>
        </w:rPr>
        <w:t>Nettoyer les données, traiter les valeurs manquantes et sélectionner les informations utiles avec Python et pandas.</w:t>
      </w:r>
    </w:p>
    <w:p w14:paraId="43A1536D">
      <w:pPr>
        <w:rPr>
          <w:rFonts w:hint="default"/>
        </w:rPr>
      </w:pPr>
    </w:p>
    <w:p w14:paraId="4A6ADD0F">
      <w:pPr>
        <w:rPr>
          <w:rFonts w:hint="default"/>
        </w:rPr>
      </w:pPr>
      <w:r>
        <w:rPr>
          <w:rFonts w:hint="default"/>
        </w:rPr>
        <w:t>Étape 3 — Entraînement du modèle IA</w:t>
      </w:r>
    </w:p>
    <w:p w14:paraId="5E1FA75B">
      <w:pPr>
        <w:rPr>
          <w:rFonts w:hint="default"/>
        </w:rPr>
      </w:pPr>
    </w:p>
    <w:p w14:paraId="28B768FB">
      <w:pPr>
        <w:rPr>
          <w:rFonts w:hint="default"/>
        </w:rPr>
      </w:pPr>
      <w:r>
        <w:rPr>
          <w:rFonts w:hint="default"/>
        </w:rPr>
        <w:t>Tester un modèle de machine learning, par exemple la régression logistique ou un modèle basé sur les arbres de décision, pour estimer les probabilités des différents résultats.</w:t>
      </w:r>
    </w:p>
    <w:p w14:paraId="6B4D627F">
      <w:pPr>
        <w:rPr>
          <w:rFonts w:hint="default"/>
        </w:rPr>
      </w:pPr>
    </w:p>
    <w:p w14:paraId="44AE6A0E">
      <w:pPr>
        <w:rPr>
          <w:rFonts w:hint="default"/>
        </w:rPr>
      </w:pPr>
    </w:p>
    <w:p w14:paraId="49E3F1EE">
      <w:pPr>
        <w:rPr>
          <w:rFonts w:hint="default"/>
        </w:rPr>
      </w:pPr>
    </w:p>
    <w:p w14:paraId="4017714A">
      <w:pPr>
        <w:rPr>
          <w:rFonts w:hint="default"/>
        </w:rPr>
      </w:pPr>
    </w:p>
    <w:p w14:paraId="539FA1F4">
      <w:pPr>
        <w:rPr>
          <w:rFonts w:hint="default"/>
        </w:rPr>
      </w:pPr>
      <w:r>
        <w:rPr>
          <w:rFonts w:hint="default"/>
        </w:rPr>
        <w:t>Étape 4 — Évaluation du modèle</w:t>
      </w:r>
    </w:p>
    <w:p w14:paraId="0B27B980">
      <w:pPr>
        <w:rPr>
          <w:rFonts w:hint="default"/>
        </w:rPr>
      </w:pPr>
    </w:p>
    <w:p w14:paraId="7E0945BE">
      <w:pPr>
        <w:rPr>
          <w:rFonts w:hint="default"/>
        </w:rPr>
      </w:pPr>
      <w:r>
        <w:rPr>
          <w:rFonts w:hint="default"/>
        </w:rPr>
        <w:t>Tester le modèle sur des matchs qu'il n'a pas utilisés pendant son entraînement et vérifier si ses probabilités sont fiables.</w:t>
      </w:r>
    </w:p>
    <w:p w14:paraId="1F2A403E">
      <w:pPr>
        <w:rPr>
          <w:rFonts w:hint="default"/>
        </w:rPr>
      </w:pPr>
    </w:p>
    <w:p w14:paraId="5A60D0E8">
      <w:pPr>
        <w:rPr>
          <w:rFonts w:hint="default"/>
        </w:rPr>
      </w:pPr>
    </w:p>
    <w:p w14:paraId="15C3FAD8">
      <w:pPr>
        <w:rPr>
          <w:rFonts w:hint="default"/>
        </w:rPr>
      </w:pPr>
    </w:p>
    <w:p w14:paraId="75CCA742">
      <w:pPr>
        <w:rPr>
          <w:rFonts w:hint="default"/>
        </w:rPr>
      </w:pPr>
    </w:p>
    <w:p w14:paraId="0FF1161E">
      <w:pPr>
        <w:rPr>
          <w:rFonts w:hint="default"/>
        </w:rPr>
      </w:pPr>
      <w:r>
        <w:rPr>
          <w:rFonts w:hint="default"/>
        </w:rPr>
        <w:t>Étape 5 — Intégration dans l'application</w:t>
      </w:r>
    </w:p>
    <w:p w14:paraId="3564BAF1">
      <w:pPr>
        <w:rPr>
          <w:rFonts w:hint="default"/>
        </w:rPr>
      </w:pPr>
    </w:p>
    <w:p w14:paraId="38AD1171">
      <w:pPr>
        <w:rPr>
          <w:rFonts w:hint="default"/>
        </w:rPr>
      </w:pPr>
      <w:r>
        <w:rPr>
          <w:rFonts w:hint="default"/>
        </w:rPr>
        <w:t>Utiliser FastAPI pour exposer le modèle et une interface web pour présenter les analyses à l'utilisateur.</w:t>
      </w:r>
    </w:p>
    <w:p w14:paraId="2F8E6691">
      <w:pPr>
        <w:rPr>
          <w:rFonts w:hint="default"/>
        </w:rPr>
      </w:pPr>
    </w:p>
    <w:p w14:paraId="1A9F0B19">
      <w:pPr>
        <w:rPr>
          <w:rFonts w:hint="default"/>
        </w:rPr>
      </w:pPr>
    </w:p>
    <w:p w14:paraId="6C9B5383">
      <w:pPr>
        <w:rPr>
          <w:rFonts w:hint="default"/>
        </w:rPr>
      </w:pPr>
    </w:p>
    <w:p w14:paraId="7AD3BD77">
      <w:pPr>
        <w:rPr>
          <w:rFonts w:hint="default"/>
        </w:rPr>
      </w:pPr>
      <w:r>
        <w:rPr>
          <w:rFonts w:hint="default"/>
        </w:rPr>
        <w:t>4. Les technologies envisagées</w:t>
      </w:r>
    </w:p>
    <w:p w14:paraId="678947BF">
      <w:pPr>
        <w:rPr>
          <w:rFonts w:hint="default"/>
        </w:rPr>
      </w:pPr>
      <w:r>
        <w:rPr>
          <w:rFonts w:hint="default"/>
        </w:rPr>
        <w:t>Partie</w:t>
      </w:r>
      <w:r>
        <w:rPr>
          <w:rFonts w:hint="default"/>
        </w:rPr>
        <w:tab/>
      </w:r>
      <w:r>
        <w:rPr>
          <w:rFonts w:hint="default"/>
        </w:rPr>
        <w:t>Technologies</w:t>
      </w:r>
    </w:p>
    <w:p w14:paraId="240CF43C">
      <w:pPr>
        <w:rPr>
          <w:rFonts w:hint="default"/>
        </w:rPr>
      </w:pPr>
      <w:r>
        <w:rPr>
          <w:rFonts w:hint="default"/>
        </w:rPr>
        <w:t>Collecte et traitement</w:t>
      </w:r>
      <w:r>
        <w:rPr>
          <w:rFonts w:hint="default"/>
        </w:rPr>
        <w:tab/>
      </w:r>
      <w:r>
        <w:rPr>
          <w:rFonts w:hint="default"/>
        </w:rPr>
        <w:t>Python, pandas</w:t>
      </w:r>
    </w:p>
    <w:p w14:paraId="67966BCB">
      <w:pPr>
        <w:rPr>
          <w:rFonts w:hint="default"/>
        </w:rPr>
      </w:pPr>
      <w:r>
        <w:rPr>
          <w:rFonts w:hint="default"/>
        </w:rPr>
        <w:t>Intelligence artificielle</w:t>
      </w:r>
      <w:r>
        <w:rPr>
          <w:rFonts w:hint="default"/>
        </w:rPr>
        <w:tab/>
      </w:r>
      <w:r>
        <w:rPr>
          <w:rFonts w:hint="default"/>
        </w:rPr>
        <w:t>scikit-learn</w:t>
      </w:r>
    </w:p>
    <w:p w14:paraId="211E8F85">
      <w:pPr>
        <w:rPr>
          <w:rFonts w:hint="default"/>
        </w:rPr>
      </w:pPr>
      <w:r>
        <w:rPr>
          <w:rFonts w:hint="default"/>
        </w:rPr>
        <w:t>API / backend</w:t>
      </w:r>
      <w:r>
        <w:rPr>
          <w:rFonts w:hint="default"/>
        </w:rPr>
        <w:tab/>
      </w:r>
      <w:r>
        <w:rPr>
          <w:rFonts w:hint="default"/>
        </w:rPr>
        <w:t>FastAPI</w:t>
      </w:r>
    </w:p>
    <w:p w14:paraId="2D5C6BFF">
      <w:pPr>
        <w:rPr>
          <w:rFonts w:hint="default"/>
        </w:rPr>
      </w:pPr>
      <w:r>
        <w:rPr>
          <w:rFonts w:hint="default"/>
        </w:rPr>
        <w:t>Interface web</w:t>
      </w:r>
      <w:r>
        <w:rPr>
          <w:rFonts w:hint="default"/>
        </w:rPr>
        <w:tab/>
      </w:r>
      <w:r>
        <w:rPr>
          <w:rFonts w:hint="default"/>
        </w:rPr>
        <w:t>React ou Next.js</w:t>
      </w:r>
    </w:p>
    <w:p w14:paraId="1A9E2EAF">
      <w:pPr>
        <w:rPr>
          <w:rFonts w:hint="default"/>
        </w:rPr>
      </w:pPr>
      <w:r>
        <w:rPr>
          <w:rFonts w:hint="default"/>
        </w:rPr>
        <w:t>Base de données</w:t>
      </w:r>
      <w:r>
        <w:rPr>
          <w:rFonts w:hint="default"/>
        </w:rPr>
        <w:tab/>
      </w:r>
      <w:r>
        <w:rPr>
          <w:rFonts w:hint="default"/>
        </w:rPr>
        <w:t>PostgreSQL</w:t>
      </w:r>
    </w:p>
    <w:p w14:paraId="4E278F84">
      <w:pPr>
        <w:rPr>
          <w:rFonts w:hint="default"/>
        </w:rPr>
      </w:pPr>
      <w:r>
        <w:rPr>
          <w:rFonts w:hint="default"/>
        </w:rPr>
        <w:t>Cybersécurité</w:t>
      </w:r>
      <w:r>
        <w:rPr>
          <w:rFonts w:hint="default"/>
        </w:rPr>
        <w:tab/>
      </w:r>
      <w:r>
        <w:rPr>
          <w:rFonts w:hint="default"/>
        </w:rPr>
        <w:t>Authentification, contrôle d'accès, protection des API et des données</w:t>
      </w:r>
    </w:p>
    <w:p w14:paraId="45277489">
      <w:pPr>
        <w:rPr>
          <w:rFonts w:hint="default"/>
        </w:rPr>
      </w:pPr>
    </w:p>
    <w:p w14:paraId="7840E9AB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  <w:lang w:val="fr-FR"/>
        </w:rPr>
        <w:t xml:space="preserve">5 </w:t>
      </w:r>
      <w:r>
        <w:rPr>
          <w:rFonts w:hint="default"/>
        </w:rPr>
        <w:t>Comment vérifier que l'IA fonctionne ?</w:t>
      </w:r>
    </w:p>
    <w:p w14:paraId="73B915A6">
      <w:pPr>
        <w:numPr>
          <w:numId w:val="0"/>
        </w:numPr>
        <w:ind w:leftChars="0"/>
        <w:rPr>
          <w:rFonts w:hint="default"/>
        </w:rPr>
      </w:pPr>
    </w:p>
    <w:p w14:paraId="69939992">
      <w:pPr>
        <w:rPr>
          <w:rFonts w:hint="default"/>
        </w:rPr>
      </w:pPr>
      <w:r>
        <w:rPr>
          <w:rFonts w:hint="default"/>
        </w:rPr>
        <w:t>C'est un point essentiel devant le jury :</w:t>
      </w:r>
    </w:p>
    <w:p w14:paraId="5D08E628">
      <w:pPr>
        <w:rPr>
          <w:rFonts w:hint="default"/>
        </w:rPr>
      </w:pPr>
      <w:r>
        <w:rPr>
          <w:rFonts w:hint="default"/>
        </w:rPr>
        <w:t>- Comparer les prédictions aux résultats réels.</w:t>
      </w:r>
    </w:p>
    <w:p w14:paraId="2A3A2336">
      <w:pPr>
        <w:rPr>
          <w:rFonts w:hint="default"/>
        </w:rPr>
      </w:pPr>
      <w:r>
        <w:rPr>
          <w:rFonts w:hint="default"/>
        </w:rPr>
        <w:t>- Tester sur des matchs futurs par rapport aux données d'entraînement, en respectant l'ordre chronologique.</w:t>
      </w:r>
    </w:p>
    <w:p w14:paraId="5BEDB826">
      <w:pPr>
        <w:rPr>
          <w:rFonts w:hint="default"/>
        </w:rPr>
      </w:pPr>
      <w:r>
        <w:rPr>
          <w:rFonts w:hint="default"/>
        </w:rPr>
        <w:t>- Comparer plusieurs modèles et une méthode de référence simple.</w:t>
      </w:r>
    </w:p>
    <w:p w14:paraId="151555B8">
      <w:pPr>
        <w:rPr>
          <w:rFonts w:hint="default"/>
        </w:rPr>
      </w:pPr>
      <w:r>
        <w:rPr>
          <w:rFonts w:hint="default"/>
        </w:rPr>
        <w:t>- Mesurer la qualité des probabilités avec des indicateurs comme le Brier score ou la log-loss.</w:t>
      </w:r>
    </w:p>
    <w:p w14:paraId="18E34C96">
      <w:pPr>
        <w:rPr>
          <w:rFonts w:hint="default"/>
        </w:rPr>
      </w:pPr>
      <w:r>
        <w:rPr>
          <w:rFonts w:hint="default"/>
        </w:rPr>
        <w:t>6. Les trois messages essentiels à retenir</w:t>
      </w:r>
    </w:p>
    <w:p w14:paraId="0728941F">
      <w:pPr>
        <w:rPr>
          <w:rFonts w:hint="default"/>
        </w:rPr>
      </w:pPr>
      <w:r>
        <w:rPr>
          <w:rFonts w:hint="default"/>
        </w:rPr>
        <w:t>1. Problème : analyser et comparer les performances des équipes est complexe.</w:t>
      </w:r>
    </w:p>
    <w:p w14:paraId="697D481D">
      <w:pPr>
        <w:rPr>
          <w:rFonts w:hint="default"/>
        </w:rPr>
      </w:pPr>
      <w:r>
        <w:rPr>
          <w:rFonts w:hint="default"/>
        </w:rPr>
        <w:t>2. Solution : FootAI centralise les statistiques et utilise l'IA pour produire des analyses et des probabilités.</w:t>
      </w:r>
    </w:p>
    <w:p w14:paraId="502C3E52">
      <w:pPr>
        <w:rPr>
          <w:rFonts w:hint="default"/>
        </w:rPr>
      </w:pPr>
      <w:r>
        <w:rPr>
          <w:rFonts w:hint="default"/>
        </w:rPr>
        <w:t>3. Faisabilité : votre équipe peut construire le produit progressivement, tester la fiabilité du modèle et sécuriser l'application.</w:t>
      </w:r>
    </w:p>
    <w:p w14:paraId="6B4E1BCD">
      <w:r>
        <w:rPr>
          <w:rFonts w:hint="default"/>
        </w:rPr>
        <w:t>Le jury doit surtout comprendre pourquoi votre projet est utile, comment votre IA fonctionne et comment vous prouverez que ses résultats sont pertinents.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F5690"/>
    <w:multiLevelType w:val="singleLevel"/>
    <w:tmpl w:val="A6FF569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71F5F7B8"/>
    <w:multiLevelType w:val="singleLevel"/>
    <w:tmpl w:val="71F5F7B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A3A3C"/>
    <w:rsid w:val="1FBA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2026-10-22T16:28:00Z</dcterms:created>
  <dc:creator>TUF</dc:creator>
  <cp:lastModifiedBy>TUF</cp:lastModifiedBy>
  <dcterms:modified xsi:type="dcterms:W3CDTF">2026-10-22T16:31:24Z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A2385F3911194012B71E96E1EC2C9E49_11</vt:lpwstr>
  </property>
</Properties>
</file>