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A73" w:rsidRPr="003B1A73" w:rsidRDefault="00895141" w:rsidP="003B1A73">
      <w:pPr>
        <w:ind w:left="0" w:right="720" w:firstLine="0"/>
        <w:rPr>
          <w:sz w:val="16"/>
          <w:szCs w:val="8"/>
          <w:u w:val="single"/>
        </w:rPr>
      </w:pPr>
      <w:bookmarkStart w:id="0" w:name="_GoBack"/>
      <w:r w:rsidRPr="0089514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373.6pt;margin-top:-50.05pt;width:41.25pt;height:40.25pt;z-index:251661312" o:allowincell="f">
            <v:imagedata r:id="rId7" o:title=""/>
          </v:shape>
          <o:OLEObject Type="Embed" ProgID="PBrush" ShapeID="_x0000_s1028" DrawAspect="Content" ObjectID="_1838974970" r:id="rId8"/>
        </w:pict>
      </w:r>
      <w:r w:rsidRPr="00895141">
        <w:rPr>
          <w:noProof/>
        </w:rPr>
        <w:pict>
          <v:rect id="Rectangle 1" o:spid="_x0000_s1026" style="position:absolute;left:0;text-align:left;margin-left:80.6pt;margin-top:-40.95pt;width:293.3pt;height:47.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" strokecolor="white">
            <v:textbox>
              <w:txbxContent>
                <w:p w:rsidR="00944458" w:rsidRDefault="00944458" w:rsidP="003B1A73">
                  <w:pPr>
                    <w:spacing w:after="0"/>
                    <w:rPr>
                      <w:rFonts w:ascii="Arial Black" w:hAnsi="Arial Black"/>
                      <w:sz w:val="42"/>
                      <w:szCs w:val="44"/>
                      <w:u w:val="single"/>
                    </w:rPr>
                  </w:pPr>
                  <w:r>
                    <w:rPr>
                      <w:rFonts w:ascii="Arial Black" w:hAnsi="Arial Black"/>
                      <w:sz w:val="36"/>
                      <w:szCs w:val="44"/>
                      <w:u w:val="single"/>
                    </w:rPr>
                    <w:t xml:space="preserve">UNIVERSITY OF SINDH      </w:t>
                  </w:r>
                </w:p>
                <w:p w:rsidR="00944458" w:rsidRDefault="00944458" w:rsidP="003B1A73">
                  <w:pPr>
                    <w:spacing w:after="0"/>
                    <w:rPr>
                      <w:rFonts w:ascii="Arial" w:hAnsi="Arial"/>
                      <w:sz w:val="18"/>
                    </w:rPr>
                  </w:pPr>
                  <w:r>
                    <w:rPr>
                      <w:rFonts w:ascii="Arial" w:hAnsi="Arial"/>
                      <w:sz w:val="18"/>
                    </w:rPr>
                    <w:t>JAMSHORO, SINDH—PAKISTAN</w:t>
                  </w:r>
                </w:p>
              </w:txbxContent>
            </v:textbox>
          </v:rect>
        </w:pict>
      </w:r>
      <w:r w:rsidRPr="00895141">
        <w:pict>
          <v:shape id="_x0000_s1027" type="#_x0000_t75" style="position:absolute;left:0;text-align:left;margin-left:15.85pt;margin-top:-44.75pt;width:41.25pt;height:40.25pt;z-index:251660288" o:allowincell="f">
            <v:imagedata r:id="rId7" o:title=""/>
          </v:shape>
          <o:OLEObject Type="Embed" ProgID="PBrush" ShapeID="_x0000_s1027" DrawAspect="Content" ObjectID="_1838974971" r:id="rId9"/>
        </w:pict>
      </w:r>
    </w:p>
    <w:p w:rsidR="003B1A73" w:rsidRDefault="003B1A73" w:rsidP="003B1A73">
      <w:pPr>
        <w:tabs>
          <w:tab w:val="left" w:pos="7665"/>
        </w:tabs>
        <w:spacing w:after="0" w:line="240" w:lineRule="auto"/>
        <w:ind w:left="90" w:hanging="90"/>
        <w:rPr>
          <w:rFonts w:ascii="AR PL UKai CN" w:eastAsia="AR PL UKai CN" w:hAnsi="AR PL UKai CN"/>
          <w:b/>
          <w:sz w:val="2"/>
          <w:szCs w:val="10"/>
        </w:rPr>
      </w:pPr>
    </w:p>
    <w:p w:rsidR="003B1A73" w:rsidRDefault="003B1A73" w:rsidP="003B1A73">
      <w:pPr>
        <w:pBdr>
          <w:bottom w:val="single" w:sz="12" w:space="1" w:color="auto"/>
        </w:pBdr>
        <w:tabs>
          <w:tab w:val="left" w:pos="7665"/>
        </w:tabs>
        <w:spacing w:after="0" w:line="240" w:lineRule="auto"/>
        <w:ind w:left="90" w:hanging="90"/>
        <w:jc w:val="center"/>
        <w:rPr>
          <w:rFonts w:ascii="Bell MT" w:eastAsia="AR PL UKai CN" w:hAnsi="Bell MT"/>
          <w:b/>
          <w:sz w:val="20"/>
          <w:szCs w:val="20"/>
        </w:rPr>
      </w:pPr>
      <w:r>
        <w:rPr>
          <w:rFonts w:ascii="Bell MT" w:eastAsia="AR PL UKai CN" w:hAnsi="Bell MT"/>
          <w:b/>
          <w:sz w:val="20"/>
          <w:szCs w:val="20"/>
        </w:rPr>
        <w:t>FACULTY OF EDUCATION, HYDERABAD.</w:t>
      </w:r>
    </w:p>
    <w:p w:rsidR="003B1A73" w:rsidRDefault="003B1A73" w:rsidP="003B1A73">
      <w:pPr>
        <w:spacing w:after="0"/>
        <w:jc w:val="center"/>
        <w:rPr>
          <w:rFonts w:cs="Calibri"/>
          <w:b/>
          <w:bCs/>
          <w:sz w:val="20"/>
          <w:szCs w:val="20"/>
        </w:rPr>
      </w:pPr>
      <w:r>
        <w:rPr>
          <w:rFonts w:cs="Calibri"/>
          <w:b/>
          <w:bCs/>
          <w:sz w:val="20"/>
          <w:szCs w:val="20"/>
        </w:rPr>
        <w:t>B. Ed (Elementary 4 Year)</w:t>
      </w:r>
    </w:p>
    <w:p w:rsidR="003B1A73" w:rsidRDefault="003B1A73" w:rsidP="003B1A73">
      <w:pPr>
        <w:spacing w:after="0" w:line="240" w:lineRule="auto"/>
        <w:ind w:left="0" w:right="0" w:firstLine="0"/>
        <w:jc w:val="left"/>
        <w:outlineLvl w:val="1"/>
        <w:rPr>
          <w:rFonts w:cs="Calibri"/>
          <w:sz w:val="20"/>
          <w:szCs w:val="20"/>
        </w:rPr>
      </w:pPr>
      <w:r>
        <w:rPr>
          <w:rFonts w:cs="Calibri"/>
          <w:sz w:val="20"/>
          <w:szCs w:val="20"/>
        </w:rPr>
        <w:t xml:space="preserve">Course.EFID-501 </w:t>
      </w:r>
      <w:r>
        <w:rPr>
          <w:rFonts w:cs="Calibri"/>
          <w:sz w:val="20"/>
          <w:szCs w:val="20"/>
        </w:rPr>
        <w:tab/>
      </w:r>
      <w:r>
        <w:rPr>
          <w:rFonts w:cs="Calibri"/>
          <w:sz w:val="20"/>
          <w:szCs w:val="20"/>
        </w:rPr>
        <w:tab/>
      </w:r>
      <w:r>
        <w:rPr>
          <w:rFonts w:cs="Calibri"/>
          <w:sz w:val="20"/>
          <w:szCs w:val="20"/>
        </w:rPr>
        <w:tab/>
        <w:t xml:space="preserve">                         Semester-V</w:t>
      </w:r>
      <w:r>
        <w:rPr>
          <w:rFonts w:cs="Calibri"/>
          <w:sz w:val="20"/>
          <w:szCs w:val="20"/>
        </w:rPr>
        <w:tab/>
      </w:r>
      <w:r>
        <w:rPr>
          <w:rFonts w:cs="Calibri"/>
          <w:sz w:val="20"/>
          <w:szCs w:val="20"/>
        </w:rPr>
        <w:tab/>
      </w:r>
      <w:r>
        <w:rPr>
          <w:rFonts w:cs="Calibri"/>
          <w:sz w:val="20"/>
          <w:szCs w:val="20"/>
        </w:rPr>
        <w:tab/>
      </w:r>
      <w:r>
        <w:rPr>
          <w:rFonts w:cs="Calibri"/>
          <w:sz w:val="20"/>
          <w:szCs w:val="20"/>
        </w:rPr>
        <w:tab/>
        <w:t>Credit Hours</w:t>
      </w:r>
      <w:r>
        <w:rPr>
          <w:rFonts w:cs="Calibri"/>
          <w:sz w:val="20"/>
          <w:szCs w:val="20"/>
        </w:rPr>
        <w:tab/>
        <w:t>03</w:t>
      </w:r>
    </w:p>
    <w:p w:rsidR="003B1A73" w:rsidRDefault="003B1A73" w:rsidP="003B1A73">
      <w:pPr>
        <w:spacing w:after="0" w:line="240" w:lineRule="auto"/>
        <w:ind w:left="0" w:right="0" w:firstLine="0"/>
        <w:jc w:val="left"/>
        <w:outlineLvl w:val="1"/>
        <w:rPr>
          <w:rFonts w:cs="Calibri"/>
          <w:sz w:val="2"/>
          <w:szCs w:val="2"/>
        </w:rPr>
      </w:pPr>
      <w:r>
        <w:rPr>
          <w:rFonts w:cs="Calibri"/>
          <w:sz w:val="20"/>
          <w:szCs w:val="20"/>
        </w:rPr>
        <w:t>Title of the Course</w:t>
      </w:r>
      <w:r>
        <w:rPr>
          <w:rFonts w:cs="Calibri"/>
          <w:sz w:val="20"/>
          <w:szCs w:val="20"/>
        </w:rPr>
        <w:tab/>
      </w:r>
      <w:r>
        <w:rPr>
          <w:rFonts w:cs="Calibri"/>
          <w:sz w:val="20"/>
          <w:szCs w:val="20"/>
        </w:rPr>
        <w:tab/>
      </w:r>
      <w:r>
        <w:rPr>
          <w:rFonts w:cs="Calibri"/>
          <w:sz w:val="20"/>
          <w:szCs w:val="20"/>
        </w:rPr>
        <w:tab/>
      </w:r>
      <w:r w:rsidRPr="00990D1C">
        <w:rPr>
          <w:rFonts w:eastAsia="Times New Roman" w:cs="Calibri"/>
          <w:b/>
          <w:bCs/>
          <w:color w:val="000000"/>
          <w:sz w:val="20"/>
          <w:szCs w:val="20"/>
        </w:rPr>
        <w:t>Human  Growth&amp;Development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3B1A73" w:rsidRDefault="003B1A73" w:rsidP="002B1ED8">
            <w:pPr>
              <w:pStyle w:val="Heading2"/>
              <w:spacing w:before="0" w:beforeAutospacing="0" w:after="0" w:afterAutospacing="0"/>
              <w:rPr>
                <w:rFonts w:ascii="Calibri" w:hAnsi="Calibri" w:cs="Calibri"/>
                <w:sz w:val="20"/>
                <w:szCs w:val="20"/>
              </w:rPr>
            </w:pPr>
            <w:r>
              <w:rPr>
                <w:rFonts w:ascii="Calibri" w:hAnsi="Calibri" w:cs="Calibri"/>
                <w:sz w:val="20"/>
                <w:szCs w:val="20"/>
              </w:rPr>
              <w:t>Course Description</w:t>
            </w:r>
          </w:p>
        </w:tc>
      </w:tr>
    </w:tbl>
    <w:p w:rsidR="003B1A73" w:rsidRPr="00990D1C" w:rsidRDefault="003B1A73" w:rsidP="003B1A73">
      <w:pPr>
        <w:spacing w:before="100" w:beforeAutospacing="1" w:after="100" w:afterAutospacing="1" w:line="240" w:lineRule="auto"/>
        <w:ind w:left="0" w:right="0" w:firstLine="0"/>
        <w:jc w:val="left"/>
        <w:rPr>
          <w:rFonts w:eastAsia="Times New Roman" w:cs="Calibri"/>
          <w:sz w:val="20"/>
          <w:szCs w:val="20"/>
        </w:rPr>
      </w:pPr>
      <w:r w:rsidRPr="00990D1C">
        <w:rPr>
          <w:rFonts w:eastAsia="Times New Roman" w:cs="Calibri"/>
          <w:sz w:val="20"/>
          <w:szCs w:val="20"/>
        </w:rPr>
        <w:t>This course explores the principles and processes of human growth and development across the lifespan—from conception to late adulthood. Emphasis is placed on physical, cognitive, emotional, social, and moral development, as well as the interaction of biological, psychological, and socio-cultural factors. Students will examine major theories of human development and apply them to real-life contexts such as health, education, family, and society.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3B1A73" w:rsidRPr="0002382B" w:rsidRDefault="003B1A73" w:rsidP="002B1ED8">
            <w:pPr>
              <w:spacing w:before="100" w:beforeAutospacing="1" w:after="100" w:afterAutospacing="1" w:line="240" w:lineRule="auto"/>
              <w:ind w:left="0" w:right="0" w:firstLine="0"/>
              <w:jc w:val="left"/>
              <w:outlineLvl w:val="1"/>
              <w:rPr>
                <w:rFonts w:eastAsia="Times New Roman" w:cs="Calibri"/>
                <w:b/>
                <w:bCs/>
                <w:sz w:val="20"/>
                <w:szCs w:val="20"/>
              </w:rPr>
            </w:pPr>
            <w:r w:rsidRPr="00990D1C">
              <w:rPr>
                <w:rFonts w:eastAsia="Times New Roman" w:cs="Calibri"/>
                <w:b/>
                <w:bCs/>
                <w:sz w:val="20"/>
                <w:szCs w:val="20"/>
              </w:rPr>
              <w:t>Learning Outcomes</w:t>
            </w:r>
          </w:p>
        </w:tc>
      </w:tr>
    </w:tbl>
    <w:p w:rsidR="003B1A73" w:rsidRPr="00990D1C" w:rsidRDefault="003B1A73" w:rsidP="003B1A73">
      <w:pPr>
        <w:spacing w:before="100" w:beforeAutospacing="1" w:after="100" w:afterAutospacing="1" w:line="240" w:lineRule="auto"/>
        <w:ind w:left="0" w:right="0" w:firstLine="0"/>
        <w:jc w:val="left"/>
        <w:rPr>
          <w:rFonts w:eastAsia="Times New Roman" w:cs="Calibri"/>
          <w:sz w:val="20"/>
          <w:szCs w:val="20"/>
        </w:rPr>
      </w:pPr>
      <w:r w:rsidRPr="00990D1C">
        <w:rPr>
          <w:rFonts w:eastAsia="Times New Roman" w:cs="Calibri"/>
          <w:sz w:val="20"/>
          <w:szCs w:val="20"/>
        </w:rPr>
        <w:t>By the end of this course, students will be able to:</w:t>
      </w:r>
    </w:p>
    <w:p w:rsidR="003B1A73" w:rsidRPr="00990D1C" w:rsidRDefault="003B1A73" w:rsidP="003B1A73">
      <w:pPr>
        <w:numPr>
          <w:ilvl w:val="0"/>
          <w:numId w:val="1"/>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Explain key concepts, principles, and theories of human growth and development.</w:t>
      </w:r>
    </w:p>
    <w:p w:rsidR="003B1A73" w:rsidRPr="00990D1C" w:rsidRDefault="003B1A73" w:rsidP="003B1A73">
      <w:pPr>
        <w:numPr>
          <w:ilvl w:val="0"/>
          <w:numId w:val="1"/>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Describe developmental changes across the lifespan in physical, cognitive, emotional, and social domains.</w:t>
      </w:r>
    </w:p>
    <w:p w:rsidR="003B1A73" w:rsidRPr="00990D1C" w:rsidRDefault="003B1A73" w:rsidP="003B1A73">
      <w:pPr>
        <w:numPr>
          <w:ilvl w:val="0"/>
          <w:numId w:val="1"/>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Analyze the influence of biological, psychological, and socio-cultural factors on human development.</w:t>
      </w:r>
    </w:p>
    <w:p w:rsidR="003B1A73" w:rsidRPr="00990D1C" w:rsidRDefault="003B1A73" w:rsidP="003B1A73">
      <w:pPr>
        <w:numPr>
          <w:ilvl w:val="0"/>
          <w:numId w:val="1"/>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Apply developmental theories to real-world situations in health, education, and social contexts.</w:t>
      </w:r>
    </w:p>
    <w:p w:rsidR="003B1A73" w:rsidRPr="00990D1C" w:rsidRDefault="003B1A73" w:rsidP="003B1A73">
      <w:pPr>
        <w:numPr>
          <w:ilvl w:val="0"/>
          <w:numId w:val="1"/>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Demonstrate an understanding of individual differences and diversity in development.</w:t>
      </w:r>
    </w:p>
    <w:p w:rsidR="003B1A73" w:rsidRPr="00990D1C" w:rsidRDefault="003B1A73" w:rsidP="003B1A73">
      <w:pPr>
        <w:numPr>
          <w:ilvl w:val="0"/>
          <w:numId w:val="1"/>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Evaluate developmental challenges and transitions at different life stages.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000000"/>
            <w:hideMark/>
          </w:tcPr>
          <w:p w:rsidR="003B1A73" w:rsidRPr="0002382B"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Course Outline</w:t>
            </w:r>
          </w:p>
        </w:tc>
      </w:tr>
    </w:tbl>
    <w:p w:rsidR="003B1A73" w:rsidRDefault="003B1A73" w:rsidP="003B1A73">
      <w:pPr>
        <w:spacing w:after="0" w:line="240" w:lineRule="auto"/>
        <w:ind w:left="0" w:right="0" w:firstLine="0"/>
        <w:jc w:val="left"/>
        <w:rPr>
          <w:rFonts w:eastAsia="Times New Roman" w:cs="Calibri"/>
          <w:b/>
          <w:bCs/>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3C7B34" w:rsidRDefault="003B1A73" w:rsidP="002B1ED8">
            <w:pPr>
              <w:spacing w:before="100" w:beforeAutospacing="1" w:after="100" w:afterAutospacing="1" w:line="240" w:lineRule="auto"/>
              <w:ind w:left="0" w:right="0" w:firstLine="0"/>
              <w:jc w:val="left"/>
              <w:outlineLvl w:val="1"/>
              <w:rPr>
                <w:rFonts w:eastAsia="Times New Roman" w:cs="Calibri"/>
                <w:b/>
                <w:bCs/>
                <w:sz w:val="20"/>
                <w:szCs w:val="20"/>
              </w:rPr>
            </w:pPr>
            <w:r w:rsidRPr="00990D1C">
              <w:rPr>
                <w:rFonts w:eastAsia="Times New Roman" w:cs="Calibri"/>
                <w:b/>
                <w:bCs/>
                <w:sz w:val="20"/>
                <w:szCs w:val="20"/>
              </w:rPr>
              <w:t>Week 1: Introduction to Human Development</w:t>
            </w:r>
          </w:p>
        </w:tc>
      </w:tr>
    </w:tbl>
    <w:p w:rsidR="003B1A73" w:rsidRPr="00990D1C" w:rsidRDefault="003B1A73" w:rsidP="003B1A73">
      <w:pPr>
        <w:numPr>
          <w:ilvl w:val="0"/>
          <w:numId w:val="3"/>
        </w:numPr>
        <w:spacing w:before="100" w:beforeAutospacing="1" w:after="100" w:afterAutospacing="1" w:line="240" w:lineRule="auto"/>
        <w:ind w:right="0"/>
        <w:jc w:val="left"/>
        <w:rPr>
          <w:rFonts w:eastAsia="Times New Roman" w:cs="Calibri"/>
          <w:sz w:val="20"/>
          <w:szCs w:val="20"/>
        </w:rPr>
      </w:pPr>
      <w:r>
        <w:rPr>
          <w:rFonts w:eastAsia="Times New Roman" w:cs="Calibri"/>
          <w:sz w:val="20"/>
          <w:szCs w:val="20"/>
        </w:rPr>
        <w:t>G</w:t>
      </w:r>
      <w:r w:rsidRPr="00990D1C">
        <w:rPr>
          <w:rFonts w:eastAsia="Times New Roman" w:cs="Calibri"/>
          <w:sz w:val="20"/>
          <w:szCs w:val="20"/>
        </w:rPr>
        <w:t xml:space="preserve">rowth vs development </w:t>
      </w:r>
    </w:p>
    <w:p w:rsidR="003B1A73" w:rsidRPr="00990D1C" w:rsidRDefault="003B1A73" w:rsidP="003B1A73">
      <w:pPr>
        <w:numPr>
          <w:ilvl w:val="0"/>
          <w:numId w:val="3"/>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Principles of development </w:t>
      </w:r>
    </w:p>
    <w:p w:rsidR="003B1A73" w:rsidRPr="00990D1C" w:rsidRDefault="003B1A73" w:rsidP="003B1A73">
      <w:pPr>
        <w:numPr>
          <w:ilvl w:val="0"/>
          <w:numId w:val="3"/>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Nature vs nurture debate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3C7B34"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2: Theories of Human Development (Part 1)</w:t>
            </w:r>
          </w:p>
        </w:tc>
      </w:tr>
    </w:tbl>
    <w:p w:rsidR="003B1A73" w:rsidRPr="00990D1C" w:rsidRDefault="003B1A73" w:rsidP="003B1A73">
      <w:pPr>
        <w:numPr>
          <w:ilvl w:val="0"/>
          <w:numId w:val="4"/>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Psychoanalytic theory – Sigmund Freud </w:t>
      </w:r>
    </w:p>
    <w:p w:rsidR="003B1A73" w:rsidRPr="00990D1C" w:rsidRDefault="003B1A73" w:rsidP="003B1A73">
      <w:pPr>
        <w:numPr>
          <w:ilvl w:val="0"/>
          <w:numId w:val="4"/>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Psychosocial theory – Erik Erikson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3C7B34"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3: Theories of Human Development (Part 2)</w:t>
            </w:r>
          </w:p>
        </w:tc>
      </w:tr>
    </w:tbl>
    <w:p w:rsidR="003B1A73" w:rsidRPr="00990D1C" w:rsidRDefault="003B1A73" w:rsidP="003B1A73">
      <w:pPr>
        <w:numPr>
          <w:ilvl w:val="0"/>
          <w:numId w:val="5"/>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Cognitive development – Jean Piaget </w:t>
      </w:r>
    </w:p>
    <w:p w:rsidR="003B1A73" w:rsidRPr="00990D1C" w:rsidRDefault="003B1A73" w:rsidP="003B1A73">
      <w:pPr>
        <w:numPr>
          <w:ilvl w:val="0"/>
          <w:numId w:val="5"/>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Sociocultural theory – Lev Vygotsky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AA084B" w:rsidRDefault="003B1A73" w:rsidP="002B1ED8">
            <w:pPr>
              <w:spacing w:before="100" w:beforeAutospacing="1" w:after="100" w:afterAutospacing="1" w:line="240" w:lineRule="auto"/>
              <w:ind w:left="0" w:right="0" w:firstLine="0"/>
              <w:jc w:val="left"/>
              <w:outlineLvl w:val="1"/>
              <w:rPr>
                <w:rFonts w:eastAsia="Times New Roman" w:cs="Calibri"/>
                <w:b/>
                <w:bCs/>
                <w:sz w:val="20"/>
                <w:szCs w:val="20"/>
              </w:rPr>
            </w:pPr>
            <w:r w:rsidRPr="00990D1C">
              <w:rPr>
                <w:rFonts w:eastAsia="Times New Roman" w:cs="Calibri"/>
                <w:b/>
                <w:bCs/>
                <w:sz w:val="20"/>
                <w:szCs w:val="20"/>
              </w:rPr>
              <w:t>Week 4: Research Methods in Development</w:t>
            </w:r>
          </w:p>
        </w:tc>
      </w:tr>
    </w:tbl>
    <w:p w:rsidR="003B1A73" w:rsidRPr="00990D1C" w:rsidRDefault="003B1A73" w:rsidP="003B1A73">
      <w:pPr>
        <w:numPr>
          <w:ilvl w:val="0"/>
          <w:numId w:val="6"/>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Methods: observation, survey, case study </w:t>
      </w:r>
    </w:p>
    <w:p w:rsidR="003B1A73" w:rsidRPr="00990D1C" w:rsidRDefault="003B1A73" w:rsidP="003B1A73">
      <w:pPr>
        <w:numPr>
          <w:ilvl w:val="0"/>
          <w:numId w:val="6"/>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Longitudinal vs cross-sectional research </w:t>
      </w:r>
    </w:p>
    <w:p w:rsidR="003B1A73" w:rsidRPr="00990D1C" w:rsidRDefault="003B1A73" w:rsidP="003B1A73">
      <w:pPr>
        <w:numPr>
          <w:ilvl w:val="0"/>
          <w:numId w:val="6"/>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Ethical considerations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AA084B"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5: Prenatal Development</w:t>
            </w:r>
          </w:p>
        </w:tc>
      </w:tr>
    </w:tbl>
    <w:p w:rsidR="003B1A73" w:rsidRPr="00990D1C" w:rsidRDefault="003B1A73" w:rsidP="003B1A73">
      <w:pPr>
        <w:numPr>
          <w:ilvl w:val="0"/>
          <w:numId w:val="7"/>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Stages: germinal, embryonic, fetal </w:t>
      </w:r>
    </w:p>
    <w:p w:rsidR="003B1A73" w:rsidRPr="00990D1C" w:rsidRDefault="003B1A73" w:rsidP="003B1A73">
      <w:pPr>
        <w:numPr>
          <w:ilvl w:val="0"/>
          <w:numId w:val="7"/>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Influences on prenatal development </w:t>
      </w:r>
    </w:p>
    <w:p w:rsidR="003B1A73" w:rsidRPr="00990D1C" w:rsidRDefault="003B1A73" w:rsidP="003B1A73">
      <w:pPr>
        <w:numPr>
          <w:ilvl w:val="0"/>
          <w:numId w:val="7"/>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Maternal health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AA084B"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6: Infancy (0–2 Years)</w:t>
            </w:r>
          </w:p>
        </w:tc>
      </w:tr>
    </w:tbl>
    <w:p w:rsidR="003B1A73" w:rsidRPr="00990D1C" w:rsidRDefault="003B1A73" w:rsidP="003B1A73">
      <w:pPr>
        <w:numPr>
          <w:ilvl w:val="0"/>
          <w:numId w:val="8"/>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Physical and motor development </w:t>
      </w:r>
    </w:p>
    <w:p w:rsidR="003B1A73" w:rsidRPr="00990D1C" w:rsidRDefault="003B1A73" w:rsidP="003B1A73">
      <w:pPr>
        <w:numPr>
          <w:ilvl w:val="0"/>
          <w:numId w:val="8"/>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Sensory abilities </w:t>
      </w:r>
    </w:p>
    <w:p w:rsidR="003B1A73" w:rsidRPr="00990D1C" w:rsidRDefault="003B1A73" w:rsidP="003B1A73">
      <w:pPr>
        <w:numPr>
          <w:ilvl w:val="0"/>
          <w:numId w:val="8"/>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Attachment theory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AA084B"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lastRenderedPageBreak/>
              <w:t>Week 7: Early Childhood (2–6 Years)</w:t>
            </w:r>
          </w:p>
        </w:tc>
      </w:tr>
    </w:tbl>
    <w:p w:rsidR="003B1A73" w:rsidRPr="00990D1C" w:rsidRDefault="003B1A73" w:rsidP="003B1A73">
      <w:pPr>
        <w:numPr>
          <w:ilvl w:val="0"/>
          <w:numId w:val="9"/>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Language development </w:t>
      </w:r>
    </w:p>
    <w:p w:rsidR="003B1A73" w:rsidRPr="00990D1C" w:rsidRDefault="003B1A73" w:rsidP="003B1A73">
      <w:pPr>
        <w:numPr>
          <w:ilvl w:val="0"/>
          <w:numId w:val="9"/>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Cognitive growth </w:t>
      </w:r>
    </w:p>
    <w:p w:rsidR="003B1A73" w:rsidRPr="00990D1C" w:rsidRDefault="003B1A73" w:rsidP="003B1A73">
      <w:pPr>
        <w:numPr>
          <w:ilvl w:val="0"/>
          <w:numId w:val="9"/>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Social and emotional development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AA084B"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8: Mid-Term Review / Exam</w:t>
            </w:r>
          </w:p>
        </w:tc>
      </w:tr>
    </w:tbl>
    <w:p w:rsidR="003B1A73" w:rsidRPr="00990D1C" w:rsidRDefault="003B1A73" w:rsidP="003B1A73">
      <w:pPr>
        <w:numPr>
          <w:ilvl w:val="0"/>
          <w:numId w:val="10"/>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Revision of Weeks 1–7 </w:t>
      </w:r>
    </w:p>
    <w:p w:rsidR="003B1A73" w:rsidRPr="00990D1C" w:rsidRDefault="003B1A73" w:rsidP="003B1A73">
      <w:pPr>
        <w:numPr>
          <w:ilvl w:val="0"/>
          <w:numId w:val="10"/>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Mid-term assessment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AA084B"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9: Middle Childhood (6–12 Years)</w:t>
            </w:r>
          </w:p>
        </w:tc>
      </w:tr>
    </w:tbl>
    <w:p w:rsidR="003B1A73" w:rsidRPr="00990D1C" w:rsidRDefault="003B1A73" w:rsidP="003B1A73">
      <w:pPr>
        <w:numPr>
          <w:ilvl w:val="0"/>
          <w:numId w:val="11"/>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School readiness </w:t>
      </w:r>
    </w:p>
    <w:p w:rsidR="003B1A73" w:rsidRPr="00990D1C" w:rsidRDefault="003B1A73" w:rsidP="003B1A73">
      <w:pPr>
        <w:numPr>
          <w:ilvl w:val="0"/>
          <w:numId w:val="11"/>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Peer relationships </w:t>
      </w:r>
    </w:p>
    <w:p w:rsidR="003B1A73" w:rsidRPr="00990D1C" w:rsidRDefault="003B1A73" w:rsidP="003B1A73">
      <w:pPr>
        <w:numPr>
          <w:ilvl w:val="0"/>
          <w:numId w:val="11"/>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Moral development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AA084B"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10: Adolescence</w:t>
            </w:r>
          </w:p>
        </w:tc>
      </w:tr>
    </w:tbl>
    <w:p w:rsidR="003B1A73" w:rsidRPr="00990D1C" w:rsidRDefault="003B1A73" w:rsidP="003B1A73">
      <w:pPr>
        <w:numPr>
          <w:ilvl w:val="0"/>
          <w:numId w:val="12"/>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Physical changes (puberty) </w:t>
      </w:r>
    </w:p>
    <w:p w:rsidR="003B1A73" w:rsidRPr="00990D1C" w:rsidRDefault="003B1A73" w:rsidP="003B1A73">
      <w:pPr>
        <w:numPr>
          <w:ilvl w:val="0"/>
          <w:numId w:val="12"/>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Identity development </w:t>
      </w:r>
    </w:p>
    <w:p w:rsidR="003B1A73" w:rsidRPr="00990D1C" w:rsidRDefault="003B1A73" w:rsidP="003B1A73">
      <w:pPr>
        <w:numPr>
          <w:ilvl w:val="0"/>
          <w:numId w:val="12"/>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Emotional challenges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E97784"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11: Early Adulthood</w:t>
            </w:r>
          </w:p>
        </w:tc>
      </w:tr>
    </w:tbl>
    <w:p w:rsidR="003B1A73" w:rsidRPr="00990D1C" w:rsidRDefault="003B1A73" w:rsidP="003B1A73">
      <w:pPr>
        <w:numPr>
          <w:ilvl w:val="0"/>
          <w:numId w:val="13"/>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Career and relationships </w:t>
      </w:r>
    </w:p>
    <w:p w:rsidR="003B1A73" w:rsidRPr="00990D1C" w:rsidRDefault="003B1A73" w:rsidP="003B1A73">
      <w:pPr>
        <w:numPr>
          <w:ilvl w:val="0"/>
          <w:numId w:val="13"/>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Lifestyle choices </w:t>
      </w:r>
    </w:p>
    <w:p w:rsidR="003B1A73" w:rsidRPr="00990D1C" w:rsidRDefault="003B1A73" w:rsidP="003B1A73">
      <w:pPr>
        <w:numPr>
          <w:ilvl w:val="0"/>
          <w:numId w:val="13"/>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Cognitive maturity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E97784"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12: Middle Adulthood</w:t>
            </w:r>
          </w:p>
        </w:tc>
      </w:tr>
    </w:tbl>
    <w:p w:rsidR="003B1A73" w:rsidRPr="00990D1C" w:rsidRDefault="003B1A73" w:rsidP="003B1A73">
      <w:pPr>
        <w:numPr>
          <w:ilvl w:val="0"/>
          <w:numId w:val="14"/>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Physical and psychological changes </w:t>
      </w:r>
    </w:p>
    <w:p w:rsidR="003B1A73" w:rsidRPr="00990D1C" w:rsidRDefault="003B1A73" w:rsidP="003B1A73">
      <w:pPr>
        <w:numPr>
          <w:ilvl w:val="0"/>
          <w:numId w:val="14"/>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Family and work responsibilities </w:t>
      </w:r>
    </w:p>
    <w:p w:rsidR="003B1A73" w:rsidRDefault="003B1A73" w:rsidP="003B1A73">
      <w:pPr>
        <w:numPr>
          <w:ilvl w:val="0"/>
          <w:numId w:val="14"/>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Life transitions </w:t>
      </w:r>
    </w:p>
    <w:p w:rsidR="003B1A73" w:rsidRPr="00990D1C" w:rsidRDefault="003B1A73" w:rsidP="003B1A73">
      <w:pPr>
        <w:numPr>
          <w:ilvl w:val="0"/>
          <w:numId w:val="14"/>
        </w:numPr>
        <w:spacing w:before="100" w:beforeAutospacing="1" w:after="100" w:afterAutospacing="1" w:line="240" w:lineRule="auto"/>
        <w:ind w:right="0"/>
        <w:jc w:val="left"/>
        <w:rPr>
          <w:rFonts w:eastAsia="Times New Roman"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E97784"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13: Late Adulthood</w:t>
            </w:r>
          </w:p>
        </w:tc>
      </w:tr>
    </w:tbl>
    <w:p w:rsidR="003B1A73" w:rsidRPr="00990D1C" w:rsidRDefault="003B1A73" w:rsidP="003B1A73">
      <w:pPr>
        <w:numPr>
          <w:ilvl w:val="0"/>
          <w:numId w:val="15"/>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Aging process </w:t>
      </w:r>
    </w:p>
    <w:p w:rsidR="003B1A73" w:rsidRPr="00990D1C" w:rsidRDefault="003B1A73" w:rsidP="003B1A73">
      <w:pPr>
        <w:numPr>
          <w:ilvl w:val="0"/>
          <w:numId w:val="15"/>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Retirement and adjustment </w:t>
      </w:r>
    </w:p>
    <w:p w:rsidR="003B1A73" w:rsidRPr="00990D1C" w:rsidRDefault="003B1A73" w:rsidP="003B1A73">
      <w:pPr>
        <w:numPr>
          <w:ilvl w:val="0"/>
          <w:numId w:val="15"/>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Health issues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E97784"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14: Individual Differences</w:t>
            </w:r>
          </w:p>
        </w:tc>
      </w:tr>
    </w:tbl>
    <w:p w:rsidR="003B1A73" w:rsidRPr="00990D1C" w:rsidRDefault="003B1A73" w:rsidP="003B1A73">
      <w:pPr>
        <w:numPr>
          <w:ilvl w:val="0"/>
          <w:numId w:val="16"/>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Intelligence and personality </w:t>
      </w:r>
    </w:p>
    <w:p w:rsidR="003B1A73" w:rsidRPr="00990D1C" w:rsidRDefault="003B1A73" w:rsidP="003B1A73">
      <w:pPr>
        <w:numPr>
          <w:ilvl w:val="0"/>
          <w:numId w:val="16"/>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Gender differences </w:t>
      </w:r>
    </w:p>
    <w:p w:rsidR="003B1A73" w:rsidRPr="00990D1C" w:rsidRDefault="003B1A73" w:rsidP="003B1A73">
      <w:pPr>
        <w:numPr>
          <w:ilvl w:val="0"/>
          <w:numId w:val="16"/>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Cultural influences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E97784"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15: Contemporary Issues in Development</w:t>
            </w:r>
          </w:p>
        </w:tc>
      </w:tr>
    </w:tbl>
    <w:p w:rsidR="003B1A73" w:rsidRPr="00990D1C" w:rsidRDefault="003B1A73" w:rsidP="003B1A73">
      <w:pPr>
        <w:numPr>
          <w:ilvl w:val="0"/>
          <w:numId w:val="17"/>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Technology and development </w:t>
      </w:r>
    </w:p>
    <w:p w:rsidR="003B1A73" w:rsidRPr="00990D1C" w:rsidRDefault="003B1A73" w:rsidP="003B1A73">
      <w:pPr>
        <w:numPr>
          <w:ilvl w:val="0"/>
          <w:numId w:val="17"/>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Mental health awareness </w:t>
      </w:r>
    </w:p>
    <w:p w:rsidR="003B1A73" w:rsidRPr="00990D1C" w:rsidRDefault="003B1A73" w:rsidP="003B1A73">
      <w:pPr>
        <w:numPr>
          <w:ilvl w:val="0"/>
          <w:numId w:val="17"/>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Inclusive education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C92807" w:rsidRDefault="003B1A73" w:rsidP="002B1ED8">
            <w:pPr>
              <w:spacing w:after="0" w:line="240" w:lineRule="auto"/>
              <w:ind w:left="0" w:right="0" w:firstLine="0"/>
              <w:jc w:val="left"/>
              <w:rPr>
                <w:rFonts w:eastAsia="Times New Roman" w:cs="Calibri"/>
                <w:sz w:val="20"/>
                <w:szCs w:val="20"/>
              </w:rPr>
            </w:pPr>
            <w:r w:rsidRPr="00990D1C">
              <w:rPr>
                <w:rFonts w:eastAsia="Times New Roman" w:cs="Calibri"/>
                <w:b/>
                <w:bCs/>
                <w:sz w:val="20"/>
                <w:szCs w:val="20"/>
              </w:rPr>
              <w:t>Week 16: Final Review &amp; Exam</w:t>
            </w:r>
          </w:p>
        </w:tc>
      </w:tr>
    </w:tbl>
    <w:p w:rsidR="003B1A73" w:rsidRPr="00990D1C" w:rsidRDefault="003B1A73" w:rsidP="003B1A73">
      <w:pPr>
        <w:numPr>
          <w:ilvl w:val="0"/>
          <w:numId w:val="18"/>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 xml:space="preserve">Course revision </w:t>
      </w:r>
    </w:p>
    <w:p w:rsidR="003B1A73" w:rsidRPr="00990D1C" w:rsidRDefault="003B1A73" w:rsidP="003B1A73">
      <w:pPr>
        <w:numPr>
          <w:ilvl w:val="0"/>
          <w:numId w:val="18"/>
        </w:numPr>
        <w:spacing w:before="100" w:beforeAutospacing="1" w:after="100" w:afterAutospacing="1" w:line="240" w:lineRule="auto"/>
        <w:ind w:right="0"/>
        <w:jc w:val="left"/>
        <w:rPr>
          <w:rFonts w:eastAsia="Times New Roman" w:cs="Calibri"/>
          <w:sz w:val="20"/>
          <w:szCs w:val="20"/>
        </w:rPr>
      </w:pPr>
      <w:r w:rsidRPr="00990D1C">
        <w:rPr>
          <w:rFonts w:eastAsia="Times New Roman" w:cs="Calibri"/>
          <w:sz w:val="20"/>
          <w:szCs w:val="20"/>
        </w:rPr>
        <w:t>Final examination / project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RPr="00C77D58" w:rsidTr="002B1ED8">
        <w:tc>
          <w:tcPr>
            <w:tcW w:w="9576" w:type="dxa"/>
            <w:shd w:val="clear" w:color="auto" w:fill="D9D9D9"/>
          </w:tcPr>
          <w:p w:rsidR="003B1A73" w:rsidRPr="00C77D58" w:rsidRDefault="003B1A73" w:rsidP="002B1ED8">
            <w:pPr>
              <w:spacing w:after="0"/>
              <w:rPr>
                <w:rFonts w:cs="Calibri"/>
                <w:b/>
                <w:bCs/>
                <w:sz w:val="20"/>
                <w:szCs w:val="20"/>
              </w:rPr>
            </w:pPr>
            <w:r w:rsidRPr="00C77D58">
              <w:rPr>
                <w:rFonts w:cs="Calibri"/>
                <w:b/>
                <w:bCs/>
                <w:sz w:val="20"/>
                <w:szCs w:val="20"/>
              </w:rPr>
              <w:lastRenderedPageBreak/>
              <w:t xml:space="preserve">Teaching/ Instruction Strategies </w:t>
            </w:r>
          </w:p>
        </w:tc>
      </w:tr>
    </w:tbl>
    <w:p w:rsidR="003B1A73" w:rsidRDefault="003B1A73" w:rsidP="003B1A73">
      <w:pPr>
        <w:spacing w:after="0" w:line="240" w:lineRule="auto"/>
        <w:ind w:left="0" w:right="0" w:firstLine="0"/>
        <w:jc w:val="left"/>
        <w:rPr>
          <w:rFonts w:eastAsia="Times New Roman" w:cs="Calibri"/>
          <w:sz w:val="20"/>
          <w:szCs w:val="20"/>
        </w:rPr>
      </w:pPr>
    </w:p>
    <w:p w:rsidR="003B1A73" w:rsidRDefault="003B1A73" w:rsidP="003B1A73">
      <w:pPr>
        <w:numPr>
          <w:ilvl w:val="1"/>
          <w:numId w:val="19"/>
        </w:numPr>
        <w:spacing w:after="0" w:line="240" w:lineRule="auto"/>
        <w:ind w:right="0"/>
        <w:jc w:val="left"/>
        <w:rPr>
          <w:rFonts w:eastAsia="Times New Roman" w:cs="Calibri"/>
          <w:sz w:val="20"/>
          <w:szCs w:val="20"/>
        </w:rPr>
      </w:pPr>
      <w:r>
        <w:rPr>
          <w:rFonts w:eastAsia="Times New Roman" w:cs="Calibri"/>
          <w:sz w:val="20"/>
          <w:szCs w:val="20"/>
        </w:rPr>
        <w:t>Lectures</w:t>
      </w:r>
    </w:p>
    <w:p w:rsidR="003B1A73" w:rsidRDefault="003B1A73" w:rsidP="003B1A73">
      <w:pPr>
        <w:numPr>
          <w:ilvl w:val="1"/>
          <w:numId w:val="19"/>
        </w:numPr>
        <w:spacing w:after="0" w:line="240" w:lineRule="auto"/>
        <w:ind w:right="0"/>
        <w:jc w:val="left"/>
        <w:rPr>
          <w:rFonts w:eastAsia="Times New Roman" w:cs="Calibri"/>
          <w:sz w:val="20"/>
          <w:szCs w:val="20"/>
        </w:rPr>
      </w:pPr>
      <w:r>
        <w:rPr>
          <w:rFonts w:eastAsia="Times New Roman" w:cs="Calibri"/>
          <w:sz w:val="20"/>
          <w:szCs w:val="20"/>
        </w:rPr>
        <w:t>Interactive Discussions</w:t>
      </w:r>
    </w:p>
    <w:p w:rsidR="003B1A73" w:rsidRDefault="003B1A73" w:rsidP="003B1A73">
      <w:pPr>
        <w:numPr>
          <w:ilvl w:val="1"/>
          <w:numId w:val="19"/>
        </w:numPr>
        <w:spacing w:after="0" w:line="240" w:lineRule="auto"/>
        <w:ind w:right="0"/>
        <w:jc w:val="left"/>
        <w:rPr>
          <w:rFonts w:eastAsia="Times New Roman" w:cs="Calibri"/>
          <w:sz w:val="20"/>
          <w:szCs w:val="20"/>
        </w:rPr>
      </w:pPr>
      <w:r>
        <w:rPr>
          <w:rFonts w:eastAsia="Times New Roman" w:cs="Calibri"/>
          <w:sz w:val="20"/>
          <w:szCs w:val="20"/>
        </w:rPr>
        <w:t>Question-Answer Session</w:t>
      </w:r>
    </w:p>
    <w:p w:rsidR="003B1A73" w:rsidRDefault="003B1A73" w:rsidP="003B1A73">
      <w:pPr>
        <w:numPr>
          <w:ilvl w:val="1"/>
          <w:numId w:val="19"/>
        </w:numPr>
        <w:spacing w:after="0" w:line="240" w:lineRule="auto"/>
        <w:ind w:right="0"/>
        <w:jc w:val="left"/>
        <w:rPr>
          <w:rFonts w:eastAsia="Times New Roman" w:cs="Calibri"/>
          <w:sz w:val="20"/>
          <w:szCs w:val="20"/>
        </w:rPr>
      </w:pPr>
      <w:r>
        <w:rPr>
          <w:rFonts w:eastAsia="Times New Roman" w:cs="Calibri"/>
          <w:sz w:val="20"/>
          <w:szCs w:val="20"/>
        </w:rPr>
        <w:t>Demonstration</w:t>
      </w:r>
    </w:p>
    <w:p w:rsidR="003B1A73" w:rsidRDefault="003B1A73" w:rsidP="003B1A73">
      <w:pPr>
        <w:numPr>
          <w:ilvl w:val="1"/>
          <w:numId w:val="19"/>
        </w:numPr>
        <w:spacing w:after="0" w:line="240" w:lineRule="auto"/>
        <w:ind w:right="0"/>
        <w:jc w:val="left"/>
        <w:rPr>
          <w:rFonts w:eastAsia="Times New Roman" w:cs="Calibri"/>
          <w:sz w:val="20"/>
          <w:szCs w:val="20"/>
        </w:rPr>
      </w:pPr>
      <w:r>
        <w:rPr>
          <w:rFonts w:eastAsia="Times New Roman" w:cs="Calibri"/>
          <w:sz w:val="20"/>
          <w:szCs w:val="20"/>
        </w:rPr>
        <w:t xml:space="preserve">Case Study Analysis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RPr="00C77D58" w:rsidTr="002B1ED8">
        <w:tc>
          <w:tcPr>
            <w:tcW w:w="9576" w:type="dxa"/>
            <w:shd w:val="clear" w:color="auto" w:fill="D9D9D9"/>
          </w:tcPr>
          <w:p w:rsidR="003B1A73" w:rsidRPr="00C77D58" w:rsidRDefault="003B1A73" w:rsidP="002B1ED8">
            <w:pPr>
              <w:spacing w:after="0"/>
              <w:rPr>
                <w:rFonts w:cs="Calibri"/>
                <w:b/>
                <w:bCs/>
                <w:sz w:val="20"/>
                <w:szCs w:val="20"/>
              </w:rPr>
            </w:pPr>
            <w:r w:rsidRPr="00C77D58">
              <w:rPr>
                <w:rFonts w:cs="Calibri"/>
                <w:b/>
                <w:bCs/>
                <w:sz w:val="20"/>
                <w:szCs w:val="20"/>
              </w:rPr>
              <w:t>Practical Work</w:t>
            </w:r>
          </w:p>
        </w:tc>
      </w:tr>
    </w:tbl>
    <w:p w:rsidR="003B1A73" w:rsidRDefault="003B1A73" w:rsidP="003B1A73">
      <w:pPr>
        <w:numPr>
          <w:ilvl w:val="0"/>
          <w:numId w:val="20"/>
        </w:numPr>
        <w:spacing w:after="0" w:line="240" w:lineRule="auto"/>
        <w:ind w:right="0"/>
        <w:jc w:val="left"/>
        <w:rPr>
          <w:rFonts w:eastAsia="Times New Roman" w:cs="Calibri"/>
          <w:sz w:val="20"/>
          <w:szCs w:val="20"/>
        </w:rPr>
      </w:pPr>
      <w:r>
        <w:rPr>
          <w:rFonts w:eastAsia="Times New Roman" w:cs="Calibri"/>
          <w:sz w:val="20"/>
          <w:szCs w:val="20"/>
        </w:rPr>
        <w:t>Hands-on Computer Exercises</w:t>
      </w:r>
    </w:p>
    <w:p w:rsidR="003B1A73" w:rsidRDefault="003B1A73" w:rsidP="003B1A73">
      <w:pPr>
        <w:numPr>
          <w:ilvl w:val="0"/>
          <w:numId w:val="20"/>
        </w:numPr>
        <w:spacing w:after="0" w:line="240" w:lineRule="auto"/>
        <w:ind w:right="0"/>
        <w:jc w:val="left"/>
        <w:rPr>
          <w:rFonts w:eastAsia="Times New Roman" w:cs="Calibri"/>
          <w:sz w:val="20"/>
          <w:szCs w:val="20"/>
        </w:rPr>
      </w:pPr>
      <w:r>
        <w:rPr>
          <w:rFonts w:eastAsia="Times New Roman" w:cs="Calibri"/>
          <w:sz w:val="20"/>
          <w:szCs w:val="20"/>
        </w:rPr>
        <w:t>Individual Assignments</w:t>
      </w:r>
    </w:p>
    <w:p w:rsidR="003B1A73" w:rsidRDefault="003B1A73" w:rsidP="003B1A73">
      <w:pPr>
        <w:numPr>
          <w:ilvl w:val="0"/>
          <w:numId w:val="20"/>
        </w:numPr>
        <w:spacing w:after="0" w:line="240" w:lineRule="auto"/>
        <w:ind w:right="0"/>
        <w:jc w:val="left"/>
        <w:rPr>
          <w:rFonts w:eastAsia="Times New Roman" w:cs="Calibri"/>
          <w:sz w:val="20"/>
          <w:szCs w:val="20"/>
        </w:rPr>
      </w:pPr>
      <w:r>
        <w:rPr>
          <w:rFonts w:eastAsia="Times New Roman" w:cs="Calibri"/>
          <w:sz w:val="20"/>
          <w:szCs w:val="20"/>
        </w:rPr>
        <w:t>Group Assignments</w:t>
      </w:r>
    </w:p>
    <w:p w:rsidR="003B1A73" w:rsidRDefault="003B1A73" w:rsidP="003B1A73">
      <w:pPr>
        <w:numPr>
          <w:ilvl w:val="0"/>
          <w:numId w:val="20"/>
        </w:numPr>
        <w:spacing w:after="0" w:line="240" w:lineRule="auto"/>
        <w:ind w:right="0"/>
        <w:jc w:val="left"/>
        <w:rPr>
          <w:rFonts w:eastAsia="Times New Roman" w:cs="Calibri"/>
          <w:sz w:val="20"/>
          <w:szCs w:val="20"/>
        </w:rPr>
      </w:pPr>
      <w:r>
        <w:rPr>
          <w:rFonts w:eastAsia="Times New Roman" w:cs="Calibri"/>
          <w:sz w:val="20"/>
          <w:szCs w:val="20"/>
        </w:rPr>
        <w:t>Internet-Research tasks</w:t>
      </w:r>
    </w:p>
    <w:p w:rsidR="003B1A73" w:rsidRDefault="003B1A73" w:rsidP="003B1A73">
      <w:pPr>
        <w:numPr>
          <w:ilvl w:val="0"/>
          <w:numId w:val="20"/>
        </w:numPr>
        <w:spacing w:after="0" w:line="240" w:lineRule="auto"/>
        <w:ind w:right="0"/>
        <w:jc w:val="left"/>
        <w:rPr>
          <w:rFonts w:eastAsia="Times New Roman" w:cs="Calibri"/>
          <w:sz w:val="20"/>
          <w:szCs w:val="20"/>
        </w:rPr>
      </w:pPr>
      <w:r>
        <w:rPr>
          <w:rFonts w:eastAsia="Times New Roman" w:cs="Calibri"/>
          <w:sz w:val="20"/>
          <w:szCs w:val="20"/>
        </w:rPr>
        <w:t xml:space="preserve">Presentations </w:t>
      </w:r>
    </w:p>
    <w:p w:rsidR="003B1A73" w:rsidRPr="00F7143B" w:rsidRDefault="003B1A73" w:rsidP="003B1A73">
      <w:pPr>
        <w:rPr>
          <w:rFonts w:cs="Calibri"/>
          <w:sz w:val="12"/>
          <w:szCs w:val="1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3B1A73" w:rsidTr="002B1ED8">
        <w:tc>
          <w:tcPr>
            <w:tcW w:w="9576" w:type="dxa"/>
            <w:tcBorders>
              <w:top w:val="single" w:sz="4" w:space="0" w:color="000000"/>
              <w:left w:val="single" w:sz="4" w:space="0" w:color="000000"/>
              <w:bottom w:val="single" w:sz="4" w:space="0" w:color="000000"/>
              <w:right w:val="single" w:sz="4" w:space="0" w:color="000000"/>
            </w:tcBorders>
            <w:shd w:val="clear" w:color="auto" w:fill="D9D9D9"/>
            <w:hideMark/>
          </w:tcPr>
          <w:p w:rsidR="003B1A73" w:rsidRPr="003C7B34" w:rsidRDefault="003B1A73" w:rsidP="002B1ED8">
            <w:pPr>
              <w:pStyle w:val="Heading2"/>
              <w:spacing w:before="0" w:beforeAutospacing="0" w:after="0" w:afterAutospacing="0"/>
              <w:rPr>
                <w:rFonts w:ascii="Calibri" w:hAnsi="Calibri" w:cs="Calibri"/>
                <w:sz w:val="20"/>
                <w:szCs w:val="20"/>
              </w:rPr>
            </w:pPr>
            <w:r w:rsidRPr="003C7B34">
              <w:rPr>
                <w:rFonts w:cs="Calibri"/>
                <w:sz w:val="20"/>
                <w:szCs w:val="20"/>
              </w:rPr>
              <w:t>Recommended Books</w:t>
            </w:r>
          </w:p>
        </w:tc>
      </w:tr>
    </w:tbl>
    <w:p w:rsidR="003B1A73" w:rsidRPr="00990D1C" w:rsidRDefault="003B1A73" w:rsidP="003B1A73">
      <w:pPr>
        <w:rPr>
          <w:rFonts w:cs="Calibri"/>
          <w:b/>
          <w:bCs/>
          <w:sz w:val="20"/>
          <w:szCs w:val="20"/>
        </w:rPr>
      </w:pPr>
    </w:p>
    <w:p w:rsidR="003B1A73" w:rsidRPr="00990D1C" w:rsidRDefault="00895141" w:rsidP="003B1A73">
      <w:pPr>
        <w:numPr>
          <w:ilvl w:val="0"/>
          <w:numId w:val="2"/>
        </w:numPr>
        <w:rPr>
          <w:rFonts w:cs="Calibri"/>
          <w:sz w:val="20"/>
          <w:szCs w:val="20"/>
        </w:rPr>
      </w:pPr>
      <w:hyperlink r:id="rId10" w:history="1">
        <w:r w:rsidR="003B1A73" w:rsidRPr="00990D1C">
          <w:rPr>
            <w:rStyle w:val="Hyperlink"/>
            <w:rFonts w:cs="Calibri"/>
            <w:sz w:val="20"/>
            <w:szCs w:val="20"/>
          </w:rPr>
          <w:t>https://skyfox.co/wp-content/uploads/2020/08/HUMAN-GROWTH-AND-DEVELOPMENT.pdf</w:t>
        </w:r>
      </w:hyperlink>
    </w:p>
    <w:p w:rsidR="003B1A73" w:rsidRPr="00990D1C" w:rsidRDefault="00895141" w:rsidP="003B1A73">
      <w:pPr>
        <w:numPr>
          <w:ilvl w:val="0"/>
          <w:numId w:val="2"/>
        </w:numPr>
        <w:rPr>
          <w:rFonts w:cs="Calibri"/>
          <w:sz w:val="20"/>
          <w:szCs w:val="20"/>
        </w:rPr>
      </w:pPr>
      <w:hyperlink r:id="rId11" w:history="1">
        <w:r w:rsidR="003B1A73" w:rsidRPr="00990D1C">
          <w:rPr>
            <w:rStyle w:val="Hyperlink"/>
            <w:rFonts w:cs="Calibri"/>
            <w:sz w:val="20"/>
            <w:szCs w:val="20"/>
          </w:rPr>
          <w:t>https://ndl.ethernet.edu.et/bitstream/123456789/91888/1/Human%20Growth%20and%20Development_%20An%20Introduction%20for%20Social%20Workers%20%28Student%20Social%20Work%29</w:t>
        </w:r>
        <w:r w:rsidR="003B1A73" w:rsidRPr="00990D1C">
          <w:rPr>
            <w:rStyle w:val="Hyperlink"/>
            <w:rFonts w:cs="Calibri"/>
            <w:sz w:val="20"/>
            <w:szCs w:val="20"/>
          </w:rPr>
          <w:tab/>
          <w:t>%20%28%20PDFDrive%20%29.pdf</w:t>
        </w:r>
      </w:hyperlink>
    </w:p>
    <w:p w:rsidR="003B1A73" w:rsidRPr="00944458" w:rsidRDefault="00895141" w:rsidP="003B1A73">
      <w:pPr>
        <w:numPr>
          <w:ilvl w:val="0"/>
          <w:numId w:val="2"/>
        </w:numPr>
        <w:rPr>
          <w:rStyle w:val="Hyperlink"/>
          <w:rFonts w:ascii="Calibri" w:hAnsi="Calibri" w:cs="Calibri"/>
          <w:color w:val="auto"/>
          <w:sz w:val="20"/>
          <w:szCs w:val="20"/>
          <w:u w:val="none"/>
        </w:rPr>
      </w:pPr>
      <w:hyperlink r:id="rId12" w:history="1">
        <w:r w:rsidR="003B1A73" w:rsidRPr="00990D1C">
          <w:rPr>
            <w:rStyle w:val="Hyperlink"/>
            <w:rFonts w:cs="Calibri"/>
            <w:sz w:val="20"/>
            <w:szCs w:val="20"/>
          </w:rPr>
          <w:t>https://oer.galileo.usg.edu/cgi/viewcontent.cgi?params=/context/psychology-collections/article/1001/&amp;path_info=Human_Growth_and_Development.pdf</w:t>
        </w:r>
      </w:hyperlink>
    </w:p>
    <w:p w:rsidR="00D846C5" w:rsidRDefault="00D846C5">
      <w:pPr>
        <w:ind w:left="0" w:right="0" w:firstLine="0"/>
        <w:jc w:val="left"/>
        <w:rPr>
          <w:rFonts w:cs="Calibri"/>
          <w:sz w:val="20"/>
          <w:szCs w:val="20"/>
        </w:rPr>
      </w:pPr>
      <w:r>
        <w:rPr>
          <w:rFonts w:cs="Calibri"/>
          <w:sz w:val="20"/>
          <w:szCs w:val="20"/>
        </w:rPr>
        <w:br w:type="page"/>
      </w:r>
    </w:p>
    <w:p w:rsidR="003B1A73" w:rsidRPr="006D232C" w:rsidRDefault="003B1A73" w:rsidP="003B1A73">
      <w:pPr>
        <w:pStyle w:val="NoSpacing"/>
        <w:rPr>
          <w:rFonts w:ascii="Times New Roman" w:hAnsi="Times New Roman" w:cs="Times New Roman"/>
          <w:color w:val="000000" w:themeColor="text1"/>
        </w:rPr>
      </w:pPr>
      <w:r>
        <w:rPr>
          <w:noProof/>
        </w:rPr>
        <w:lastRenderedPageBreak/>
        <w:drawing>
          <wp:anchor distT="0" distB="0" distL="114300" distR="114300" simplePos="0" relativeHeight="251663360" behindDoc="1" locked="0" layoutInCell="1" allowOverlap="1">
            <wp:simplePos x="0" y="0"/>
            <wp:positionH relativeFrom="column">
              <wp:posOffset>504825</wp:posOffset>
            </wp:positionH>
            <wp:positionV relativeFrom="paragraph">
              <wp:posOffset>-27940</wp:posOffset>
            </wp:positionV>
            <wp:extent cx="4311650" cy="552450"/>
            <wp:effectExtent l="0" t="0" r="0" b="0"/>
            <wp:wrapNone/>
            <wp:docPr id="2" name="Picture 3"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Tah"/>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11650" cy="552450"/>
                    </a:xfrm>
                    <a:prstGeom prst="rect">
                      <a:avLst/>
                    </a:prstGeom>
                    <a:noFill/>
                    <a:ln>
                      <a:noFill/>
                    </a:ln>
                  </pic:spPr>
                </pic:pic>
              </a:graphicData>
            </a:graphic>
          </wp:anchor>
        </w:drawing>
      </w:r>
      <w:r>
        <w:rPr>
          <w:noProof/>
        </w:rPr>
        <w:drawing>
          <wp:anchor distT="0" distB="0" distL="114300" distR="114300" simplePos="0" relativeHeight="251666432" behindDoc="1" locked="0" layoutInCell="1" allowOverlap="1">
            <wp:simplePos x="0" y="0"/>
            <wp:positionH relativeFrom="column">
              <wp:posOffset>5438140</wp:posOffset>
            </wp:positionH>
            <wp:positionV relativeFrom="paragraph">
              <wp:posOffset>-186055</wp:posOffset>
            </wp:positionV>
            <wp:extent cx="839470" cy="914400"/>
            <wp:effectExtent l="0" t="0" r="0" b="0"/>
            <wp:wrapNone/>
            <wp:docPr id="3"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39470" cy="914400"/>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simplePos x="0" y="0"/>
            <wp:positionH relativeFrom="column">
              <wp:posOffset>-495935</wp:posOffset>
            </wp:positionH>
            <wp:positionV relativeFrom="paragraph">
              <wp:posOffset>-157480</wp:posOffset>
            </wp:positionV>
            <wp:extent cx="828675" cy="914400"/>
            <wp:effectExtent l="0" t="0" r="0" b="0"/>
            <wp:wrapNone/>
            <wp:docPr id="4"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8675" cy="914400"/>
                    </a:xfrm>
                    <a:prstGeom prst="rect">
                      <a:avLst/>
                    </a:prstGeom>
                    <a:noFill/>
                    <a:ln>
                      <a:noFill/>
                    </a:ln>
                  </pic:spPr>
                </pic:pic>
              </a:graphicData>
            </a:graphic>
          </wp:anchor>
        </w:drawing>
      </w:r>
      <w:r>
        <w:rPr>
          <w:noProof/>
        </w:rPr>
        <w:drawing>
          <wp:anchor distT="0" distB="0" distL="114300" distR="114300" simplePos="0" relativeHeight="251665408" behindDoc="1" locked="0" layoutInCell="1" allowOverlap="1">
            <wp:simplePos x="0" y="0"/>
            <wp:positionH relativeFrom="column">
              <wp:posOffset>8669655</wp:posOffset>
            </wp:positionH>
            <wp:positionV relativeFrom="paragraph">
              <wp:posOffset>-260985</wp:posOffset>
            </wp:positionV>
            <wp:extent cx="1000125" cy="1066800"/>
            <wp:effectExtent l="0" t="0" r="0" b="0"/>
            <wp:wrapNone/>
            <wp:docPr id="5" name="Picture 1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Gate"/>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00125" cy="1066800"/>
                    </a:xfrm>
                    <a:prstGeom prst="rect">
                      <a:avLst/>
                    </a:prstGeom>
                    <a:noFill/>
                    <a:ln>
                      <a:noFill/>
                    </a:ln>
                  </pic:spPr>
                </pic:pic>
              </a:graphicData>
            </a:graphic>
          </wp:anchor>
        </w:drawing>
      </w:r>
    </w:p>
    <w:p w:rsidR="003B1A73" w:rsidRPr="006D232C" w:rsidRDefault="003B1A73" w:rsidP="003B1A73">
      <w:pPr>
        <w:pStyle w:val="NoSpacing"/>
        <w:rPr>
          <w:rFonts w:ascii="Times New Roman" w:hAnsi="Times New Roman" w:cs="Times New Roman"/>
          <w:color w:val="000000" w:themeColor="text1"/>
        </w:rPr>
      </w:pPr>
    </w:p>
    <w:p w:rsidR="003B1A73" w:rsidRPr="006D232C" w:rsidRDefault="003B1A73" w:rsidP="003B1A73">
      <w:pPr>
        <w:pStyle w:val="NoSpacing"/>
        <w:rPr>
          <w:rFonts w:ascii="Times New Roman" w:hAnsi="Times New Roman" w:cs="Times New Roman"/>
          <w:color w:val="000000" w:themeColor="text1"/>
        </w:rPr>
      </w:pPr>
    </w:p>
    <w:p w:rsidR="003B1A73" w:rsidRDefault="003B1A73" w:rsidP="003B1A73">
      <w:pPr>
        <w:pStyle w:val="NoSpacing"/>
        <w:jc w:val="center"/>
        <w:rPr>
          <w:rFonts w:ascii="Times New Roman" w:hAnsi="Times New Roman" w:cs="Times New Roman"/>
          <w:b/>
          <w:color w:val="000000" w:themeColor="text1"/>
          <w:sz w:val="22"/>
          <w:u w:val="single"/>
        </w:rPr>
      </w:pPr>
    </w:p>
    <w:p w:rsidR="003B1A73" w:rsidRPr="006D232C" w:rsidRDefault="003B1A73" w:rsidP="003B1A73">
      <w:pPr>
        <w:pStyle w:val="NoSpacing"/>
        <w:jc w:val="center"/>
        <w:rPr>
          <w:rFonts w:ascii="Times New Roman" w:hAnsi="Times New Roman" w:cs="Times New Roman"/>
          <w:b/>
          <w:color w:val="000000" w:themeColor="text1"/>
          <w:sz w:val="22"/>
          <w:u w:val="single"/>
        </w:rPr>
      </w:pPr>
      <w:r>
        <w:rPr>
          <w:rFonts w:ascii="Times New Roman" w:hAnsi="Times New Roman" w:cs="Times New Roman"/>
          <w:b/>
          <w:color w:val="000000" w:themeColor="text1"/>
          <w:sz w:val="22"/>
          <w:u w:val="single"/>
        </w:rPr>
        <w:t>B. Ed. 4  Years</w:t>
      </w:r>
    </w:p>
    <w:tbl>
      <w:tblPr>
        <w:tblStyle w:val="TableGrid"/>
        <w:tblW w:w="10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20"/>
        <w:gridCol w:w="4367"/>
        <w:gridCol w:w="1710"/>
        <w:gridCol w:w="1197"/>
      </w:tblGrid>
      <w:tr w:rsidR="003B1A73" w:rsidRPr="006D232C" w:rsidTr="002B1ED8">
        <w:tc>
          <w:tcPr>
            <w:tcW w:w="3420" w:type="dxa"/>
          </w:tcPr>
          <w:p w:rsidR="003B1A73" w:rsidRPr="006D232C" w:rsidRDefault="003B1A73" w:rsidP="002B1ED8">
            <w:pPr>
              <w:pStyle w:val="Default"/>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Course No. </w:t>
            </w:r>
            <w:r w:rsidRPr="00757B3D">
              <w:rPr>
                <w:rFonts w:ascii="Times New Roman" w:hAnsi="Times New Roman" w:cs="Times New Roman"/>
                <w:b/>
                <w:color w:val="000000" w:themeColor="text1"/>
              </w:rPr>
              <w:t>EFID-502</w:t>
            </w:r>
          </w:p>
        </w:tc>
        <w:tc>
          <w:tcPr>
            <w:tcW w:w="4367" w:type="dxa"/>
          </w:tcPr>
          <w:p w:rsidR="003B1A73" w:rsidRPr="006D232C" w:rsidRDefault="003B1A73" w:rsidP="002B1ED8">
            <w:pPr>
              <w:pStyle w:val="Default"/>
              <w:rPr>
                <w:rFonts w:ascii="Times New Roman" w:hAnsi="Times New Roman" w:cs="Times New Roman"/>
                <w:b/>
                <w:bCs/>
                <w:color w:val="000000" w:themeColor="text1"/>
              </w:rPr>
            </w:pPr>
          </w:p>
        </w:tc>
        <w:tc>
          <w:tcPr>
            <w:tcW w:w="1710" w:type="dxa"/>
          </w:tcPr>
          <w:p w:rsidR="003B1A73" w:rsidRPr="006D232C" w:rsidRDefault="003B1A73" w:rsidP="002B1ED8">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Credit Hours</w:t>
            </w:r>
          </w:p>
        </w:tc>
        <w:tc>
          <w:tcPr>
            <w:tcW w:w="1197" w:type="dxa"/>
          </w:tcPr>
          <w:p w:rsidR="003B1A73" w:rsidRPr="006D232C" w:rsidRDefault="003B1A73" w:rsidP="002B1ED8">
            <w:pPr>
              <w:pStyle w:val="Default"/>
              <w:rPr>
                <w:rFonts w:ascii="Times New Roman" w:hAnsi="Times New Roman" w:cs="Times New Roman"/>
                <w:b/>
                <w:bCs/>
                <w:color w:val="000000" w:themeColor="text1"/>
              </w:rPr>
            </w:pPr>
            <w:r w:rsidRPr="006D232C">
              <w:rPr>
                <w:rFonts w:ascii="Times New Roman" w:hAnsi="Times New Roman" w:cs="Times New Roman"/>
                <w:b/>
                <w:bCs/>
                <w:color w:val="000000" w:themeColor="text1"/>
              </w:rPr>
              <w:t>3</w:t>
            </w:r>
          </w:p>
        </w:tc>
      </w:tr>
      <w:tr w:rsidR="003B1A73" w:rsidRPr="006D232C" w:rsidTr="002B1ED8">
        <w:trPr>
          <w:trHeight w:val="20"/>
        </w:trPr>
        <w:tc>
          <w:tcPr>
            <w:tcW w:w="3420" w:type="dxa"/>
          </w:tcPr>
          <w:p w:rsidR="003B1A73" w:rsidRPr="006D232C" w:rsidRDefault="003B1A73" w:rsidP="002B1ED8">
            <w:pPr>
              <w:pStyle w:val="Default"/>
              <w:rPr>
                <w:rFonts w:ascii="Times New Roman" w:hAnsi="Times New Roman" w:cs="Times New Roman"/>
                <w:color w:val="000000" w:themeColor="text1"/>
                <w:sz w:val="2"/>
                <w:szCs w:val="8"/>
              </w:rPr>
            </w:pPr>
          </w:p>
        </w:tc>
        <w:tc>
          <w:tcPr>
            <w:tcW w:w="4367" w:type="dxa"/>
          </w:tcPr>
          <w:p w:rsidR="003B1A73" w:rsidRPr="006D232C" w:rsidRDefault="003B1A73" w:rsidP="002B1ED8">
            <w:pPr>
              <w:pStyle w:val="Default"/>
              <w:rPr>
                <w:rFonts w:ascii="Times New Roman" w:hAnsi="Times New Roman" w:cs="Times New Roman"/>
                <w:b/>
                <w:bCs/>
                <w:color w:val="000000" w:themeColor="text1"/>
                <w:sz w:val="2"/>
                <w:szCs w:val="8"/>
              </w:rPr>
            </w:pPr>
          </w:p>
        </w:tc>
        <w:tc>
          <w:tcPr>
            <w:tcW w:w="1710" w:type="dxa"/>
          </w:tcPr>
          <w:p w:rsidR="003B1A73" w:rsidRPr="006D232C" w:rsidRDefault="003B1A73" w:rsidP="002B1ED8">
            <w:pPr>
              <w:pStyle w:val="Default"/>
              <w:rPr>
                <w:rFonts w:ascii="Times New Roman" w:hAnsi="Times New Roman" w:cs="Times New Roman"/>
                <w:color w:val="000000" w:themeColor="text1"/>
                <w:sz w:val="2"/>
                <w:szCs w:val="8"/>
              </w:rPr>
            </w:pPr>
          </w:p>
        </w:tc>
        <w:tc>
          <w:tcPr>
            <w:tcW w:w="1197" w:type="dxa"/>
          </w:tcPr>
          <w:p w:rsidR="003B1A73" w:rsidRPr="006D232C" w:rsidRDefault="003B1A73" w:rsidP="002B1ED8">
            <w:pPr>
              <w:pStyle w:val="Default"/>
              <w:rPr>
                <w:rFonts w:ascii="Times New Roman" w:hAnsi="Times New Roman" w:cs="Times New Roman"/>
                <w:b/>
                <w:bCs/>
                <w:color w:val="000000" w:themeColor="text1"/>
                <w:sz w:val="2"/>
                <w:szCs w:val="8"/>
              </w:rPr>
            </w:pPr>
          </w:p>
        </w:tc>
      </w:tr>
      <w:tr w:rsidR="003B1A73" w:rsidRPr="006D232C" w:rsidTr="002B1ED8">
        <w:tc>
          <w:tcPr>
            <w:tcW w:w="3420" w:type="dxa"/>
          </w:tcPr>
          <w:p w:rsidR="003B1A73" w:rsidRPr="006D232C" w:rsidRDefault="003B1A73" w:rsidP="002B1ED8">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 xml:space="preserve">Title of Course </w:t>
            </w:r>
          </w:p>
        </w:tc>
        <w:tc>
          <w:tcPr>
            <w:tcW w:w="4367" w:type="dxa"/>
          </w:tcPr>
          <w:p w:rsidR="003B1A73" w:rsidRPr="006D232C" w:rsidRDefault="003B1A73" w:rsidP="002B1ED8">
            <w:pPr>
              <w:pStyle w:val="Default"/>
              <w:rPr>
                <w:rFonts w:ascii="Times New Roman" w:hAnsi="Times New Roman" w:cs="Times New Roman"/>
                <w:b/>
                <w:bCs/>
                <w:color w:val="000000" w:themeColor="text1"/>
              </w:rPr>
            </w:pPr>
            <w:r w:rsidRPr="00EE121E">
              <w:rPr>
                <w:rStyle w:val="Strong"/>
                <w:rFonts w:cs="Swiss 72 1 BT"/>
                <w:color w:val="000000" w:themeColor="text1"/>
              </w:rPr>
              <w:t>Media Education</w:t>
            </w:r>
          </w:p>
        </w:tc>
        <w:tc>
          <w:tcPr>
            <w:tcW w:w="1710" w:type="dxa"/>
          </w:tcPr>
          <w:p w:rsidR="003B1A73" w:rsidRPr="006D232C" w:rsidRDefault="003B1A73" w:rsidP="002B1ED8">
            <w:pPr>
              <w:pStyle w:val="Default"/>
              <w:rPr>
                <w:rFonts w:ascii="Times New Roman" w:hAnsi="Times New Roman" w:cs="Times New Roman"/>
                <w:color w:val="000000" w:themeColor="text1"/>
              </w:rPr>
            </w:pPr>
            <w:r>
              <w:rPr>
                <w:rFonts w:ascii="Times New Roman" w:hAnsi="Times New Roman"/>
                <w:color w:val="000000" w:themeColor="text1"/>
              </w:rPr>
              <w:t>Semester : 5</w:t>
            </w:r>
            <w:r w:rsidRPr="0056127D">
              <w:rPr>
                <w:rFonts w:ascii="Times New Roman" w:hAnsi="Times New Roman"/>
                <w:color w:val="000000" w:themeColor="text1"/>
                <w:vertAlign w:val="superscript"/>
              </w:rPr>
              <w:t>th</w:t>
            </w:r>
          </w:p>
        </w:tc>
        <w:tc>
          <w:tcPr>
            <w:tcW w:w="1197" w:type="dxa"/>
          </w:tcPr>
          <w:p w:rsidR="003B1A73" w:rsidRPr="006D232C" w:rsidRDefault="003B1A73" w:rsidP="002B1ED8">
            <w:pPr>
              <w:pStyle w:val="Default"/>
              <w:rPr>
                <w:rFonts w:ascii="Times New Roman" w:hAnsi="Times New Roman" w:cs="Times New Roman"/>
                <w:b/>
                <w:bCs/>
                <w:color w:val="000000" w:themeColor="text1"/>
              </w:rPr>
            </w:pPr>
          </w:p>
        </w:tc>
      </w:tr>
      <w:tr w:rsidR="003B1A73" w:rsidRPr="006D232C" w:rsidTr="002B1ED8">
        <w:tc>
          <w:tcPr>
            <w:tcW w:w="3420" w:type="dxa"/>
          </w:tcPr>
          <w:p w:rsidR="003B1A73" w:rsidRPr="006D232C" w:rsidRDefault="003B1A73" w:rsidP="002B1ED8">
            <w:pPr>
              <w:pStyle w:val="Default"/>
              <w:rPr>
                <w:rFonts w:ascii="Times New Roman" w:hAnsi="Times New Roman" w:cs="Times New Roman"/>
                <w:color w:val="000000" w:themeColor="text1"/>
                <w:sz w:val="10"/>
                <w:szCs w:val="16"/>
              </w:rPr>
            </w:pPr>
          </w:p>
        </w:tc>
        <w:tc>
          <w:tcPr>
            <w:tcW w:w="4367" w:type="dxa"/>
          </w:tcPr>
          <w:p w:rsidR="003B1A73" w:rsidRPr="006D232C" w:rsidRDefault="003B1A73" w:rsidP="002B1ED8">
            <w:pPr>
              <w:pStyle w:val="Default"/>
              <w:rPr>
                <w:rFonts w:ascii="Times New Roman" w:hAnsi="Times New Roman" w:cs="Times New Roman"/>
                <w:color w:val="000000" w:themeColor="text1"/>
                <w:sz w:val="10"/>
                <w:szCs w:val="16"/>
              </w:rPr>
            </w:pPr>
          </w:p>
        </w:tc>
        <w:tc>
          <w:tcPr>
            <w:tcW w:w="1710" w:type="dxa"/>
          </w:tcPr>
          <w:p w:rsidR="003B1A73" w:rsidRPr="006D232C" w:rsidRDefault="003B1A73" w:rsidP="002B1ED8">
            <w:pPr>
              <w:pStyle w:val="Default"/>
              <w:rPr>
                <w:rFonts w:ascii="Times New Roman" w:hAnsi="Times New Roman" w:cs="Times New Roman"/>
                <w:color w:val="000000" w:themeColor="text1"/>
                <w:sz w:val="10"/>
                <w:szCs w:val="16"/>
              </w:rPr>
            </w:pPr>
          </w:p>
        </w:tc>
        <w:tc>
          <w:tcPr>
            <w:tcW w:w="1197" w:type="dxa"/>
          </w:tcPr>
          <w:p w:rsidR="003B1A73" w:rsidRPr="006D232C" w:rsidRDefault="003B1A73" w:rsidP="002B1ED8">
            <w:pPr>
              <w:pStyle w:val="Default"/>
              <w:rPr>
                <w:rFonts w:ascii="Times New Roman" w:hAnsi="Times New Roman" w:cs="Times New Roman"/>
                <w:color w:val="000000" w:themeColor="text1"/>
                <w:sz w:val="10"/>
                <w:szCs w:val="16"/>
              </w:rPr>
            </w:pPr>
          </w:p>
        </w:tc>
      </w:tr>
      <w:tr w:rsidR="003B1A73" w:rsidRPr="00B32C3D" w:rsidTr="002B1ED8">
        <w:tc>
          <w:tcPr>
            <w:tcW w:w="10689" w:type="dxa"/>
            <w:gridSpan w:val="4"/>
            <w:shd w:val="clear" w:color="auto" w:fill="000000" w:themeFill="text1"/>
          </w:tcPr>
          <w:p w:rsidR="003B1A73" w:rsidRPr="00B32C3D" w:rsidRDefault="003B1A73" w:rsidP="002B1ED8">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 xml:space="preserve">Course Description </w:t>
            </w:r>
          </w:p>
        </w:tc>
      </w:tr>
      <w:tr w:rsidR="003B1A73" w:rsidRPr="006D232C" w:rsidTr="002B1ED8">
        <w:trPr>
          <w:trHeight w:val="1197"/>
        </w:trPr>
        <w:tc>
          <w:tcPr>
            <w:tcW w:w="10689" w:type="dxa"/>
            <w:gridSpan w:val="4"/>
          </w:tcPr>
          <w:p w:rsidR="003B1A73" w:rsidRPr="006D232C" w:rsidRDefault="003B1A73" w:rsidP="002B1ED8">
            <w:pPr>
              <w:pStyle w:val="NormalWeb"/>
              <w:jc w:val="both"/>
              <w:rPr>
                <w:color w:val="000000" w:themeColor="text1"/>
              </w:rPr>
            </w:pPr>
            <w:r w:rsidRPr="00EE121E">
              <w:rPr>
                <w:color w:val="000000" w:themeColor="text1"/>
              </w:rPr>
              <w:t>This course introduces student-teachers to the concepts, scope, and significance of media education in contemporary society. It focuses on developing critical media literacy, understanding the role of print, electronic, and digital media in education, and integrating media effectively into teaching and learning processes. The course also addresses ethical, social, and cultural issues related to media use, with particular reference to the Pakistani context.</w:t>
            </w:r>
          </w:p>
        </w:tc>
      </w:tr>
      <w:tr w:rsidR="003B1A73" w:rsidRPr="00B32C3D" w:rsidTr="002B1ED8">
        <w:tc>
          <w:tcPr>
            <w:tcW w:w="10689" w:type="dxa"/>
            <w:gridSpan w:val="4"/>
            <w:shd w:val="clear" w:color="auto" w:fill="000000" w:themeFill="text1"/>
          </w:tcPr>
          <w:p w:rsidR="003B1A73" w:rsidRPr="00B32C3D" w:rsidRDefault="003B1A73" w:rsidP="002B1ED8">
            <w:pPr>
              <w:pStyle w:val="Heading3"/>
              <w:spacing w:before="0"/>
              <w:outlineLvl w:val="2"/>
              <w:rPr>
                <w:rFonts w:ascii="Times New Roman" w:hAnsi="Times New Roman"/>
                <w:color w:val="FFFFFF" w:themeColor="background1"/>
              </w:rPr>
            </w:pPr>
            <w:r w:rsidRPr="00B32C3D">
              <w:rPr>
                <w:rStyle w:val="Strong"/>
                <w:color w:val="FFFFFF" w:themeColor="background1"/>
              </w:rPr>
              <w:t>Learning Outcomes:</w:t>
            </w:r>
          </w:p>
        </w:tc>
      </w:tr>
      <w:tr w:rsidR="003B1A73" w:rsidRPr="006D232C" w:rsidTr="002B1ED8">
        <w:tc>
          <w:tcPr>
            <w:tcW w:w="10689" w:type="dxa"/>
            <w:gridSpan w:val="4"/>
          </w:tcPr>
          <w:p w:rsidR="003B1A73" w:rsidRPr="00EE121E" w:rsidRDefault="003B1A73" w:rsidP="002B1ED8">
            <w:pPr>
              <w:pStyle w:val="NormalWeb"/>
              <w:spacing w:before="0" w:beforeAutospacing="0" w:after="0" w:afterAutospacing="0"/>
              <w:rPr>
                <w:color w:val="000000" w:themeColor="text1"/>
              </w:rPr>
            </w:pPr>
            <w:r w:rsidRPr="006D232C">
              <w:rPr>
                <w:color w:val="000000" w:themeColor="text1"/>
              </w:rPr>
              <w:t>By the end of this course, students will be able to:</w:t>
            </w:r>
          </w:p>
          <w:p w:rsidR="003B1A73" w:rsidRPr="00EE121E" w:rsidRDefault="003B1A73" w:rsidP="003B1A73">
            <w:pPr>
              <w:pStyle w:val="NormalWeb"/>
              <w:numPr>
                <w:ilvl w:val="0"/>
                <w:numId w:val="29"/>
              </w:numPr>
              <w:rPr>
                <w:color w:val="000000" w:themeColor="text1"/>
              </w:rPr>
            </w:pPr>
            <w:r w:rsidRPr="00EE121E">
              <w:rPr>
                <w:color w:val="000000" w:themeColor="text1"/>
              </w:rPr>
              <w:t>Explain the concept, nature, and importance of media education.</w:t>
            </w:r>
          </w:p>
          <w:p w:rsidR="003B1A73" w:rsidRPr="00EE121E" w:rsidRDefault="003B1A73" w:rsidP="003B1A73">
            <w:pPr>
              <w:pStyle w:val="NormalWeb"/>
              <w:numPr>
                <w:ilvl w:val="0"/>
                <w:numId w:val="29"/>
              </w:numPr>
              <w:rPr>
                <w:color w:val="000000" w:themeColor="text1"/>
              </w:rPr>
            </w:pPr>
            <w:r w:rsidRPr="00EE121E">
              <w:rPr>
                <w:color w:val="000000" w:themeColor="text1"/>
              </w:rPr>
              <w:t>Analyze the role of media in education and society.</w:t>
            </w:r>
          </w:p>
          <w:p w:rsidR="003B1A73" w:rsidRPr="00EE121E" w:rsidRDefault="003B1A73" w:rsidP="003B1A73">
            <w:pPr>
              <w:pStyle w:val="NormalWeb"/>
              <w:numPr>
                <w:ilvl w:val="0"/>
                <w:numId w:val="29"/>
              </w:numPr>
              <w:rPr>
                <w:color w:val="000000" w:themeColor="text1"/>
              </w:rPr>
            </w:pPr>
            <w:r w:rsidRPr="00EE121E">
              <w:rPr>
                <w:color w:val="000000" w:themeColor="text1"/>
              </w:rPr>
              <w:t>Develop critical media literacy skills.</w:t>
            </w:r>
          </w:p>
          <w:p w:rsidR="003B1A73" w:rsidRPr="00EE121E" w:rsidRDefault="003B1A73" w:rsidP="003B1A73">
            <w:pPr>
              <w:pStyle w:val="NormalWeb"/>
              <w:numPr>
                <w:ilvl w:val="0"/>
                <w:numId w:val="29"/>
              </w:numPr>
              <w:rPr>
                <w:color w:val="000000" w:themeColor="text1"/>
              </w:rPr>
            </w:pPr>
            <w:r w:rsidRPr="00EE121E">
              <w:rPr>
                <w:color w:val="000000" w:themeColor="text1"/>
              </w:rPr>
              <w:t>Integrate media and technology effectively in classroom teaching.</w:t>
            </w:r>
          </w:p>
          <w:p w:rsidR="003B1A73" w:rsidRPr="006D232C" w:rsidRDefault="003B1A73" w:rsidP="003B1A73">
            <w:pPr>
              <w:pStyle w:val="NormalWeb"/>
              <w:numPr>
                <w:ilvl w:val="0"/>
                <w:numId w:val="29"/>
              </w:numPr>
              <w:rPr>
                <w:color w:val="000000" w:themeColor="text1"/>
              </w:rPr>
            </w:pPr>
            <w:r w:rsidRPr="00EE121E">
              <w:rPr>
                <w:color w:val="000000" w:themeColor="text1"/>
              </w:rPr>
              <w:t>Identify ethical, social, and cultural issues related to media use.</w:t>
            </w:r>
          </w:p>
        </w:tc>
      </w:tr>
      <w:tr w:rsidR="003B1A73" w:rsidRPr="00B32C3D" w:rsidTr="002B1ED8">
        <w:tc>
          <w:tcPr>
            <w:tcW w:w="10689" w:type="dxa"/>
            <w:gridSpan w:val="4"/>
            <w:shd w:val="clear" w:color="auto" w:fill="000000" w:themeFill="text1"/>
          </w:tcPr>
          <w:p w:rsidR="003B1A73" w:rsidRPr="00B32C3D" w:rsidRDefault="003B1A73" w:rsidP="002B1ED8">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Course Outline</w:t>
            </w:r>
          </w:p>
        </w:tc>
      </w:tr>
    </w:tbl>
    <w:tbl>
      <w:tblPr>
        <w:tblW w:w="9955" w:type="dxa"/>
        <w:tblLook w:val="0000"/>
      </w:tblPr>
      <w:tblGrid>
        <w:gridCol w:w="9955"/>
      </w:tblGrid>
      <w:tr w:rsidR="003B1A73" w:rsidRPr="006D232C" w:rsidTr="002B1ED8">
        <w:trPr>
          <w:trHeight w:val="141"/>
        </w:trPr>
        <w:tc>
          <w:tcPr>
            <w:tcW w:w="9955" w:type="dxa"/>
            <w:shd w:val="clear" w:color="auto" w:fill="BFBFBF" w:themeFill="background1" w:themeFillShade="BF"/>
          </w:tcPr>
          <w:p w:rsidR="003B1A73" w:rsidRPr="006D232C" w:rsidRDefault="003B1A73" w:rsidP="002B1ED8">
            <w:pPr>
              <w:pStyle w:val="Heading4"/>
              <w:rPr>
                <w:rFonts w:ascii="Times New Roman" w:hAnsi="Times New Roman"/>
                <w:i w:val="0"/>
                <w:color w:val="000000" w:themeColor="text1"/>
              </w:rPr>
            </w:pPr>
            <w:r w:rsidRPr="006D232C">
              <w:rPr>
                <w:rStyle w:val="Strong"/>
                <w:i w:val="0"/>
                <w:color w:val="000000" w:themeColor="text1"/>
              </w:rPr>
              <w:t xml:space="preserve">Unit 1: </w:t>
            </w:r>
            <w:r w:rsidRPr="00EE121E">
              <w:rPr>
                <w:rStyle w:val="Strong"/>
                <w:i w:val="0"/>
                <w:color w:val="000000" w:themeColor="text1"/>
              </w:rPr>
              <w:t>Introduction to Media Education</w:t>
            </w:r>
          </w:p>
        </w:tc>
      </w:tr>
      <w:tr w:rsidR="003B1A73" w:rsidRPr="006D232C" w:rsidTr="002B1ED8">
        <w:trPr>
          <w:trHeight w:val="359"/>
        </w:trPr>
        <w:tc>
          <w:tcPr>
            <w:tcW w:w="9955" w:type="dxa"/>
          </w:tcPr>
          <w:p w:rsidR="003B1A73" w:rsidRPr="00EE121E" w:rsidRDefault="003B1A73" w:rsidP="003B1A73">
            <w:pPr>
              <w:pStyle w:val="NormalWeb"/>
              <w:numPr>
                <w:ilvl w:val="0"/>
                <w:numId w:val="21"/>
              </w:numPr>
              <w:rPr>
                <w:color w:val="000000" w:themeColor="text1"/>
              </w:rPr>
            </w:pPr>
            <w:r w:rsidRPr="00EE121E">
              <w:rPr>
                <w:color w:val="000000" w:themeColor="text1"/>
              </w:rPr>
              <w:t>Concept, meaning, and scope of media education</w:t>
            </w:r>
          </w:p>
          <w:p w:rsidR="003B1A73" w:rsidRPr="00EE121E" w:rsidRDefault="003B1A73" w:rsidP="003B1A73">
            <w:pPr>
              <w:pStyle w:val="NormalWeb"/>
              <w:numPr>
                <w:ilvl w:val="0"/>
                <w:numId w:val="21"/>
              </w:numPr>
              <w:rPr>
                <w:color w:val="000000" w:themeColor="text1"/>
              </w:rPr>
            </w:pPr>
            <w:r w:rsidRPr="00EE121E">
              <w:rPr>
                <w:color w:val="000000" w:themeColor="text1"/>
              </w:rPr>
              <w:t>Types of media: print, electronic, and digital</w:t>
            </w:r>
          </w:p>
          <w:p w:rsidR="003B1A73" w:rsidRPr="00EE121E" w:rsidRDefault="003B1A73" w:rsidP="003B1A73">
            <w:pPr>
              <w:pStyle w:val="NormalWeb"/>
              <w:numPr>
                <w:ilvl w:val="0"/>
                <w:numId w:val="21"/>
              </w:numPr>
              <w:rPr>
                <w:color w:val="000000" w:themeColor="text1"/>
              </w:rPr>
            </w:pPr>
            <w:r w:rsidRPr="00EE121E">
              <w:rPr>
                <w:color w:val="000000" w:themeColor="text1"/>
              </w:rPr>
              <w:t>Media education and media literacy</w:t>
            </w:r>
          </w:p>
          <w:p w:rsidR="003B1A73" w:rsidRPr="006D232C" w:rsidRDefault="003B1A73" w:rsidP="003B1A73">
            <w:pPr>
              <w:pStyle w:val="NormalWeb"/>
              <w:numPr>
                <w:ilvl w:val="0"/>
                <w:numId w:val="21"/>
              </w:numPr>
              <w:rPr>
                <w:rStyle w:val="A6"/>
                <w:color w:val="000000" w:themeColor="text1"/>
              </w:rPr>
            </w:pPr>
            <w:r w:rsidRPr="00EE121E">
              <w:rPr>
                <w:color w:val="000000" w:themeColor="text1"/>
              </w:rPr>
              <w:t>Role of media in modern education</w:t>
            </w:r>
          </w:p>
        </w:tc>
      </w:tr>
      <w:tr w:rsidR="003B1A73" w:rsidRPr="006D232C" w:rsidTr="002B1ED8">
        <w:trPr>
          <w:trHeight w:val="75"/>
        </w:trPr>
        <w:tc>
          <w:tcPr>
            <w:tcW w:w="9955" w:type="dxa"/>
            <w:shd w:val="clear" w:color="auto" w:fill="BFBFBF" w:themeFill="background1" w:themeFillShade="BF"/>
          </w:tcPr>
          <w:p w:rsidR="003B1A73" w:rsidRPr="006D232C" w:rsidRDefault="003B1A73" w:rsidP="002B1ED8">
            <w:pPr>
              <w:pStyle w:val="Heading4"/>
              <w:rPr>
                <w:rFonts w:ascii="Times New Roman" w:hAnsi="Times New Roman"/>
                <w:i w:val="0"/>
                <w:color w:val="000000" w:themeColor="text1"/>
              </w:rPr>
            </w:pPr>
            <w:r w:rsidRPr="006D232C">
              <w:rPr>
                <w:rStyle w:val="Strong"/>
                <w:i w:val="0"/>
                <w:color w:val="000000" w:themeColor="text1"/>
              </w:rPr>
              <w:t xml:space="preserve">Unit 2: </w:t>
            </w:r>
            <w:r w:rsidRPr="00EE121E">
              <w:rPr>
                <w:rStyle w:val="Strong"/>
                <w:i w:val="0"/>
                <w:color w:val="000000" w:themeColor="text1"/>
              </w:rPr>
              <w:t>Media and Society</w:t>
            </w:r>
          </w:p>
        </w:tc>
      </w:tr>
      <w:tr w:rsidR="003B1A73" w:rsidRPr="006D232C" w:rsidTr="002B1ED8">
        <w:trPr>
          <w:trHeight w:val="75"/>
        </w:trPr>
        <w:tc>
          <w:tcPr>
            <w:tcW w:w="9955" w:type="dxa"/>
          </w:tcPr>
          <w:p w:rsidR="003B1A73" w:rsidRPr="00EE121E" w:rsidRDefault="003B1A73" w:rsidP="003B1A73">
            <w:pPr>
              <w:pStyle w:val="NormalWeb"/>
              <w:numPr>
                <w:ilvl w:val="0"/>
                <w:numId w:val="22"/>
              </w:numPr>
              <w:rPr>
                <w:color w:val="000000" w:themeColor="text1"/>
              </w:rPr>
            </w:pPr>
            <w:r w:rsidRPr="00EE121E">
              <w:rPr>
                <w:color w:val="000000" w:themeColor="text1"/>
              </w:rPr>
              <w:t>Media as an agent of socialization</w:t>
            </w:r>
          </w:p>
          <w:p w:rsidR="003B1A73" w:rsidRPr="00EE121E" w:rsidRDefault="003B1A73" w:rsidP="003B1A73">
            <w:pPr>
              <w:pStyle w:val="NormalWeb"/>
              <w:numPr>
                <w:ilvl w:val="0"/>
                <w:numId w:val="22"/>
              </w:numPr>
              <w:rPr>
                <w:color w:val="000000" w:themeColor="text1"/>
              </w:rPr>
            </w:pPr>
            <w:r w:rsidRPr="00EE121E">
              <w:rPr>
                <w:color w:val="000000" w:themeColor="text1"/>
              </w:rPr>
              <w:t>Influence of media on culture, values, and attitudes</w:t>
            </w:r>
          </w:p>
          <w:p w:rsidR="003B1A73" w:rsidRPr="00EE121E" w:rsidRDefault="003B1A73" w:rsidP="003B1A73">
            <w:pPr>
              <w:pStyle w:val="NormalWeb"/>
              <w:numPr>
                <w:ilvl w:val="0"/>
                <w:numId w:val="22"/>
              </w:numPr>
              <w:rPr>
                <w:color w:val="000000" w:themeColor="text1"/>
              </w:rPr>
            </w:pPr>
            <w:r w:rsidRPr="00EE121E">
              <w:rPr>
                <w:color w:val="000000" w:themeColor="text1"/>
              </w:rPr>
              <w:t>Media, democracy, and public opinion</w:t>
            </w:r>
          </w:p>
          <w:p w:rsidR="003B1A73" w:rsidRPr="006D232C" w:rsidRDefault="003B1A73" w:rsidP="003B1A73">
            <w:pPr>
              <w:pStyle w:val="NormalWeb"/>
              <w:numPr>
                <w:ilvl w:val="0"/>
                <w:numId w:val="22"/>
              </w:numPr>
              <w:rPr>
                <w:rStyle w:val="A6"/>
                <w:color w:val="000000" w:themeColor="text1"/>
              </w:rPr>
            </w:pPr>
            <w:r w:rsidRPr="00EE121E">
              <w:rPr>
                <w:color w:val="000000" w:themeColor="text1"/>
              </w:rPr>
              <w:t>Media effects on children and youth</w:t>
            </w:r>
          </w:p>
        </w:tc>
      </w:tr>
      <w:tr w:rsidR="003B1A73" w:rsidRPr="006D232C" w:rsidTr="002B1ED8">
        <w:trPr>
          <w:trHeight w:val="194"/>
        </w:trPr>
        <w:tc>
          <w:tcPr>
            <w:tcW w:w="9955" w:type="dxa"/>
            <w:shd w:val="clear" w:color="auto" w:fill="BFBFBF" w:themeFill="background1" w:themeFillShade="BF"/>
          </w:tcPr>
          <w:p w:rsidR="003B1A73" w:rsidRPr="006D232C" w:rsidRDefault="003B1A73" w:rsidP="002B1ED8">
            <w:pPr>
              <w:pStyle w:val="Heading4"/>
              <w:rPr>
                <w:rFonts w:ascii="Times New Roman" w:hAnsi="Times New Roman"/>
                <w:i w:val="0"/>
                <w:color w:val="000000" w:themeColor="text1"/>
              </w:rPr>
            </w:pPr>
            <w:r w:rsidRPr="006D232C">
              <w:rPr>
                <w:rStyle w:val="Strong"/>
                <w:i w:val="0"/>
                <w:color w:val="000000" w:themeColor="text1"/>
              </w:rPr>
              <w:t xml:space="preserve">Unit 3: </w:t>
            </w:r>
            <w:r w:rsidRPr="00EE121E">
              <w:rPr>
                <w:rStyle w:val="Strong"/>
                <w:i w:val="0"/>
                <w:color w:val="000000" w:themeColor="text1"/>
              </w:rPr>
              <w:t>Media Literacy and Critical Thinking</w:t>
            </w:r>
          </w:p>
        </w:tc>
      </w:tr>
      <w:tr w:rsidR="003B1A73" w:rsidRPr="006D232C" w:rsidTr="002B1ED8">
        <w:trPr>
          <w:trHeight w:val="64"/>
        </w:trPr>
        <w:tc>
          <w:tcPr>
            <w:tcW w:w="9955" w:type="dxa"/>
          </w:tcPr>
          <w:p w:rsidR="003B1A73" w:rsidRPr="00EE121E" w:rsidRDefault="003B1A73" w:rsidP="003B1A73">
            <w:pPr>
              <w:pStyle w:val="NormalWeb"/>
              <w:numPr>
                <w:ilvl w:val="0"/>
                <w:numId w:val="23"/>
              </w:numPr>
              <w:rPr>
                <w:color w:val="000000" w:themeColor="text1"/>
              </w:rPr>
            </w:pPr>
            <w:r w:rsidRPr="00EE121E">
              <w:rPr>
                <w:color w:val="000000" w:themeColor="text1"/>
              </w:rPr>
              <w:t>Concept and components of media literacy</w:t>
            </w:r>
          </w:p>
          <w:p w:rsidR="003B1A73" w:rsidRPr="00EE121E" w:rsidRDefault="003B1A73" w:rsidP="003B1A73">
            <w:pPr>
              <w:pStyle w:val="NormalWeb"/>
              <w:numPr>
                <w:ilvl w:val="0"/>
                <w:numId w:val="23"/>
              </w:numPr>
              <w:rPr>
                <w:color w:val="000000" w:themeColor="text1"/>
              </w:rPr>
            </w:pPr>
            <w:r w:rsidRPr="00EE121E">
              <w:rPr>
                <w:color w:val="000000" w:themeColor="text1"/>
              </w:rPr>
              <w:t>Critical analysis of media messages</w:t>
            </w:r>
          </w:p>
          <w:p w:rsidR="003B1A73" w:rsidRPr="00EE121E" w:rsidRDefault="003B1A73" w:rsidP="003B1A73">
            <w:pPr>
              <w:pStyle w:val="NormalWeb"/>
              <w:numPr>
                <w:ilvl w:val="0"/>
                <w:numId w:val="23"/>
              </w:numPr>
              <w:rPr>
                <w:color w:val="000000" w:themeColor="text1"/>
              </w:rPr>
            </w:pPr>
            <w:r w:rsidRPr="00EE121E">
              <w:rPr>
                <w:color w:val="000000" w:themeColor="text1"/>
              </w:rPr>
              <w:t>Representation, bias, and stereotypes in media</w:t>
            </w:r>
          </w:p>
          <w:p w:rsidR="003B1A73" w:rsidRPr="006D232C" w:rsidRDefault="003B1A73" w:rsidP="003B1A73">
            <w:pPr>
              <w:pStyle w:val="NormalWeb"/>
              <w:numPr>
                <w:ilvl w:val="0"/>
                <w:numId w:val="23"/>
              </w:numPr>
              <w:rPr>
                <w:rStyle w:val="A6"/>
                <w:color w:val="000000" w:themeColor="text1"/>
              </w:rPr>
            </w:pPr>
            <w:r w:rsidRPr="00EE121E">
              <w:rPr>
                <w:color w:val="000000" w:themeColor="text1"/>
              </w:rPr>
              <w:t>Developing critical thinking through media education</w:t>
            </w:r>
          </w:p>
        </w:tc>
      </w:tr>
      <w:tr w:rsidR="003B1A73" w:rsidRPr="006D232C" w:rsidTr="002B1ED8">
        <w:trPr>
          <w:trHeight w:val="75"/>
        </w:trPr>
        <w:tc>
          <w:tcPr>
            <w:tcW w:w="9955" w:type="dxa"/>
            <w:shd w:val="clear" w:color="auto" w:fill="BFBFBF" w:themeFill="background1" w:themeFillShade="BF"/>
          </w:tcPr>
          <w:p w:rsidR="003B1A73" w:rsidRPr="006D232C" w:rsidRDefault="003B1A73" w:rsidP="002B1ED8">
            <w:pPr>
              <w:spacing w:after="0"/>
              <w:rPr>
                <w:rFonts w:ascii="Times New Roman" w:hAnsi="Times New Roman"/>
                <w:color w:val="000000" w:themeColor="text1"/>
              </w:rPr>
            </w:pPr>
            <w:r w:rsidRPr="006D232C">
              <w:rPr>
                <w:rStyle w:val="Strong"/>
                <w:color w:val="000000" w:themeColor="text1"/>
              </w:rPr>
              <w:t xml:space="preserve">Unit </w:t>
            </w:r>
            <w:r>
              <w:rPr>
                <w:rStyle w:val="Strong"/>
                <w:color w:val="000000" w:themeColor="text1"/>
              </w:rPr>
              <w:t>4</w:t>
            </w:r>
            <w:r w:rsidRPr="006D232C">
              <w:rPr>
                <w:rStyle w:val="Strong"/>
                <w:color w:val="000000" w:themeColor="text1"/>
              </w:rPr>
              <w:t xml:space="preserve">: </w:t>
            </w:r>
            <w:r w:rsidRPr="00EE121E">
              <w:rPr>
                <w:rStyle w:val="Strong"/>
                <w:color w:val="000000" w:themeColor="text1"/>
              </w:rPr>
              <w:t>Media in Teaching and Learning</w:t>
            </w:r>
          </w:p>
        </w:tc>
      </w:tr>
      <w:tr w:rsidR="003B1A73" w:rsidRPr="006D232C" w:rsidTr="002B1ED8">
        <w:trPr>
          <w:trHeight w:val="75"/>
        </w:trPr>
        <w:tc>
          <w:tcPr>
            <w:tcW w:w="9955" w:type="dxa"/>
          </w:tcPr>
          <w:p w:rsidR="003B1A73" w:rsidRPr="00EE121E" w:rsidRDefault="003B1A73" w:rsidP="003B1A73">
            <w:pPr>
              <w:pStyle w:val="NormalWeb"/>
              <w:numPr>
                <w:ilvl w:val="0"/>
                <w:numId w:val="24"/>
              </w:numPr>
              <w:rPr>
                <w:color w:val="000000" w:themeColor="text1"/>
              </w:rPr>
            </w:pPr>
            <w:r w:rsidRPr="00EE121E">
              <w:rPr>
                <w:color w:val="000000" w:themeColor="text1"/>
              </w:rPr>
              <w:t>Instructional use of print and electronic media</w:t>
            </w:r>
          </w:p>
          <w:p w:rsidR="003B1A73" w:rsidRPr="00EE121E" w:rsidRDefault="003B1A73" w:rsidP="003B1A73">
            <w:pPr>
              <w:pStyle w:val="NormalWeb"/>
              <w:numPr>
                <w:ilvl w:val="0"/>
                <w:numId w:val="24"/>
              </w:numPr>
              <w:rPr>
                <w:color w:val="000000" w:themeColor="text1"/>
              </w:rPr>
            </w:pPr>
            <w:r w:rsidRPr="00EE121E">
              <w:rPr>
                <w:color w:val="000000" w:themeColor="text1"/>
              </w:rPr>
              <w:t>Educational television, radio, and newspapers</w:t>
            </w:r>
          </w:p>
          <w:p w:rsidR="003B1A73" w:rsidRPr="00EE121E" w:rsidRDefault="003B1A73" w:rsidP="003B1A73">
            <w:pPr>
              <w:pStyle w:val="NormalWeb"/>
              <w:numPr>
                <w:ilvl w:val="0"/>
                <w:numId w:val="24"/>
              </w:numPr>
              <w:rPr>
                <w:color w:val="000000" w:themeColor="text1"/>
              </w:rPr>
            </w:pPr>
            <w:r w:rsidRPr="00EE121E">
              <w:rPr>
                <w:color w:val="000000" w:themeColor="text1"/>
              </w:rPr>
              <w:t>Digital media and social networking tools in education</w:t>
            </w:r>
          </w:p>
          <w:p w:rsidR="003B1A73" w:rsidRPr="00EE121E" w:rsidRDefault="003B1A73" w:rsidP="003B1A73">
            <w:pPr>
              <w:pStyle w:val="NormalWeb"/>
              <w:numPr>
                <w:ilvl w:val="0"/>
                <w:numId w:val="24"/>
              </w:numPr>
              <w:rPr>
                <w:rStyle w:val="Strong"/>
                <w:b w:val="0"/>
                <w:bCs w:val="0"/>
                <w:color w:val="000000" w:themeColor="text1"/>
              </w:rPr>
            </w:pPr>
            <w:r w:rsidRPr="00EE121E">
              <w:rPr>
                <w:color w:val="000000" w:themeColor="text1"/>
              </w:rPr>
              <w:t>Designing media-supported lessons</w:t>
            </w:r>
          </w:p>
        </w:tc>
      </w:tr>
      <w:tr w:rsidR="003B1A73" w:rsidRPr="006D232C" w:rsidTr="002B1ED8">
        <w:trPr>
          <w:trHeight w:val="75"/>
        </w:trPr>
        <w:tc>
          <w:tcPr>
            <w:tcW w:w="9955" w:type="dxa"/>
            <w:shd w:val="clear" w:color="auto" w:fill="BFBFBF" w:themeFill="background1" w:themeFillShade="BF"/>
          </w:tcPr>
          <w:p w:rsidR="003B1A73" w:rsidRPr="006D232C" w:rsidRDefault="003B1A73" w:rsidP="002B1ED8">
            <w:pPr>
              <w:spacing w:after="0"/>
              <w:rPr>
                <w:rFonts w:ascii="Times New Roman" w:hAnsi="Times New Roman"/>
                <w:color w:val="000000" w:themeColor="text1"/>
              </w:rPr>
            </w:pPr>
            <w:r w:rsidRPr="006D232C">
              <w:rPr>
                <w:rStyle w:val="Strong"/>
                <w:color w:val="000000" w:themeColor="text1"/>
              </w:rPr>
              <w:t xml:space="preserve">Unit </w:t>
            </w:r>
            <w:r>
              <w:rPr>
                <w:rStyle w:val="Strong"/>
                <w:color w:val="000000" w:themeColor="text1"/>
              </w:rPr>
              <w:t>5</w:t>
            </w:r>
            <w:r w:rsidRPr="006D232C">
              <w:rPr>
                <w:rStyle w:val="Strong"/>
                <w:color w:val="000000" w:themeColor="text1"/>
              </w:rPr>
              <w:t xml:space="preserve">: </w:t>
            </w:r>
            <w:r w:rsidRPr="00EE121E">
              <w:rPr>
                <w:rStyle w:val="Strong"/>
                <w:color w:val="000000" w:themeColor="text1"/>
              </w:rPr>
              <w:t>Educational Technology and Media Production</w:t>
            </w:r>
          </w:p>
        </w:tc>
      </w:tr>
      <w:tr w:rsidR="003B1A73" w:rsidRPr="006D232C" w:rsidTr="002B1ED8">
        <w:trPr>
          <w:trHeight w:val="75"/>
        </w:trPr>
        <w:tc>
          <w:tcPr>
            <w:tcW w:w="9955" w:type="dxa"/>
          </w:tcPr>
          <w:p w:rsidR="003B1A73" w:rsidRPr="00EE121E" w:rsidRDefault="003B1A73" w:rsidP="003B1A73">
            <w:pPr>
              <w:pStyle w:val="NormalWeb"/>
              <w:numPr>
                <w:ilvl w:val="0"/>
                <w:numId w:val="25"/>
              </w:numPr>
              <w:rPr>
                <w:color w:val="000000" w:themeColor="text1"/>
              </w:rPr>
            </w:pPr>
            <w:r w:rsidRPr="00EE121E">
              <w:rPr>
                <w:color w:val="000000" w:themeColor="text1"/>
              </w:rPr>
              <w:t>Basic concepts of educational technology</w:t>
            </w:r>
          </w:p>
          <w:p w:rsidR="003B1A73" w:rsidRPr="00EE121E" w:rsidRDefault="003B1A73" w:rsidP="003B1A73">
            <w:pPr>
              <w:pStyle w:val="NormalWeb"/>
              <w:numPr>
                <w:ilvl w:val="0"/>
                <w:numId w:val="25"/>
              </w:numPr>
              <w:rPr>
                <w:color w:val="000000" w:themeColor="text1"/>
              </w:rPr>
            </w:pPr>
            <w:r w:rsidRPr="00EE121E">
              <w:rPr>
                <w:color w:val="000000" w:themeColor="text1"/>
              </w:rPr>
              <w:t>Media production tools and techniques</w:t>
            </w:r>
          </w:p>
          <w:p w:rsidR="003B1A73" w:rsidRPr="00EE121E" w:rsidRDefault="003B1A73" w:rsidP="003B1A73">
            <w:pPr>
              <w:pStyle w:val="NormalWeb"/>
              <w:numPr>
                <w:ilvl w:val="0"/>
                <w:numId w:val="25"/>
              </w:numPr>
              <w:rPr>
                <w:color w:val="000000" w:themeColor="text1"/>
              </w:rPr>
            </w:pPr>
            <w:r w:rsidRPr="00EE121E">
              <w:rPr>
                <w:color w:val="000000" w:themeColor="text1"/>
              </w:rPr>
              <w:t>Developing simple instructional media materials</w:t>
            </w:r>
          </w:p>
          <w:p w:rsidR="003B1A73" w:rsidRPr="006D232C" w:rsidRDefault="003B1A73" w:rsidP="003B1A73">
            <w:pPr>
              <w:pStyle w:val="NormalWeb"/>
              <w:numPr>
                <w:ilvl w:val="0"/>
                <w:numId w:val="25"/>
              </w:numPr>
              <w:rPr>
                <w:rStyle w:val="Strong"/>
                <w:b w:val="0"/>
                <w:bCs w:val="0"/>
                <w:color w:val="000000" w:themeColor="text1"/>
              </w:rPr>
            </w:pPr>
            <w:r w:rsidRPr="00EE121E">
              <w:rPr>
                <w:color w:val="000000" w:themeColor="text1"/>
              </w:rPr>
              <w:t>Role of teachers in media production</w:t>
            </w:r>
          </w:p>
        </w:tc>
      </w:tr>
      <w:tr w:rsidR="003B1A73" w:rsidRPr="006D232C" w:rsidTr="002B1ED8">
        <w:trPr>
          <w:trHeight w:val="75"/>
        </w:trPr>
        <w:tc>
          <w:tcPr>
            <w:tcW w:w="9955" w:type="dxa"/>
            <w:shd w:val="clear" w:color="auto" w:fill="BFBFBF" w:themeFill="background1" w:themeFillShade="BF"/>
          </w:tcPr>
          <w:p w:rsidR="003B1A73" w:rsidRPr="006D232C" w:rsidRDefault="003B1A73" w:rsidP="002B1ED8">
            <w:pPr>
              <w:pStyle w:val="Heading3"/>
              <w:spacing w:before="0"/>
              <w:rPr>
                <w:rFonts w:ascii="Times New Roman" w:hAnsi="Times New Roman"/>
                <w:color w:val="000000" w:themeColor="text1"/>
                <w:sz w:val="24"/>
                <w:szCs w:val="24"/>
              </w:rPr>
            </w:pPr>
            <w:r w:rsidRPr="00EE121E">
              <w:rPr>
                <w:rStyle w:val="Strong"/>
                <w:color w:val="000000" w:themeColor="text1"/>
                <w:sz w:val="24"/>
                <w:szCs w:val="24"/>
              </w:rPr>
              <w:lastRenderedPageBreak/>
              <w:t xml:space="preserve">Unit </w:t>
            </w:r>
            <w:r>
              <w:rPr>
                <w:rStyle w:val="Strong"/>
                <w:color w:val="000000" w:themeColor="text1"/>
                <w:sz w:val="24"/>
                <w:szCs w:val="24"/>
              </w:rPr>
              <w:t>6</w:t>
            </w:r>
            <w:r w:rsidRPr="00EE121E">
              <w:rPr>
                <w:rStyle w:val="Strong"/>
                <w:color w:val="000000" w:themeColor="text1"/>
                <w:sz w:val="24"/>
                <w:szCs w:val="24"/>
              </w:rPr>
              <w:t>: Ethical, Legal, and Cultural Issues</w:t>
            </w:r>
          </w:p>
        </w:tc>
      </w:tr>
      <w:tr w:rsidR="003B1A73" w:rsidRPr="006D232C" w:rsidTr="002B1ED8">
        <w:trPr>
          <w:trHeight w:val="1386"/>
        </w:trPr>
        <w:tc>
          <w:tcPr>
            <w:tcW w:w="9955" w:type="dxa"/>
          </w:tcPr>
          <w:p w:rsidR="003B1A73" w:rsidRPr="00EE121E" w:rsidRDefault="003B1A73" w:rsidP="003B1A73">
            <w:pPr>
              <w:pStyle w:val="NormalWeb"/>
              <w:numPr>
                <w:ilvl w:val="0"/>
                <w:numId w:val="26"/>
              </w:numPr>
              <w:rPr>
                <w:color w:val="000000" w:themeColor="text1"/>
              </w:rPr>
            </w:pPr>
            <w:r w:rsidRPr="00EE121E">
              <w:rPr>
                <w:color w:val="000000" w:themeColor="text1"/>
              </w:rPr>
              <w:t>Media landscape in Pakistan</w:t>
            </w:r>
          </w:p>
          <w:p w:rsidR="003B1A73" w:rsidRPr="00EE121E" w:rsidRDefault="003B1A73" w:rsidP="003B1A73">
            <w:pPr>
              <w:pStyle w:val="NormalWeb"/>
              <w:numPr>
                <w:ilvl w:val="0"/>
                <w:numId w:val="26"/>
              </w:numPr>
              <w:rPr>
                <w:color w:val="000000" w:themeColor="text1"/>
              </w:rPr>
            </w:pPr>
            <w:r w:rsidRPr="00EE121E">
              <w:rPr>
                <w:color w:val="000000" w:themeColor="text1"/>
              </w:rPr>
              <w:t>Role of media in Pakistani education system</w:t>
            </w:r>
          </w:p>
          <w:p w:rsidR="003B1A73" w:rsidRPr="00EE121E" w:rsidRDefault="003B1A73" w:rsidP="003B1A73">
            <w:pPr>
              <w:pStyle w:val="NormalWeb"/>
              <w:numPr>
                <w:ilvl w:val="0"/>
                <w:numId w:val="26"/>
              </w:numPr>
              <w:rPr>
                <w:color w:val="000000" w:themeColor="text1"/>
              </w:rPr>
            </w:pPr>
            <w:r w:rsidRPr="00EE121E">
              <w:rPr>
                <w:color w:val="000000" w:themeColor="text1"/>
              </w:rPr>
              <w:t>Challenges of media education in Pakistan</w:t>
            </w:r>
          </w:p>
          <w:p w:rsidR="003B1A73" w:rsidRPr="006D232C" w:rsidRDefault="003B1A73" w:rsidP="003B1A73">
            <w:pPr>
              <w:pStyle w:val="NormalWeb"/>
              <w:numPr>
                <w:ilvl w:val="0"/>
                <w:numId w:val="26"/>
              </w:numPr>
              <w:rPr>
                <w:color w:val="000000" w:themeColor="text1"/>
              </w:rPr>
            </w:pPr>
            <w:r w:rsidRPr="00EE121E">
              <w:rPr>
                <w:color w:val="000000" w:themeColor="text1"/>
              </w:rPr>
              <w:t>Opportunities for promoting media literacy</w:t>
            </w:r>
          </w:p>
        </w:tc>
      </w:tr>
      <w:tr w:rsidR="003B1A73" w:rsidRPr="006D232C" w:rsidTr="002B1ED8">
        <w:trPr>
          <w:trHeight w:val="75"/>
        </w:trPr>
        <w:tc>
          <w:tcPr>
            <w:tcW w:w="9955" w:type="dxa"/>
            <w:shd w:val="clear" w:color="auto" w:fill="BFBFBF" w:themeFill="background1" w:themeFillShade="BF"/>
          </w:tcPr>
          <w:p w:rsidR="003B1A73" w:rsidRPr="006D232C" w:rsidRDefault="003B1A73" w:rsidP="002B1ED8">
            <w:pPr>
              <w:spacing w:after="0"/>
              <w:rPr>
                <w:rFonts w:ascii="Times New Roman" w:hAnsi="Times New Roman"/>
                <w:color w:val="000000" w:themeColor="text1"/>
              </w:rPr>
            </w:pPr>
            <w:r w:rsidRPr="00EE121E">
              <w:rPr>
                <w:rStyle w:val="Strong"/>
                <w:color w:val="000000" w:themeColor="text1"/>
              </w:rPr>
              <w:t xml:space="preserve">Unit </w:t>
            </w:r>
            <w:r>
              <w:rPr>
                <w:rStyle w:val="Strong"/>
                <w:color w:val="000000" w:themeColor="text1"/>
              </w:rPr>
              <w:t>7</w:t>
            </w:r>
            <w:r w:rsidRPr="00EE121E">
              <w:rPr>
                <w:rStyle w:val="Strong"/>
                <w:color w:val="000000" w:themeColor="text1"/>
              </w:rPr>
              <w:t>:</w:t>
            </w:r>
            <w:r w:rsidRPr="00881BFF">
              <w:rPr>
                <w:rStyle w:val="Strong"/>
                <w:color w:val="000000" w:themeColor="text1"/>
              </w:rPr>
              <w:t>Contemporary Trends and Challenges</w:t>
            </w:r>
          </w:p>
        </w:tc>
      </w:tr>
      <w:tr w:rsidR="003B1A73" w:rsidRPr="006D232C" w:rsidTr="002B1ED8">
        <w:trPr>
          <w:trHeight w:val="75"/>
        </w:trPr>
        <w:tc>
          <w:tcPr>
            <w:tcW w:w="9955" w:type="dxa"/>
          </w:tcPr>
          <w:p w:rsidR="003B1A73" w:rsidRPr="00881BFF" w:rsidRDefault="003B1A73" w:rsidP="003B1A73">
            <w:pPr>
              <w:pStyle w:val="NormalWeb"/>
              <w:numPr>
                <w:ilvl w:val="0"/>
                <w:numId w:val="27"/>
              </w:numPr>
              <w:rPr>
                <w:color w:val="000000" w:themeColor="text1"/>
              </w:rPr>
            </w:pPr>
            <w:r w:rsidRPr="00881BFF">
              <w:rPr>
                <w:color w:val="000000" w:themeColor="text1"/>
              </w:rPr>
              <w:t>Digital citizenship and online safety</w:t>
            </w:r>
          </w:p>
          <w:p w:rsidR="003B1A73" w:rsidRPr="00881BFF" w:rsidRDefault="003B1A73" w:rsidP="003B1A73">
            <w:pPr>
              <w:pStyle w:val="NormalWeb"/>
              <w:numPr>
                <w:ilvl w:val="0"/>
                <w:numId w:val="27"/>
              </w:numPr>
              <w:rPr>
                <w:color w:val="000000" w:themeColor="text1"/>
              </w:rPr>
            </w:pPr>
            <w:r w:rsidRPr="00881BFF">
              <w:rPr>
                <w:color w:val="000000" w:themeColor="text1"/>
              </w:rPr>
              <w:t>Media education in the digital age</w:t>
            </w:r>
          </w:p>
          <w:p w:rsidR="003B1A73" w:rsidRPr="00881BFF" w:rsidRDefault="003B1A73" w:rsidP="003B1A73">
            <w:pPr>
              <w:pStyle w:val="NormalWeb"/>
              <w:numPr>
                <w:ilvl w:val="0"/>
                <w:numId w:val="27"/>
              </w:numPr>
              <w:rPr>
                <w:color w:val="000000" w:themeColor="text1"/>
              </w:rPr>
            </w:pPr>
            <w:r w:rsidRPr="00881BFF">
              <w:rPr>
                <w:color w:val="000000" w:themeColor="text1"/>
              </w:rPr>
              <w:t>Challenges of misinformation and fake news</w:t>
            </w:r>
          </w:p>
          <w:p w:rsidR="003B1A73" w:rsidRPr="006D232C" w:rsidRDefault="003B1A73" w:rsidP="003B1A73">
            <w:pPr>
              <w:pStyle w:val="NormalWeb"/>
              <w:numPr>
                <w:ilvl w:val="0"/>
                <w:numId w:val="27"/>
              </w:numPr>
              <w:rPr>
                <w:color w:val="000000" w:themeColor="text1"/>
              </w:rPr>
            </w:pPr>
            <w:r w:rsidRPr="00881BFF">
              <w:rPr>
                <w:color w:val="000000" w:themeColor="text1"/>
              </w:rPr>
              <w:t>Future directions of media education</w:t>
            </w:r>
          </w:p>
        </w:tc>
      </w:tr>
      <w:tr w:rsidR="003B1A73" w:rsidRPr="006D232C" w:rsidTr="002B1ED8">
        <w:trPr>
          <w:trHeight w:val="75"/>
        </w:trPr>
        <w:tc>
          <w:tcPr>
            <w:tcW w:w="9955" w:type="dxa"/>
            <w:shd w:val="clear" w:color="auto" w:fill="BFBFBF" w:themeFill="background1" w:themeFillShade="BF"/>
          </w:tcPr>
          <w:p w:rsidR="003B1A73" w:rsidRPr="006D232C" w:rsidRDefault="003B1A73" w:rsidP="002B1ED8">
            <w:pPr>
              <w:pStyle w:val="Heading3"/>
              <w:spacing w:before="0"/>
              <w:rPr>
                <w:rFonts w:ascii="Times New Roman" w:hAnsi="Times New Roman"/>
                <w:color w:val="000000" w:themeColor="text1"/>
                <w:sz w:val="24"/>
                <w:szCs w:val="24"/>
              </w:rPr>
            </w:pPr>
            <w:r w:rsidRPr="006D232C">
              <w:rPr>
                <w:rStyle w:val="Strong"/>
                <w:color w:val="000000" w:themeColor="text1"/>
                <w:sz w:val="24"/>
                <w:szCs w:val="24"/>
              </w:rPr>
              <w:t>Recommended Books / References:</w:t>
            </w:r>
          </w:p>
        </w:tc>
      </w:tr>
      <w:tr w:rsidR="003B1A73" w:rsidRPr="006D232C" w:rsidTr="002B1ED8">
        <w:trPr>
          <w:trHeight w:val="2214"/>
        </w:trPr>
        <w:tc>
          <w:tcPr>
            <w:tcW w:w="9955" w:type="dxa"/>
          </w:tcPr>
          <w:p w:rsidR="003B1A73" w:rsidRPr="00881BFF" w:rsidRDefault="003B1A73" w:rsidP="003B1A73">
            <w:pPr>
              <w:pStyle w:val="NormalWeb"/>
              <w:numPr>
                <w:ilvl w:val="0"/>
                <w:numId w:val="28"/>
              </w:numPr>
              <w:rPr>
                <w:color w:val="000000" w:themeColor="text1"/>
              </w:rPr>
            </w:pPr>
            <w:r w:rsidRPr="00881BFF">
              <w:rPr>
                <w:color w:val="000000" w:themeColor="text1"/>
              </w:rPr>
              <w:t>Buckingham, D. (2015). Media Education: Literacy, Learning and Contemporary Culture.</w:t>
            </w:r>
          </w:p>
          <w:p w:rsidR="003B1A73" w:rsidRPr="00881BFF" w:rsidRDefault="003B1A73" w:rsidP="003B1A73">
            <w:pPr>
              <w:pStyle w:val="NormalWeb"/>
              <w:numPr>
                <w:ilvl w:val="0"/>
                <w:numId w:val="28"/>
              </w:numPr>
              <w:rPr>
                <w:color w:val="000000" w:themeColor="text1"/>
              </w:rPr>
            </w:pPr>
            <w:r w:rsidRPr="00881BFF">
              <w:rPr>
                <w:color w:val="000000" w:themeColor="text1"/>
              </w:rPr>
              <w:t>Potter, W. J. (2019). Media Literacy.</w:t>
            </w:r>
          </w:p>
          <w:p w:rsidR="003B1A73" w:rsidRPr="00881BFF" w:rsidRDefault="003B1A73" w:rsidP="003B1A73">
            <w:pPr>
              <w:pStyle w:val="NormalWeb"/>
              <w:numPr>
                <w:ilvl w:val="0"/>
                <w:numId w:val="28"/>
              </w:numPr>
              <w:rPr>
                <w:color w:val="000000" w:themeColor="text1"/>
              </w:rPr>
            </w:pPr>
            <w:r w:rsidRPr="00881BFF">
              <w:rPr>
                <w:color w:val="000000" w:themeColor="text1"/>
              </w:rPr>
              <w:t>Masterman, L. (2013). Teaching the Media.</w:t>
            </w:r>
          </w:p>
          <w:p w:rsidR="003B1A73" w:rsidRPr="00881BFF" w:rsidRDefault="003B1A73" w:rsidP="003B1A73">
            <w:pPr>
              <w:pStyle w:val="NormalWeb"/>
              <w:numPr>
                <w:ilvl w:val="0"/>
                <w:numId w:val="28"/>
              </w:numPr>
              <w:rPr>
                <w:color w:val="000000" w:themeColor="text1"/>
              </w:rPr>
            </w:pPr>
            <w:r w:rsidRPr="00881BFF">
              <w:rPr>
                <w:color w:val="000000" w:themeColor="text1"/>
              </w:rPr>
              <w:t>UNESCO (2011). Media and Information Literacy Curriculum for Teachers.</w:t>
            </w:r>
          </w:p>
          <w:p w:rsidR="003B1A73" w:rsidRPr="006D232C" w:rsidRDefault="003B1A73" w:rsidP="003B1A73">
            <w:pPr>
              <w:pStyle w:val="NormalWeb"/>
              <w:numPr>
                <w:ilvl w:val="0"/>
                <w:numId w:val="28"/>
              </w:numPr>
              <w:rPr>
                <w:color w:val="000000" w:themeColor="text1"/>
              </w:rPr>
            </w:pPr>
            <w:r w:rsidRPr="00881BFF">
              <w:rPr>
                <w:color w:val="000000" w:themeColor="text1"/>
              </w:rPr>
              <w:t>HEC Pakistan. Curriculum guidelines for teacher education.</w:t>
            </w:r>
          </w:p>
        </w:tc>
      </w:tr>
    </w:tbl>
    <w:p w:rsidR="003B1A73" w:rsidRPr="006D232C" w:rsidRDefault="003B1A73" w:rsidP="003B1A73">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TEACHING/INSTRUCTIONAL STRATEGIES</w:t>
      </w:r>
    </w:p>
    <w:p w:rsidR="003B1A73" w:rsidRPr="006D232C" w:rsidRDefault="003B1A73" w:rsidP="003B1A73">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This course will be covered with the help of following teaching strategies</w:t>
      </w:r>
    </w:p>
    <w:p w:rsidR="003B1A73" w:rsidRPr="006D232C" w:rsidRDefault="003B1A73" w:rsidP="003B1A73">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Lecture                                  2. Discussions</w:t>
      </w:r>
    </w:p>
    <w:p w:rsidR="003B1A73" w:rsidRPr="006D232C" w:rsidRDefault="003B1A73" w:rsidP="003B1A73">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Question-Answer                  4. Brain storming</w:t>
      </w:r>
    </w:p>
    <w:p w:rsidR="003B1A73" w:rsidRPr="006D232C" w:rsidRDefault="003B1A73" w:rsidP="003B1A73">
      <w:pPr>
        <w:pStyle w:val="NoSpacing"/>
        <w:rPr>
          <w:rFonts w:ascii="Times New Roman" w:hAnsi="Times New Roman" w:cs="Times New Roman"/>
          <w:color w:val="000000" w:themeColor="text1"/>
        </w:rPr>
      </w:pPr>
    </w:p>
    <w:p w:rsidR="003B1A73" w:rsidRPr="006D232C" w:rsidRDefault="003B1A73" w:rsidP="003B1A73">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 PRACTICAL WORK</w:t>
      </w:r>
    </w:p>
    <w:p w:rsidR="003B1A73" w:rsidRPr="006D232C" w:rsidRDefault="003B1A73" w:rsidP="003B1A73">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student-teachers will also complete their course with the help of following practical work.</w:t>
      </w:r>
    </w:p>
    <w:p w:rsidR="003B1A73" w:rsidRPr="006D232C" w:rsidRDefault="003B1A73" w:rsidP="003B1A73">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Group work                              2. Group assignments  </w:t>
      </w:r>
    </w:p>
    <w:p w:rsidR="003B1A73" w:rsidRPr="006D232C" w:rsidRDefault="003B1A73" w:rsidP="003B1A73">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Individual assignment              4. Presentations</w:t>
      </w:r>
    </w:p>
    <w:p w:rsidR="003B1A73" w:rsidRPr="006D232C" w:rsidRDefault="003B1A73" w:rsidP="003B1A73">
      <w:pPr>
        <w:pStyle w:val="NoSpacing"/>
        <w:rPr>
          <w:rFonts w:ascii="Times New Roman" w:hAnsi="Times New Roman" w:cs="Times New Roman"/>
          <w:color w:val="000000" w:themeColor="text1"/>
        </w:rPr>
      </w:pPr>
    </w:p>
    <w:p w:rsidR="003B1A73" w:rsidRPr="006D232C" w:rsidRDefault="003B1A73" w:rsidP="003B1A73">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ASSESSMENT CRITERIA</w:t>
      </w:r>
    </w:p>
    <w:p w:rsidR="003B1A73" w:rsidRPr="006D232C" w:rsidRDefault="003B1A73" w:rsidP="003B1A73">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students will be assessed through,</w:t>
      </w:r>
    </w:p>
    <w:p w:rsidR="003B1A73" w:rsidRPr="006D232C" w:rsidRDefault="003B1A73" w:rsidP="003B1A73">
      <w:pPr>
        <w:pStyle w:val="NoSpacing"/>
        <w:ind w:left="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1. Class test                              </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2. Mid Term test                                                                            </w:t>
      </w:r>
    </w:p>
    <w:p w:rsidR="003B1A73" w:rsidRPr="006D232C" w:rsidRDefault="003B1A73" w:rsidP="003B1A73">
      <w:pPr>
        <w:pStyle w:val="NoSpacing"/>
        <w:ind w:firstLine="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3. Evaluation of assignments     </w:t>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r>
      <w:r w:rsidRPr="006D232C">
        <w:rPr>
          <w:rFonts w:ascii="Times New Roman" w:hAnsi="Times New Roman" w:cs="Times New Roman"/>
          <w:color w:val="000000" w:themeColor="text1"/>
        </w:rPr>
        <w:tab/>
        <w:t xml:space="preserve">4.Class attendance               </w:t>
      </w:r>
    </w:p>
    <w:p w:rsidR="00D846C5" w:rsidRDefault="003B1A73" w:rsidP="003B1A73">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 xml:space="preserve">            5. Class participation/Performance e.g. initiative, responding, curiosity, inquiry</w:t>
      </w:r>
    </w:p>
    <w:p w:rsidR="00D846C5" w:rsidRDefault="00D846C5">
      <w:pPr>
        <w:ind w:left="0" w:right="0" w:firstLine="0"/>
        <w:jc w:val="left"/>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rPr>
        <w:br w:type="page"/>
      </w:r>
    </w:p>
    <w:p w:rsidR="003B1A73" w:rsidRPr="00C7229D" w:rsidRDefault="003B1A73" w:rsidP="003B1A73">
      <w:pPr>
        <w:spacing w:after="0" w:line="240" w:lineRule="auto"/>
        <w:ind w:left="720"/>
        <w:rPr>
          <w:rFonts w:ascii="Times New Roman" w:hAnsi="Times New Roman" w:cs="Times New Roman"/>
          <w:b/>
          <w:bCs/>
          <w:sz w:val="44"/>
          <w:szCs w:val="44"/>
        </w:rPr>
      </w:pPr>
      <w:r w:rsidRPr="00C7229D">
        <w:rPr>
          <w:rFonts w:cs="Times New Roman"/>
          <w:b/>
          <w:bCs/>
          <w:noProof/>
          <w:sz w:val="32"/>
          <w:szCs w:val="32"/>
        </w:rPr>
        <w:lastRenderedPageBreak/>
        <w:drawing>
          <wp:anchor distT="0" distB="0" distL="114300" distR="114300" simplePos="0" relativeHeight="251669504" behindDoc="1" locked="0" layoutInCell="1" allowOverlap="1">
            <wp:simplePos x="0" y="0"/>
            <wp:positionH relativeFrom="column">
              <wp:posOffset>5238044</wp:posOffset>
            </wp:positionH>
            <wp:positionV relativeFrom="paragraph">
              <wp:posOffset>-297180</wp:posOffset>
            </wp:positionV>
            <wp:extent cx="954212" cy="1274539"/>
            <wp:effectExtent l="0" t="0" r="0" b="1905"/>
            <wp:wrapNone/>
            <wp:docPr id="2130893408" name="Picture 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Gate"/>
                    <pic:cNvPicPr>
                      <a:picLocks noChangeAspect="1" noChangeArrowheads="1"/>
                    </pic:cNvPicPr>
                  </pic:nvPicPr>
                  <pic:blipFill>
                    <a:blip r:embed="rId1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54212" cy="1274539"/>
                    </a:xfrm>
                    <a:prstGeom prst="rect">
                      <a:avLst/>
                    </a:prstGeom>
                    <a:noFill/>
                    <a:ln>
                      <a:noFill/>
                    </a:ln>
                  </pic:spPr>
                </pic:pic>
              </a:graphicData>
            </a:graphic>
          </wp:anchor>
        </w:drawing>
      </w:r>
      <w:r w:rsidR="00895141" w:rsidRPr="00895141">
        <w:rPr>
          <w:rFonts w:cs="Times New Roman"/>
          <w:b/>
          <w:bCs/>
          <w:noProof/>
          <w:sz w:val="32"/>
          <w:szCs w:val="32"/>
        </w:rPr>
        <w:pict>
          <v:line id="Straight Connector 5" o:spid="_x0000_s1034" style="position:absolute;left:0;text-align:left;flip:y;z-index:251670528;visibility:visible;mso-position-horizontal-relative:text;mso-position-vertical-relative:text;mso-width-relative:margin;mso-height-relative:margin" from="65.35pt,24pt" to="436.4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" strokecolor="windowText" strokeweight=".5pt">
            <v:stroke joinstyle="miter"/>
          </v:line>
        </w:pict>
      </w:r>
      <w:r w:rsidRPr="00C7229D">
        <w:rPr>
          <w:rFonts w:cs="Times New Roman"/>
          <w:b/>
          <w:bCs/>
          <w:noProof/>
          <w:sz w:val="32"/>
          <w:szCs w:val="32"/>
        </w:rPr>
        <w:drawing>
          <wp:anchor distT="0" distB="0" distL="114300" distR="114300" simplePos="0" relativeHeight="251668480" behindDoc="1" locked="0" layoutInCell="1" allowOverlap="1">
            <wp:simplePos x="0" y="0"/>
            <wp:positionH relativeFrom="margin">
              <wp:align>left</wp:align>
            </wp:positionH>
            <wp:positionV relativeFrom="paragraph">
              <wp:posOffset>10795</wp:posOffset>
            </wp:positionV>
            <wp:extent cx="751205" cy="893445"/>
            <wp:effectExtent l="0" t="0" r="0" b="1905"/>
            <wp:wrapNone/>
            <wp:docPr id="2130893409" name="Picture 1"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_Logo"/>
                    <pic:cNvPicPr>
                      <a:picLocks noChangeAspect="1" noChangeArrowheads="1"/>
                    </pic:cNvPicPr>
                  </pic:nvPicPr>
                  <pic:blipFill>
                    <a:blip r:embed="rId1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51205" cy="893445"/>
                    </a:xfrm>
                    <a:prstGeom prst="rect">
                      <a:avLst/>
                    </a:prstGeom>
                    <a:noFill/>
                    <a:ln>
                      <a:noFill/>
                    </a:ln>
                  </pic:spPr>
                </pic:pic>
              </a:graphicData>
            </a:graphic>
          </wp:anchor>
        </w:drawing>
      </w:r>
      <w:r w:rsidR="00D846C5">
        <w:rPr>
          <w:rFonts w:ascii="Times New Roman" w:hAnsi="Times New Roman" w:cs="Times New Roman"/>
          <w:b/>
          <w:bCs/>
          <w:sz w:val="42"/>
          <w:szCs w:val="42"/>
        </w:rPr>
        <w:t xml:space="preserve">        </w:t>
      </w:r>
      <w:r w:rsidRPr="00C7229D">
        <w:rPr>
          <w:rFonts w:ascii="Times New Roman" w:hAnsi="Times New Roman" w:cs="Times New Roman"/>
          <w:b/>
          <w:bCs/>
          <w:sz w:val="42"/>
          <w:szCs w:val="42"/>
        </w:rPr>
        <w:t>UNIVERSITY OF SINDH</w:t>
      </w:r>
    </w:p>
    <w:p w:rsidR="003B1A73" w:rsidRPr="00C7229D" w:rsidRDefault="00D846C5" w:rsidP="003B1A73">
      <w:pPr>
        <w:spacing w:after="0" w:line="240" w:lineRule="auto"/>
        <w:rPr>
          <w:rFonts w:ascii="Times New Roman" w:hAnsi="Times New Roman" w:cs="Times New Roman"/>
          <w:b/>
          <w:bCs/>
        </w:rPr>
      </w:pPr>
      <w:r>
        <w:rPr>
          <w:rFonts w:ascii="Times New Roman" w:hAnsi="Times New Roman" w:cs="Times New Roman"/>
          <w:b/>
          <w:bCs/>
          <w:sz w:val="28"/>
          <w:szCs w:val="28"/>
        </w:rPr>
        <w:t xml:space="preserve">                          </w:t>
      </w:r>
      <w:r w:rsidR="003B1A73" w:rsidRPr="00C7229D">
        <w:rPr>
          <w:rFonts w:ascii="Times New Roman" w:hAnsi="Times New Roman" w:cs="Times New Roman"/>
          <w:b/>
          <w:bCs/>
          <w:sz w:val="28"/>
          <w:szCs w:val="28"/>
        </w:rPr>
        <w:t>JAMSHORO SINDH, PAKISTAN</w:t>
      </w:r>
    </w:p>
    <w:p w:rsidR="003B1A73" w:rsidRPr="00C7229D" w:rsidRDefault="003B1A73" w:rsidP="003B1A73">
      <w:pPr>
        <w:spacing w:after="0" w:line="240" w:lineRule="auto"/>
        <w:ind w:left="720"/>
        <w:jc w:val="center"/>
        <w:rPr>
          <w:rFonts w:cs="Times New Roman"/>
          <w:b/>
          <w:bCs/>
        </w:rPr>
      </w:pPr>
    </w:p>
    <w:p w:rsidR="003B1A73" w:rsidRPr="00C7229D" w:rsidRDefault="003B1A73" w:rsidP="003B1A73">
      <w:pPr>
        <w:spacing w:after="0" w:line="240" w:lineRule="auto"/>
        <w:ind w:left="720"/>
        <w:jc w:val="center"/>
        <w:rPr>
          <w:rFonts w:cs="Times New Roman"/>
          <w:b/>
          <w:bCs/>
        </w:rPr>
      </w:pPr>
    </w:p>
    <w:p w:rsidR="003B1A73" w:rsidRPr="00C7229D" w:rsidRDefault="003B1A73" w:rsidP="003B1A73">
      <w:pPr>
        <w:spacing w:after="0" w:line="240" w:lineRule="auto"/>
        <w:ind w:left="720"/>
        <w:jc w:val="center"/>
        <w:rPr>
          <w:rFonts w:cs="Times New Roman"/>
          <w:b/>
          <w:bCs/>
          <w:sz w:val="8"/>
          <w:szCs w:val="8"/>
        </w:rPr>
      </w:pPr>
    </w:p>
    <w:p w:rsidR="003B1A73" w:rsidRPr="00C7229D" w:rsidRDefault="003B1A73" w:rsidP="003B1A73">
      <w:pPr>
        <w:spacing w:after="0" w:line="240" w:lineRule="auto"/>
        <w:rPr>
          <w:rFonts w:ascii="Times New Roman" w:hAnsi="Times New Roman" w:cs="Times New Roman"/>
          <w:b/>
          <w:bCs/>
        </w:rPr>
      </w:pPr>
      <w:r w:rsidRPr="00C7229D">
        <w:rPr>
          <w:rFonts w:ascii="Times New Roman" w:hAnsi="Times New Roman" w:cs="Times New Roman"/>
          <w:b/>
          <w:bCs/>
        </w:rPr>
        <w:t xml:space="preserve">FACULTY OF EDUCATION, </w:t>
      </w:r>
    </w:p>
    <w:p w:rsidR="003B1A73" w:rsidRPr="00C7229D" w:rsidRDefault="003B1A73" w:rsidP="003B1A73">
      <w:pPr>
        <w:spacing w:after="0" w:line="240" w:lineRule="auto"/>
        <w:rPr>
          <w:rFonts w:ascii="Times New Roman" w:hAnsi="Times New Roman" w:cs="Times New Roman"/>
          <w:b/>
          <w:bCs/>
        </w:rPr>
      </w:pPr>
      <w:r w:rsidRPr="00C7229D">
        <w:rPr>
          <w:rFonts w:ascii="Times New Roman" w:hAnsi="Times New Roman" w:cs="Times New Roman"/>
          <w:b/>
          <w:bCs/>
        </w:rPr>
        <w:t>ELSA KAZI CAMPUS OLD CAMPUS HYDERABAD</w:t>
      </w:r>
    </w:p>
    <w:p w:rsidR="003B1A73" w:rsidRPr="00C7229D" w:rsidRDefault="003B1A73" w:rsidP="003B1A73">
      <w:pPr>
        <w:spacing w:after="0" w:line="240" w:lineRule="auto"/>
        <w:rPr>
          <w:rFonts w:cs="Times New Roman"/>
          <w:b/>
          <w:bCs/>
        </w:rPr>
      </w:pPr>
    </w:p>
    <w:p w:rsidR="003B1A73" w:rsidRPr="00C7229D" w:rsidRDefault="003B1A73" w:rsidP="003B1A73">
      <w:pPr>
        <w:spacing w:after="0" w:line="240" w:lineRule="auto"/>
        <w:ind w:left="720"/>
        <w:jc w:val="right"/>
        <w:rPr>
          <w:rFonts w:ascii="Times New Roman" w:hAnsi="Times New Roman" w:cs="Times New Roman"/>
          <w:sz w:val="24"/>
          <w:szCs w:val="24"/>
        </w:rPr>
      </w:pPr>
    </w:p>
    <w:p w:rsidR="003B1A73" w:rsidRDefault="003B1A73" w:rsidP="003B1A73">
      <w:pPr>
        <w:spacing w:after="0" w:line="240" w:lineRule="auto"/>
        <w:rPr>
          <w:rFonts w:ascii="Times New Roman" w:hAnsi="Times New Roman" w:cs="Times New Roman"/>
          <w:bCs/>
          <w:sz w:val="24"/>
          <w:szCs w:val="24"/>
        </w:rPr>
      </w:pPr>
      <w:r w:rsidRPr="00C7229D">
        <w:rPr>
          <w:rFonts w:ascii="Times New Roman" w:hAnsi="Times New Roman" w:cs="Times New Roman"/>
          <w:bCs/>
          <w:sz w:val="24"/>
          <w:szCs w:val="24"/>
        </w:rPr>
        <w:t xml:space="preserve"> B.ED</w:t>
      </w:r>
      <w:r>
        <w:rPr>
          <w:rFonts w:ascii="Times New Roman" w:hAnsi="Times New Roman" w:cs="Times New Roman"/>
          <w:bCs/>
          <w:sz w:val="24"/>
          <w:szCs w:val="24"/>
        </w:rPr>
        <w:t xml:space="preserve"> 4 years</w:t>
      </w:r>
    </w:p>
    <w:p w:rsidR="003B1A73" w:rsidRPr="003B1A73" w:rsidRDefault="003B1A73" w:rsidP="003B1A73">
      <w:pPr>
        <w:spacing w:after="0" w:line="240" w:lineRule="auto"/>
        <w:rPr>
          <w:rFonts w:ascii="Times New Roman" w:hAnsi="Times New Roman" w:cs="Times New Roman"/>
          <w:bCs/>
          <w:sz w:val="24"/>
          <w:szCs w:val="24"/>
        </w:rPr>
      </w:pPr>
    </w:p>
    <w:p w:rsidR="003B1A73" w:rsidRDefault="003B1A73" w:rsidP="003B1A73">
      <w:pPr>
        <w:tabs>
          <w:tab w:val="left" w:pos="7656"/>
        </w:tabs>
        <w:spacing w:after="0" w:line="240" w:lineRule="auto"/>
        <w:rPr>
          <w:rFonts w:ascii="Times New Roman" w:hAnsi="Times New Roman" w:cs="Times New Roman"/>
          <w:sz w:val="24"/>
          <w:szCs w:val="24"/>
        </w:rPr>
      </w:pPr>
      <w:r w:rsidRPr="00C7229D">
        <w:rPr>
          <w:rFonts w:ascii="Times New Roman" w:hAnsi="Times New Roman" w:cs="Times New Roman"/>
          <w:sz w:val="24"/>
          <w:szCs w:val="24"/>
        </w:rPr>
        <w:t>Course Code No.</w:t>
      </w:r>
      <w:r w:rsidRPr="0072496B">
        <w:rPr>
          <w:rFonts w:ascii="Times New Roman" w:hAnsi="Times New Roman" w:cs="Times New Roman"/>
          <w:b/>
          <w:bCs/>
          <w:sz w:val="24"/>
          <w:szCs w:val="24"/>
        </w:rPr>
        <w:t>EFMP – 510</w:t>
      </w:r>
      <w:r>
        <w:rPr>
          <w:rFonts w:ascii="Times New Roman" w:hAnsi="Times New Roman" w:cs="Times New Roman"/>
          <w:sz w:val="24"/>
          <w:szCs w:val="24"/>
        </w:rPr>
        <w:t>Credit Hour :</w:t>
      </w:r>
      <w:r w:rsidRPr="00C7229D">
        <w:rPr>
          <w:rFonts w:ascii="Times New Roman" w:hAnsi="Times New Roman" w:cs="Times New Roman"/>
          <w:sz w:val="24"/>
          <w:szCs w:val="24"/>
        </w:rPr>
        <w:t>3</w:t>
      </w:r>
    </w:p>
    <w:p w:rsidR="003B1A73" w:rsidRPr="00C7229D" w:rsidRDefault="003B1A73" w:rsidP="003B1A73">
      <w:pPr>
        <w:tabs>
          <w:tab w:val="left" w:pos="7656"/>
        </w:tabs>
        <w:spacing w:after="0" w:line="240" w:lineRule="auto"/>
        <w:rPr>
          <w:rFonts w:ascii="Times New Roman" w:hAnsi="Times New Roman" w:cs="Times New Roman"/>
          <w:sz w:val="24"/>
          <w:szCs w:val="24"/>
        </w:rPr>
      </w:pPr>
    </w:p>
    <w:p w:rsidR="003B1A73" w:rsidRDefault="003B1A73" w:rsidP="003B1A73">
      <w:pPr>
        <w:rPr>
          <w:rFonts w:ascii="Times New Roman" w:eastAsia="Times New Roman" w:hAnsi="Times New Roman" w:cs="Times New Roman"/>
          <w:b/>
          <w:bCs/>
          <w:sz w:val="24"/>
          <w:szCs w:val="24"/>
        </w:rPr>
      </w:pPr>
      <w:r w:rsidRPr="0072496B">
        <w:rPr>
          <w:rFonts w:ascii="Times New Roman" w:eastAsia="Times New Roman" w:hAnsi="Times New Roman" w:cs="Times New Roman"/>
          <w:sz w:val="24"/>
          <w:szCs w:val="24"/>
        </w:rPr>
        <w:t>Course Title:</w:t>
      </w:r>
      <w:r w:rsidRPr="00C7229D">
        <w:rPr>
          <w:rFonts w:ascii="Times New Roman" w:eastAsia="Times New Roman" w:hAnsi="Times New Roman" w:cs="Times New Roman"/>
          <w:b/>
          <w:bCs/>
          <w:sz w:val="24"/>
          <w:szCs w:val="24"/>
        </w:rPr>
        <w:t xml:space="preserve"> School Management                       Semester </w:t>
      </w:r>
      <w:r w:rsidR="007704D6">
        <w:rPr>
          <w:rFonts w:ascii="Times New Roman" w:eastAsia="Times New Roman" w:hAnsi="Times New Roman" w:cs="Times New Roman"/>
          <w:b/>
          <w:bCs/>
          <w:sz w:val="24"/>
          <w:szCs w:val="24"/>
        </w:rPr>
        <w:t>:</w:t>
      </w:r>
      <w:r w:rsidRPr="00C7229D">
        <w:rPr>
          <w:rFonts w:ascii="Times New Roman" w:eastAsia="Times New Roman" w:hAnsi="Times New Roman" w:cs="Times New Roman"/>
          <w:b/>
          <w:bCs/>
          <w:sz w:val="24"/>
          <w:szCs w:val="24"/>
        </w:rPr>
        <w:t xml:space="preserve"> 5</w:t>
      </w:r>
      <w:r w:rsidRPr="00C7229D">
        <w:rPr>
          <w:rFonts w:ascii="Times New Roman" w:eastAsia="Times New Roman" w:hAnsi="Times New Roman" w:cs="Times New Roman"/>
          <w:b/>
          <w:bCs/>
          <w:sz w:val="24"/>
          <w:szCs w:val="24"/>
          <w:vertAlign w:val="superscript"/>
        </w:rPr>
        <w:t>th</w:t>
      </w:r>
    </w:p>
    <w:p w:rsidR="003B1A73" w:rsidRPr="00C7229D" w:rsidRDefault="003B1A73" w:rsidP="003B1A73">
      <w:pPr>
        <w:shd w:val="clear" w:color="auto" w:fill="F2F2F2" w:themeFill="background1" w:themeFillShade="F2"/>
        <w:spacing w:before="100" w:beforeAutospacing="1" w:after="100" w:afterAutospacing="1" w:line="36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Course Objectives </w:t>
      </w:r>
    </w:p>
    <w:p w:rsidR="003B1A73" w:rsidRPr="00C7229D" w:rsidRDefault="003B1A73" w:rsidP="003B1A73">
      <w:pPr>
        <w:numPr>
          <w:ilvl w:val="0"/>
          <w:numId w:val="30"/>
        </w:numPr>
        <w:spacing w:before="100" w:beforeAutospacing="1" w:after="100" w:afterAutospacing="1" w:line="360" w:lineRule="auto"/>
        <w:ind w:right="0"/>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Explain the roles and responsibilities of effective school managers.</w:t>
      </w:r>
    </w:p>
    <w:p w:rsidR="003B1A73" w:rsidRPr="00C7229D" w:rsidRDefault="003B1A73" w:rsidP="003B1A73">
      <w:pPr>
        <w:numPr>
          <w:ilvl w:val="0"/>
          <w:numId w:val="30"/>
        </w:numPr>
        <w:spacing w:before="100" w:beforeAutospacing="1" w:after="100" w:afterAutospacing="1" w:line="360" w:lineRule="auto"/>
        <w:ind w:right="0"/>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Apply management principles to school planning and organization.</w:t>
      </w:r>
    </w:p>
    <w:p w:rsidR="003B1A73" w:rsidRPr="00C7229D" w:rsidRDefault="003B1A73" w:rsidP="003B1A73">
      <w:pPr>
        <w:numPr>
          <w:ilvl w:val="0"/>
          <w:numId w:val="30"/>
        </w:numPr>
        <w:spacing w:before="100" w:beforeAutospacing="1" w:after="100" w:afterAutospacing="1" w:line="360" w:lineRule="auto"/>
        <w:ind w:right="0"/>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Analyze leadership approaches for school improvement.</w:t>
      </w:r>
    </w:p>
    <w:p w:rsidR="003B1A73" w:rsidRPr="00C7229D" w:rsidRDefault="003B1A73" w:rsidP="003B1A73">
      <w:pPr>
        <w:numPr>
          <w:ilvl w:val="0"/>
          <w:numId w:val="30"/>
        </w:numPr>
        <w:spacing w:before="100" w:beforeAutospacing="1" w:after="100" w:afterAutospacing="1" w:line="360" w:lineRule="auto"/>
        <w:ind w:right="0"/>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Evaluate school policies, resource allocation, and stakeholder engagement strategies.</w:t>
      </w:r>
    </w:p>
    <w:p w:rsidR="003B1A73" w:rsidRPr="00EC0125" w:rsidRDefault="003B1A73" w:rsidP="003B1A73">
      <w:pPr>
        <w:numPr>
          <w:ilvl w:val="0"/>
          <w:numId w:val="30"/>
        </w:numPr>
        <w:spacing w:before="100" w:beforeAutospacing="1" w:after="100" w:afterAutospacing="1" w:line="360" w:lineRule="auto"/>
        <w:ind w:right="0"/>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Propose solutions for real</w:t>
      </w:r>
      <w:r w:rsidRPr="00C7229D">
        <w:rPr>
          <w:rFonts w:ascii="Times New Roman" w:eastAsia="Times New Roman" w:hAnsi="Times New Roman" w:cs="Times New Roman"/>
          <w:sz w:val="24"/>
          <w:szCs w:val="24"/>
        </w:rPr>
        <w:noBreakHyphen/>
        <w:t>world school management challenges.</w:t>
      </w:r>
    </w:p>
    <w:p w:rsidR="003B1A73" w:rsidRPr="00C7229D" w:rsidRDefault="003B1A73" w:rsidP="003B1A73">
      <w:pPr>
        <w:shd w:val="clear" w:color="auto" w:fill="E7E6E6"/>
        <w:spacing w:before="100" w:beforeAutospacing="1" w:after="100" w:afterAutospacing="1" w:line="360" w:lineRule="auto"/>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Weekly Teaching &amp; Learning Plan</w:t>
      </w:r>
    </w:p>
    <w:tbl>
      <w:tblPr>
        <w:tblW w:w="0" w:type="auto"/>
        <w:tblCellSpacing w:w="15" w:type="dxa"/>
        <w:tblCellMar>
          <w:top w:w="15" w:type="dxa"/>
          <w:left w:w="15" w:type="dxa"/>
          <w:bottom w:w="15" w:type="dxa"/>
          <w:right w:w="15" w:type="dxa"/>
        </w:tblCellMar>
        <w:tblLook w:val="04A0"/>
      </w:tblPr>
      <w:tblGrid>
        <w:gridCol w:w="617"/>
        <w:gridCol w:w="8833"/>
      </w:tblGrid>
      <w:tr w:rsidR="003B1A73" w:rsidRPr="00C7229D" w:rsidTr="002B1ED8">
        <w:trPr>
          <w:tblHeade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b/>
                <w:bCs/>
                <w:sz w:val="24"/>
                <w:szCs w:val="24"/>
              </w:rPr>
            </w:pPr>
          </w:p>
        </w:tc>
        <w:tc>
          <w:tcPr>
            <w:tcW w:w="8788" w:type="dxa"/>
            <w:shd w:val="clear" w:color="auto" w:fill="EEECE1" w:themeFill="background2"/>
            <w:vAlign w:val="center"/>
            <w:hideMark/>
          </w:tcPr>
          <w:p w:rsidR="003B1A73" w:rsidRPr="00C7229D" w:rsidRDefault="003B1A73" w:rsidP="002B1ED8">
            <w:pPr>
              <w:spacing w:after="0" w:line="360" w:lineRule="auto"/>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Topics / Activities</w:t>
            </w: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2B1ED8">
            <w:pPr>
              <w:shd w:val="clear" w:color="auto" w:fill="000000"/>
              <w:spacing w:after="0" w:line="360" w:lineRule="auto"/>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 Introduction to School Management</w:t>
            </w:r>
          </w:p>
          <w:p w:rsidR="003B1A73" w:rsidRPr="00C7229D" w:rsidRDefault="003B1A73" w:rsidP="003B1A73">
            <w:pPr>
              <w:numPr>
                <w:ilvl w:val="0"/>
                <w:numId w:val="31"/>
              </w:numPr>
              <w:spacing w:after="0" w:line="360" w:lineRule="auto"/>
              <w:ind w:right="0"/>
              <w:contextualSpacing/>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Definitions, scope, purpose</w:t>
            </w:r>
          </w:p>
          <w:p w:rsidR="003B1A73" w:rsidRPr="00C7229D" w:rsidRDefault="003B1A73" w:rsidP="003B1A73">
            <w:pPr>
              <w:numPr>
                <w:ilvl w:val="0"/>
                <w:numId w:val="31"/>
              </w:numPr>
              <w:spacing w:after="0" w:line="360" w:lineRule="auto"/>
              <w:ind w:right="0"/>
              <w:contextualSpacing/>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 xml:space="preserve">Importance of school management systems. </w:t>
            </w: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2B1ED8">
            <w:pPr>
              <w:shd w:val="clear" w:color="auto" w:fill="000000"/>
              <w:spacing w:after="0" w:line="360" w:lineRule="auto"/>
              <w:rPr>
                <w:rFonts w:ascii="Times New Roman" w:eastAsia="Times New Roman" w:hAnsi="Times New Roman" w:cs="Times New Roman"/>
                <w:sz w:val="24"/>
                <w:szCs w:val="24"/>
              </w:rPr>
            </w:pPr>
            <w:r w:rsidRPr="00C7229D">
              <w:rPr>
                <w:rFonts w:ascii="Times New Roman" w:eastAsia="Times New Roman" w:hAnsi="Times New Roman" w:cs="Times New Roman"/>
                <w:b/>
                <w:bCs/>
                <w:sz w:val="24"/>
                <w:szCs w:val="24"/>
              </w:rPr>
              <w:t>Week 2 Educational Organization &amp; Administration</w:t>
            </w:r>
          </w:p>
          <w:p w:rsidR="003B1A73" w:rsidRPr="00C7229D" w:rsidRDefault="003B1A73" w:rsidP="003B1A73">
            <w:pPr>
              <w:numPr>
                <w:ilvl w:val="0"/>
                <w:numId w:val="32"/>
              </w:numPr>
              <w:spacing w:after="0" w:line="360" w:lineRule="auto"/>
              <w:ind w:right="0"/>
              <w:contextualSpacing/>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 xml:space="preserve">Overview of school systems </w:t>
            </w:r>
          </w:p>
          <w:p w:rsidR="003B1A73" w:rsidRPr="00C7229D" w:rsidRDefault="003B1A73" w:rsidP="003B1A73">
            <w:pPr>
              <w:numPr>
                <w:ilvl w:val="0"/>
                <w:numId w:val="32"/>
              </w:numPr>
              <w:spacing w:after="0" w:line="360" w:lineRule="auto"/>
              <w:ind w:right="0"/>
              <w:contextualSpacing/>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 xml:space="preserve"> Institutional frameworks School organization and management</w:t>
            </w: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2B1ED8">
            <w:pPr>
              <w:shd w:val="clear" w:color="auto" w:fill="000000"/>
              <w:spacing w:after="0" w:line="360" w:lineRule="auto"/>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3 Planning and school Planning</w:t>
            </w:r>
          </w:p>
          <w:p w:rsidR="003B1A73" w:rsidRPr="00C7229D" w:rsidRDefault="003B1A73" w:rsidP="003B1A73">
            <w:pPr>
              <w:numPr>
                <w:ilvl w:val="0"/>
                <w:numId w:val="33"/>
              </w:numPr>
              <w:spacing w:after="0" w:line="360" w:lineRule="auto"/>
              <w:ind w:right="0"/>
              <w:contextualSpacing/>
              <w:rPr>
                <w:rFonts w:ascii="Times New Roman" w:eastAsia="Times New Roman" w:hAnsi="Times New Roman" w:cs="Times New Roman"/>
                <w:b/>
                <w:bCs/>
                <w:kern w:val="2"/>
                <w:sz w:val="24"/>
                <w:szCs w:val="24"/>
              </w:rPr>
            </w:pPr>
            <w:r w:rsidRPr="00C7229D">
              <w:rPr>
                <w:rFonts w:ascii="Times New Roman" w:eastAsia="Times New Roman" w:hAnsi="Times New Roman" w:cs="Times New Roman"/>
                <w:b/>
                <w:bCs/>
                <w:kern w:val="2"/>
                <w:sz w:val="24"/>
                <w:szCs w:val="24"/>
              </w:rPr>
              <w:t xml:space="preserve">Planning &amp; types of planning </w:t>
            </w:r>
          </w:p>
          <w:p w:rsidR="003B1A73" w:rsidRPr="00C7229D" w:rsidRDefault="003B1A73" w:rsidP="003B1A73">
            <w:pPr>
              <w:numPr>
                <w:ilvl w:val="0"/>
                <w:numId w:val="33"/>
              </w:numPr>
              <w:spacing w:after="0" w:line="360" w:lineRule="auto"/>
              <w:ind w:right="0"/>
              <w:contextualSpacing/>
              <w:rPr>
                <w:rFonts w:ascii="Times New Roman" w:eastAsia="Times New Roman" w:hAnsi="Times New Roman" w:cs="Times New Roman"/>
                <w:b/>
                <w:bCs/>
                <w:kern w:val="2"/>
                <w:sz w:val="24"/>
                <w:szCs w:val="24"/>
              </w:rPr>
            </w:pPr>
            <w:r w:rsidRPr="00C7229D">
              <w:rPr>
                <w:rFonts w:ascii="Times New Roman" w:eastAsia="Times New Roman" w:hAnsi="Times New Roman" w:cs="Times New Roman"/>
                <w:kern w:val="2"/>
                <w:sz w:val="24"/>
                <w:szCs w:val="24"/>
              </w:rPr>
              <w:t xml:space="preserve">Strategic &amp; operational planning in schools. </w:t>
            </w: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AC5DD7" w:rsidRDefault="003B1A73" w:rsidP="002B1ED8">
            <w:pPr>
              <w:shd w:val="clear" w:color="auto" w:fill="000000"/>
              <w:spacing w:after="0" w:line="360" w:lineRule="auto"/>
              <w:rPr>
                <w:rFonts w:ascii="Times New Roman" w:eastAsia="Times New Roman" w:hAnsi="Times New Roman" w:cs="Times New Roman"/>
                <w:b/>
                <w:bCs/>
                <w:sz w:val="24"/>
                <w:szCs w:val="24"/>
              </w:rPr>
            </w:pPr>
            <w:r w:rsidRPr="00AC5DD7">
              <w:rPr>
                <w:rFonts w:ascii="Times New Roman" w:eastAsia="Times New Roman" w:hAnsi="Times New Roman" w:cs="Times New Roman"/>
                <w:b/>
                <w:bCs/>
                <w:sz w:val="24"/>
                <w:szCs w:val="24"/>
              </w:rPr>
              <w:t>Week 04 Management Functions</w:t>
            </w:r>
          </w:p>
          <w:p w:rsidR="003B1A73" w:rsidRPr="00C7229D" w:rsidRDefault="003B1A73" w:rsidP="003B1A73">
            <w:pPr>
              <w:numPr>
                <w:ilvl w:val="0"/>
                <w:numId w:val="34"/>
              </w:numPr>
              <w:spacing w:after="0" w:line="360" w:lineRule="auto"/>
              <w:ind w:right="0"/>
              <w:contextualSpacing/>
              <w:rPr>
                <w:rFonts w:ascii="Times New Roman" w:eastAsia="Times New Roman" w:hAnsi="Times New Roman" w:cs="Times New Roman"/>
                <w:kern w:val="2"/>
                <w:sz w:val="24"/>
                <w:szCs w:val="24"/>
              </w:rPr>
            </w:pPr>
            <w:r w:rsidRPr="00C7229D">
              <w:rPr>
                <w:rFonts w:ascii="Times New Roman" w:eastAsia="Times New Roman" w:hAnsi="Times New Roman" w:cs="Times New Roman"/>
                <w:bCs/>
                <w:kern w:val="2"/>
                <w:sz w:val="24"/>
                <w:szCs w:val="24"/>
              </w:rPr>
              <w:t>Organizing</w:t>
            </w:r>
            <w:r w:rsidRPr="00C7229D">
              <w:rPr>
                <w:rFonts w:ascii="Times New Roman" w:eastAsia="Times New Roman" w:hAnsi="Times New Roman" w:cs="Times New Roman"/>
                <w:kern w:val="2"/>
                <w:sz w:val="24"/>
                <w:szCs w:val="24"/>
              </w:rPr>
              <w:t xml:space="preserve"> – Roles, responsibilities, and organizational structures. </w:t>
            </w: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3B1A73">
            <w:pPr>
              <w:numPr>
                <w:ilvl w:val="0"/>
                <w:numId w:val="34"/>
              </w:numPr>
              <w:spacing w:after="0" w:line="360" w:lineRule="auto"/>
              <w:ind w:right="0"/>
              <w:contextualSpacing/>
              <w:rPr>
                <w:rFonts w:ascii="Times New Roman" w:eastAsia="Times New Roman" w:hAnsi="Times New Roman" w:cs="Times New Roman"/>
                <w:kern w:val="2"/>
                <w:sz w:val="24"/>
                <w:szCs w:val="24"/>
              </w:rPr>
            </w:pPr>
            <w:r w:rsidRPr="00C7229D">
              <w:rPr>
                <w:rFonts w:ascii="Times New Roman" w:eastAsia="Times New Roman" w:hAnsi="Times New Roman" w:cs="Times New Roman"/>
                <w:bCs/>
                <w:kern w:val="2"/>
                <w:sz w:val="24"/>
                <w:szCs w:val="24"/>
              </w:rPr>
              <w:t>Leading &amp; Supervising</w:t>
            </w:r>
            <w:r w:rsidRPr="00C7229D">
              <w:rPr>
                <w:rFonts w:ascii="Times New Roman" w:eastAsia="Times New Roman" w:hAnsi="Times New Roman" w:cs="Times New Roman"/>
                <w:kern w:val="2"/>
                <w:sz w:val="24"/>
                <w:szCs w:val="24"/>
              </w:rPr>
              <w:t xml:space="preserve">, Leadership styles, instructional leadership, and supervision. </w:t>
            </w: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Default="003B1A73" w:rsidP="003B1A73">
            <w:pPr>
              <w:numPr>
                <w:ilvl w:val="0"/>
                <w:numId w:val="34"/>
              </w:numPr>
              <w:spacing w:after="0" w:line="360" w:lineRule="auto"/>
              <w:ind w:right="0"/>
              <w:contextualSpacing/>
              <w:rPr>
                <w:rFonts w:ascii="Times New Roman" w:eastAsia="Times New Roman" w:hAnsi="Times New Roman" w:cs="Times New Roman"/>
                <w:kern w:val="2"/>
                <w:sz w:val="24"/>
                <w:szCs w:val="24"/>
              </w:rPr>
            </w:pPr>
            <w:r w:rsidRPr="00C7229D">
              <w:rPr>
                <w:rFonts w:ascii="Times New Roman" w:eastAsia="Times New Roman" w:hAnsi="Times New Roman" w:cs="Times New Roman"/>
                <w:bCs/>
                <w:kern w:val="2"/>
                <w:sz w:val="24"/>
                <w:szCs w:val="24"/>
              </w:rPr>
              <w:t>Controlling &amp; Evaluation</w:t>
            </w:r>
            <w:r w:rsidRPr="00C7229D">
              <w:rPr>
                <w:rFonts w:ascii="Times New Roman" w:eastAsia="Times New Roman" w:hAnsi="Times New Roman" w:cs="Times New Roman"/>
                <w:kern w:val="2"/>
                <w:sz w:val="24"/>
                <w:szCs w:val="24"/>
              </w:rPr>
              <w:t xml:space="preserve"> – Monitoring, evaluation and quality assurance in schools. </w:t>
            </w:r>
          </w:p>
          <w:p w:rsidR="00D846C5" w:rsidRPr="00C7229D" w:rsidRDefault="00D846C5" w:rsidP="00D846C5">
            <w:pPr>
              <w:spacing w:after="0" w:line="360" w:lineRule="auto"/>
              <w:ind w:left="786" w:right="0" w:firstLine="0"/>
              <w:contextualSpacing/>
              <w:rPr>
                <w:rFonts w:ascii="Times New Roman" w:eastAsia="Times New Roman" w:hAnsi="Times New Roman" w:cs="Times New Roman"/>
                <w:kern w:val="2"/>
                <w:sz w:val="24"/>
                <w:szCs w:val="24"/>
              </w:rPr>
            </w:pPr>
          </w:p>
        </w:tc>
      </w:tr>
      <w:tr w:rsidR="003B1A73" w:rsidRPr="00C7229D" w:rsidTr="002B1ED8">
        <w:trPr>
          <w:tblCellSpacing w:w="15" w:type="dxa"/>
        </w:trPr>
        <w:tc>
          <w:tcPr>
            <w:tcW w:w="572" w:type="dxa"/>
            <w:vAlign w:val="center"/>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tcPr>
          <w:tbl>
            <w:tblPr>
              <w:tblpPr w:leftFromText="180" w:rightFromText="180" w:vertAnchor="text" w:horzAnchor="margin" w:tblpY="35"/>
              <w:tblOverlap w:val="never"/>
              <w:tblW w:w="0" w:type="auto"/>
              <w:tblCellSpacing w:w="15" w:type="dxa"/>
              <w:tblCellMar>
                <w:top w:w="15" w:type="dxa"/>
                <w:left w:w="15" w:type="dxa"/>
                <w:bottom w:w="15" w:type="dxa"/>
                <w:right w:w="15" w:type="dxa"/>
              </w:tblCellMar>
              <w:tblLook w:val="04A0"/>
            </w:tblPr>
            <w:tblGrid>
              <w:gridCol w:w="81"/>
              <w:gridCol w:w="7192"/>
            </w:tblGrid>
            <w:tr w:rsidR="003B1A73" w:rsidRPr="00C7229D" w:rsidTr="002B1ED8">
              <w:trPr>
                <w:tblCellSpacing w:w="15" w:type="dxa"/>
              </w:trPr>
              <w:tc>
                <w:tcPr>
                  <w:tcW w:w="0" w:type="auto"/>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0" w:type="auto"/>
                  <w:vAlign w:val="center"/>
                  <w:hideMark/>
                </w:tcPr>
                <w:p w:rsidR="003B1A73" w:rsidRPr="00C7229D" w:rsidRDefault="003B1A73" w:rsidP="002B1ED8">
                  <w:pPr>
                    <w:shd w:val="clear" w:color="auto" w:fill="000000"/>
                    <w:spacing w:after="0" w:line="360" w:lineRule="auto"/>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05 Human Resource Management in School</w:t>
                  </w:r>
                </w:p>
                <w:p w:rsidR="003B1A73" w:rsidRPr="0072496B" w:rsidRDefault="003B1A73" w:rsidP="002B1ED8">
                  <w:pPr>
                    <w:spacing w:after="0" w:line="360" w:lineRule="auto"/>
                    <w:rPr>
                      <w:rFonts w:ascii="Times New Roman" w:eastAsia="Times New Roman" w:hAnsi="Times New Roman" w:cs="Times New Roman"/>
                      <w:sz w:val="16"/>
                      <w:szCs w:val="16"/>
                    </w:rPr>
                  </w:pPr>
                </w:p>
                <w:p w:rsidR="003B1A73" w:rsidRPr="0072496B" w:rsidRDefault="003B1A73" w:rsidP="003B1A73">
                  <w:pPr>
                    <w:pStyle w:val="ListParagraph"/>
                    <w:numPr>
                      <w:ilvl w:val="0"/>
                      <w:numId w:val="43"/>
                    </w:numPr>
                    <w:spacing w:after="0" w:line="360" w:lineRule="auto"/>
                    <w:ind w:left="585"/>
                    <w:jc w:val="both"/>
                    <w:rPr>
                      <w:rFonts w:ascii="Times New Roman" w:eastAsia="Times New Roman" w:hAnsi="Times New Roman" w:cs="Times New Roman"/>
                      <w:b/>
                      <w:bCs/>
                      <w:kern w:val="2"/>
                      <w:sz w:val="24"/>
                      <w:szCs w:val="24"/>
                    </w:rPr>
                  </w:pPr>
                  <w:r w:rsidRPr="0072496B">
                    <w:rPr>
                      <w:rFonts w:ascii="Times New Roman" w:eastAsia="Times New Roman" w:hAnsi="Times New Roman" w:cs="Times New Roman"/>
                      <w:kern w:val="2"/>
                      <w:sz w:val="24"/>
                      <w:szCs w:val="24"/>
                    </w:rPr>
                    <w:t xml:space="preserve">Teacher recruitment, development and performance management. </w:t>
                  </w:r>
                </w:p>
              </w:tc>
            </w:tr>
          </w:tbl>
          <w:p w:rsidR="003B1A73" w:rsidRPr="0072496B" w:rsidRDefault="003B1A73" w:rsidP="002B1ED8">
            <w:pPr>
              <w:spacing w:after="0" w:line="360" w:lineRule="auto"/>
              <w:rPr>
                <w:rFonts w:ascii="Times New Roman" w:eastAsia="Times New Roman" w:hAnsi="Times New Roman" w:cs="Times New Roman"/>
                <w:b/>
                <w:bCs/>
                <w:sz w:val="18"/>
                <w:szCs w:val="18"/>
              </w:rPr>
            </w:pP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3B1A73">
            <w:pPr>
              <w:numPr>
                <w:ilvl w:val="0"/>
                <w:numId w:val="35"/>
              </w:numPr>
              <w:spacing w:after="0" w:line="360" w:lineRule="auto"/>
              <w:ind w:right="0"/>
              <w:contextualSpacing/>
              <w:rPr>
                <w:rFonts w:ascii="Times New Roman" w:eastAsia="Times New Roman" w:hAnsi="Times New Roman" w:cs="Times New Roman"/>
                <w:kern w:val="2"/>
                <w:sz w:val="24"/>
                <w:szCs w:val="24"/>
              </w:rPr>
            </w:pPr>
            <w:r w:rsidRPr="00C7229D">
              <w:rPr>
                <w:rFonts w:ascii="Times New Roman" w:eastAsia="Times New Roman" w:hAnsi="Times New Roman" w:cs="Times New Roman"/>
                <w:bCs/>
                <w:kern w:val="2"/>
                <w:sz w:val="24"/>
                <w:szCs w:val="24"/>
              </w:rPr>
              <w:t>Financial &amp; Material Resource Management</w:t>
            </w:r>
          </w:p>
          <w:p w:rsidR="003B1A73" w:rsidRDefault="003B1A73" w:rsidP="003B1A73">
            <w:pPr>
              <w:numPr>
                <w:ilvl w:val="0"/>
                <w:numId w:val="35"/>
              </w:numPr>
              <w:spacing w:after="0" w:line="360" w:lineRule="auto"/>
              <w:ind w:right="0"/>
              <w:contextualSpacing/>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Budgeting, finances, assets and resource allocation.</w:t>
            </w:r>
          </w:p>
          <w:p w:rsidR="003B1A73" w:rsidRPr="00C7229D" w:rsidRDefault="003B1A73" w:rsidP="002B1ED8">
            <w:pPr>
              <w:spacing w:after="0" w:line="360" w:lineRule="auto"/>
              <w:contextualSpacing/>
              <w:rPr>
                <w:rFonts w:ascii="Times New Roman" w:eastAsia="Times New Roman" w:hAnsi="Times New Roman" w:cs="Times New Roman"/>
                <w:kern w:val="2"/>
                <w:sz w:val="24"/>
                <w:szCs w:val="24"/>
              </w:rPr>
            </w:pP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2B1ED8">
            <w:pPr>
              <w:shd w:val="clear" w:color="auto" w:fill="000000"/>
              <w:spacing w:after="0" w:line="360" w:lineRule="auto"/>
              <w:rPr>
                <w:rFonts w:ascii="Times New Roman" w:eastAsia="Times New Roman" w:hAnsi="Times New Roman" w:cs="Times New Roman"/>
                <w:sz w:val="24"/>
                <w:szCs w:val="24"/>
              </w:rPr>
            </w:pPr>
            <w:r w:rsidRPr="00C7229D">
              <w:rPr>
                <w:rFonts w:ascii="Times New Roman" w:eastAsia="Times New Roman" w:hAnsi="Times New Roman" w:cs="Times New Roman"/>
                <w:b/>
                <w:bCs/>
                <w:sz w:val="24"/>
                <w:szCs w:val="24"/>
              </w:rPr>
              <w:t>Week 06 Role of the Head Teacher / School Leader</w:t>
            </w:r>
          </w:p>
          <w:p w:rsidR="003B1A73" w:rsidRPr="00C7229D" w:rsidRDefault="003B1A73" w:rsidP="003B1A73">
            <w:pPr>
              <w:numPr>
                <w:ilvl w:val="0"/>
                <w:numId w:val="36"/>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School planning and goal setting</w:t>
            </w:r>
          </w:p>
          <w:p w:rsidR="003B1A73" w:rsidRPr="00C7229D" w:rsidRDefault="003B1A73" w:rsidP="003B1A73">
            <w:pPr>
              <w:numPr>
                <w:ilvl w:val="0"/>
                <w:numId w:val="36"/>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Time-table, staffing, and resource management</w:t>
            </w:r>
          </w:p>
          <w:p w:rsidR="003B1A73" w:rsidRPr="00C7229D" w:rsidRDefault="003B1A73" w:rsidP="003B1A73">
            <w:pPr>
              <w:numPr>
                <w:ilvl w:val="0"/>
                <w:numId w:val="36"/>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Financial management and budgeting at school level</w:t>
            </w:r>
          </w:p>
          <w:p w:rsidR="003B1A73" w:rsidRPr="00C7229D" w:rsidRDefault="003B1A73" w:rsidP="003B1A73">
            <w:pPr>
              <w:numPr>
                <w:ilvl w:val="0"/>
                <w:numId w:val="36"/>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Record keeping and documentation</w:t>
            </w:r>
          </w:p>
          <w:p w:rsidR="003B1A73" w:rsidRPr="007704D6" w:rsidRDefault="003B1A73" w:rsidP="007704D6">
            <w:pPr>
              <w:numPr>
                <w:ilvl w:val="0"/>
                <w:numId w:val="36"/>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Ensuring school discipline and safety</w:t>
            </w: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2B1ED8">
            <w:pPr>
              <w:shd w:val="clear" w:color="auto" w:fill="000000"/>
              <w:spacing w:after="0" w:line="360" w:lineRule="auto"/>
              <w:rPr>
                <w:rFonts w:ascii="Times New Roman" w:eastAsia="Times New Roman" w:hAnsi="Times New Roman" w:cs="Times New Roman"/>
                <w:sz w:val="24"/>
                <w:szCs w:val="24"/>
              </w:rPr>
            </w:pPr>
            <w:r w:rsidRPr="00C7229D">
              <w:rPr>
                <w:rFonts w:ascii="Times New Roman" w:eastAsia="Times New Roman" w:hAnsi="Times New Roman" w:cs="Times New Roman"/>
                <w:b/>
                <w:bCs/>
                <w:sz w:val="24"/>
                <w:szCs w:val="24"/>
              </w:rPr>
              <w:t>Week 07 School Culture and Climate</w:t>
            </w:r>
          </w:p>
          <w:p w:rsidR="003B1A73" w:rsidRPr="00C7229D" w:rsidRDefault="003B1A73" w:rsidP="003B1A73">
            <w:pPr>
              <w:numPr>
                <w:ilvl w:val="0"/>
                <w:numId w:val="37"/>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Role of head teacher in shaping school culture</w:t>
            </w:r>
          </w:p>
          <w:p w:rsidR="003B1A73" w:rsidRPr="00C7229D" w:rsidRDefault="003B1A73" w:rsidP="003B1A73">
            <w:pPr>
              <w:numPr>
                <w:ilvl w:val="0"/>
                <w:numId w:val="37"/>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Instructional leadership and positive school climate</w:t>
            </w:r>
          </w:p>
          <w:p w:rsidR="003B1A73" w:rsidRPr="00C7229D" w:rsidRDefault="003B1A73" w:rsidP="003B1A73">
            <w:pPr>
              <w:numPr>
                <w:ilvl w:val="0"/>
                <w:numId w:val="37"/>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Transformational leadership and school culture</w:t>
            </w:r>
          </w:p>
          <w:p w:rsidR="003B1A73" w:rsidRPr="00C7229D" w:rsidRDefault="003B1A73" w:rsidP="003B1A73">
            <w:pPr>
              <w:numPr>
                <w:ilvl w:val="0"/>
                <w:numId w:val="37"/>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Distributed leadership and collaborative culture</w:t>
            </w:r>
          </w:p>
          <w:p w:rsidR="003B1A73" w:rsidRPr="00EC0125" w:rsidRDefault="003B1A73" w:rsidP="003B1A73">
            <w:pPr>
              <w:numPr>
                <w:ilvl w:val="0"/>
                <w:numId w:val="37"/>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Leadership strategies for improving school climate</w:t>
            </w: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Default="003B1A73" w:rsidP="007704D6">
            <w:pPr>
              <w:spacing w:after="0" w:line="360" w:lineRule="auto"/>
              <w:ind w:left="0" w:firstLine="0"/>
              <w:rPr>
                <w:rFonts w:ascii="Times New Roman" w:eastAsia="Times New Roman" w:hAnsi="Times New Roman" w:cs="Times New Roman"/>
                <w:sz w:val="24"/>
                <w:szCs w:val="24"/>
              </w:rPr>
            </w:pPr>
          </w:p>
          <w:p w:rsidR="007704D6" w:rsidRPr="00C7229D" w:rsidRDefault="007704D6" w:rsidP="007704D6">
            <w:pPr>
              <w:spacing w:after="0" w:line="360" w:lineRule="auto"/>
              <w:ind w:left="0" w:firstLine="0"/>
              <w:rPr>
                <w:rFonts w:ascii="Times New Roman" w:eastAsia="Times New Roman" w:hAnsi="Times New Roman" w:cs="Times New Roman"/>
                <w:sz w:val="24"/>
                <w:szCs w:val="24"/>
              </w:rPr>
            </w:pPr>
          </w:p>
          <w:p w:rsidR="003B1A73" w:rsidRPr="00C7229D" w:rsidRDefault="003B1A73" w:rsidP="002B1ED8">
            <w:pPr>
              <w:shd w:val="clear" w:color="auto" w:fill="000000"/>
              <w:spacing w:after="0" w:line="360" w:lineRule="auto"/>
              <w:rPr>
                <w:rFonts w:ascii="Times New Roman" w:eastAsia="Times New Roman" w:hAnsi="Times New Roman" w:cs="Times New Roman"/>
                <w:sz w:val="24"/>
                <w:szCs w:val="24"/>
              </w:rPr>
            </w:pPr>
            <w:r w:rsidRPr="00C7229D">
              <w:rPr>
                <w:rFonts w:ascii="Times New Roman" w:eastAsia="Times New Roman" w:hAnsi="Times New Roman" w:cs="Times New Roman"/>
                <w:b/>
                <w:bCs/>
                <w:sz w:val="24"/>
                <w:szCs w:val="24"/>
              </w:rPr>
              <w:t>Week 08 Communication and Stakeholder Relations</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Identifying key stakeholders in school education</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Role of parents as educational stakeholders</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Teacher engagement and collaborative communication</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Student voice and participatory communication</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Community stakeholders and local partnerships</w:t>
            </w:r>
          </w:p>
          <w:p w:rsidR="003B1A73" w:rsidRPr="00C7229D" w:rsidRDefault="003B1A73" w:rsidP="002B1ED8">
            <w:pPr>
              <w:spacing w:after="0" w:line="360" w:lineRule="auto"/>
              <w:rPr>
                <w:rFonts w:ascii="Times New Roman" w:eastAsia="Times New Roman" w:hAnsi="Times New Roman" w:cs="Times New Roman"/>
                <w:sz w:val="24"/>
                <w:szCs w:val="24"/>
              </w:rPr>
            </w:pP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2B1ED8">
            <w:pPr>
              <w:shd w:val="clear" w:color="auto" w:fill="000000"/>
              <w:spacing w:after="0" w:line="360" w:lineRule="auto"/>
              <w:rPr>
                <w:rFonts w:ascii="Times New Roman" w:eastAsia="Times New Roman" w:hAnsi="Times New Roman" w:cs="Times New Roman"/>
                <w:sz w:val="24"/>
                <w:szCs w:val="24"/>
              </w:rPr>
            </w:pPr>
            <w:r w:rsidRPr="00C7229D">
              <w:rPr>
                <w:rFonts w:ascii="Times New Roman" w:eastAsia="Times New Roman" w:hAnsi="Times New Roman" w:cs="Times New Roman"/>
                <w:b/>
                <w:bCs/>
                <w:sz w:val="24"/>
                <w:szCs w:val="24"/>
              </w:rPr>
              <w:t>Week 09 School Policy, Governance &amp; Legal Frameworks</w:t>
            </w:r>
          </w:p>
          <w:p w:rsidR="003B1A73" w:rsidRPr="00C7229D" w:rsidRDefault="003B1A73" w:rsidP="003B1A73">
            <w:pPr>
              <w:numPr>
                <w:ilvl w:val="0"/>
                <w:numId w:val="38"/>
              </w:numPr>
              <w:spacing w:after="0" w:line="360" w:lineRule="auto"/>
              <w:ind w:right="0"/>
              <w:contextualSpacing/>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Education policies, gov</w:t>
            </w:r>
            <w:r w:rsidRPr="00C7229D">
              <w:rPr>
                <w:rFonts w:cs="Times New Roman"/>
                <w:kern w:val="2"/>
              </w:rPr>
              <w:t>ernance systems and compliance</w:t>
            </w:r>
          </w:p>
          <w:p w:rsidR="003B1A73" w:rsidRPr="00C7229D" w:rsidRDefault="003B1A73" w:rsidP="003B1A73">
            <w:pPr>
              <w:numPr>
                <w:ilvl w:val="0"/>
                <w:numId w:val="38"/>
              </w:numPr>
              <w:spacing w:after="0" w:line="360" w:lineRule="auto"/>
              <w:ind w:right="0"/>
              <w:contextualSpacing/>
              <w:rPr>
                <w:rFonts w:ascii="Times New Roman" w:eastAsia="Times New Roman" w:hAnsi="Times New Roman" w:cs="Times New Roman"/>
                <w:kern w:val="2"/>
                <w:sz w:val="24"/>
                <w:szCs w:val="24"/>
              </w:rPr>
            </w:pPr>
            <w:r w:rsidRPr="00C7229D">
              <w:rPr>
                <w:rFonts w:cs="Times New Roman"/>
                <w:kern w:val="2"/>
              </w:rPr>
              <w:t>Education laws and regulations governing schools</w:t>
            </w:r>
          </w:p>
          <w:p w:rsidR="003B1A73" w:rsidRPr="00C7229D" w:rsidRDefault="003B1A73" w:rsidP="003B1A73">
            <w:pPr>
              <w:numPr>
                <w:ilvl w:val="0"/>
                <w:numId w:val="38"/>
              </w:numPr>
              <w:spacing w:after="0" w:line="360" w:lineRule="auto"/>
              <w:ind w:right="0"/>
              <w:contextualSpacing/>
              <w:rPr>
                <w:rFonts w:ascii="Times New Roman" w:eastAsia="Times New Roman" w:hAnsi="Times New Roman" w:cs="Times New Roman"/>
                <w:kern w:val="2"/>
                <w:sz w:val="24"/>
                <w:szCs w:val="24"/>
              </w:rPr>
            </w:pPr>
            <w:r w:rsidRPr="00C7229D">
              <w:rPr>
                <w:rFonts w:cs="Times New Roman"/>
                <w:kern w:val="2"/>
              </w:rPr>
              <w:lastRenderedPageBreak/>
              <w:t xml:space="preserve"> Constitutional provisions related to education (Article 25-A, Pakistan)</w:t>
            </w:r>
          </w:p>
          <w:p w:rsidR="003B1A73" w:rsidRPr="00C7229D" w:rsidRDefault="003B1A73" w:rsidP="003B1A73">
            <w:pPr>
              <w:numPr>
                <w:ilvl w:val="0"/>
                <w:numId w:val="38"/>
              </w:numPr>
              <w:spacing w:after="0" w:line="360" w:lineRule="auto"/>
              <w:ind w:right="0"/>
              <w:contextualSpacing/>
              <w:rPr>
                <w:rFonts w:ascii="Times New Roman" w:eastAsia="Times New Roman" w:hAnsi="Times New Roman" w:cs="Times New Roman"/>
                <w:kern w:val="2"/>
                <w:sz w:val="24"/>
                <w:szCs w:val="24"/>
              </w:rPr>
            </w:pPr>
            <w:r w:rsidRPr="00C7229D">
              <w:rPr>
                <w:rFonts w:cs="Times New Roman"/>
                <w:kern w:val="2"/>
              </w:rPr>
              <w:t>Legal rights and responsibilities of students</w:t>
            </w:r>
          </w:p>
          <w:p w:rsidR="003B1A73" w:rsidRPr="00C7229D" w:rsidRDefault="003B1A73" w:rsidP="003B1A73">
            <w:pPr>
              <w:numPr>
                <w:ilvl w:val="0"/>
                <w:numId w:val="38"/>
              </w:numPr>
              <w:spacing w:after="0" w:line="360" w:lineRule="auto"/>
              <w:ind w:right="0"/>
              <w:contextualSpacing/>
              <w:rPr>
                <w:rFonts w:ascii="Times New Roman" w:eastAsia="Times New Roman" w:hAnsi="Times New Roman" w:cs="Times New Roman"/>
                <w:kern w:val="2"/>
                <w:sz w:val="24"/>
                <w:szCs w:val="24"/>
              </w:rPr>
            </w:pPr>
            <w:r w:rsidRPr="00C7229D">
              <w:rPr>
                <w:rFonts w:cs="Times New Roman"/>
                <w:kern w:val="2"/>
              </w:rPr>
              <w:t>Legal obligations of teachers and school leaders</w:t>
            </w:r>
          </w:p>
          <w:p w:rsidR="003B1A73" w:rsidRPr="00C7229D" w:rsidRDefault="003B1A73" w:rsidP="003B1A73">
            <w:pPr>
              <w:numPr>
                <w:ilvl w:val="0"/>
                <w:numId w:val="38"/>
              </w:numPr>
              <w:spacing w:after="0" w:line="360" w:lineRule="auto"/>
              <w:ind w:right="0"/>
              <w:contextualSpacing/>
              <w:rPr>
                <w:rFonts w:ascii="Times New Roman" w:eastAsia="Times New Roman" w:hAnsi="Times New Roman" w:cs="Times New Roman"/>
                <w:kern w:val="2"/>
                <w:sz w:val="24"/>
                <w:szCs w:val="24"/>
              </w:rPr>
            </w:pPr>
            <w:r w:rsidRPr="00C7229D">
              <w:rPr>
                <w:rFonts w:cs="Times New Roman"/>
                <w:kern w:val="2"/>
              </w:rPr>
              <w:t xml:space="preserve"> Child protection and safeguarding laws in schools</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2B1ED8">
            <w:pPr>
              <w:shd w:val="clear" w:color="auto" w:fill="000000"/>
              <w:spacing w:after="0" w:line="360" w:lineRule="auto"/>
              <w:rPr>
                <w:rFonts w:ascii="Times New Roman" w:eastAsia="Times New Roman" w:hAnsi="Times New Roman" w:cs="Times New Roman"/>
                <w:sz w:val="24"/>
                <w:szCs w:val="24"/>
              </w:rPr>
            </w:pPr>
            <w:r w:rsidRPr="00C7229D">
              <w:rPr>
                <w:rFonts w:ascii="Times New Roman" w:eastAsia="Times New Roman" w:hAnsi="Times New Roman" w:cs="Times New Roman"/>
                <w:b/>
                <w:bCs/>
                <w:sz w:val="24"/>
                <w:szCs w:val="24"/>
              </w:rPr>
              <w:t>Week 10 Health, Safety &amp; Student Welfare</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Counseling and guidance services in schools</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Support for students with special needs</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Welfare services for marginalized and vulnerable students</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Student discipline and well-being</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Attendance, dropout prevention, and retention strategies </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Policies and practices fo</w:t>
            </w:r>
            <w:r>
              <w:rPr>
                <w:rFonts w:ascii="Times New Roman" w:eastAsia="Times New Roman" w:hAnsi="Times New Roman" w:cs="Times New Roman"/>
                <w:sz w:val="24"/>
                <w:szCs w:val="24"/>
              </w:rPr>
              <w:t>r student wellbeing and safety.</w:t>
            </w:r>
          </w:p>
          <w:p w:rsidR="003B1A73" w:rsidRPr="00C7229D" w:rsidRDefault="003B1A73" w:rsidP="002B1ED8">
            <w:pPr>
              <w:spacing w:after="0" w:line="360" w:lineRule="auto"/>
              <w:rPr>
                <w:rFonts w:ascii="Times New Roman" w:eastAsia="Times New Roman" w:hAnsi="Times New Roman" w:cs="Times New Roman"/>
                <w:sz w:val="24"/>
                <w:szCs w:val="24"/>
              </w:rPr>
            </w:pP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2B1ED8">
            <w:pPr>
              <w:shd w:val="clear" w:color="auto" w:fill="000000"/>
              <w:spacing w:after="0" w:line="360" w:lineRule="auto"/>
              <w:rPr>
                <w:rFonts w:ascii="Times New Roman" w:eastAsia="Times New Roman" w:hAnsi="Times New Roman" w:cs="Times New Roman"/>
                <w:sz w:val="24"/>
                <w:szCs w:val="24"/>
              </w:rPr>
            </w:pPr>
            <w:r w:rsidRPr="00C7229D">
              <w:rPr>
                <w:rFonts w:ascii="Times New Roman" w:eastAsia="Times New Roman" w:hAnsi="Times New Roman" w:cs="Times New Roman"/>
                <w:b/>
                <w:bCs/>
                <w:sz w:val="24"/>
                <w:szCs w:val="24"/>
              </w:rPr>
              <w:t>Week 11 Co</w:t>
            </w:r>
            <w:r w:rsidRPr="00C7229D">
              <w:rPr>
                <w:rFonts w:ascii="Times New Roman" w:eastAsia="Times New Roman" w:hAnsi="Times New Roman" w:cs="Times New Roman"/>
                <w:b/>
                <w:bCs/>
                <w:sz w:val="24"/>
                <w:szCs w:val="24"/>
              </w:rPr>
              <w:noBreakHyphen/>
              <w:t>curricular Activities &amp; School Improvement</w:t>
            </w:r>
          </w:p>
          <w:p w:rsidR="003B1A73" w:rsidRPr="00C7229D" w:rsidRDefault="003B1A73" w:rsidP="002B1ED8">
            <w:pPr>
              <w:spacing w:after="0" w:line="360" w:lineRule="auto"/>
              <w:rPr>
                <w:rFonts w:ascii="Times New Roman" w:eastAsia="Times New Roman" w:hAnsi="Times New Roman" w:cs="Times New Roman"/>
                <w:sz w:val="24"/>
                <w:szCs w:val="24"/>
              </w:rPr>
            </w:pP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Contribution of co-curricular activities to school effectiveness</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Co-curricular programs and academic achievement</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School culture and co-curricular engagement</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Co-curricular activities as a tool for student retention</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Enhancing school reputation through co-curricular excellence</w:t>
            </w:r>
          </w:p>
          <w:p w:rsidR="003B1A73" w:rsidRPr="00C7229D" w:rsidRDefault="003B1A73" w:rsidP="002B1ED8">
            <w:pPr>
              <w:spacing w:after="0" w:line="360" w:lineRule="auto"/>
              <w:rPr>
                <w:rFonts w:ascii="Times New Roman" w:eastAsia="Times New Roman" w:hAnsi="Times New Roman" w:cs="Times New Roman"/>
                <w:sz w:val="24"/>
                <w:szCs w:val="24"/>
              </w:rPr>
            </w:pP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2B1ED8">
            <w:pPr>
              <w:shd w:val="clear" w:color="auto" w:fill="000000"/>
              <w:spacing w:after="0" w:line="360" w:lineRule="auto"/>
              <w:rPr>
                <w:rFonts w:ascii="Times New Roman" w:eastAsia="Times New Roman" w:hAnsi="Times New Roman" w:cs="Times New Roman"/>
                <w:sz w:val="24"/>
                <w:szCs w:val="24"/>
              </w:rPr>
            </w:pPr>
            <w:r w:rsidRPr="00C7229D">
              <w:rPr>
                <w:rFonts w:ascii="Times New Roman" w:eastAsia="Times New Roman" w:hAnsi="Times New Roman" w:cs="Times New Roman"/>
                <w:b/>
                <w:bCs/>
                <w:sz w:val="24"/>
                <w:szCs w:val="24"/>
              </w:rPr>
              <w:t>Week 12 Case Studies &amp; Problem</w:t>
            </w:r>
            <w:r w:rsidRPr="00C7229D">
              <w:rPr>
                <w:rFonts w:ascii="Times New Roman" w:eastAsia="Times New Roman" w:hAnsi="Times New Roman" w:cs="Times New Roman"/>
                <w:b/>
                <w:bCs/>
                <w:sz w:val="24"/>
                <w:szCs w:val="24"/>
              </w:rPr>
              <w:noBreakHyphen/>
              <w:t>Solving</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Case study on improving low student achievement</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Managing teacher resistance to change: a school case</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Case study on instructional leadership and classroom improvement</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School leadership during crisis and emergency situations</w:t>
            </w:r>
          </w:p>
          <w:p w:rsidR="003B1A73" w:rsidRPr="00C7229D" w:rsidRDefault="003B1A73" w:rsidP="002B1ED8">
            <w:pPr>
              <w:spacing w:before="100" w:beforeAutospacing="1" w:after="100" w:afterAutospacing="1" w:line="240" w:lineRule="auto"/>
              <w:rPr>
                <w:rFonts w:ascii="Times New Roman" w:eastAsia="Times New Roman" w:hAnsi="Times New Roman" w:cs="Times New Roman"/>
                <w:sz w:val="24"/>
                <w:szCs w:val="24"/>
              </w:rPr>
            </w:pPr>
            <w:r w:rsidRPr="00C7229D">
              <w:rPr>
                <w:rFonts w:ascii="Times New Roman" w:eastAsia="Times New Roman" w:hAnsi="Symbol" w:cs="Times New Roman"/>
                <w:sz w:val="24"/>
                <w:szCs w:val="24"/>
              </w:rPr>
              <w:t></w:t>
            </w:r>
            <w:r w:rsidRPr="00C7229D">
              <w:rPr>
                <w:rFonts w:ascii="Times New Roman" w:eastAsia="Times New Roman" w:hAnsi="Times New Roman" w:cs="Times New Roman"/>
                <w:sz w:val="24"/>
                <w:szCs w:val="24"/>
              </w:rPr>
              <w:t xml:space="preserve">  Decision making under pressure: role of the head teacher</w:t>
            </w:r>
          </w:p>
          <w:p w:rsidR="003B1A73" w:rsidRPr="00C7229D" w:rsidRDefault="003B1A73" w:rsidP="002B1ED8">
            <w:pPr>
              <w:shd w:val="clear" w:color="auto" w:fill="000000"/>
              <w:spacing w:before="100" w:beforeAutospacing="1" w:after="100" w:afterAutospacing="1" w:line="240" w:lineRule="auto"/>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lastRenderedPageBreak/>
              <w:t>Week 13 Leadership for School Improvement</w:t>
            </w:r>
          </w:p>
          <w:p w:rsidR="003B1A73" w:rsidRPr="00C7229D" w:rsidRDefault="003B1A73" w:rsidP="003B1A73">
            <w:pPr>
              <w:numPr>
                <w:ilvl w:val="0"/>
                <w:numId w:val="39"/>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School improvement planning and change management</w:t>
            </w:r>
          </w:p>
          <w:p w:rsidR="003B1A73" w:rsidRPr="00C7229D" w:rsidRDefault="003B1A73" w:rsidP="003B1A73">
            <w:pPr>
              <w:numPr>
                <w:ilvl w:val="0"/>
                <w:numId w:val="39"/>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Data-driven decision making in schools</w:t>
            </w:r>
          </w:p>
          <w:p w:rsidR="003B1A73" w:rsidRPr="00C7229D" w:rsidRDefault="003B1A73" w:rsidP="003B1A73">
            <w:pPr>
              <w:numPr>
                <w:ilvl w:val="0"/>
                <w:numId w:val="39"/>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Quality assurance and accountability</w:t>
            </w:r>
          </w:p>
          <w:p w:rsidR="003B1A73" w:rsidRPr="00C7229D" w:rsidRDefault="003B1A73" w:rsidP="003B1A73">
            <w:pPr>
              <w:numPr>
                <w:ilvl w:val="0"/>
                <w:numId w:val="39"/>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Building a positive school culture</w:t>
            </w:r>
          </w:p>
          <w:p w:rsidR="003B1A73" w:rsidRPr="00C7229D" w:rsidRDefault="003B1A73" w:rsidP="003B1A73">
            <w:pPr>
              <w:numPr>
                <w:ilvl w:val="0"/>
                <w:numId w:val="39"/>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Managing conflict and problem solving</w:t>
            </w:r>
          </w:p>
          <w:p w:rsidR="003B1A73" w:rsidRDefault="003B1A73" w:rsidP="002B1ED8">
            <w:pPr>
              <w:spacing w:before="100" w:beforeAutospacing="1" w:after="100" w:afterAutospacing="1" w:line="360" w:lineRule="auto"/>
              <w:contextualSpacing/>
              <w:rPr>
                <w:rFonts w:ascii="Times New Roman" w:eastAsia="Times New Roman" w:hAnsi="Times New Roman" w:cs="Times New Roman"/>
                <w:kern w:val="2"/>
                <w:sz w:val="24"/>
                <w:szCs w:val="24"/>
              </w:rPr>
            </w:pPr>
          </w:p>
          <w:p w:rsidR="003B1A73" w:rsidRPr="00C7229D" w:rsidRDefault="003B1A73" w:rsidP="002B1ED8">
            <w:pPr>
              <w:shd w:val="clear" w:color="auto" w:fill="000000"/>
              <w:spacing w:before="100" w:beforeAutospacing="1" w:after="100" w:afterAutospacing="1" w:line="240" w:lineRule="auto"/>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14 Policy, Legal &amp; Accountability Role</w:t>
            </w:r>
          </w:p>
          <w:p w:rsidR="003B1A73" w:rsidRPr="00C7229D" w:rsidRDefault="003B1A73" w:rsidP="003B1A73">
            <w:pPr>
              <w:numPr>
                <w:ilvl w:val="0"/>
                <w:numId w:val="40"/>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Implementing education policies at school level</w:t>
            </w:r>
          </w:p>
          <w:p w:rsidR="003B1A73" w:rsidRPr="00C7229D" w:rsidRDefault="003B1A73" w:rsidP="003B1A73">
            <w:pPr>
              <w:numPr>
                <w:ilvl w:val="0"/>
                <w:numId w:val="40"/>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Ensuring compliance with education laws and regulations</w:t>
            </w:r>
          </w:p>
          <w:p w:rsidR="003B1A73" w:rsidRPr="00C7229D" w:rsidRDefault="003B1A73" w:rsidP="003B1A73">
            <w:pPr>
              <w:numPr>
                <w:ilvl w:val="0"/>
                <w:numId w:val="40"/>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Accountability of head teachers for school performance</w:t>
            </w:r>
          </w:p>
          <w:p w:rsidR="003B1A73" w:rsidRPr="00C7229D" w:rsidRDefault="003B1A73" w:rsidP="003B1A73">
            <w:pPr>
              <w:numPr>
                <w:ilvl w:val="0"/>
                <w:numId w:val="40"/>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Managing inspections, audits, and reporting</w:t>
            </w:r>
          </w:p>
          <w:p w:rsidR="003B1A73" w:rsidRPr="00C7229D" w:rsidRDefault="003B1A73" w:rsidP="003B1A73">
            <w:pPr>
              <w:numPr>
                <w:ilvl w:val="0"/>
                <w:numId w:val="40"/>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Handling student and teacher rights issue</w:t>
            </w:r>
          </w:p>
        </w:tc>
      </w:tr>
      <w:tr w:rsidR="003B1A73" w:rsidRPr="00C7229D" w:rsidTr="002B1ED8">
        <w:trPr>
          <w:tblCellSpacing w:w="15" w:type="dxa"/>
        </w:trPr>
        <w:tc>
          <w:tcPr>
            <w:tcW w:w="572"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tc>
        <w:tc>
          <w:tcPr>
            <w:tcW w:w="8788" w:type="dxa"/>
            <w:vAlign w:val="center"/>
            <w:hideMark/>
          </w:tcPr>
          <w:p w:rsidR="003B1A73" w:rsidRPr="00C7229D" w:rsidRDefault="003B1A73" w:rsidP="002B1ED8">
            <w:pPr>
              <w:spacing w:after="0" w:line="360" w:lineRule="auto"/>
              <w:rPr>
                <w:rFonts w:ascii="Times New Roman" w:eastAsia="Times New Roman" w:hAnsi="Times New Roman" w:cs="Times New Roman"/>
                <w:sz w:val="24"/>
                <w:szCs w:val="24"/>
              </w:rPr>
            </w:pPr>
          </w:p>
          <w:p w:rsidR="003B1A73" w:rsidRPr="00C7229D" w:rsidRDefault="003B1A73" w:rsidP="002B1ED8">
            <w:pPr>
              <w:shd w:val="clear" w:color="auto" w:fill="000000"/>
              <w:spacing w:before="100" w:beforeAutospacing="1" w:after="100" w:afterAutospacing="1" w:line="240" w:lineRule="auto"/>
              <w:outlineLvl w:val="1"/>
              <w:rPr>
                <w:rFonts w:ascii="Times New Roman" w:eastAsia="Times New Roman" w:hAnsi="Times New Roman" w:cs="Times New Roman"/>
                <w:b/>
                <w:bCs/>
                <w:sz w:val="24"/>
                <w:szCs w:val="24"/>
              </w:rPr>
            </w:pPr>
            <w:r w:rsidRPr="00C7229D">
              <w:rPr>
                <w:rFonts w:ascii="Times New Roman" w:eastAsia="Times New Roman" w:hAnsi="Times New Roman" w:cs="Times New Roman"/>
                <w:b/>
                <w:bCs/>
                <w:sz w:val="24"/>
                <w:szCs w:val="24"/>
              </w:rPr>
              <w:t>Week 15 Contemporary &amp; Emerging Roles</w:t>
            </w:r>
          </w:p>
          <w:p w:rsidR="003B1A73" w:rsidRPr="00C7229D" w:rsidRDefault="003B1A73" w:rsidP="003B1A73">
            <w:pPr>
              <w:numPr>
                <w:ilvl w:val="0"/>
                <w:numId w:val="41"/>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Leading digital transformation in schools</w:t>
            </w:r>
          </w:p>
          <w:p w:rsidR="003B1A73" w:rsidRPr="00C7229D" w:rsidRDefault="003B1A73" w:rsidP="003B1A73">
            <w:pPr>
              <w:numPr>
                <w:ilvl w:val="0"/>
                <w:numId w:val="41"/>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Crisis management and leadership during emergencies</w:t>
            </w:r>
          </w:p>
          <w:p w:rsidR="003B1A73" w:rsidRPr="00C7229D" w:rsidRDefault="003B1A73" w:rsidP="003B1A73">
            <w:pPr>
              <w:numPr>
                <w:ilvl w:val="0"/>
                <w:numId w:val="41"/>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School leadership in post-COVID education</w:t>
            </w:r>
          </w:p>
          <w:p w:rsidR="003B1A73" w:rsidRPr="00C7229D" w:rsidRDefault="003B1A73" w:rsidP="003B1A73">
            <w:pPr>
              <w:numPr>
                <w:ilvl w:val="0"/>
                <w:numId w:val="41"/>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Environmental and sustainability leadership in schools</w:t>
            </w:r>
          </w:p>
          <w:p w:rsidR="003B1A73" w:rsidRPr="00C7229D" w:rsidRDefault="003B1A73" w:rsidP="003B1A73">
            <w:pPr>
              <w:numPr>
                <w:ilvl w:val="0"/>
                <w:numId w:val="41"/>
              </w:numPr>
              <w:spacing w:before="100" w:beforeAutospacing="1" w:after="100" w:afterAutospacing="1" w:line="360" w:lineRule="auto"/>
              <w:ind w:right="0"/>
              <w:contextualSpacing/>
              <w:jc w:val="left"/>
              <w:rPr>
                <w:rFonts w:ascii="Times New Roman" w:eastAsia="Times New Roman" w:hAnsi="Times New Roman" w:cs="Times New Roman"/>
                <w:kern w:val="2"/>
                <w:sz w:val="24"/>
                <w:szCs w:val="24"/>
              </w:rPr>
            </w:pPr>
            <w:r w:rsidRPr="00C7229D">
              <w:rPr>
                <w:rFonts w:ascii="Times New Roman" w:eastAsia="Times New Roman" w:hAnsi="Times New Roman" w:cs="Times New Roman"/>
                <w:kern w:val="2"/>
                <w:sz w:val="24"/>
                <w:szCs w:val="24"/>
              </w:rPr>
              <w:t>Preparing schools for future challenges</w:t>
            </w:r>
          </w:p>
          <w:p w:rsidR="003B1A73" w:rsidRPr="00C7229D" w:rsidRDefault="003B1A73" w:rsidP="002B1ED8">
            <w:pPr>
              <w:keepNext/>
              <w:keepLines/>
              <w:shd w:val="clear" w:color="auto" w:fill="000000"/>
              <w:spacing w:before="160" w:after="80" w:line="259" w:lineRule="auto"/>
              <w:outlineLvl w:val="1"/>
              <w:rPr>
                <w:rFonts w:ascii="Times New Roman" w:eastAsia="Times New Roman" w:hAnsi="Times New Roman" w:cs="Times New Roman"/>
                <w:color w:val="FFFFFF"/>
                <w:kern w:val="2"/>
                <w:sz w:val="24"/>
                <w:szCs w:val="24"/>
              </w:rPr>
            </w:pPr>
            <w:r w:rsidRPr="00C7229D">
              <w:rPr>
                <w:rFonts w:ascii="Times New Roman" w:eastAsia="Times New Roman" w:hAnsi="Times New Roman" w:cs="Times New Roman"/>
                <w:b/>
                <w:bCs/>
                <w:color w:val="FFFFFF"/>
                <w:kern w:val="2"/>
                <w:sz w:val="24"/>
                <w:szCs w:val="24"/>
              </w:rPr>
              <w:t>Week 16 Academic &amp; Instructional Leadership</w:t>
            </w:r>
          </w:p>
          <w:p w:rsidR="003B1A73" w:rsidRPr="00C7229D" w:rsidRDefault="003B1A73" w:rsidP="003B1A73">
            <w:pPr>
              <w:numPr>
                <w:ilvl w:val="0"/>
                <w:numId w:val="4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Curriculum implementation and supervision</w:t>
            </w:r>
          </w:p>
          <w:p w:rsidR="003B1A73" w:rsidRPr="00C7229D" w:rsidRDefault="003B1A73" w:rsidP="003B1A73">
            <w:pPr>
              <w:numPr>
                <w:ilvl w:val="0"/>
                <w:numId w:val="4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Improving teaching quality and classroom practices</w:t>
            </w:r>
          </w:p>
          <w:p w:rsidR="003B1A73" w:rsidRPr="00C7229D" w:rsidRDefault="003B1A73" w:rsidP="003B1A73">
            <w:pPr>
              <w:numPr>
                <w:ilvl w:val="0"/>
                <w:numId w:val="4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Teacher professional development and mentoring</w:t>
            </w:r>
          </w:p>
          <w:p w:rsidR="003B1A73" w:rsidRPr="00C7229D" w:rsidRDefault="003B1A73" w:rsidP="003B1A73">
            <w:pPr>
              <w:numPr>
                <w:ilvl w:val="0"/>
                <w:numId w:val="4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Monitoring student learning and academic performance</w:t>
            </w:r>
          </w:p>
          <w:p w:rsidR="003B1A73" w:rsidRPr="00C7229D" w:rsidRDefault="003B1A73" w:rsidP="003B1A73">
            <w:pPr>
              <w:numPr>
                <w:ilvl w:val="0"/>
                <w:numId w:val="42"/>
              </w:numPr>
              <w:spacing w:before="100" w:beforeAutospacing="1" w:after="100" w:afterAutospacing="1" w:line="360" w:lineRule="auto"/>
              <w:ind w:right="0"/>
              <w:jc w:val="left"/>
              <w:rPr>
                <w:rFonts w:ascii="Times New Roman" w:eastAsia="Times New Roman" w:hAnsi="Times New Roman" w:cs="Times New Roman"/>
                <w:sz w:val="24"/>
                <w:szCs w:val="24"/>
              </w:rPr>
            </w:pPr>
            <w:r w:rsidRPr="00C7229D">
              <w:rPr>
                <w:rFonts w:ascii="Times New Roman" w:eastAsia="Times New Roman" w:hAnsi="Times New Roman" w:cs="Times New Roman"/>
                <w:sz w:val="24"/>
                <w:szCs w:val="24"/>
              </w:rPr>
              <w:t>Promoting innovation and effective pedagogy</w:t>
            </w:r>
          </w:p>
          <w:p w:rsidR="003B1A73" w:rsidRPr="00C7229D" w:rsidRDefault="003B1A73" w:rsidP="002B1ED8">
            <w:pPr>
              <w:spacing w:after="0" w:line="360" w:lineRule="auto"/>
              <w:rPr>
                <w:rFonts w:ascii="Times New Roman" w:eastAsia="Times New Roman" w:hAnsi="Times New Roman" w:cs="Times New Roman"/>
                <w:sz w:val="24"/>
                <w:szCs w:val="24"/>
              </w:rPr>
            </w:pPr>
          </w:p>
        </w:tc>
      </w:tr>
    </w:tbl>
    <w:p w:rsidR="003B1A73" w:rsidRDefault="003B1A73" w:rsidP="003B1A73">
      <w:pPr>
        <w:spacing w:line="360" w:lineRule="auto"/>
        <w:rPr>
          <w:rFonts w:ascii="Times New Roman" w:hAnsi="Times New Roman" w:cs="Times New Roman"/>
          <w:sz w:val="24"/>
          <w:szCs w:val="24"/>
        </w:rPr>
      </w:pPr>
      <w:r w:rsidRPr="00EC0125">
        <w:rPr>
          <w:rFonts w:ascii="Times New Roman" w:hAnsi="Times New Roman" w:cs="Times New Roman"/>
          <w:sz w:val="24"/>
          <w:szCs w:val="24"/>
          <w:highlight w:val="lightGray"/>
        </w:rPr>
        <w:t>Learning Resources and Reference Books</w:t>
      </w:r>
    </w:p>
    <w:p w:rsidR="003B1A73" w:rsidRPr="00EC0125" w:rsidRDefault="003B1A73" w:rsidP="003B1A73">
      <w:pPr>
        <w:numPr>
          <w:ilvl w:val="0"/>
          <w:numId w:val="44"/>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Bush, T. – </w:t>
      </w:r>
      <w:r w:rsidRPr="00EC0125">
        <w:rPr>
          <w:rFonts w:ascii="Times New Roman" w:eastAsia="Times New Roman" w:hAnsi="Times New Roman" w:cs="Times New Roman"/>
          <w:i/>
          <w:iCs/>
          <w:sz w:val="24"/>
          <w:szCs w:val="24"/>
        </w:rPr>
        <w:t>Theories of Educational Leadership and Management</w:t>
      </w:r>
    </w:p>
    <w:p w:rsidR="003B1A73" w:rsidRPr="00EC0125" w:rsidRDefault="003B1A73" w:rsidP="003B1A73">
      <w:pPr>
        <w:numPr>
          <w:ilvl w:val="0"/>
          <w:numId w:val="44"/>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Educational Management Administration and Leadership – various authors </w:t>
      </w:r>
    </w:p>
    <w:p w:rsidR="003B1A73" w:rsidRPr="00EC0125" w:rsidRDefault="003B1A73" w:rsidP="003B1A73">
      <w:pPr>
        <w:numPr>
          <w:ilvl w:val="0"/>
          <w:numId w:val="44"/>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Hoy, W. K. &amp;Miskel, C. G. – </w:t>
      </w:r>
      <w:r w:rsidRPr="00EC0125">
        <w:rPr>
          <w:rFonts w:ascii="Times New Roman" w:eastAsia="Times New Roman" w:hAnsi="Times New Roman" w:cs="Times New Roman"/>
          <w:i/>
          <w:iCs/>
          <w:sz w:val="24"/>
          <w:szCs w:val="24"/>
        </w:rPr>
        <w:t>Educational Administration: Theory, Research, and Practice</w:t>
      </w:r>
    </w:p>
    <w:p w:rsidR="003B1A73" w:rsidRPr="00EC0125" w:rsidRDefault="003B1A73" w:rsidP="003B1A73">
      <w:pPr>
        <w:numPr>
          <w:ilvl w:val="0"/>
          <w:numId w:val="44"/>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lastRenderedPageBreak/>
        <w:t>School Leadership That Works – by Robert J. Marzano</w:t>
      </w:r>
    </w:p>
    <w:p w:rsidR="003B1A73" w:rsidRPr="00EC0125" w:rsidRDefault="003B1A73" w:rsidP="003B1A73">
      <w:pPr>
        <w:numPr>
          <w:ilvl w:val="0"/>
          <w:numId w:val="44"/>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The Principalship – by Frederick C. Lunenburg </w:t>
      </w:r>
    </w:p>
    <w:p w:rsidR="003B1A73" w:rsidRPr="00EC0125" w:rsidRDefault="003B1A73" w:rsidP="003B1A73">
      <w:pPr>
        <w:numPr>
          <w:ilvl w:val="0"/>
          <w:numId w:val="45"/>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Coursera – Courses on educational leadership and management </w:t>
      </w:r>
    </w:p>
    <w:p w:rsidR="003B1A73" w:rsidRPr="00EC0125" w:rsidRDefault="003B1A73" w:rsidP="003B1A73">
      <w:pPr>
        <w:numPr>
          <w:ilvl w:val="0"/>
          <w:numId w:val="45"/>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edX – University-level courses on school administration </w:t>
      </w:r>
    </w:p>
    <w:p w:rsidR="003B1A73" w:rsidRPr="00EC0125" w:rsidRDefault="003B1A73" w:rsidP="003B1A73">
      <w:pPr>
        <w:numPr>
          <w:ilvl w:val="0"/>
          <w:numId w:val="45"/>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FutureLearn – Leadership and teaching management programs </w:t>
      </w:r>
    </w:p>
    <w:p w:rsidR="003B1A73" w:rsidRPr="00EC0125" w:rsidRDefault="003B1A73" w:rsidP="003B1A73">
      <w:pPr>
        <w:numPr>
          <w:ilvl w:val="0"/>
          <w:numId w:val="46"/>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Higher Education Commission Pakistan – Curriculum guidelines and research materials </w:t>
      </w:r>
    </w:p>
    <w:p w:rsidR="003B1A73" w:rsidRPr="00EC0125" w:rsidRDefault="003B1A73" w:rsidP="003B1A73">
      <w:pPr>
        <w:numPr>
          <w:ilvl w:val="0"/>
          <w:numId w:val="46"/>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UNESCO – Reports on school leadership and policy </w:t>
      </w:r>
    </w:p>
    <w:p w:rsidR="003B1A73" w:rsidRPr="00EC0125" w:rsidRDefault="003B1A73" w:rsidP="003B1A73">
      <w:pPr>
        <w:numPr>
          <w:ilvl w:val="0"/>
          <w:numId w:val="46"/>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World Bank – Educational management case studies </w:t>
      </w:r>
    </w:p>
    <w:p w:rsidR="003B1A73" w:rsidRPr="00EC0125" w:rsidRDefault="003B1A73" w:rsidP="003B1A73">
      <w:pPr>
        <w:numPr>
          <w:ilvl w:val="0"/>
          <w:numId w:val="47"/>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Educational Management Administration &amp; Leadership </w:t>
      </w:r>
    </w:p>
    <w:p w:rsidR="003B1A73" w:rsidRPr="00EC0125" w:rsidRDefault="003B1A73" w:rsidP="003B1A73">
      <w:pPr>
        <w:numPr>
          <w:ilvl w:val="0"/>
          <w:numId w:val="47"/>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Journal of Educational Administration </w:t>
      </w:r>
    </w:p>
    <w:p w:rsidR="003B1A73" w:rsidRPr="00EC0125" w:rsidRDefault="003B1A73" w:rsidP="003B1A73">
      <w:pPr>
        <w:numPr>
          <w:ilvl w:val="0"/>
          <w:numId w:val="47"/>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International Journal of Educational Management </w:t>
      </w:r>
    </w:p>
    <w:p w:rsidR="003B1A73" w:rsidRPr="00EC0125" w:rsidRDefault="003B1A73" w:rsidP="003B1A73">
      <w:pPr>
        <w:numPr>
          <w:ilvl w:val="0"/>
          <w:numId w:val="48"/>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YouTube – Channels on school leadership and classroom management </w:t>
      </w:r>
    </w:p>
    <w:p w:rsidR="003B1A73" w:rsidRPr="00EC0125" w:rsidRDefault="003B1A73" w:rsidP="003B1A73">
      <w:pPr>
        <w:numPr>
          <w:ilvl w:val="0"/>
          <w:numId w:val="48"/>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Webinars by British Council on school improvement </w:t>
      </w:r>
    </w:p>
    <w:p w:rsidR="003B1A73" w:rsidRPr="00EC0125" w:rsidRDefault="003B1A73" w:rsidP="003B1A73">
      <w:pPr>
        <w:numPr>
          <w:ilvl w:val="0"/>
          <w:numId w:val="49"/>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School internship programs </w:t>
      </w:r>
    </w:p>
    <w:p w:rsidR="003B1A73" w:rsidRPr="00EC0125" w:rsidRDefault="003B1A73" w:rsidP="003B1A73">
      <w:pPr>
        <w:numPr>
          <w:ilvl w:val="0"/>
          <w:numId w:val="49"/>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Case studies of successful school leaders </w:t>
      </w:r>
    </w:p>
    <w:p w:rsidR="003B1A73" w:rsidRPr="00EC0125" w:rsidRDefault="003B1A73" w:rsidP="003B1A73">
      <w:pPr>
        <w:numPr>
          <w:ilvl w:val="0"/>
          <w:numId w:val="49"/>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Workshops and seminars on educational leadership </w:t>
      </w:r>
    </w:p>
    <w:p w:rsidR="003B1A73" w:rsidRPr="00EC0125" w:rsidRDefault="003B1A73" w:rsidP="003B1A73">
      <w:pPr>
        <w:numPr>
          <w:ilvl w:val="0"/>
          <w:numId w:val="49"/>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Peer collaboration and mentoring </w:t>
      </w:r>
    </w:p>
    <w:p w:rsidR="003B1A73" w:rsidRPr="00EC0125" w:rsidRDefault="003B1A73" w:rsidP="003B1A73">
      <w:pPr>
        <w:numPr>
          <w:ilvl w:val="0"/>
          <w:numId w:val="50"/>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Google Classroom – For managing classes </w:t>
      </w:r>
    </w:p>
    <w:p w:rsidR="003B1A73" w:rsidRPr="00EC0125" w:rsidRDefault="003B1A73" w:rsidP="003B1A73">
      <w:pPr>
        <w:numPr>
          <w:ilvl w:val="0"/>
          <w:numId w:val="50"/>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Microsoft Teams – For communication and coordination </w:t>
      </w:r>
    </w:p>
    <w:p w:rsidR="003B1A73" w:rsidRPr="00EC0125" w:rsidRDefault="003B1A73" w:rsidP="003B1A73">
      <w:pPr>
        <w:numPr>
          <w:ilvl w:val="0"/>
          <w:numId w:val="50"/>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Schoology – School management system </w:t>
      </w:r>
    </w:p>
    <w:p w:rsidR="003B1A73" w:rsidRPr="00EC0125" w:rsidRDefault="003B1A73" w:rsidP="003B1A73">
      <w:pPr>
        <w:numPr>
          <w:ilvl w:val="0"/>
          <w:numId w:val="51"/>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National Education Policy (Pakistan) </w:t>
      </w:r>
    </w:p>
    <w:p w:rsidR="003B1A73" w:rsidRPr="00EC0125" w:rsidRDefault="003B1A73" w:rsidP="003B1A73">
      <w:pPr>
        <w:numPr>
          <w:ilvl w:val="0"/>
          <w:numId w:val="51"/>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 xml:space="preserve">School improvement plans </w:t>
      </w:r>
    </w:p>
    <w:p w:rsidR="003B1A73" w:rsidRPr="00EC0125" w:rsidRDefault="003B1A73" w:rsidP="003B1A73">
      <w:pPr>
        <w:numPr>
          <w:ilvl w:val="0"/>
          <w:numId w:val="51"/>
        </w:numPr>
        <w:spacing w:before="100" w:beforeAutospacing="1" w:after="100" w:afterAutospacing="1" w:line="360" w:lineRule="auto"/>
        <w:ind w:right="0"/>
        <w:jc w:val="left"/>
        <w:rPr>
          <w:rFonts w:ascii="Times New Roman" w:eastAsia="Times New Roman" w:hAnsi="Times New Roman" w:cs="Times New Roman"/>
          <w:sz w:val="24"/>
          <w:szCs w:val="24"/>
        </w:rPr>
      </w:pPr>
      <w:r w:rsidRPr="00EC0125">
        <w:rPr>
          <w:rFonts w:ascii="Times New Roman" w:eastAsia="Times New Roman" w:hAnsi="Times New Roman" w:cs="Times New Roman"/>
          <w:sz w:val="24"/>
          <w:szCs w:val="24"/>
        </w:rPr>
        <w:t>Leadership competency frameworks</w:t>
      </w:r>
    </w:p>
    <w:p w:rsidR="00D846C5" w:rsidRDefault="00D846C5">
      <w:pPr>
        <w:ind w:left="0" w:right="0" w:firstLine="0"/>
        <w:jc w:val="left"/>
      </w:pPr>
      <w:r>
        <w:br w:type="page"/>
      </w:r>
    </w:p>
    <w:p w:rsidR="007704D6" w:rsidRDefault="007704D6"/>
    <w:p w:rsidR="007704D6" w:rsidRDefault="009D1A08" w:rsidP="007704D6">
      <w:pPr>
        <w:widowControl w:val="0"/>
        <w:spacing w:after="0" w:line="240" w:lineRule="auto"/>
        <w:rPr>
          <w:rFonts w:ascii="Times New Roman" w:eastAsia="Times New Roman" w:hAnsi="Times New Roman" w:cs="Times New Roman"/>
          <w:color w:val="000000"/>
          <w:sz w:val="24"/>
          <w:szCs w:val="24"/>
        </w:rPr>
      </w:pPr>
      <w:r>
        <w:rPr>
          <w:noProof/>
        </w:rPr>
        <w:drawing>
          <wp:anchor distT="0" distB="0" distL="0" distR="0" simplePos="0" relativeHeight="251673600" behindDoc="1" locked="0" layoutInCell="1" allowOverlap="1">
            <wp:simplePos x="0" y="0"/>
            <wp:positionH relativeFrom="column">
              <wp:posOffset>-248920</wp:posOffset>
            </wp:positionH>
            <wp:positionV relativeFrom="paragraph">
              <wp:posOffset>-478014</wp:posOffset>
            </wp:positionV>
            <wp:extent cx="702945" cy="914400"/>
            <wp:effectExtent l="0" t="0" r="1905" b="0"/>
            <wp:wrapNone/>
            <wp:docPr id="7" name="image3.png" descr="Univ_Logo"/>
            <wp:cNvGraphicFramePr/>
            <a:graphic xmlns:a="http://schemas.openxmlformats.org/drawingml/2006/main">
              <a:graphicData uri="http://schemas.openxmlformats.org/drawingml/2006/picture">
                <pic:pic xmlns:pic="http://schemas.openxmlformats.org/drawingml/2006/picture">
                  <pic:nvPicPr>
                    <pic:cNvPr id="0" name="image3.png" descr="Univ_Logo"/>
                    <pic:cNvPicPr preferRelativeResize="0"/>
                  </pic:nvPicPr>
                  <pic:blipFill>
                    <a:blip r:embed="rId18"/>
                    <a:srcRect/>
                    <a:stretch>
                      <a:fillRect/>
                    </a:stretch>
                  </pic:blipFill>
                  <pic:spPr>
                    <a:xfrm>
                      <a:off x="0" y="0"/>
                      <a:ext cx="702945" cy="914400"/>
                    </a:xfrm>
                    <a:prstGeom prst="rect">
                      <a:avLst/>
                    </a:prstGeom>
                    <a:ln/>
                  </pic:spPr>
                </pic:pic>
              </a:graphicData>
            </a:graphic>
          </wp:anchor>
        </w:drawing>
      </w:r>
    </w:p>
    <w:p w:rsidR="007704D6" w:rsidRDefault="007704D6" w:rsidP="007704D6">
      <w:pPr>
        <w:widowControl w:val="0"/>
        <w:spacing w:after="0" w:line="360" w:lineRule="auto"/>
        <w:rPr>
          <w:rFonts w:ascii="Cambria" w:eastAsia="Cambria" w:hAnsi="Cambria" w:cs="Cambria"/>
          <w:i/>
          <w:iCs/>
          <w:color w:val="4F81BD"/>
          <w:sz w:val="20"/>
          <w:szCs w:val="20"/>
        </w:rPr>
      </w:pPr>
      <w:r>
        <w:rPr>
          <w:noProof/>
        </w:rPr>
        <w:drawing>
          <wp:anchor distT="0" distB="0" distL="0" distR="0" simplePos="0" relativeHeight="251674624" behindDoc="1" locked="0" layoutInCell="1" allowOverlap="1">
            <wp:simplePos x="0" y="0"/>
            <wp:positionH relativeFrom="column">
              <wp:posOffset>654685</wp:posOffset>
            </wp:positionH>
            <wp:positionV relativeFrom="paragraph">
              <wp:posOffset>-621030</wp:posOffset>
            </wp:positionV>
            <wp:extent cx="4264660" cy="596265"/>
            <wp:effectExtent l="0" t="0" r="2540" b="0"/>
            <wp:wrapNone/>
            <wp:docPr id="6"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19"/>
                    <a:srcRect/>
                    <a:stretch>
                      <a:fillRect/>
                    </a:stretch>
                  </pic:blipFill>
                  <pic:spPr>
                    <a:xfrm>
                      <a:off x="0" y="0"/>
                      <a:ext cx="4264660" cy="596265"/>
                    </a:xfrm>
                    <a:prstGeom prst="rect">
                      <a:avLst/>
                    </a:prstGeom>
                    <a:ln/>
                  </pic:spPr>
                </pic:pic>
              </a:graphicData>
            </a:graphic>
          </wp:anchor>
        </w:drawing>
      </w:r>
      <w:r>
        <w:rPr>
          <w:rFonts w:ascii="Cambria" w:eastAsia="Cambria" w:hAnsi="Cambria" w:cs="Cambria"/>
          <w:i/>
          <w:iCs/>
          <w:color w:val="4F81BD"/>
          <w:sz w:val="20"/>
          <w:szCs w:val="20"/>
        </w:rPr>
        <w:t xml:space="preserve">                FACULTY OF EDUCATION</w:t>
      </w:r>
      <w:r>
        <w:rPr>
          <w:noProof/>
        </w:rPr>
        <w:drawing>
          <wp:anchor distT="0" distB="0" distL="0" distR="0" simplePos="0" relativeHeight="251672576" behindDoc="1" locked="0" layoutInCell="1" allowOverlap="1">
            <wp:simplePos x="0" y="0"/>
            <wp:positionH relativeFrom="column">
              <wp:posOffset>4956810</wp:posOffset>
            </wp:positionH>
            <wp:positionV relativeFrom="paragraph">
              <wp:posOffset>-806449</wp:posOffset>
            </wp:positionV>
            <wp:extent cx="850265" cy="1016635"/>
            <wp:effectExtent l="0" t="0" r="0" b="0"/>
            <wp:wrapNone/>
            <wp:docPr id="22" name="image1.png" descr="UnivGate"/>
            <wp:cNvGraphicFramePr/>
            <a:graphic xmlns:a="http://schemas.openxmlformats.org/drawingml/2006/main">
              <a:graphicData uri="http://schemas.openxmlformats.org/drawingml/2006/picture">
                <pic:pic xmlns:pic="http://schemas.openxmlformats.org/drawingml/2006/picture">
                  <pic:nvPicPr>
                    <pic:cNvPr id="0" name="image1.png" descr="UnivGate"/>
                    <pic:cNvPicPr preferRelativeResize="0"/>
                  </pic:nvPicPr>
                  <pic:blipFill>
                    <a:blip r:embed="rId20"/>
                    <a:srcRect/>
                    <a:stretch>
                      <a:fillRect/>
                    </a:stretch>
                  </pic:blipFill>
                  <pic:spPr>
                    <a:xfrm>
                      <a:off x="0" y="0"/>
                      <a:ext cx="850265" cy="1016635"/>
                    </a:xfrm>
                    <a:prstGeom prst="rect">
                      <a:avLst/>
                    </a:prstGeom>
                    <a:ln/>
                  </pic:spPr>
                </pic:pic>
              </a:graphicData>
            </a:graphic>
          </wp:anchor>
        </w:drawing>
      </w:r>
    </w:p>
    <w:p w:rsidR="007704D6" w:rsidRDefault="007704D6" w:rsidP="007704D6">
      <w:pPr>
        <w:widowControl w:val="0"/>
        <w:spacing w:after="0" w:line="240" w:lineRule="auto"/>
        <w:jc w:val="center"/>
        <w:rPr>
          <w:rFonts w:ascii="Times New Roman" w:eastAsia="Times New Roman" w:hAnsi="Times New Roman" w:cs="Times New Roman"/>
          <w:b/>
          <w:bCs/>
          <w:smallCaps/>
          <w:color w:val="000000"/>
          <w:sz w:val="18"/>
          <w:szCs w:val="18"/>
          <w:u w:val="single"/>
        </w:rPr>
      </w:pPr>
    </w:p>
    <w:p w:rsidR="007704D6" w:rsidRDefault="007704D6" w:rsidP="007704D6">
      <w:pPr>
        <w:widowControl w:val="0"/>
        <w:tabs>
          <w:tab w:val="center" w:pos="4680"/>
        </w:tabs>
        <w:spacing w:after="24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B.Ed. (04 Years)</w:t>
      </w:r>
    </w:p>
    <w:tbl>
      <w:tblPr>
        <w:tblW w:w="9585" w:type="dxa"/>
        <w:tblBorders>
          <w:top w:val="nil"/>
          <w:left w:val="nil"/>
          <w:bottom w:val="nil"/>
          <w:right w:val="nil"/>
          <w:insideH w:val="nil"/>
          <w:insideV w:val="nil"/>
        </w:tblBorders>
        <w:tblLayout w:type="fixed"/>
        <w:tblLook w:val="0400"/>
      </w:tblPr>
      <w:tblGrid>
        <w:gridCol w:w="2610"/>
        <w:gridCol w:w="4068"/>
        <w:gridCol w:w="1710"/>
        <w:gridCol w:w="1197"/>
      </w:tblGrid>
      <w:tr w:rsidR="007704D6" w:rsidTr="002B1ED8">
        <w:tc>
          <w:tcPr>
            <w:tcW w:w="2610" w:type="dxa"/>
          </w:tcPr>
          <w:p w:rsidR="007704D6" w:rsidRDefault="007704D6" w:rsidP="002B1ED8">
            <w:pPr>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Course No. </w:t>
            </w:r>
            <w:r>
              <w:rPr>
                <w:rFonts w:ascii="Times New Roman" w:eastAsia="Times New Roman" w:hAnsi="Times New Roman" w:cs="Times New Roman"/>
                <w:b/>
                <w:bCs/>
                <w:color w:val="000000"/>
              </w:rPr>
              <w:t>EFMP-511</w:t>
            </w:r>
          </w:p>
        </w:tc>
        <w:tc>
          <w:tcPr>
            <w:tcW w:w="4068" w:type="dxa"/>
            <w:vMerge w:val="restart"/>
          </w:tcPr>
          <w:p w:rsidR="007704D6" w:rsidRDefault="007704D6" w:rsidP="002B1ED8">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Curriculum Development </w:t>
            </w:r>
          </w:p>
          <w:p w:rsidR="007704D6" w:rsidRDefault="007704D6" w:rsidP="002B1ED8">
            <w:pPr>
              <w:rPr>
                <w:rFonts w:ascii="Times New Roman" w:eastAsia="Times New Roman" w:hAnsi="Times New Roman" w:cs="Times New Roman"/>
                <w:color w:val="000000"/>
              </w:rPr>
            </w:pPr>
            <w:r>
              <w:rPr>
                <w:rFonts w:ascii="Times New Roman" w:eastAsia="Times New Roman" w:hAnsi="Times New Roman" w:cs="Times New Roman"/>
                <w:b/>
                <w:bCs/>
                <w:color w:val="000000"/>
              </w:rPr>
              <w:t>(Major Professional-VI)</w:t>
            </w:r>
          </w:p>
        </w:tc>
        <w:tc>
          <w:tcPr>
            <w:tcW w:w="1710" w:type="dxa"/>
          </w:tcPr>
          <w:p w:rsidR="007704D6" w:rsidRDefault="007704D6" w:rsidP="002B1ED8">
            <w:pPr>
              <w:rPr>
                <w:rFonts w:ascii="Times New Roman" w:eastAsia="Times New Roman" w:hAnsi="Times New Roman" w:cs="Times New Roman"/>
                <w:color w:val="000000"/>
              </w:rPr>
            </w:pPr>
            <w:r>
              <w:rPr>
                <w:rFonts w:ascii="Times New Roman" w:eastAsia="Times New Roman" w:hAnsi="Times New Roman" w:cs="Times New Roman"/>
                <w:color w:val="000000"/>
              </w:rPr>
              <w:t>Credit Hours</w:t>
            </w:r>
          </w:p>
        </w:tc>
        <w:tc>
          <w:tcPr>
            <w:tcW w:w="1197" w:type="dxa"/>
          </w:tcPr>
          <w:p w:rsidR="007704D6" w:rsidRDefault="007704D6" w:rsidP="002B1ED8">
            <w:pPr>
              <w:rPr>
                <w:rFonts w:ascii="Times New Roman" w:eastAsia="Times New Roman" w:hAnsi="Times New Roman" w:cs="Times New Roman"/>
                <w:color w:val="000000"/>
              </w:rPr>
            </w:pPr>
            <w:r>
              <w:rPr>
                <w:rFonts w:ascii="Times New Roman" w:eastAsia="Times New Roman" w:hAnsi="Times New Roman" w:cs="Times New Roman"/>
                <w:color w:val="000000"/>
              </w:rPr>
              <w:t>3</w:t>
            </w:r>
          </w:p>
        </w:tc>
      </w:tr>
      <w:tr w:rsidR="007704D6" w:rsidTr="002B1ED8">
        <w:trPr>
          <w:trHeight w:val="20"/>
        </w:trPr>
        <w:tc>
          <w:tcPr>
            <w:tcW w:w="2610" w:type="dxa"/>
          </w:tcPr>
          <w:p w:rsidR="007704D6" w:rsidRDefault="007704D6" w:rsidP="002B1ED8">
            <w:pPr>
              <w:rPr>
                <w:rFonts w:ascii="Times New Roman" w:eastAsia="Times New Roman" w:hAnsi="Times New Roman" w:cs="Times New Roman"/>
                <w:color w:val="000000"/>
                <w:sz w:val="2"/>
                <w:szCs w:val="2"/>
              </w:rPr>
            </w:pPr>
          </w:p>
        </w:tc>
        <w:tc>
          <w:tcPr>
            <w:tcW w:w="4068" w:type="dxa"/>
            <w:vMerge/>
          </w:tcPr>
          <w:p w:rsidR="007704D6" w:rsidRDefault="007704D6" w:rsidP="002B1ED8">
            <w:pPr>
              <w:widowControl w:val="0"/>
              <w:pBdr>
                <w:top w:val="nil"/>
                <w:left w:val="nil"/>
                <w:bottom w:val="nil"/>
                <w:right w:val="nil"/>
                <w:between w:val="nil"/>
              </w:pBdr>
              <w:rPr>
                <w:rFonts w:ascii="Times New Roman" w:eastAsia="Times New Roman" w:hAnsi="Times New Roman" w:cs="Times New Roman"/>
                <w:color w:val="000000"/>
                <w:sz w:val="2"/>
                <w:szCs w:val="2"/>
              </w:rPr>
            </w:pPr>
          </w:p>
        </w:tc>
        <w:tc>
          <w:tcPr>
            <w:tcW w:w="1710" w:type="dxa"/>
          </w:tcPr>
          <w:p w:rsidR="007704D6" w:rsidRDefault="007704D6" w:rsidP="002B1ED8">
            <w:pPr>
              <w:rPr>
                <w:rFonts w:ascii="Times New Roman" w:eastAsia="Times New Roman" w:hAnsi="Times New Roman" w:cs="Times New Roman"/>
                <w:color w:val="000000"/>
                <w:sz w:val="2"/>
                <w:szCs w:val="2"/>
              </w:rPr>
            </w:pPr>
          </w:p>
        </w:tc>
        <w:tc>
          <w:tcPr>
            <w:tcW w:w="1197" w:type="dxa"/>
          </w:tcPr>
          <w:p w:rsidR="007704D6" w:rsidRDefault="007704D6" w:rsidP="002B1ED8">
            <w:pPr>
              <w:rPr>
                <w:rFonts w:ascii="Times New Roman" w:eastAsia="Times New Roman" w:hAnsi="Times New Roman" w:cs="Times New Roman"/>
                <w:b/>
                <w:bCs/>
                <w:color w:val="000000"/>
                <w:sz w:val="2"/>
                <w:szCs w:val="2"/>
              </w:rPr>
            </w:pPr>
          </w:p>
        </w:tc>
      </w:tr>
      <w:tr w:rsidR="007704D6" w:rsidTr="002B1ED8">
        <w:tc>
          <w:tcPr>
            <w:tcW w:w="2610" w:type="dxa"/>
          </w:tcPr>
          <w:p w:rsidR="007704D6" w:rsidRDefault="007704D6" w:rsidP="002B1ED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Title of Course </w:t>
            </w:r>
          </w:p>
        </w:tc>
        <w:tc>
          <w:tcPr>
            <w:tcW w:w="4068" w:type="dxa"/>
            <w:vMerge/>
          </w:tcPr>
          <w:p w:rsidR="007704D6" w:rsidRDefault="007704D6" w:rsidP="002B1ED8">
            <w:pPr>
              <w:widowControl w:val="0"/>
              <w:pBdr>
                <w:top w:val="nil"/>
                <w:left w:val="nil"/>
                <w:bottom w:val="nil"/>
                <w:right w:val="nil"/>
                <w:between w:val="nil"/>
              </w:pBdr>
              <w:rPr>
                <w:rFonts w:ascii="Times New Roman" w:eastAsia="Times New Roman" w:hAnsi="Times New Roman" w:cs="Times New Roman"/>
                <w:color w:val="000000"/>
              </w:rPr>
            </w:pPr>
          </w:p>
        </w:tc>
        <w:tc>
          <w:tcPr>
            <w:tcW w:w="1710" w:type="dxa"/>
          </w:tcPr>
          <w:p w:rsidR="007704D6" w:rsidRDefault="007704D6" w:rsidP="002B1ED8">
            <w:pPr>
              <w:rPr>
                <w:rFonts w:ascii="Times New Roman" w:eastAsia="Times New Roman" w:hAnsi="Times New Roman" w:cs="Times New Roman"/>
                <w:color w:val="000000"/>
              </w:rPr>
            </w:pPr>
            <w:r>
              <w:rPr>
                <w:rFonts w:ascii="Times New Roman" w:eastAsia="Times New Roman" w:hAnsi="Times New Roman" w:cs="Times New Roman"/>
                <w:color w:val="000000"/>
              </w:rPr>
              <w:t>Semester</w:t>
            </w:r>
          </w:p>
        </w:tc>
        <w:tc>
          <w:tcPr>
            <w:tcW w:w="1197" w:type="dxa"/>
          </w:tcPr>
          <w:p w:rsidR="007704D6" w:rsidRDefault="007704D6" w:rsidP="002B1ED8">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5</w:t>
            </w:r>
            <w:r>
              <w:rPr>
                <w:rFonts w:ascii="Times New Roman" w:eastAsia="Times New Roman" w:hAnsi="Times New Roman" w:cs="Times New Roman"/>
                <w:b/>
                <w:bCs/>
                <w:color w:val="000000"/>
                <w:vertAlign w:val="superscript"/>
              </w:rPr>
              <w:t>th</w:t>
            </w:r>
          </w:p>
        </w:tc>
      </w:tr>
      <w:tr w:rsidR="007704D6" w:rsidTr="002B1ED8">
        <w:tc>
          <w:tcPr>
            <w:tcW w:w="2610" w:type="dxa"/>
          </w:tcPr>
          <w:p w:rsidR="007704D6" w:rsidRDefault="007704D6" w:rsidP="007704D6">
            <w:pPr>
              <w:ind w:left="0" w:firstLine="0"/>
              <w:rPr>
                <w:rFonts w:ascii="Times New Roman" w:eastAsia="Times New Roman" w:hAnsi="Times New Roman" w:cs="Times New Roman"/>
                <w:color w:val="000000"/>
                <w:sz w:val="10"/>
                <w:szCs w:val="10"/>
              </w:rPr>
            </w:pPr>
          </w:p>
        </w:tc>
        <w:tc>
          <w:tcPr>
            <w:tcW w:w="4068" w:type="dxa"/>
          </w:tcPr>
          <w:p w:rsidR="007704D6" w:rsidRDefault="007704D6" w:rsidP="002B1ED8">
            <w:pPr>
              <w:rPr>
                <w:rFonts w:ascii="Times New Roman" w:eastAsia="Times New Roman" w:hAnsi="Times New Roman" w:cs="Times New Roman"/>
                <w:color w:val="000000"/>
                <w:sz w:val="10"/>
                <w:szCs w:val="10"/>
              </w:rPr>
            </w:pPr>
          </w:p>
        </w:tc>
        <w:tc>
          <w:tcPr>
            <w:tcW w:w="1710" w:type="dxa"/>
          </w:tcPr>
          <w:p w:rsidR="007704D6" w:rsidRDefault="007704D6" w:rsidP="002B1ED8">
            <w:pPr>
              <w:rPr>
                <w:rFonts w:ascii="Times New Roman" w:eastAsia="Times New Roman" w:hAnsi="Times New Roman" w:cs="Times New Roman"/>
                <w:color w:val="000000"/>
                <w:sz w:val="10"/>
                <w:szCs w:val="10"/>
              </w:rPr>
            </w:pPr>
          </w:p>
        </w:tc>
        <w:tc>
          <w:tcPr>
            <w:tcW w:w="1197" w:type="dxa"/>
          </w:tcPr>
          <w:p w:rsidR="007704D6" w:rsidRDefault="007704D6" w:rsidP="002B1ED8">
            <w:pPr>
              <w:rPr>
                <w:rFonts w:ascii="Times New Roman" w:eastAsia="Times New Roman" w:hAnsi="Times New Roman" w:cs="Times New Roman"/>
                <w:color w:val="000000"/>
                <w:sz w:val="10"/>
                <w:szCs w:val="10"/>
              </w:rPr>
            </w:pPr>
          </w:p>
        </w:tc>
      </w:tr>
      <w:tr w:rsidR="007704D6" w:rsidTr="002B1ED8">
        <w:tc>
          <w:tcPr>
            <w:tcW w:w="9585" w:type="dxa"/>
            <w:gridSpan w:val="4"/>
            <w:shd w:val="clear" w:color="auto" w:fill="000000"/>
          </w:tcPr>
          <w:p w:rsidR="007704D6" w:rsidRDefault="007704D6" w:rsidP="002B1ED8">
            <w:pPr>
              <w:rPr>
                <w:rFonts w:ascii="Times New Roman" w:eastAsia="Times New Roman" w:hAnsi="Times New Roman" w:cs="Times New Roman"/>
                <w:color w:val="FFFFFF"/>
              </w:rPr>
            </w:pPr>
            <w:r>
              <w:rPr>
                <w:rFonts w:ascii="Times New Roman" w:eastAsia="Times New Roman" w:hAnsi="Times New Roman" w:cs="Times New Roman"/>
                <w:b/>
                <w:bCs/>
                <w:color w:val="FFFFFF"/>
              </w:rPr>
              <w:t xml:space="preserve">Course Description </w:t>
            </w:r>
          </w:p>
        </w:tc>
      </w:tr>
      <w:tr w:rsidR="007704D6" w:rsidTr="002B1ED8">
        <w:tc>
          <w:tcPr>
            <w:tcW w:w="9585" w:type="dxa"/>
            <w:gridSpan w:val="4"/>
          </w:tcPr>
          <w:p w:rsidR="007704D6" w:rsidRDefault="007704D6" w:rsidP="002B1ED8">
            <w:pPr>
              <w:rPr>
                <w:rFonts w:ascii="Times New Roman" w:eastAsia="Times New Roman" w:hAnsi="Times New Roman" w:cs="Times New Roman"/>
                <w:color w:val="000000"/>
                <w:sz w:val="4"/>
                <w:szCs w:val="4"/>
              </w:rPr>
            </w:pPr>
          </w:p>
          <w:p w:rsidR="007704D6" w:rsidRDefault="007704D6" w:rsidP="002B1ED8">
            <w:pPr>
              <w:rPr>
                <w:rFonts w:ascii="Times New Roman" w:eastAsia="Times New Roman" w:hAnsi="Times New Roman" w:cs="Times New Roman"/>
              </w:rPr>
            </w:pPr>
            <w:r>
              <w:rPr>
                <w:rFonts w:ascii="Times New Roman" w:eastAsia="Times New Roman" w:hAnsi="Times New Roman" w:cs="Times New Roman"/>
              </w:rPr>
              <w:t xml:space="preserve">This course is designed for the student-teacher of class B. Ed. (2.5 Year). The main areas of the course are Curriculum Development, design and issues and Trends in curriculum. This course describes the relation among curriculum development and design and monitoring and assessment. It also highlights the process of curriculum development. It describes the importance, scope, elements, foundations and models of curriculum. After completing this course student-teachers will be able to implement curriculum in real classroom situation by using different instructional strategies. </w:t>
            </w:r>
          </w:p>
          <w:p w:rsidR="007704D6" w:rsidRDefault="007704D6" w:rsidP="002B1ED8">
            <w:pPr>
              <w:rPr>
                <w:rFonts w:ascii="Times New Roman" w:eastAsia="Times New Roman" w:hAnsi="Times New Roman" w:cs="Times New Roman"/>
              </w:rPr>
            </w:pPr>
          </w:p>
        </w:tc>
      </w:tr>
      <w:tr w:rsidR="007704D6" w:rsidTr="002B1ED8">
        <w:tc>
          <w:tcPr>
            <w:tcW w:w="9585" w:type="dxa"/>
            <w:gridSpan w:val="4"/>
            <w:shd w:val="clear" w:color="auto" w:fill="000000"/>
          </w:tcPr>
          <w:p w:rsidR="007704D6" w:rsidRDefault="007704D6" w:rsidP="002B1ED8">
            <w:pPr>
              <w:rPr>
                <w:rFonts w:ascii="Times New Roman" w:eastAsia="Times New Roman" w:hAnsi="Times New Roman" w:cs="Times New Roman"/>
                <w:color w:val="FFFFFF"/>
              </w:rPr>
            </w:pPr>
            <w:r>
              <w:rPr>
                <w:rFonts w:ascii="Times New Roman" w:eastAsia="Times New Roman" w:hAnsi="Times New Roman" w:cs="Times New Roman"/>
                <w:b/>
                <w:bCs/>
                <w:color w:val="FFFFFF"/>
              </w:rPr>
              <w:t>Course Outcomes</w:t>
            </w:r>
          </w:p>
        </w:tc>
      </w:tr>
      <w:tr w:rsidR="007704D6" w:rsidTr="002B1ED8">
        <w:tc>
          <w:tcPr>
            <w:tcW w:w="9585" w:type="dxa"/>
            <w:gridSpan w:val="4"/>
          </w:tcPr>
          <w:p w:rsidR="007704D6" w:rsidRDefault="007704D6" w:rsidP="002B1ED8">
            <w:pPr>
              <w:rPr>
                <w:rFonts w:ascii="Times New Roman" w:eastAsia="Times New Roman" w:hAnsi="Times New Roman" w:cs="Times New Roman"/>
              </w:rPr>
            </w:pPr>
            <w:r>
              <w:rPr>
                <w:rFonts w:ascii="Times New Roman" w:eastAsia="Times New Roman" w:hAnsi="Times New Roman" w:cs="Times New Roman"/>
              </w:rPr>
              <w:t xml:space="preserve">At the end of this course, student Teachers will be able to do the following: </w:t>
            </w:r>
          </w:p>
          <w:p w:rsidR="007704D6" w:rsidRDefault="007704D6" w:rsidP="007704D6">
            <w:pPr>
              <w:numPr>
                <w:ilvl w:val="0"/>
                <w:numId w:val="52"/>
              </w:numPr>
              <w:spacing w:after="0" w:line="240" w:lineRule="auto"/>
              <w:ind w:right="0"/>
            </w:pPr>
            <w:r>
              <w:rPr>
                <w:rFonts w:ascii="Times New Roman" w:eastAsia="Times New Roman" w:hAnsi="Times New Roman" w:cs="Times New Roman"/>
              </w:rPr>
              <w:t>Understand the concept of curriculum</w:t>
            </w:r>
          </w:p>
          <w:p w:rsidR="007704D6" w:rsidRDefault="007704D6" w:rsidP="007704D6">
            <w:pPr>
              <w:numPr>
                <w:ilvl w:val="0"/>
                <w:numId w:val="52"/>
              </w:numPr>
              <w:spacing w:after="0" w:line="240" w:lineRule="auto"/>
              <w:ind w:right="0"/>
            </w:pPr>
            <w:r>
              <w:rPr>
                <w:rFonts w:ascii="Times New Roman" w:eastAsia="Times New Roman" w:hAnsi="Times New Roman" w:cs="Times New Roman"/>
              </w:rPr>
              <w:t>discriminate between different types of curricula gain awareness of curriculum design and development</w:t>
            </w:r>
          </w:p>
          <w:p w:rsidR="007704D6" w:rsidRDefault="007704D6" w:rsidP="007704D6">
            <w:pPr>
              <w:numPr>
                <w:ilvl w:val="0"/>
                <w:numId w:val="52"/>
              </w:numPr>
              <w:spacing w:after="0" w:line="240" w:lineRule="auto"/>
              <w:ind w:right="0"/>
            </w:pPr>
            <w:r>
              <w:rPr>
                <w:rFonts w:ascii="Times New Roman" w:eastAsia="Times New Roman" w:hAnsi="Times New Roman" w:cs="Times New Roman"/>
              </w:rPr>
              <w:t xml:space="preserve">analyze the components of the curriculum development process </w:t>
            </w:r>
          </w:p>
          <w:p w:rsidR="007704D6" w:rsidRDefault="007704D6" w:rsidP="007704D6">
            <w:pPr>
              <w:numPr>
                <w:ilvl w:val="0"/>
                <w:numId w:val="52"/>
              </w:numPr>
              <w:spacing w:after="0" w:line="240" w:lineRule="auto"/>
              <w:ind w:right="0"/>
            </w:pPr>
            <w:r>
              <w:rPr>
                <w:rFonts w:ascii="Times New Roman" w:eastAsia="Times New Roman" w:hAnsi="Times New Roman" w:cs="Times New Roman"/>
              </w:rPr>
              <w:t>state the critical issues, problems and trends in curriculum thinking</w:t>
            </w:r>
          </w:p>
          <w:p w:rsidR="007704D6" w:rsidRDefault="007704D6" w:rsidP="007704D6">
            <w:pPr>
              <w:numPr>
                <w:ilvl w:val="0"/>
                <w:numId w:val="52"/>
              </w:numPr>
              <w:spacing w:after="0" w:line="240" w:lineRule="auto"/>
              <w:ind w:right="0"/>
            </w:pPr>
            <w:r>
              <w:rPr>
                <w:rFonts w:ascii="Times New Roman" w:eastAsia="Times New Roman" w:hAnsi="Times New Roman" w:cs="Times New Roman"/>
              </w:rPr>
              <w:t>recognize the role of the teacher as a curriculum planner and developer to meet the challenges and demands of the 21st century</w:t>
            </w:r>
          </w:p>
          <w:p w:rsidR="007704D6" w:rsidRDefault="007704D6" w:rsidP="007704D6">
            <w:pPr>
              <w:numPr>
                <w:ilvl w:val="0"/>
                <w:numId w:val="52"/>
              </w:numPr>
              <w:spacing w:after="0" w:line="240" w:lineRule="auto"/>
              <w:ind w:right="0"/>
            </w:pPr>
            <w:r>
              <w:rPr>
                <w:rFonts w:ascii="Times New Roman" w:eastAsia="Times New Roman" w:hAnsi="Times New Roman" w:cs="Times New Roman"/>
              </w:rPr>
              <w:t>apply the skills and knowledge to translate intended curriculum into practice</w:t>
            </w:r>
          </w:p>
          <w:p w:rsidR="007704D6" w:rsidRDefault="007704D6" w:rsidP="002B1ED8">
            <w:pPr>
              <w:ind w:left="700"/>
              <w:rPr>
                <w:rFonts w:ascii="Times New Roman" w:eastAsia="Times New Roman" w:hAnsi="Times New Roman" w:cs="Times New Roman"/>
              </w:rPr>
            </w:pPr>
          </w:p>
        </w:tc>
      </w:tr>
      <w:tr w:rsidR="007704D6" w:rsidTr="002B1ED8">
        <w:tc>
          <w:tcPr>
            <w:tcW w:w="9585" w:type="dxa"/>
            <w:gridSpan w:val="4"/>
            <w:shd w:val="clear" w:color="auto" w:fill="000000"/>
          </w:tcPr>
          <w:p w:rsidR="007704D6" w:rsidRDefault="007704D6" w:rsidP="002B1ED8">
            <w:pPr>
              <w:rPr>
                <w:rFonts w:ascii="Times New Roman" w:eastAsia="Times New Roman" w:hAnsi="Times New Roman" w:cs="Times New Roman"/>
                <w:color w:val="FFFFFF"/>
              </w:rPr>
            </w:pPr>
            <w:r>
              <w:rPr>
                <w:rFonts w:ascii="Times New Roman" w:eastAsia="Times New Roman" w:hAnsi="Times New Roman" w:cs="Times New Roman"/>
                <w:b/>
                <w:bCs/>
                <w:color w:val="FFFFFF"/>
              </w:rPr>
              <w:t>Course Outline</w:t>
            </w:r>
          </w:p>
        </w:tc>
      </w:tr>
    </w:tbl>
    <w:p w:rsidR="007704D6" w:rsidRDefault="007704D6" w:rsidP="007704D6">
      <w:pPr>
        <w:widowControl w:val="0"/>
        <w:pBdr>
          <w:top w:val="nil"/>
          <w:left w:val="nil"/>
          <w:bottom w:val="nil"/>
          <w:right w:val="nil"/>
          <w:between w:val="nil"/>
        </w:pBdr>
        <w:spacing w:after="0"/>
        <w:rPr>
          <w:rFonts w:ascii="Times New Roman" w:eastAsia="Times New Roman" w:hAnsi="Times New Roman" w:cs="Times New Roman"/>
          <w:color w:val="FFFFFF"/>
        </w:rPr>
      </w:pPr>
    </w:p>
    <w:tbl>
      <w:tblPr>
        <w:tblW w:w="9596" w:type="dxa"/>
        <w:tblLayout w:type="fixed"/>
        <w:tblLook w:val="0000"/>
      </w:tblPr>
      <w:tblGrid>
        <w:gridCol w:w="9596"/>
      </w:tblGrid>
      <w:tr w:rsidR="007704D6" w:rsidTr="002B1ED8">
        <w:trPr>
          <w:trHeight w:val="179"/>
        </w:trPr>
        <w:tc>
          <w:tcPr>
            <w:tcW w:w="9596" w:type="dxa"/>
            <w:shd w:val="clear" w:color="auto" w:fill="BFBFBF"/>
          </w:tcPr>
          <w:p w:rsidR="007704D6" w:rsidRDefault="007704D6" w:rsidP="002B1ED8">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UNIT 1: Introduction to curriculum </w:t>
            </w:r>
          </w:p>
        </w:tc>
      </w:tr>
      <w:tr w:rsidR="007704D6" w:rsidTr="002B1ED8">
        <w:trPr>
          <w:trHeight w:val="413"/>
        </w:trPr>
        <w:tc>
          <w:tcPr>
            <w:tcW w:w="9596" w:type="dxa"/>
          </w:tcPr>
          <w:p w:rsidR="007704D6" w:rsidRDefault="007704D6" w:rsidP="002B1ED8">
            <w:pPr>
              <w:tabs>
                <w:tab w:val="left" w:pos="900"/>
              </w:tabs>
              <w:spacing w:before="20"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1.1 What is curriculum? </w:t>
            </w:r>
          </w:p>
          <w:p w:rsidR="007704D6" w:rsidRDefault="007704D6" w:rsidP="002B1ED8">
            <w:pPr>
              <w:tabs>
                <w:tab w:val="left" w:pos="900"/>
              </w:tabs>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1.2 Various kinds of curriculum</w:t>
            </w:r>
          </w:p>
          <w:p w:rsidR="007704D6" w:rsidRDefault="007704D6" w:rsidP="002B1ED8">
            <w:pPr>
              <w:tabs>
                <w:tab w:val="left" w:pos="900"/>
              </w:tabs>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1.3 Essential elements in curriculum: Objectives, content selection, methodology and evaluation</w:t>
            </w:r>
          </w:p>
          <w:p w:rsidR="007704D6" w:rsidRDefault="007704D6" w:rsidP="002B1ED8">
            <w:pPr>
              <w:tabs>
                <w:tab w:val="left" w:pos="900"/>
              </w:tabs>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1.4 Curriculum Implementation</w:t>
            </w:r>
          </w:p>
          <w:p w:rsidR="007704D6" w:rsidRDefault="007704D6" w:rsidP="002B1ED8">
            <w:pPr>
              <w:tabs>
                <w:tab w:val="left" w:pos="900"/>
              </w:tabs>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1.5 Taxonomy of educational objectives (Blooms Taxonomy)</w:t>
            </w:r>
          </w:p>
          <w:p w:rsidR="007704D6" w:rsidRDefault="007704D6" w:rsidP="002B1ED8">
            <w:pPr>
              <w:tabs>
                <w:tab w:val="left" w:pos="900"/>
              </w:tabs>
              <w:spacing w:after="0"/>
              <w:ind w:left="720"/>
              <w:rPr>
                <w:rFonts w:ascii="Times New Roman" w:eastAsia="Times New Roman" w:hAnsi="Times New Roman" w:cs="Times New Roman"/>
                <w:color w:val="000000"/>
              </w:rPr>
            </w:pPr>
          </w:p>
        </w:tc>
      </w:tr>
      <w:tr w:rsidR="007704D6" w:rsidTr="002B1ED8">
        <w:trPr>
          <w:trHeight w:val="179"/>
        </w:trPr>
        <w:tc>
          <w:tcPr>
            <w:tcW w:w="9596" w:type="dxa"/>
            <w:shd w:val="clear" w:color="auto" w:fill="BFBFBF"/>
          </w:tcPr>
          <w:p w:rsidR="007704D6" w:rsidRDefault="007704D6" w:rsidP="002B1ED8">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UNIT 2: Curriculum Design </w:t>
            </w:r>
          </w:p>
        </w:tc>
      </w:tr>
      <w:tr w:rsidR="007704D6" w:rsidTr="002B1ED8">
        <w:trPr>
          <w:trHeight w:val="588"/>
        </w:trPr>
        <w:tc>
          <w:tcPr>
            <w:tcW w:w="9596" w:type="dxa"/>
          </w:tcPr>
          <w:p w:rsidR="007704D6" w:rsidRDefault="007704D6" w:rsidP="002B1ED8">
            <w:pPr>
              <w:tabs>
                <w:tab w:val="left" w:pos="910"/>
              </w:tabs>
              <w:spacing w:after="0" w:line="240" w:lineRule="auto"/>
              <w:ind w:left="720"/>
              <w:rPr>
                <w:rFonts w:ascii="Times New Roman" w:eastAsia="Times New Roman" w:hAnsi="Times New Roman" w:cs="Times New Roman"/>
                <w:color w:val="000000"/>
                <w:sz w:val="6"/>
                <w:szCs w:val="6"/>
              </w:rPr>
            </w:pPr>
          </w:p>
          <w:p w:rsidR="007704D6" w:rsidRDefault="007704D6" w:rsidP="002B1ED8">
            <w:pPr>
              <w:tabs>
                <w:tab w:val="left" w:pos="910"/>
              </w:tabs>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2.1 The concept, need and importance of curriculum design</w:t>
            </w:r>
          </w:p>
          <w:p w:rsidR="007704D6" w:rsidRDefault="007704D6" w:rsidP="002B1ED8">
            <w:pPr>
              <w:tabs>
                <w:tab w:val="left" w:pos="910"/>
              </w:tabs>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 xml:space="preserve">2.2 Using the curriculum design process </w:t>
            </w:r>
          </w:p>
          <w:p w:rsidR="007704D6" w:rsidRDefault="007704D6" w:rsidP="002B1ED8">
            <w:pPr>
              <w:tabs>
                <w:tab w:val="left" w:pos="910"/>
              </w:tabs>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2.3 The need for importance of teacher involvement in curriculum design</w:t>
            </w:r>
          </w:p>
          <w:p w:rsidR="007704D6" w:rsidRDefault="007704D6" w:rsidP="002B1ED8">
            <w:pPr>
              <w:tabs>
                <w:tab w:val="left" w:pos="910"/>
              </w:tabs>
              <w:spacing w:after="0" w:line="240" w:lineRule="auto"/>
              <w:ind w:left="720"/>
              <w:rPr>
                <w:rFonts w:ascii="Times New Roman" w:eastAsia="Times New Roman" w:hAnsi="Times New Roman" w:cs="Times New Roman"/>
                <w:color w:val="000000"/>
              </w:rPr>
            </w:pPr>
          </w:p>
        </w:tc>
      </w:tr>
      <w:tr w:rsidR="007704D6" w:rsidTr="002B1ED8">
        <w:trPr>
          <w:trHeight w:val="179"/>
        </w:trPr>
        <w:tc>
          <w:tcPr>
            <w:tcW w:w="9596" w:type="dxa"/>
            <w:shd w:val="clear" w:color="auto" w:fill="BFBFBF"/>
          </w:tcPr>
          <w:p w:rsidR="007704D6" w:rsidRDefault="007704D6" w:rsidP="002B1ED8">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UNIT 3: Curriculum change and curriculum development in Pakistan </w:t>
            </w:r>
          </w:p>
        </w:tc>
      </w:tr>
      <w:tr w:rsidR="007704D6" w:rsidTr="002B1ED8">
        <w:trPr>
          <w:trHeight w:val="1152"/>
        </w:trPr>
        <w:tc>
          <w:tcPr>
            <w:tcW w:w="9596" w:type="dxa"/>
          </w:tcPr>
          <w:p w:rsidR="007704D6" w:rsidRDefault="007704D6" w:rsidP="002B1ED8">
            <w:pP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3.1 Curriculum change and its sources</w:t>
            </w:r>
          </w:p>
          <w:p w:rsidR="007704D6" w:rsidRDefault="007704D6" w:rsidP="002B1ED8">
            <w:pP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3.2 The process and strategies of curriculum change</w:t>
            </w:r>
          </w:p>
          <w:p w:rsidR="007704D6" w:rsidRDefault="007704D6" w:rsidP="002B1ED8">
            <w:pP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3.3 Issues of curriculum change in Pakistan</w:t>
            </w:r>
          </w:p>
          <w:p w:rsidR="007704D6" w:rsidRDefault="007704D6" w:rsidP="002B1ED8">
            <w:pP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3.4 The framework of curriculum development and implementation in sindh</w:t>
            </w:r>
          </w:p>
          <w:p w:rsidR="007704D6" w:rsidRDefault="007704D6" w:rsidP="002B1ED8">
            <w:pP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3.5 Sindh school education standards and curriculum act 2014, Sindh act no. ix of 2015</w:t>
            </w:r>
          </w:p>
          <w:p w:rsidR="007704D6" w:rsidRDefault="007704D6" w:rsidP="002B1ED8">
            <w:pPr>
              <w:spacing w:after="0" w:line="240"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3.6 Future trends in curriculum design</w:t>
            </w:r>
          </w:p>
          <w:p w:rsidR="007704D6" w:rsidRDefault="007704D6" w:rsidP="002B1ED8">
            <w:pPr>
              <w:tabs>
                <w:tab w:val="left" w:pos="910"/>
              </w:tabs>
              <w:spacing w:after="0" w:line="240" w:lineRule="auto"/>
              <w:ind w:left="720"/>
              <w:rPr>
                <w:rFonts w:ascii="Times New Roman" w:eastAsia="Times New Roman" w:hAnsi="Times New Roman" w:cs="Times New Roman"/>
                <w:color w:val="000000"/>
              </w:rPr>
            </w:pPr>
          </w:p>
        </w:tc>
      </w:tr>
      <w:tr w:rsidR="007704D6" w:rsidTr="002B1ED8">
        <w:trPr>
          <w:trHeight w:val="70"/>
        </w:trPr>
        <w:tc>
          <w:tcPr>
            <w:tcW w:w="9596" w:type="dxa"/>
          </w:tcPr>
          <w:p w:rsidR="007704D6" w:rsidRDefault="007704D6" w:rsidP="002B1ED8">
            <w:pPr>
              <w:spacing w:after="0" w:line="240" w:lineRule="auto"/>
              <w:rPr>
                <w:rFonts w:ascii="Times New Roman" w:eastAsia="Times New Roman" w:hAnsi="Times New Roman" w:cs="Times New Roman"/>
                <w:color w:val="000000"/>
                <w:sz w:val="2"/>
                <w:szCs w:val="2"/>
              </w:rPr>
            </w:pPr>
          </w:p>
        </w:tc>
      </w:tr>
      <w:tr w:rsidR="007704D6" w:rsidTr="002B1ED8">
        <w:trPr>
          <w:trHeight w:val="179"/>
        </w:trPr>
        <w:tc>
          <w:tcPr>
            <w:tcW w:w="9596" w:type="dxa"/>
            <w:shd w:val="clear" w:color="auto" w:fill="BFBFBF"/>
          </w:tcPr>
          <w:p w:rsidR="007704D6" w:rsidRDefault="007704D6" w:rsidP="002B1ED8">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UNIT 4: Persuading an audience </w:t>
            </w:r>
          </w:p>
        </w:tc>
      </w:tr>
      <w:tr w:rsidR="007704D6" w:rsidTr="002B1ED8">
        <w:trPr>
          <w:trHeight w:val="630"/>
        </w:trPr>
        <w:tc>
          <w:tcPr>
            <w:tcW w:w="9596" w:type="dxa"/>
          </w:tcPr>
          <w:p w:rsidR="007704D6" w:rsidRDefault="007704D6" w:rsidP="002B1ED8">
            <w:pPr>
              <w:tabs>
                <w:tab w:val="left" w:pos="900"/>
              </w:tabs>
              <w:spacing w:before="20"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4.1 Curriculum monitoring, evaluation and assessment</w:t>
            </w:r>
          </w:p>
          <w:p w:rsidR="007704D6" w:rsidRDefault="007704D6" w:rsidP="002B1ED8">
            <w:pPr>
              <w:tabs>
                <w:tab w:val="left" w:pos="900"/>
              </w:tabs>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4.2 Forms of curriculum evaluation (formative and summative)</w:t>
            </w:r>
          </w:p>
          <w:p w:rsidR="007704D6" w:rsidRDefault="007704D6" w:rsidP="002B1ED8">
            <w:pPr>
              <w:tabs>
                <w:tab w:val="left" w:pos="900"/>
              </w:tabs>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4.3 The role of evaluation in curriculum improvement</w:t>
            </w:r>
          </w:p>
          <w:p w:rsidR="007704D6" w:rsidRDefault="007704D6" w:rsidP="002B1ED8">
            <w:pPr>
              <w:tabs>
                <w:tab w:val="left" w:pos="900"/>
              </w:tabs>
              <w:spacing w:after="0"/>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4.4 Types of assessment (norm-referenced and criterion-referenced assessment, portfolio       assessment, and performance based assessment)</w:t>
            </w:r>
          </w:p>
          <w:p w:rsidR="007704D6" w:rsidRDefault="007704D6" w:rsidP="002B1ED8">
            <w:pPr>
              <w:tabs>
                <w:tab w:val="left" w:pos="900"/>
              </w:tabs>
              <w:spacing w:after="0"/>
              <w:ind w:left="1080" w:hanging="360"/>
              <w:rPr>
                <w:rFonts w:ascii="Times New Roman" w:eastAsia="Times New Roman" w:hAnsi="Times New Roman" w:cs="Times New Roman"/>
                <w:color w:val="000000"/>
              </w:rPr>
            </w:pPr>
            <w:r>
              <w:rPr>
                <w:rFonts w:ascii="Times New Roman" w:eastAsia="Times New Roman" w:hAnsi="Times New Roman" w:cs="Times New Roman"/>
                <w:color w:val="000000"/>
              </w:rPr>
              <w:t>4.5 Practical application of an assessment plan for the unit they have chosen to analyze (developed in another course in the program) through critique and development</w:t>
            </w:r>
          </w:p>
          <w:p w:rsidR="007704D6" w:rsidRDefault="007704D6" w:rsidP="002B1ED8">
            <w:pPr>
              <w:tabs>
                <w:tab w:val="left" w:pos="900"/>
              </w:tabs>
              <w:spacing w:after="0"/>
              <w:ind w:left="720"/>
              <w:rPr>
                <w:rFonts w:ascii="Times New Roman" w:eastAsia="Times New Roman" w:hAnsi="Times New Roman" w:cs="Times New Roman"/>
                <w:color w:val="000000"/>
              </w:rPr>
            </w:pPr>
          </w:p>
          <w:p w:rsidR="007704D6" w:rsidRDefault="007704D6" w:rsidP="002B1ED8">
            <w:pPr>
              <w:spacing w:after="0" w:line="240" w:lineRule="auto"/>
              <w:rPr>
                <w:rFonts w:ascii="Times New Roman" w:eastAsia="Times New Roman" w:hAnsi="Times New Roman" w:cs="Times New Roman"/>
                <w:color w:val="000000"/>
                <w:sz w:val="2"/>
                <w:szCs w:val="2"/>
              </w:rPr>
            </w:pPr>
          </w:p>
        </w:tc>
      </w:tr>
      <w:tr w:rsidR="007704D6" w:rsidTr="002B1ED8">
        <w:trPr>
          <w:trHeight w:val="179"/>
        </w:trPr>
        <w:tc>
          <w:tcPr>
            <w:tcW w:w="9596" w:type="dxa"/>
            <w:shd w:val="clear" w:color="auto" w:fill="BFBFBF"/>
          </w:tcPr>
          <w:p w:rsidR="007704D6" w:rsidRDefault="007704D6" w:rsidP="002B1ED8">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UNIT 5: Foundations of Curriculum </w:t>
            </w:r>
          </w:p>
        </w:tc>
      </w:tr>
      <w:tr w:rsidR="007704D6" w:rsidTr="002B1ED8">
        <w:trPr>
          <w:trHeight w:val="144"/>
        </w:trPr>
        <w:tc>
          <w:tcPr>
            <w:tcW w:w="9596" w:type="dxa"/>
          </w:tcPr>
          <w:p w:rsidR="007704D6" w:rsidRDefault="007704D6" w:rsidP="002B1ED8">
            <w:pP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5.1 Philosophical Foundations</w:t>
            </w:r>
          </w:p>
          <w:p w:rsidR="007704D6" w:rsidRDefault="007704D6" w:rsidP="002B1ED8">
            <w:pP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5.2 Psychological Foundations</w:t>
            </w:r>
          </w:p>
          <w:p w:rsidR="007704D6" w:rsidRDefault="007704D6" w:rsidP="002B1ED8">
            <w:pPr>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5.3 Socio-Cultural Foundations</w:t>
            </w:r>
          </w:p>
          <w:p w:rsidR="007704D6" w:rsidRDefault="007704D6" w:rsidP="002B1ED8">
            <w:pPr>
              <w:spacing w:after="0"/>
              <w:ind w:left="720"/>
              <w:rPr>
                <w:rFonts w:ascii="Times New Roman" w:eastAsia="Times New Roman" w:hAnsi="Times New Roman" w:cs="Times New Roman"/>
                <w:color w:val="000000"/>
              </w:rPr>
            </w:pPr>
          </w:p>
          <w:tbl>
            <w:tblPr>
              <w:tblW w:w="9596" w:type="dxa"/>
              <w:tblLayout w:type="fixed"/>
              <w:tblLook w:val="0000"/>
            </w:tblPr>
            <w:tblGrid>
              <w:gridCol w:w="9596"/>
            </w:tblGrid>
            <w:tr w:rsidR="007704D6" w:rsidTr="002B1ED8">
              <w:trPr>
                <w:trHeight w:val="179"/>
              </w:trPr>
              <w:tc>
                <w:tcPr>
                  <w:tcW w:w="9596" w:type="dxa"/>
                  <w:shd w:val="clear" w:color="auto" w:fill="BFBFBF"/>
                </w:tcPr>
                <w:p w:rsidR="007704D6" w:rsidRDefault="007704D6" w:rsidP="002B1ED8">
                  <w:pP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UNIT 6: Model of Curriculum</w:t>
                  </w:r>
                </w:p>
              </w:tc>
            </w:tr>
            <w:tr w:rsidR="007704D6" w:rsidTr="002B1ED8">
              <w:trPr>
                <w:trHeight w:val="413"/>
              </w:trPr>
              <w:tc>
                <w:tcPr>
                  <w:tcW w:w="9596" w:type="dxa"/>
                </w:tcPr>
                <w:p w:rsidR="007704D6" w:rsidRDefault="007704D6" w:rsidP="002B1ED8">
                  <w:pPr>
                    <w:tabs>
                      <w:tab w:val="left" w:pos="900"/>
                    </w:tabs>
                    <w:spacing w:before="20"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6.1 Tyler Model</w:t>
                  </w:r>
                </w:p>
                <w:p w:rsidR="007704D6" w:rsidRDefault="007704D6" w:rsidP="002B1ED8">
                  <w:pPr>
                    <w:tabs>
                      <w:tab w:val="left" w:pos="900"/>
                    </w:tabs>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6.2 Hilde Taba Model</w:t>
                  </w:r>
                </w:p>
                <w:p w:rsidR="007704D6" w:rsidRDefault="007704D6" w:rsidP="002B1ED8">
                  <w:pPr>
                    <w:tabs>
                      <w:tab w:val="left" w:pos="900"/>
                    </w:tabs>
                    <w:spacing w:after="0"/>
                    <w:ind w:left="720"/>
                    <w:rPr>
                      <w:rFonts w:ascii="Times New Roman" w:eastAsia="Times New Roman" w:hAnsi="Times New Roman" w:cs="Times New Roman"/>
                      <w:color w:val="000000"/>
                    </w:rPr>
                  </w:pPr>
                  <w:r>
                    <w:rPr>
                      <w:rFonts w:ascii="Times New Roman" w:eastAsia="Times New Roman" w:hAnsi="Times New Roman" w:cs="Times New Roman"/>
                      <w:color w:val="000000"/>
                    </w:rPr>
                    <w:t>6.3 Wheeler Model</w:t>
                  </w:r>
                </w:p>
              </w:tc>
            </w:tr>
          </w:tbl>
          <w:p w:rsidR="007704D6" w:rsidRDefault="007704D6" w:rsidP="002B1ED8">
            <w:pPr>
              <w:spacing w:after="0"/>
              <w:ind w:left="720"/>
              <w:rPr>
                <w:rFonts w:ascii="Times New Roman" w:eastAsia="Times New Roman" w:hAnsi="Times New Roman" w:cs="Times New Roman"/>
                <w:color w:val="000000"/>
              </w:rPr>
            </w:pPr>
          </w:p>
        </w:tc>
      </w:tr>
    </w:tbl>
    <w:p w:rsidR="007704D6" w:rsidRDefault="007704D6" w:rsidP="007704D6">
      <w:pPr>
        <w:widowControl w:val="0"/>
        <w:pBdr>
          <w:top w:val="nil"/>
          <w:left w:val="nil"/>
          <w:bottom w:val="nil"/>
          <w:right w:val="nil"/>
          <w:between w:val="nil"/>
        </w:pBdr>
        <w:spacing w:after="0"/>
        <w:rPr>
          <w:rFonts w:ascii="Times New Roman" w:eastAsia="Times New Roman" w:hAnsi="Times New Roman" w:cs="Times New Roman"/>
          <w:color w:val="000000"/>
        </w:rPr>
      </w:pPr>
    </w:p>
    <w:tbl>
      <w:tblPr>
        <w:tblW w:w="9594" w:type="dxa"/>
        <w:tblBorders>
          <w:top w:val="nil"/>
          <w:left w:val="nil"/>
          <w:bottom w:val="nil"/>
          <w:right w:val="nil"/>
          <w:insideH w:val="nil"/>
          <w:insideV w:val="nil"/>
        </w:tblBorders>
        <w:tblLayout w:type="fixed"/>
        <w:tblLook w:val="0400"/>
      </w:tblPr>
      <w:tblGrid>
        <w:gridCol w:w="3258"/>
        <w:gridCol w:w="3420"/>
        <w:gridCol w:w="1710"/>
        <w:gridCol w:w="1206"/>
      </w:tblGrid>
      <w:tr w:rsidR="007704D6" w:rsidTr="002B1ED8">
        <w:tc>
          <w:tcPr>
            <w:tcW w:w="3258" w:type="dxa"/>
            <w:shd w:val="clear" w:color="auto" w:fill="BFBFBF"/>
          </w:tcPr>
          <w:p w:rsidR="007704D6" w:rsidRDefault="007704D6" w:rsidP="002B1ED8">
            <w:pPr>
              <w:rPr>
                <w:rFonts w:ascii="Times New Roman" w:eastAsia="Times New Roman" w:hAnsi="Times New Roman" w:cs="Times New Roman"/>
                <w:color w:val="000000"/>
              </w:rPr>
            </w:pPr>
            <w:r>
              <w:rPr>
                <w:rFonts w:ascii="Times New Roman" w:eastAsia="Times New Roman" w:hAnsi="Times New Roman" w:cs="Times New Roman"/>
                <w:color w:val="000000"/>
              </w:rPr>
              <w:t>Textbooks and references</w:t>
            </w:r>
          </w:p>
        </w:tc>
        <w:tc>
          <w:tcPr>
            <w:tcW w:w="3420" w:type="dxa"/>
            <w:shd w:val="clear" w:color="auto" w:fill="BFBFBF"/>
          </w:tcPr>
          <w:p w:rsidR="007704D6" w:rsidRDefault="007704D6" w:rsidP="002B1ED8">
            <w:pPr>
              <w:rPr>
                <w:rFonts w:ascii="Times New Roman" w:eastAsia="Times New Roman" w:hAnsi="Times New Roman" w:cs="Times New Roman"/>
                <w:color w:val="000000"/>
              </w:rPr>
            </w:pPr>
          </w:p>
        </w:tc>
        <w:tc>
          <w:tcPr>
            <w:tcW w:w="1710" w:type="dxa"/>
            <w:shd w:val="clear" w:color="auto" w:fill="BFBFBF"/>
          </w:tcPr>
          <w:p w:rsidR="007704D6" w:rsidRDefault="007704D6" w:rsidP="002B1ED8">
            <w:pPr>
              <w:rPr>
                <w:rFonts w:ascii="Times New Roman" w:eastAsia="Times New Roman" w:hAnsi="Times New Roman" w:cs="Times New Roman"/>
                <w:color w:val="000000"/>
              </w:rPr>
            </w:pPr>
          </w:p>
        </w:tc>
        <w:tc>
          <w:tcPr>
            <w:tcW w:w="1206" w:type="dxa"/>
            <w:shd w:val="clear" w:color="auto" w:fill="BFBFBF"/>
          </w:tcPr>
          <w:p w:rsidR="007704D6" w:rsidRDefault="007704D6" w:rsidP="002B1ED8">
            <w:pPr>
              <w:rPr>
                <w:rFonts w:ascii="Times New Roman" w:eastAsia="Times New Roman" w:hAnsi="Times New Roman" w:cs="Times New Roman"/>
                <w:color w:val="000000"/>
              </w:rPr>
            </w:pPr>
          </w:p>
        </w:tc>
      </w:tr>
      <w:tr w:rsidR="007704D6" w:rsidTr="002B1ED8">
        <w:tc>
          <w:tcPr>
            <w:tcW w:w="9594" w:type="dxa"/>
            <w:gridSpan w:val="4"/>
          </w:tcPr>
          <w:p w:rsidR="007704D6" w:rsidRDefault="007704D6" w:rsidP="002B1ED8">
            <w:pPr>
              <w:rPr>
                <w:rFonts w:ascii="Times New Roman" w:eastAsia="Times New Roman" w:hAnsi="Times New Roman" w:cs="Times New Roman"/>
                <w:color w:val="000000"/>
                <w:sz w:val="2"/>
                <w:szCs w:val="2"/>
              </w:rPr>
            </w:pPr>
          </w:p>
          <w:p w:rsidR="007704D6" w:rsidRDefault="007704D6" w:rsidP="007704D6">
            <w:pPr>
              <w:numPr>
                <w:ilvl w:val="0"/>
                <w:numId w:val="53"/>
              </w:numPr>
              <w:spacing w:after="0" w:line="240" w:lineRule="auto"/>
              <w:ind w:right="0"/>
              <w:jc w:val="left"/>
              <w:rPr>
                <w:color w:val="000000"/>
              </w:rPr>
            </w:pPr>
            <w:r>
              <w:rPr>
                <w:rFonts w:ascii="Times New Roman" w:eastAsia="Times New Roman" w:hAnsi="Times New Roman" w:cs="Times New Roman"/>
                <w:color w:val="000000"/>
              </w:rPr>
              <w:t xml:space="preserve">Rao, V.K. (2005), Principles of Curriculum, New Delhi: APH Publishing Co. </w:t>
            </w:r>
          </w:p>
          <w:p w:rsidR="007704D6" w:rsidRDefault="007704D6" w:rsidP="007704D6">
            <w:pPr>
              <w:numPr>
                <w:ilvl w:val="0"/>
                <w:numId w:val="53"/>
              </w:numPr>
              <w:spacing w:after="0" w:line="240" w:lineRule="auto"/>
              <w:ind w:right="0"/>
              <w:jc w:val="left"/>
              <w:rPr>
                <w:color w:val="000000"/>
              </w:rPr>
            </w:pPr>
            <w:r>
              <w:rPr>
                <w:rFonts w:ascii="Times New Roman" w:eastAsia="Times New Roman" w:hAnsi="Times New Roman" w:cs="Times New Roman"/>
                <w:color w:val="000000"/>
              </w:rPr>
              <w:t xml:space="preserve">Mridula, P. (2007), Principles of Curriculum reforms , New Delhi: Vedams eBooks Ltd. </w:t>
            </w:r>
          </w:p>
          <w:p w:rsidR="007704D6" w:rsidRDefault="007704D6" w:rsidP="007704D6">
            <w:pPr>
              <w:numPr>
                <w:ilvl w:val="0"/>
                <w:numId w:val="53"/>
              </w:numPr>
              <w:spacing w:after="0" w:line="240" w:lineRule="auto"/>
              <w:ind w:right="0"/>
              <w:jc w:val="left"/>
              <w:rPr>
                <w:color w:val="000000"/>
              </w:rPr>
            </w:pPr>
            <w:r>
              <w:rPr>
                <w:rFonts w:ascii="Times New Roman" w:eastAsia="Times New Roman" w:hAnsi="Times New Roman" w:cs="Times New Roman"/>
                <w:color w:val="000000"/>
              </w:rPr>
              <w:t xml:space="preserve">Veer, U (2004), Modern teacher training. New Delhi: Anmol Publications Ltd. </w:t>
            </w:r>
          </w:p>
          <w:p w:rsidR="007704D6" w:rsidRDefault="007704D6" w:rsidP="007704D6">
            <w:pPr>
              <w:numPr>
                <w:ilvl w:val="0"/>
                <w:numId w:val="53"/>
              </w:numPr>
              <w:spacing w:after="0" w:line="240" w:lineRule="auto"/>
              <w:ind w:right="0"/>
              <w:jc w:val="left"/>
              <w:rPr>
                <w:color w:val="000000"/>
              </w:rPr>
            </w:pPr>
            <w:r>
              <w:rPr>
                <w:rFonts w:ascii="Times New Roman" w:eastAsia="Times New Roman" w:hAnsi="Times New Roman" w:cs="Times New Roman"/>
                <w:color w:val="000000"/>
              </w:rPr>
              <w:t xml:space="preserve">Mansoor, N. (2000), Guidelines to teaching, Lahore: Pakistan Education Foundation </w:t>
            </w:r>
          </w:p>
          <w:p w:rsidR="007704D6" w:rsidRDefault="007704D6" w:rsidP="007704D6">
            <w:pPr>
              <w:numPr>
                <w:ilvl w:val="0"/>
                <w:numId w:val="53"/>
              </w:numPr>
              <w:spacing w:after="0" w:line="240" w:lineRule="auto"/>
              <w:ind w:right="0"/>
              <w:jc w:val="left"/>
              <w:rPr>
                <w:color w:val="000000"/>
              </w:rPr>
            </w:pPr>
            <w:r>
              <w:rPr>
                <w:rFonts w:ascii="Times New Roman" w:eastAsia="Times New Roman" w:hAnsi="Times New Roman" w:cs="Times New Roman"/>
                <w:color w:val="000000"/>
              </w:rPr>
              <w:t>Beane I. A., Toefer  C. F., &amp;Alessi S. J. (1986), Curriculum Planning and development</w:t>
            </w:r>
          </w:p>
          <w:p w:rsidR="007704D6" w:rsidRDefault="007704D6" w:rsidP="007704D6">
            <w:pPr>
              <w:numPr>
                <w:ilvl w:val="0"/>
                <w:numId w:val="53"/>
              </w:numPr>
              <w:spacing w:after="0" w:line="240" w:lineRule="auto"/>
              <w:ind w:right="0"/>
              <w:jc w:val="left"/>
              <w:rPr>
                <w:color w:val="000000"/>
              </w:rPr>
            </w:pPr>
            <w:r>
              <w:rPr>
                <w:rFonts w:ascii="Times New Roman" w:eastAsia="Times New Roman" w:hAnsi="Times New Roman" w:cs="Times New Roman"/>
                <w:color w:val="000000"/>
              </w:rPr>
              <w:t>Boston: Allyn&amp; Bacon. Farooq R. A. (1993), Education System in Pakistan: Issues and Problems, Islamabad: Asia Society for the Promotion of Innovation and reforms in Education</w:t>
            </w:r>
          </w:p>
          <w:p w:rsidR="007704D6" w:rsidRDefault="007704D6" w:rsidP="007704D6">
            <w:pPr>
              <w:numPr>
                <w:ilvl w:val="0"/>
                <w:numId w:val="53"/>
              </w:numPr>
              <w:spacing w:after="0" w:line="240" w:lineRule="auto"/>
              <w:ind w:right="0"/>
              <w:jc w:val="left"/>
              <w:rPr>
                <w:color w:val="000000"/>
              </w:rPr>
            </w:pPr>
            <w:r>
              <w:rPr>
                <w:rFonts w:ascii="Times New Roman" w:eastAsia="Times New Roman" w:hAnsi="Times New Roman" w:cs="Times New Roman"/>
                <w:color w:val="000000"/>
              </w:rPr>
              <w:t>Kelly A., (1999), The Curriculum: Theory and practice. London : Paul Chapman</w:t>
            </w:r>
          </w:p>
          <w:p w:rsidR="007704D6" w:rsidRDefault="007704D6" w:rsidP="007704D6">
            <w:pPr>
              <w:numPr>
                <w:ilvl w:val="0"/>
                <w:numId w:val="53"/>
              </w:numPr>
              <w:spacing w:after="0" w:line="240" w:lineRule="auto"/>
              <w:ind w:right="0"/>
              <w:jc w:val="left"/>
              <w:rPr>
                <w:color w:val="000000"/>
              </w:rPr>
            </w:pPr>
            <w:r>
              <w:rPr>
                <w:rFonts w:ascii="Times New Roman" w:eastAsia="Times New Roman" w:hAnsi="Times New Roman" w:cs="Times New Roman"/>
                <w:color w:val="000000"/>
              </w:rPr>
              <w:t xml:space="preserve">McNeil J. D. (1990), Curriculum: A Comprehensive introduction, Los Angeles: Harper Collins </w:t>
            </w:r>
          </w:p>
          <w:p w:rsidR="00944458" w:rsidRDefault="007704D6" w:rsidP="00944458">
            <w:pPr>
              <w:numPr>
                <w:ilvl w:val="0"/>
                <w:numId w:val="53"/>
              </w:numPr>
              <w:spacing w:after="0" w:line="240" w:lineRule="auto"/>
              <w:ind w:right="0"/>
              <w:jc w:val="left"/>
              <w:rPr>
                <w:color w:val="000000"/>
              </w:rPr>
            </w:pPr>
            <w:r>
              <w:rPr>
                <w:rFonts w:ascii="Times New Roman" w:eastAsia="Times New Roman" w:hAnsi="Times New Roman" w:cs="Times New Roman"/>
                <w:color w:val="000000"/>
              </w:rPr>
              <w:t>Sharma R. C. (2002), Modern methods of curriculum organization . Jaipur: Book Enclave</w:t>
            </w:r>
          </w:p>
          <w:p w:rsidR="00944458" w:rsidRDefault="00944458" w:rsidP="00944458">
            <w:pPr>
              <w:spacing w:after="0" w:line="240" w:lineRule="auto"/>
              <w:ind w:left="720" w:right="0" w:firstLine="0"/>
              <w:jc w:val="left"/>
              <w:rPr>
                <w:color w:val="000000"/>
              </w:rPr>
            </w:pPr>
          </w:p>
          <w:p w:rsidR="007704D6" w:rsidRPr="00944458" w:rsidRDefault="007704D6" w:rsidP="00944458">
            <w:pPr>
              <w:spacing w:after="0" w:line="240" w:lineRule="auto"/>
              <w:ind w:left="720" w:right="0" w:firstLine="0"/>
              <w:jc w:val="left"/>
              <w:rPr>
                <w:color w:val="000000"/>
              </w:rPr>
            </w:pPr>
            <w:r w:rsidRPr="00944458">
              <w:rPr>
                <w:rFonts w:ascii="Times New Roman" w:eastAsia="Times New Roman" w:hAnsi="Times New Roman" w:cs="Times New Roman"/>
                <w:color w:val="000000"/>
              </w:rPr>
              <w:t>Websites</w:t>
            </w:r>
          </w:p>
          <w:p w:rsidR="007704D6" w:rsidRDefault="007704D6" w:rsidP="007704D6">
            <w:pPr>
              <w:numPr>
                <w:ilvl w:val="0"/>
                <w:numId w:val="54"/>
              </w:numPr>
              <w:spacing w:after="0" w:line="240" w:lineRule="auto"/>
              <w:ind w:right="0"/>
              <w:jc w:val="left"/>
              <w:rPr>
                <w:color w:val="000000"/>
              </w:rPr>
            </w:pPr>
            <w:r>
              <w:rPr>
                <w:rFonts w:ascii="Times New Roman" w:eastAsia="Times New Roman" w:hAnsi="Times New Roman" w:cs="Times New Roman"/>
                <w:color w:val="000000"/>
              </w:rPr>
              <w:t xml:space="preserve">Leslie Owen Wilson's  'Curriculum Index' offers an overview of curriculum development and planning </w:t>
            </w:r>
          </w:p>
          <w:p w:rsidR="007704D6" w:rsidRDefault="007704D6" w:rsidP="007704D6">
            <w:pPr>
              <w:numPr>
                <w:ilvl w:val="0"/>
                <w:numId w:val="54"/>
              </w:numPr>
              <w:spacing w:after="0" w:line="240" w:lineRule="auto"/>
              <w:ind w:right="0"/>
              <w:jc w:val="left"/>
              <w:rPr>
                <w:color w:val="000000"/>
              </w:rPr>
            </w:pPr>
            <w:r>
              <w:rPr>
                <w:rFonts w:ascii="Times New Roman" w:eastAsia="Times New Roman" w:hAnsi="Times New Roman" w:cs="Times New Roman"/>
                <w:color w:val="000000"/>
              </w:rPr>
              <w:t>http://www4.uwsp. edu/education/lwilson/curric/curtyp. htm</w:t>
            </w:r>
          </w:p>
          <w:p w:rsidR="007704D6" w:rsidRDefault="00895141" w:rsidP="007704D6">
            <w:pPr>
              <w:numPr>
                <w:ilvl w:val="0"/>
                <w:numId w:val="54"/>
              </w:numPr>
              <w:spacing w:after="0" w:line="240" w:lineRule="auto"/>
              <w:ind w:right="0"/>
              <w:jc w:val="left"/>
              <w:rPr>
                <w:color w:val="000000"/>
              </w:rPr>
            </w:pPr>
            <w:hyperlink r:id="rId21" w:history="1">
              <w:r w:rsidR="007704D6" w:rsidRPr="00E50600">
                <w:rPr>
                  <w:rStyle w:val="Hyperlink"/>
                  <w:rFonts w:eastAsia="Times New Roman"/>
                </w:rPr>
                <w:t>http://www.sindheducation.govt.pk</w:t>
              </w:r>
            </w:hyperlink>
          </w:p>
        </w:tc>
      </w:tr>
    </w:tbl>
    <w:p w:rsidR="007704D6" w:rsidRDefault="007704D6" w:rsidP="007704D6">
      <w:pPr>
        <w:spacing w:after="0" w:line="240" w:lineRule="auto"/>
        <w:rPr>
          <w:rFonts w:ascii="Times New Roman" w:eastAsia="Times New Roman" w:hAnsi="Times New Roman" w:cs="Times New Roman"/>
          <w:b/>
          <w:bCs/>
          <w:color w:val="000000"/>
          <w:sz w:val="16"/>
          <w:szCs w:val="16"/>
        </w:rPr>
      </w:pPr>
    </w:p>
    <w:p w:rsidR="007704D6" w:rsidRDefault="007704D6" w:rsidP="007704D6">
      <w:pP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TEACHING/INSTRUCTIONAL STRATEGIES</w:t>
      </w:r>
    </w:p>
    <w:p w:rsidR="007704D6" w:rsidRDefault="007704D6" w:rsidP="007704D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course will be covered with the help of following teaching strategies</w:t>
      </w:r>
    </w:p>
    <w:p w:rsidR="007704D6" w:rsidRDefault="007704D6" w:rsidP="007704D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 Lecture                                  2. Discussions</w:t>
      </w:r>
    </w:p>
    <w:p w:rsidR="007704D6" w:rsidRDefault="007704D6" w:rsidP="007704D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Question-Answer                  4. Brain storming</w:t>
      </w:r>
    </w:p>
    <w:p w:rsidR="007704D6" w:rsidRDefault="007704D6" w:rsidP="007704D6">
      <w:pP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PRACTICAL WORK</w:t>
      </w:r>
    </w:p>
    <w:p w:rsidR="007704D6" w:rsidRDefault="007704D6" w:rsidP="007704D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student-teachers will also complete their course with the help of following practical work.</w:t>
      </w:r>
    </w:p>
    <w:p w:rsidR="007704D6" w:rsidRDefault="007704D6" w:rsidP="007704D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 Group work                              2. Group assignments  </w:t>
      </w:r>
    </w:p>
    <w:p w:rsidR="007704D6" w:rsidRDefault="007704D6" w:rsidP="007704D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 Individual assignment              4. Presentations</w:t>
      </w:r>
    </w:p>
    <w:p w:rsidR="007704D6" w:rsidRDefault="007704D6" w:rsidP="007704D6">
      <w:pPr>
        <w:spacing w:after="0" w:line="240" w:lineRule="auto"/>
        <w:rPr>
          <w:rFonts w:ascii="Times New Roman" w:eastAsia="Times New Roman" w:hAnsi="Times New Roman" w:cs="Times New Roman"/>
          <w:color w:val="000000"/>
          <w:sz w:val="24"/>
          <w:szCs w:val="24"/>
        </w:rPr>
      </w:pPr>
    </w:p>
    <w:p w:rsidR="007704D6" w:rsidRDefault="007704D6" w:rsidP="007704D6">
      <w:pPr>
        <w:spacing w:after="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CRITERIA</w:t>
      </w:r>
    </w:p>
    <w:p w:rsidR="007704D6" w:rsidRDefault="007704D6" w:rsidP="007704D6">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students will be assessed through,</w:t>
      </w:r>
    </w:p>
    <w:p w:rsidR="007704D6" w:rsidRDefault="007704D6" w:rsidP="007704D6">
      <w:pP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 Class test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2. Mid Term test                                                                            </w:t>
      </w:r>
    </w:p>
    <w:p w:rsidR="007704D6" w:rsidRDefault="007704D6" w:rsidP="007704D6">
      <w:pPr>
        <w:spacing w:after="0" w:line="24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Evaluation of assignments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4.Class attendance               </w:t>
      </w:r>
    </w:p>
    <w:p w:rsidR="007704D6" w:rsidRDefault="007704D6" w:rsidP="007704D6">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5. Class participation/Performance e.g. initiative, responding, curiosity, inquiry</w:t>
      </w:r>
    </w:p>
    <w:p w:rsidR="007704D6" w:rsidRDefault="007704D6"/>
    <w:p w:rsidR="00FC0473" w:rsidRDefault="00FC0473"/>
    <w:p w:rsidR="00FC0473" w:rsidRDefault="00FC0473"/>
    <w:p w:rsidR="00FC0473" w:rsidRDefault="00FC0473"/>
    <w:p w:rsidR="00FC0473" w:rsidRDefault="00FC0473"/>
    <w:p w:rsidR="00FC0473" w:rsidRDefault="00FC0473"/>
    <w:p w:rsidR="00FC0473" w:rsidRDefault="00FC0473"/>
    <w:p w:rsidR="00D846C5" w:rsidRDefault="00D846C5">
      <w:pPr>
        <w:ind w:left="0" w:right="0" w:firstLine="0"/>
        <w:jc w:val="left"/>
      </w:pPr>
      <w:r>
        <w:br w:type="page"/>
      </w:r>
    </w:p>
    <w:p w:rsidR="00FC0473" w:rsidRPr="009973A8" w:rsidRDefault="00FC0473" w:rsidP="00FC0473">
      <w:pPr>
        <w:pStyle w:val="NoSpacing"/>
        <w:pBdr>
          <w:bottom w:val="single" w:sz="4" w:space="1" w:color="auto"/>
        </w:pBdr>
        <w:rPr>
          <w:rFonts w:asciiTheme="majorBidi" w:hAnsiTheme="majorBidi" w:cstheme="majorBidi"/>
          <w:b/>
          <w:bCs/>
          <w:sz w:val="52"/>
          <w:szCs w:val="52"/>
        </w:rPr>
      </w:pPr>
      <w:r w:rsidRPr="009973A8">
        <w:rPr>
          <w:rFonts w:asciiTheme="majorBidi" w:hAnsiTheme="majorBidi" w:cstheme="majorBidi"/>
          <w:b/>
          <w:bCs/>
          <w:noProof/>
          <w:sz w:val="44"/>
          <w:szCs w:val="44"/>
        </w:rPr>
        <w:lastRenderedPageBreak/>
        <w:drawing>
          <wp:anchor distT="0" distB="0" distL="114300" distR="114300" simplePos="0" relativeHeight="251676672" behindDoc="0" locked="0" layoutInCell="1" allowOverlap="1">
            <wp:simplePos x="0" y="0"/>
            <wp:positionH relativeFrom="column">
              <wp:posOffset>-149176</wp:posOffset>
            </wp:positionH>
            <wp:positionV relativeFrom="paragraph">
              <wp:posOffset>0</wp:posOffset>
            </wp:positionV>
            <wp:extent cx="1095326" cy="104394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98083" cy="1046568"/>
                    </a:xfrm>
                    <a:prstGeom prst="rect">
                      <a:avLst/>
                    </a:prstGeom>
                  </pic:spPr>
                </pic:pic>
              </a:graphicData>
            </a:graphic>
          </wp:anchor>
        </w:drawing>
      </w:r>
      <w:r w:rsidRPr="009973A8">
        <w:rPr>
          <w:rFonts w:asciiTheme="majorBidi" w:hAnsiTheme="majorBidi" w:cstheme="majorBidi"/>
          <w:b/>
          <w:bCs/>
          <w:sz w:val="52"/>
          <w:szCs w:val="52"/>
        </w:rPr>
        <w:t xml:space="preserve">UNIVERSITY OF SINDH </w:t>
      </w:r>
    </w:p>
    <w:p w:rsidR="00944458" w:rsidRDefault="00944458" w:rsidP="00944458">
      <w:pPr>
        <w:pStyle w:val="NoSpacing"/>
        <w:rPr>
          <w:rFonts w:asciiTheme="majorBidi" w:hAnsiTheme="majorBidi" w:cstheme="majorBidi"/>
          <w:b/>
          <w:bCs/>
        </w:rPr>
      </w:pPr>
      <w:r>
        <w:rPr>
          <w:rFonts w:asciiTheme="majorBidi" w:hAnsiTheme="majorBidi" w:cstheme="majorBidi"/>
          <w:b/>
          <w:bCs/>
        </w:rPr>
        <w:t>JAMSHORO SINDH, PAKISTA</w:t>
      </w:r>
    </w:p>
    <w:p w:rsidR="00944458" w:rsidRDefault="00944458" w:rsidP="00944458">
      <w:pPr>
        <w:pStyle w:val="NoSpacing"/>
        <w:rPr>
          <w:rFonts w:asciiTheme="majorBidi" w:hAnsiTheme="majorBidi" w:cstheme="majorBidi"/>
          <w:b/>
          <w:bCs/>
        </w:rPr>
      </w:pPr>
    </w:p>
    <w:p w:rsidR="00FC0473" w:rsidRDefault="00FC0473" w:rsidP="00944458">
      <w:pPr>
        <w:pStyle w:val="NoSpacing"/>
        <w:rPr>
          <w:b/>
          <w:bCs/>
          <w:szCs w:val="50"/>
        </w:rPr>
      </w:pPr>
      <w:r w:rsidRPr="003D07E7">
        <w:rPr>
          <w:b/>
          <w:bCs/>
          <w:szCs w:val="50"/>
        </w:rPr>
        <w:t>FACULTY OF EDUCATIO</w:t>
      </w:r>
      <w:r>
        <w:rPr>
          <w:b/>
          <w:bCs/>
          <w:szCs w:val="50"/>
        </w:rPr>
        <w:t>N, ELSA QAZI CAMPUS, HYDERABAD.</w:t>
      </w:r>
    </w:p>
    <w:p w:rsidR="00944458" w:rsidRPr="00944458" w:rsidRDefault="00944458" w:rsidP="00944458">
      <w:pPr>
        <w:pStyle w:val="NoSpacing"/>
        <w:rPr>
          <w:rFonts w:asciiTheme="majorBidi" w:hAnsiTheme="majorBidi" w:cstheme="majorBidi"/>
          <w:b/>
          <w:bCs/>
        </w:rPr>
      </w:pPr>
    </w:p>
    <w:p w:rsidR="00FC0473" w:rsidRPr="004821A9" w:rsidRDefault="00FC0473" w:rsidP="00FC0473">
      <w:pPr>
        <w:pStyle w:val="Default"/>
        <w:rPr>
          <w:rFonts w:asciiTheme="majorBidi" w:hAnsiTheme="majorBidi" w:cstheme="majorBidi"/>
          <w:color w:val="000000" w:themeColor="text1"/>
        </w:rPr>
      </w:pPr>
      <w:r w:rsidRPr="004821A9">
        <w:rPr>
          <w:rFonts w:asciiTheme="majorBidi" w:hAnsiTheme="majorBidi" w:cstheme="majorBidi"/>
          <w:b/>
          <w:bCs/>
          <w:color w:val="000000" w:themeColor="text1"/>
        </w:rPr>
        <w:t>Title</w:t>
      </w:r>
      <w:r>
        <w:rPr>
          <w:rFonts w:asciiTheme="majorBidi" w:hAnsiTheme="majorBidi" w:cstheme="majorBidi"/>
          <w:b/>
          <w:bCs/>
          <w:color w:val="000000" w:themeColor="text1"/>
        </w:rPr>
        <w:t xml:space="preserve"> of </w:t>
      </w:r>
      <w:r w:rsidRPr="004821A9">
        <w:rPr>
          <w:rFonts w:asciiTheme="majorBidi" w:hAnsiTheme="majorBidi" w:cstheme="majorBidi"/>
          <w:b/>
          <w:bCs/>
          <w:color w:val="000000" w:themeColor="text1"/>
        </w:rPr>
        <w:t>Course:</w:t>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color w:val="000000" w:themeColor="text1"/>
        </w:rPr>
        <w:tab/>
      </w:r>
      <w:r w:rsidRPr="00200DA7">
        <w:rPr>
          <w:rFonts w:asciiTheme="majorBidi" w:hAnsiTheme="majorBidi" w:cstheme="majorBidi"/>
          <w:b/>
          <w:bCs/>
        </w:rPr>
        <w:t xml:space="preserve">Teaching of </w:t>
      </w:r>
      <w:r>
        <w:rPr>
          <w:rFonts w:asciiTheme="majorBidi" w:hAnsiTheme="majorBidi" w:cstheme="majorBidi"/>
          <w:b/>
          <w:bCs/>
        </w:rPr>
        <w:t>Urdu</w:t>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p>
    <w:p w:rsidR="00FC0473" w:rsidRDefault="00FC0473" w:rsidP="00FC0473">
      <w:pPr>
        <w:pStyle w:val="Default"/>
        <w:rPr>
          <w:rFonts w:asciiTheme="majorBidi" w:hAnsiTheme="majorBidi" w:cstheme="majorBidi"/>
          <w:b/>
          <w:bCs/>
          <w:color w:val="000000" w:themeColor="text1"/>
        </w:rPr>
      </w:pPr>
      <w:r w:rsidRPr="001E503E">
        <w:rPr>
          <w:rFonts w:asciiTheme="majorBidi" w:hAnsiTheme="majorBidi" w:cstheme="majorBidi"/>
          <w:b/>
          <w:bCs/>
          <w:color w:val="000000" w:themeColor="text1"/>
        </w:rPr>
        <w:t>Course No.</w:t>
      </w:r>
      <w:r>
        <w:rPr>
          <w:rFonts w:asciiTheme="majorBidi" w:hAnsiTheme="majorBidi" w:cstheme="majorBidi"/>
          <w:b/>
          <w:bCs/>
          <w:color w:val="000000" w:themeColor="text1"/>
        </w:rPr>
        <w:t>:</w:t>
      </w:r>
      <w:r w:rsidRPr="001E503E">
        <w:rPr>
          <w:rFonts w:asciiTheme="majorBidi" w:hAnsiTheme="majorBidi" w:cstheme="majorBidi"/>
          <w:b/>
          <w:bCs/>
          <w:color w:val="000000" w:themeColor="text1"/>
        </w:rPr>
        <w:tab/>
      </w:r>
      <w:r>
        <w:rPr>
          <w:rFonts w:ascii="Times New Roman" w:hAnsi="Times New Roman" w:cs="Times New Roman"/>
        </w:rPr>
        <w:t>EFPG-503</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 xml:space="preserve">                       Credit Hours: 3 (3-0)</w:t>
      </w:r>
      <w:r>
        <w:rPr>
          <w:rFonts w:asciiTheme="majorBidi" w:hAnsiTheme="majorBidi" w:cstheme="majorBidi"/>
          <w:b/>
          <w:bCs/>
          <w:color w:val="000000" w:themeColor="text1"/>
        </w:rPr>
        <w:tab/>
      </w:r>
    </w:p>
    <w:p w:rsidR="00FC0473" w:rsidRDefault="00FC0473" w:rsidP="00FC0473">
      <w:pPr>
        <w:rPr>
          <w:rFonts w:asciiTheme="majorBidi" w:hAnsiTheme="majorBidi" w:cstheme="majorBidi"/>
          <w:b/>
          <w:bCs/>
          <w:sz w:val="24"/>
          <w:szCs w:val="24"/>
        </w:rPr>
      </w:pPr>
      <w:r w:rsidRPr="00BD7494">
        <w:rPr>
          <w:rFonts w:ascii="Times New Roman" w:hAnsi="Times New Roman" w:cs="Times New Roman"/>
          <w:b/>
          <w:bCs/>
        </w:rPr>
        <w:t xml:space="preserve">Major: </w:t>
      </w:r>
      <w:r w:rsidR="00944458">
        <w:rPr>
          <w:rFonts w:ascii="Times New Roman" w:hAnsi="Times New Roman" w:cs="Times New Roman"/>
          <w:b/>
          <w:bCs/>
          <w:color w:val="000000" w:themeColor="text1"/>
        </w:rPr>
        <w:t>Pedagogy Course</w:t>
      </w:r>
      <w:r>
        <w:rPr>
          <w:rFonts w:asciiTheme="majorBidi" w:hAnsiTheme="majorBidi" w:cstheme="majorBidi"/>
          <w:b/>
          <w:bCs/>
          <w:color w:val="000000" w:themeColor="text1"/>
        </w:rPr>
        <w:tab/>
      </w:r>
      <w:r w:rsidRPr="001E503E">
        <w:rPr>
          <w:rFonts w:asciiTheme="majorBidi" w:hAnsiTheme="majorBidi" w:cstheme="majorBidi"/>
          <w:b/>
          <w:bCs/>
          <w:color w:val="000000" w:themeColor="text1"/>
        </w:rPr>
        <w:t>Semester:</w:t>
      </w:r>
      <w:r>
        <w:rPr>
          <w:rFonts w:asciiTheme="majorBidi" w:hAnsiTheme="majorBidi" w:cstheme="majorBidi"/>
          <w:b/>
          <w:bCs/>
          <w:color w:val="000000" w:themeColor="text1"/>
        </w:rPr>
        <w:t>5</w:t>
      </w:r>
      <w:r w:rsidRPr="00200DA7">
        <w:rPr>
          <w:rFonts w:asciiTheme="majorBidi" w:hAnsiTheme="majorBidi" w:cstheme="majorBidi"/>
          <w:b/>
          <w:bCs/>
          <w:color w:val="000000" w:themeColor="text1"/>
          <w:vertAlign w:val="superscript"/>
        </w:rPr>
        <w:t>th</w:t>
      </w:r>
      <w:r w:rsidR="00944458">
        <w:rPr>
          <w:rFonts w:asciiTheme="majorBidi" w:hAnsiTheme="majorBidi" w:cstheme="majorBidi"/>
          <w:b/>
          <w:bCs/>
          <w:color w:val="000000" w:themeColor="text1"/>
        </w:rPr>
        <w:t xml:space="preserve">  Part-III</w:t>
      </w:r>
      <w:r w:rsidR="00944458">
        <w:rPr>
          <w:rFonts w:asciiTheme="majorBidi" w:hAnsiTheme="majorBidi" w:cstheme="majorBidi"/>
          <w:b/>
          <w:bCs/>
          <w:color w:val="000000" w:themeColor="text1"/>
        </w:rPr>
        <w:tab/>
      </w:r>
      <w:r w:rsidR="00944458">
        <w:rPr>
          <w:rFonts w:asciiTheme="majorBidi" w:hAnsiTheme="majorBidi" w:cstheme="majorBidi"/>
          <w:b/>
          <w:bCs/>
          <w:color w:val="000000" w:themeColor="text1"/>
        </w:rPr>
        <w:tab/>
      </w:r>
      <w:r w:rsidR="00944458">
        <w:rPr>
          <w:rFonts w:asciiTheme="majorBidi" w:hAnsiTheme="majorBidi" w:cstheme="majorBidi"/>
          <w:b/>
          <w:bCs/>
          <w:color w:val="000000" w:themeColor="text1"/>
        </w:rPr>
        <w:tab/>
      </w:r>
      <w:r>
        <w:rPr>
          <w:rFonts w:asciiTheme="majorBidi" w:hAnsiTheme="majorBidi" w:cstheme="majorBidi"/>
          <w:b/>
          <w:bCs/>
          <w:color w:val="000000" w:themeColor="text1"/>
        </w:rPr>
        <w:t>B.Ed. (4 year)</w:t>
      </w:r>
    </w:p>
    <w:p w:rsidR="00FC0473" w:rsidRPr="00FF2579" w:rsidRDefault="00FC0473" w:rsidP="00FC0473">
      <w:pPr>
        <w:pStyle w:val="NoSpacing"/>
        <w:rPr>
          <w:rFonts w:ascii="Jameel Noori Nastaleeq" w:hAnsi="Jameel Noori Nastaleeq" w:cs="Jameel Noori Nastaleeq"/>
          <w:b/>
          <w:bCs/>
        </w:rPr>
      </w:pPr>
    </w:p>
    <w:p w:rsidR="00FC0473" w:rsidRPr="00FF2579" w:rsidRDefault="00FC0473" w:rsidP="00FC0473">
      <w:pPr>
        <w:pStyle w:val="NoSpacing"/>
        <w:shd w:val="clear" w:color="auto" w:fill="0070C0"/>
        <w:bidi/>
        <w:rPr>
          <w:rFonts w:ascii="Jameel Noori Nastaleeq" w:hAnsi="Jameel Noori Nastaleeq" w:cs="Jameel Noori Nastaleeq"/>
          <w:color w:val="FFFFFF" w:themeColor="background1"/>
          <w:sz w:val="28"/>
          <w:szCs w:val="28"/>
        </w:rPr>
      </w:pPr>
      <w:r w:rsidRPr="00FF2579">
        <w:rPr>
          <w:rFonts w:ascii="Jameel Noori Nastaleeq" w:hAnsi="Jameel Noori Nastaleeq" w:cs="Jameel Noori Nastaleeq"/>
          <w:color w:val="FFFFFF" w:themeColor="background1"/>
          <w:sz w:val="28"/>
          <w:szCs w:val="28"/>
          <w:rtl/>
        </w:rPr>
        <w:t>کورس کا تعارف :</w:t>
      </w:r>
    </w:p>
    <w:p w:rsidR="00FC0473" w:rsidRPr="00FF2579" w:rsidRDefault="00FC0473" w:rsidP="00FC0473">
      <w:pPr>
        <w:pStyle w:val="NoSpacing"/>
        <w:bidi/>
        <w:rPr>
          <w:rFonts w:ascii="Jameel Noori Nastaleeq" w:hAnsi="Jameel Noori Nastaleeq" w:cs="Jameel Noori Nastaleeq"/>
        </w:rPr>
      </w:pPr>
    </w:p>
    <w:p w:rsidR="00FC0473" w:rsidRPr="00FF2579" w:rsidRDefault="00FC0473" w:rsidP="00FC0473">
      <w:pPr>
        <w:pStyle w:val="NoSpacing"/>
        <w:bidi/>
        <w:rPr>
          <w:rFonts w:ascii="Jameel Noori Nastaleeq" w:hAnsi="Jameel Noori Nastaleeq" w:cs="Jameel Noori Nastaleeq"/>
        </w:rPr>
      </w:pPr>
      <w:r w:rsidRPr="00FF2579">
        <w:rPr>
          <w:rFonts w:ascii="Jameel Noori Nastaleeq" w:hAnsi="Jameel Noori Nastaleeq" w:cs="Jameel Noori Nastaleeq"/>
          <w:rtl/>
        </w:rPr>
        <w:t>اس کورس میں زیر تربیت اساتذہ نظریہ، آموزش زبان (</w:t>
      </w:r>
      <w:r w:rsidRPr="00FF2579">
        <w:rPr>
          <w:rFonts w:ascii="Jameel Noori Nastaleeq" w:hAnsi="Jameel Noori Nastaleeq" w:cs="Jameel Noori Nastaleeq"/>
        </w:rPr>
        <w:t>The Theory of Learning of Language</w:t>
      </w:r>
      <w:r w:rsidRPr="00FF2579">
        <w:rPr>
          <w:rFonts w:ascii="Jameel Noori Nastaleeq" w:hAnsi="Jameel Noori Nastaleeq" w:cs="Jameel Noori Nastaleeq"/>
          <w:rtl/>
        </w:rPr>
        <w:t>) اور زبان کے متنوع ماحول</w:t>
      </w:r>
    </w:p>
    <w:p w:rsidR="00FC0473" w:rsidRPr="00FF2579" w:rsidRDefault="00FC0473" w:rsidP="00FC0473">
      <w:pPr>
        <w:pStyle w:val="NoSpacing"/>
        <w:bidi/>
        <w:rPr>
          <w:rFonts w:ascii="Jameel Noori Nastaleeq" w:hAnsi="Jameel Noori Nastaleeq" w:cs="Jameel Noori Nastaleeq"/>
        </w:rPr>
      </w:pPr>
      <w:r w:rsidRPr="00FF2579">
        <w:rPr>
          <w:rFonts w:ascii="Jameel Noori Nastaleeq" w:hAnsi="Jameel Noori Nastaleeq" w:cs="Jameel Noori Nastaleeq"/>
        </w:rPr>
        <w:t xml:space="preserve"> (Feature of a language Rich Environment)</w:t>
      </w:r>
      <w:r w:rsidRPr="00FF2579">
        <w:rPr>
          <w:rFonts w:ascii="Jameel Noori Nastaleeq" w:hAnsi="Jameel Noori Nastaleeq" w:cs="Jameel Noori Nastaleeq"/>
          <w:rtl/>
        </w:rPr>
        <w:t xml:space="preserve"> کے حوالے سے تدریس زبان کو سمجھیں گے ۔ ماہرین زبان کا کہنا ہے کہ زبان کا فطری نظام پیدائش سے قبل ہی ہمارے دماغ میں موجود ہوتا ہے اور یہ پرو گرام یونیورسل گرائمر کہلاتا ہے۔ بچے اپنی معصوم عمر ہی میں ہم سے اچھے زبان کے متعلم ہوتے ہیں۔ اس نظریے کے تحت اس کورس میں ابتدائی اور وسطانی جماعتوں کی درجہ بندی کی گئی ہے۔ لسانی مہارتوں کو جماعت بندی کے تحت عملی تدریسی طریقے (سننا، بولنا اور سمجھنا) اور عملی تدریسی طریقے (پڑھنا اور لکھنا) میں تقسیم کیا گیا ہے۔ علاوہ ازیں ان مہارتوں پر دسترس کے نقطہء نظر سے سمعی و صوتی (آڈیو لنگوئل) اور مکمل طبعی (ٹوٹل فزیکل ) جیسے عملی طریقوں سے استفادہ کیا گیا ہے۔</w:t>
      </w:r>
    </w:p>
    <w:p w:rsidR="00FC0473" w:rsidRPr="00FF2579" w:rsidRDefault="00FC0473" w:rsidP="00FC0473">
      <w:pPr>
        <w:pStyle w:val="NoSpacing"/>
        <w:bidi/>
        <w:rPr>
          <w:rFonts w:ascii="Jameel Noori Nastaleeq" w:hAnsi="Jameel Noori Nastaleeq" w:cs="Jameel Noori Nastaleeq"/>
        </w:rPr>
      </w:pPr>
    </w:p>
    <w:p w:rsidR="00FC0473" w:rsidRPr="00FF2579" w:rsidRDefault="00FC0473" w:rsidP="00FC0473">
      <w:pPr>
        <w:pStyle w:val="NoSpacing"/>
        <w:bidi/>
        <w:rPr>
          <w:rFonts w:ascii="Jameel Noori Nastaleeq" w:hAnsi="Jameel Noori Nastaleeq" w:cs="Jameel Noori Nastaleeq"/>
          <w:rtl/>
          <w:lang w:bidi="ur-PK"/>
        </w:rPr>
      </w:pPr>
      <w:r w:rsidRPr="00FF2579">
        <w:rPr>
          <w:rFonts w:ascii="Jameel Noori Nastaleeq" w:hAnsi="Jameel Noori Nastaleeq" w:cs="Jameel Noori Nastaleeq"/>
          <w:rtl/>
        </w:rPr>
        <w:t>جائزہ و پیمائش اور اس پر تنقید کرنا مدرس کے لیے بہت مفید ہے۔ اشارات سبق کامیاب تدریسی حکمت عملی کی ضمانت ہیں۔ جو اساتذہ کی تربیت کا لازمی حصہ ہیں۔ اس لیے اس نصاب میں ایلیمنٹری اساتذہ جماعت اول تا هشتم جدید سبقی اشارات نہ صرف خود تیار کریں گے بلکہ ایلیمنٹری مدارس میں ان کی عملی مشق کریں گے۔ اس کورس کی جدت یہ ہے کہ سبقی اشارات کی تیاری اور عملی مشق کورس کا آخری یونٹ نہیں بلکہ دوران کورس جاری رہے گیاور اس کے ساتھ ساتھ ابتدائی جماعتوں میں پڑھنا پڑھانے کی تدریسی حکمت عملیاں اور جانچنے کے طریقہ کار کو کورس کا حصہ بنایا گیا ہے</w:t>
      </w:r>
      <w:r w:rsidRPr="00FF2579">
        <w:rPr>
          <w:rFonts w:ascii="Jameel Noori Nastaleeq" w:hAnsi="Jameel Noori Nastaleeq" w:cs="Jameel Noori Nastaleeq"/>
          <w:rtl/>
          <w:lang w:bidi="ur-PK"/>
        </w:rPr>
        <w:t>۔</w:t>
      </w:r>
    </w:p>
    <w:p w:rsidR="00FC0473" w:rsidRPr="00FF2579" w:rsidRDefault="00FC0473" w:rsidP="00FC0473">
      <w:pPr>
        <w:shd w:val="clear" w:color="auto" w:fill="0070C0"/>
        <w:bidi/>
        <w:spacing w:before="100" w:beforeAutospacing="1" w:after="100" w:afterAutospacing="1" w:line="240" w:lineRule="auto"/>
        <w:rPr>
          <w:rFonts w:ascii="Jameel Noori Nastaleeq" w:eastAsia="Times New Roman" w:hAnsi="Jameel Noori Nastaleeq" w:cs="Jameel Noori Nastaleeq"/>
          <w:b/>
          <w:bCs/>
          <w:color w:val="FFFFFF" w:themeColor="background1"/>
          <w:sz w:val="24"/>
          <w:szCs w:val="24"/>
        </w:rPr>
      </w:pPr>
      <w:r w:rsidRPr="00FF2579">
        <w:rPr>
          <w:rFonts w:ascii="Jameel Noori Nastaleeq" w:eastAsia="Times New Roman" w:hAnsi="Jameel Noori Nastaleeq" w:cs="Jameel Noori Nastaleeq"/>
          <w:b/>
          <w:bCs/>
          <w:color w:val="FFFFFF" w:themeColor="background1"/>
          <w:sz w:val="24"/>
          <w:szCs w:val="24"/>
          <w:rtl/>
        </w:rPr>
        <w:t>حاصلات</w:t>
      </w:r>
      <w:r w:rsidRPr="00FF2579">
        <w:rPr>
          <w:rFonts w:ascii="Jameel Noori Nastaleeq" w:hAnsi="Jameel Noori Nastaleeq" w:cs="Jameel Noori Nastaleeq"/>
          <w:color w:val="FFFFFF" w:themeColor="background1"/>
          <w:sz w:val="28"/>
          <w:szCs w:val="28"/>
          <w:rtl/>
        </w:rPr>
        <w:t>کورس</w:t>
      </w:r>
      <w:r w:rsidRPr="00FF2579">
        <w:rPr>
          <w:rFonts w:ascii="Jameel Noori Nastaleeq" w:eastAsia="Times New Roman" w:hAnsi="Jameel Noori Nastaleeq" w:cs="Jameel Noori Nastaleeq"/>
          <w:b/>
          <w:bCs/>
          <w:color w:val="FFFFFF" w:themeColor="background1"/>
          <w:sz w:val="24"/>
          <w:szCs w:val="24"/>
        </w:rPr>
        <w:t xml:space="preserve">Course Outcomes </w:t>
      </w:r>
    </w:p>
    <w:p w:rsidR="00FC0473" w:rsidRPr="00FF2579" w:rsidRDefault="00FC0473" w:rsidP="00FC0473">
      <w:pPr>
        <w:pStyle w:val="NoSpacing"/>
        <w:bidi/>
        <w:rPr>
          <w:rFonts w:ascii="Jameel Noori Nastaleeq" w:hAnsi="Jameel Noori Nastaleeq" w:cs="Jameel Noori Nastaleeq"/>
        </w:rPr>
      </w:pPr>
      <w:r w:rsidRPr="00FF2579">
        <w:rPr>
          <w:rFonts w:ascii="Jameel Noori Nastaleeq" w:hAnsi="Jameel Noori Nastaleeq" w:cs="Jameel Noori Nastaleeq"/>
          <w:rtl/>
        </w:rPr>
        <w:t xml:space="preserve">اس کورس کی تکمیل کے بعد زیر تربیت اساتذہ اس قابل ہو جائیں گے کہ وہ: </w:t>
      </w:r>
    </w:p>
    <w:p w:rsidR="00FC0473" w:rsidRPr="00FF2579" w:rsidRDefault="00FC0473" w:rsidP="00FC0473">
      <w:pPr>
        <w:pStyle w:val="NoSpacing"/>
        <w:numPr>
          <w:ilvl w:val="0"/>
          <w:numId w:val="57"/>
        </w:numPr>
        <w:bidi/>
        <w:rPr>
          <w:rFonts w:ascii="Jameel Noori Nastaleeq" w:hAnsi="Jameel Noori Nastaleeq" w:cs="Jameel Noori Nastaleeq"/>
        </w:rPr>
      </w:pPr>
      <w:r w:rsidRPr="00FF2579">
        <w:rPr>
          <w:rFonts w:ascii="Jameel Noori Nastaleeq" w:hAnsi="Jameel Noori Nastaleeq" w:cs="Jameel Noori Nastaleeq"/>
        </w:rPr>
        <w:t>The Theory of Learning of Language)</w:t>
      </w:r>
      <w:r w:rsidRPr="00FF2579">
        <w:rPr>
          <w:rFonts w:ascii="Jameel Noori Nastaleeq" w:hAnsi="Jameel Noori Nastaleeq" w:cs="Jameel Noori Nastaleeq"/>
          <w:rtl/>
        </w:rPr>
        <w:t>)نظریہء آموزش زبان کے فطری تقاضوں کو سمجھ سکیں۔</w:t>
      </w:r>
    </w:p>
    <w:p w:rsidR="00FC0473" w:rsidRPr="00FF2579" w:rsidRDefault="00FC0473" w:rsidP="00FC0473">
      <w:pPr>
        <w:pStyle w:val="NoSpacing"/>
        <w:numPr>
          <w:ilvl w:val="0"/>
          <w:numId w:val="57"/>
        </w:numPr>
        <w:bidi/>
        <w:rPr>
          <w:rFonts w:ascii="Jameel Noori Nastaleeq" w:hAnsi="Jameel Noori Nastaleeq" w:cs="Jameel Noori Nastaleeq"/>
        </w:rPr>
      </w:pPr>
      <w:r w:rsidRPr="00FF2579">
        <w:rPr>
          <w:rFonts w:ascii="Jameel Noori Nastaleeq" w:hAnsi="Jameel Noori Nastaleeq" w:cs="Jameel Noori Nastaleeq"/>
          <w:rtl/>
        </w:rPr>
        <w:t>اردو زبان شناسی پر عبور حاصل کر سکیں۔</w:t>
      </w:r>
    </w:p>
    <w:p w:rsidR="00FC0473" w:rsidRPr="00FF2579" w:rsidRDefault="00FC0473" w:rsidP="00FC0473">
      <w:pPr>
        <w:pStyle w:val="NoSpacing"/>
        <w:numPr>
          <w:ilvl w:val="0"/>
          <w:numId w:val="57"/>
        </w:numPr>
        <w:bidi/>
        <w:rPr>
          <w:rFonts w:ascii="Jameel Noori Nastaleeq" w:hAnsi="Jameel Noori Nastaleeq" w:cs="Jameel Noori Nastaleeq"/>
        </w:rPr>
      </w:pPr>
      <w:r w:rsidRPr="00FF2579">
        <w:rPr>
          <w:rFonts w:ascii="Jameel Noori Nastaleeq" w:hAnsi="Jameel Noori Nastaleeq" w:cs="Jameel Noori Nastaleeq"/>
          <w:rtl/>
        </w:rPr>
        <w:t>بنیادی لسانی مہارتوں ( سننا، بولنا، پڑھنا اور لکھنا) کی تدریس اور جائزے کی مختلف حکمت عملیوں کا استعمال کر سکیں۔</w:t>
      </w:r>
    </w:p>
    <w:p w:rsidR="00FC0473" w:rsidRPr="00FF2579" w:rsidRDefault="00FC0473" w:rsidP="00FC0473">
      <w:pPr>
        <w:pStyle w:val="NoSpacing"/>
        <w:numPr>
          <w:ilvl w:val="0"/>
          <w:numId w:val="57"/>
        </w:numPr>
        <w:bidi/>
        <w:rPr>
          <w:rFonts w:ascii="Jameel Noori Nastaleeq" w:hAnsi="Jameel Noori Nastaleeq" w:cs="Jameel Noori Nastaleeq"/>
        </w:rPr>
      </w:pPr>
      <w:r w:rsidRPr="00FF2579">
        <w:rPr>
          <w:rFonts w:ascii="Jameel Noori Nastaleeq" w:hAnsi="Jameel Noori Nastaleeq" w:cs="Jameel Noori Nastaleeq"/>
          <w:rtl/>
        </w:rPr>
        <w:t>ابتدائی جماعتوں میں پڑھنا پڑھانے اور جائزے کے طریقہ کار استعمال کر سکیں۔</w:t>
      </w:r>
    </w:p>
    <w:p w:rsidR="00FC0473" w:rsidRPr="00FF2579" w:rsidRDefault="00FC0473" w:rsidP="00FC0473">
      <w:pPr>
        <w:pStyle w:val="NoSpacing"/>
        <w:numPr>
          <w:ilvl w:val="0"/>
          <w:numId w:val="57"/>
        </w:numPr>
        <w:bidi/>
        <w:rPr>
          <w:rFonts w:ascii="Jameel Noori Nastaleeq" w:hAnsi="Jameel Noori Nastaleeq" w:cs="Jameel Noori Nastaleeq"/>
        </w:rPr>
      </w:pPr>
      <w:r w:rsidRPr="00FF2579">
        <w:rPr>
          <w:rFonts w:ascii="Jameel Noori Nastaleeq" w:hAnsi="Jameel Noori Nastaleeq" w:cs="Jameel Noori Nastaleeq"/>
          <w:rtl/>
        </w:rPr>
        <w:t>جائزہ و آزمائش کے جدید ترین طریقے سبقی اشارات میں استعمال کر سکیں۔</w:t>
      </w:r>
    </w:p>
    <w:p w:rsidR="00FC0473" w:rsidRPr="00FF2579" w:rsidRDefault="00FC0473" w:rsidP="00FC0473">
      <w:pPr>
        <w:pStyle w:val="NoSpacing"/>
        <w:numPr>
          <w:ilvl w:val="0"/>
          <w:numId w:val="57"/>
        </w:numPr>
        <w:bidi/>
        <w:rPr>
          <w:rFonts w:ascii="Jameel Noori Nastaleeq" w:hAnsi="Jameel Noori Nastaleeq" w:cs="Jameel Noori Nastaleeq"/>
        </w:rPr>
      </w:pPr>
      <w:r w:rsidRPr="00FF2579">
        <w:rPr>
          <w:rFonts w:ascii="Jameel Noori Nastaleeq" w:hAnsi="Jameel Noori Nastaleeq" w:cs="Jameel Noori Nastaleeq"/>
          <w:rtl/>
        </w:rPr>
        <w:t>اُردو پڑھانے کے مختلف طریقہ ہائے تدریس میں عملی حکمت عملیوں کا مظاہرہ کر سکیں۔</w:t>
      </w:r>
    </w:p>
    <w:p w:rsidR="00FC0473" w:rsidRPr="00FF2579" w:rsidRDefault="00FC0473" w:rsidP="00FC0473">
      <w:pPr>
        <w:pStyle w:val="NoSpacing"/>
        <w:numPr>
          <w:ilvl w:val="0"/>
          <w:numId w:val="57"/>
        </w:numPr>
        <w:bidi/>
        <w:rPr>
          <w:rFonts w:ascii="Jameel Noori Nastaleeq" w:hAnsi="Jameel Noori Nastaleeq" w:cs="Jameel Noori Nastaleeq"/>
          <w:rtl/>
        </w:rPr>
      </w:pPr>
      <w:r w:rsidRPr="00FF2579">
        <w:rPr>
          <w:rFonts w:ascii="Jameel Noori Nastaleeq" w:hAnsi="Jameel Noori Nastaleeq" w:cs="Jameel Noori Nastaleeq"/>
          <w:rtl/>
        </w:rPr>
        <w:t>ابتدائی سے وسطانی سطح کے تدریسی کو رس پر سمعی بصری معاونات و سبقی اشارات تیار کر سکیں۔</w:t>
      </w:r>
    </w:p>
    <w:p w:rsidR="00FC0473" w:rsidRPr="00FF2579" w:rsidRDefault="00FC0473" w:rsidP="00FC0473">
      <w:pPr>
        <w:pStyle w:val="NoSpacing"/>
        <w:jc w:val="right"/>
        <w:rPr>
          <w:rFonts w:ascii="Jameel Noori Nastaleeq" w:hAnsi="Jameel Noori Nastaleeq" w:cs="Jameel Noori Nastaleeq"/>
        </w:rPr>
      </w:pPr>
    </w:p>
    <w:p w:rsidR="00FC0473" w:rsidRPr="00FF2579" w:rsidRDefault="00FC0473" w:rsidP="00FC0473">
      <w:pPr>
        <w:pStyle w:val="NoSpacing"/>
        <w:jc w:val="right"/>
        <w:rPr>
          <w:rFonts w:ascii="Jameel Noori Nastaleeq" w:hAnsi="Jameel Noori Nastaleeq" w:cs="Jameel Noori Nastaleeq"/>
        </w:rPr>
      </w:pPr>
    </w:p>
    <w:tbl>
      <w:tblPr>
        <w:tblStyle w:val="TableGrid"/>
        <w:tblW w:w="0" w:type="auto"/>
        <w:tblLook w:val="04A0"/>
      </w:tblPr>
      <w:tblGrid>
        <w:gridCol w:w="9350"/>
      </w:tblGrid>
      <w:tr w:rsidR="00FC0473" w:rsidRPr="00FF2579" w:rsidTr="002B1ED8">
        <w:tc>
          <w:tcPr>
            <w:tcW w:w="9350" w:type="dxa"/>
            <w:shd w:val="clear" w:color="auto" w:fill="0070C0"/>
          </w:tcPr>
          <w:p w:rsidR="00FC0473" w:rsidRPr="00FF2579" w:rsidRDefault="00FC0473" w:rsidP="002B1ED8">
            <w:pPr>
              <w:pStyle w:val="NoSpacing"/>
              <w:jc w:val="right"/>
              <w:rPr>
                <w:rFonts w:ascii="Jameel Noori Nastaleeq" w:hAnsi="Jameel Noori Nastaleeq" w:cs="Jameel Noori Nastaleeq"/>
                <w:b/>
                <w:bCs/>
                <w:color w:val="FFFFFF" w:themeColor="background1"/>
                <w:lang w:bidi="sd-Arab-PK"/>
              </w:rPr>
            </w:pPr>
            <w:r w:rsidRPr="00FF2579">
              <w:rPr>
                <w:rFonts w:ascii="Jameel Noori Nastaleeq" w:hAnsi="Jameel Noori Nastaleeq" w:cs="Jameel Noori Nastaleeq"/>
                <w:color w:val="FFFFFF" w:themeColor="background1"/>
                <w:sz w:val="28"/>
                <w:szCs w:val="28"/>
                <w:rtl/>
              </w:rPr>
              <w:t>کورس</w:t>
            </w:r>
            <w:r w:rsidRPr="00FF2579">
              <w:rPr>
                <w:rFonts w:ascii="Jameel Noori Nastaleeq" w:hAnsi="Jameel Noori Nastaleeq" w:cs="Jameel Noori Nastaleeq"/>
                <w:b/>
                <w:bCs/>
                <w:color w:val="FFFFFF" w:themeColor="background1"/>
                <w:rtl/>
                <w:lang w:bidi="sd-Arab-PK"/>
              </w:rPr>
              <w:t>ائوٽ لائين</w:t>
            </w:r>
          </w:p>
        </w:tc>
      </w:tr>
      <w:tr w:rsidR="00FC0473" w:rsidRPr="00FF2579" w:rsidTr="002B1ED8">
        <w:tc>
          <w:tcPr>
            <w:tcW w:w="9350" w:type="dxa"/>
            <w:shd w:val="clear" w:color="auto" w:fill="DBE5F1" w:themeFill="accent1" w:themeFillTint="33"/>
          </w:tcPr>
          <w:p w:rsidR="00FC0473" w:rsidRPr="00FF2579" w:rsidRDefault="00FC0473" w:rsidP="002B1ED8">
            <w:pPr>
              <w:tabs>
                <w:tab w:val="left" w:pos="6070"/>
              </w:tabs>
              <w:bidi/>
              <w:rPr>
                <w:rFonts w:ascii="Jameel Noori Nastaleeq" w:eastAsia="Times New Roman" w:hAnsi="Jameel Noori Nastaleeq" w:cs="Jameel Noori Nastaleeq"/>
                <w:b/>
                <w:bCs/>
              </w:rPr>
            </w:pPr>
            <w:r w:rsidRPr="00FF2579">
              <w:rPr>
                <w:rFonts w:ascii="Jameel Noori Nastaleeq" w:eastAsia="Times New Roman" w:hAnsi="Jameel Noori Nastaleeq" w:cs="Jameel Noori Nastaleeq"/>
                <w:b/>
                <w:bCs/>
                <w:rtl/>
              </w:rPr>
              <w:t>یونٹ – ا</w:t>
            </w:r>
            <w:r w:rsidRPr="00FF2579">
              <w:rPr>
                <w:rFonts w:ascii="Jameel Noori Nastaleeq" w:eastAsia="Times New Roman" w:hAnsi="Jameel Noori Nastaleeq" w:cs="Jameel Noori Nastaleeq"/>
                <w:b/>
                <w:bCs/>
              </w:rPr>
              <w:t xml:space="preserve"> :</w:t>
            </w:r>
            <w:r w:rsidRPr="00FF2579">
              <w:rPr>
                <w:rFonts w:ascii="Jameel Noori Nastaleeq" w:eastAsia="Times New Roman" w:hAnsi="Jameel Noori Nastaleeq" w:cs="Jameel Noori Nastaleeq"/>
                <w:b/>
                <w:bCs/>
                <w:rtl/>
              </w:rPr>
              <w:t>نظریہ زبان (</w:t>
            </w:r>
            <w:r w:rsidRPr="00FF2579">
              <w:rPr>
                <w:rFonts w:ascii="Jameel Noori Nastaleeq" w:eastAsia="Times New Roman" w:hAnsi="Jameel Noori Nastaleeq" w:cs="Jameel Noori Nastaleeq"/>
                <w:b/>
                <w:bCs/>
              </w:rPr>
              <w:t>Theory of Language</w:t>
            </w:r>
            <w:r w:rsidRPr="00FF2579">
              <w:rPr>
                <w:rFonts w:ascii="Jameel Noori Nastaleeq" w:eastAsia="Times New Roman" w:hAnsi="Jameel Noori Nastaleeq" w:cs="Jameel Noori Nastaleeq"/>
                <w:b/>
                <w:bCs/>
                <w:rtl/>
              </w:rPr>
              <w:t>)</w:t>
            </w:r>
          </w:p>
        </w:tc>
      </w:tr>
      <w:tr w:rsidR="00FC0473" w:rsidRPr="00FF2579" w:rsidTr="002B1ED8">
        <w:tc>
          <w:tcPr>
            <w:tcW w:w="9350" w:type="dxa"/>
          </w:tcPr>
          <w:p w:rsidR="00FC0473" w:rsidRPr="00FF2579" w:rsidRDefault="00FC0473" w:rsidP="00FC0473">
            <w:pPr>
              <w:pStyle w:val="ListParagraph"/>
              <w:numPr>
                <w:ilvl w:val="0"/>
                <w:numId w:val="55"/>
              </w:numPr>
              <w:tabs>
                <w:tab w:val="left" w:pos="6070"/>
              </w:tabs>
              <w:bidi/>
              <w:rPr>
                <w:rFonts w:ascii="Jameel Noori Nastaleeq" w:eastAsia="Times New Roman" w:hAnsi="Jameel Noori Nastaleeq" w:cs="Jameel Noori Nastaleeq"/>
              </w:rPr>
            </w:pPr>
            <w:r w:rsidRPr="00FF2579">
              <w:rPr>
                <w:rFonts w:ascii="Jameel Noori Nastaleeq" w:eastAsia="Times New Roman" w:hAnsi="Jameel Noori Nastaleeq" w:cs="Jameel Noori Nastaleeq"/>
                <w:rtl/>
              </w:rPr>
              <w:t>نظریہ زبان</w:t>
            </w:r>
          </w:p>
          <w:p w:rsidR="00FC0473" w:rsidRPr="00FF2579" w:rsidRDefault="00FC0473" w:rsidP="00FC0473">
            <w:pPr>
              <w:pStyle w:val="ListParagraph"/>
              <w:numPr>
                <w:ilvl w:val="0"/>
                <w:numId w:val="55"/>
              </w:numPr>
              <w:tabs>
                <w:tab w:val="left" w:pos="6070"/>
              </w:tabs>
              <w:bidi/>
              <w:rPr>
                <w:rFonts w:ascii="Jameel Noori Nastaleeq" w:eastAsia="Times New Roman" w:hAnsi="Jameel Noori Nastaleeq" w:cs="Jameel Noori Nastaleeq"/>
              </w:rPr>
            </w:pPr>
            <w:r w:rsidRPr="00FF2579">
              <w:rPr>
                <w:rFonts w:ascii="Jameel Noori Nastaleeq" w:eastAsia="Times New Roman" w:hAnsi="Jameel Noori Nastaleeq" w:cs="Jameel Noori Nastaleeq"/>
                <w:rtl/>
              </w:rPr>
              <w:t>آموزش زبان کے وسیلے ( پیدائش سے پہلے اور بعد کے محرکات ، والدین، اساتذہ)</w:t>
            </w:r>
          </w:p>
          <w:p w:rsidR="00FC0473" w:rsidRPr="00FF2579" w:rsidRDefault="00FC0473" w:rsidP="00FC0473">
            <w:pPr>
              <w:pStyle w:val="ListParagraph"/>
              <w:numPr>
                <w:ilvl w:val="0"/>
                <w:numId w:val="55"/>
              </w:numPr>
              <w:tabs>
                <w:tab w:val="left" w:pos="6070"/>
              </w:tabs>
              <w:bidi/>
              <w:rPr>
                <w:rFonts w:ascii="Jameel Noori Nastaleeq" w:eastAsia="Times New Roman" w:hAnsi="Jameel Noori Nastaleeq" w:cs="Jameel Noori Nastaleeq"/>
              </w:rPr>
            </w:pPr>
            <w:r w:rsidRPr="00FF2579">
              <w:rPr>
                <w:rFonts w:ascii="Jameel Noori Nastaleeq" w:eastAsia="Times New Roman" w:hAnsi="Jameel Noori Nastaleeq" w:cs="Jameel Noori Nastaleeq"/>
                <w:rtl/>
              </w:rPr>
              <w:t xml:space="preserve"> اُردو زبان کا متنوع ماحول</w:t>
            </w:r>
          </w:p>
          <w:p w:rsidR="00FC0473" w:rsidRPr="00FF2579" w:rsidRDefault="00FC0473" w:rsidP="00FC0473">
            <w:pPr>
              <w:pStyle w:val="ListParagraph"/>
              <w:numPr>
                <w:ilvl w:val="0"/>
                <w:numId w:val="55"/>
              </w:numPr>
              <w:tabs>
                <w:tab w:val="left" w:pos="6070"/>
              </w:tabs>
              <w:bidi/>
              <w:rPr>
                <w:rFonts w:ascii="Jameel Noori Nastaleeq" w:eastAsia="Times New Roman" w:hAnsi="Jameel Noori Nastaleeq" w:cs="Jameel Noori Nastaleeq"/>
              </w:rPr>
            </w:pPr>
            <w:r w:rsidRPr="00FF2579">
              <w:rPr>
                <w:rFonts w:ascii="Jameel Noori Nastaleeq" w:eastAsia="Times New Roman" w:hAnsi="Jameel Noori Nastaleeq" w:cs="Jameel Noori Nastaleeq"/>
                <w:rtl/>
              </w:rPr>
              <w:t xml:space="preserve"> اردو کی بنیادی لسانی خصوصیات (صوتی،قواعدی، متنی)</w:t>
            </w:r>
            <w:r w:rsidRPr="00FF2579">
              <w:rPr>
                <w:rFonts w:ascii="Jameel Noori Nastaleeq" w:eastAsia="Times New Roman" w:hAnsi="Jameel Noori Nastaleeq" w:cs="Jameel Noori Nastaleeq"/>
              </w:rPr>
              <w:tab/>
            </w:r>
          </w:p>
        </w:tc>
      </w:tr>
      <w:tr w:rsidR="00FC0473" w:rsidRPr="00FF2579" w:rsidTr="002B1ED8">
        <w:tc>
          <w:tcPr>
            <w:tcW w:w="9350" w:type="dxa"/>
            <w:shd w:val="clear" w:color="auto" w:fill="DBE5F1" w:themeFill="accent1" w:themeFillTint="33"/>
          </w:tcPr>
          <w:p w:rsidR="00FC0473" w:rsidRPr="00FF2579" w:rsidRDefault="00FC0473" w:rsidP="002B1ED8">
            <w:pPr>
              <w:pStyle w:val="NoSpacing"/>
              <w:bidi/>
              <w:rPr>
                <w:rFonts w:ascii="Jameel Noori Nastaleeq" w:hAnsi="Jameel Noori Nastaleeq" w:cs="Jameel Noori Nastaleeq"/>
                <w:b/>
                <w:bCs/>
              </w:rPr>
            </w:pPr>
            <w:r w:rsidRPr="00FF2579">
              <w:rPr>
                <w:rFonts w:ascii="Jameel Noori Nastaleeq" w:hAnsi="Jameel Noori Nastaleeq" w:cs="Jameel Noori Nastaleeq"/>
                <w:b/>
                <w:bCs/>
                <w:rtl/>
              </w:rPr>
              <w:t xml:space="preserve">یونٹ - </w:t>
            </w:r>
            <w:r w:rsidRPr="00FF2579">
              <w:rPr>
                <w:rFonts w:ascii="Jameel Noori Nastaleeq" w:hAnsi="Jameel Noori Nastaleeq" w:cs="Jameel Noori Nastaleeq"/>
                <w:b/>
                <w:bCs/>
                <w:rtl/>
                <w:lang w:bidi="fa-IR"/>
              </w:rPr>
              <w:t xml:space="preserve">۲: </w:t>
            </w:r>
            <w:r w:rsidRPr="00FF2579">
              <w:rPr>
                <w:rFonts w:ascii="Jameel Noori Nastaleeq" w:hAnsi="Jameel Noori Nastaleeq" w:cs="Jameel Noori Nastaleeq"/>
                <w:b/>
                <w:bCs/>
                <w:rtl/>
              </w:rPr>
              <w:t>بنیادی لسانی مہارتیں ، تدریسی حکمت عملیاں اور جائزے کے طریقے</w:t>
            </w:r>
          </w:p>
          <w:p w:rsidR="00FC0473" w:rsidRPr="00FF2579" w:rsidRDefault="00FC0473" w:rsidP="002B1ED8">
            <w:pPr>
              <w:pStyle w:val="NoSpacing"/>
              <w:bidi/>
              <w:rPr>
                <w:rFonts w:ascii="Jameel Noori Nastaleeq" w:hAnsi="Jameel Noori Nastaleeq" w:cs="Jameel Noori Nastaleeq"/>
                <w:b/>
                <w:bCs/>
              </w:rPr>
            </w:pPr>
            <w:r w:rsidRPr="00FF2579">
              <w:rPr>
                <w:rFonts w:ascii="Jameel Noori Nastaleeq" w:hAnsi="Jameel Noori Nastaleeq" w:cs="Jameel Noori Nastaleeq"/>
                <w:b/>
                <w:bCs/>
              </w:rPr>
              <w:t>Basic Linguistic Skills, Instructional methodologies and methods of assessment</w:t>
            </w:r>
          </w:p>
        </w:tc>
      </w:tr>
      <w:tr w:rsidR="00FC0473" w:rsidRPr="00FF2579" w:rsidTr="002B1ED8">
        <w:tc>
          <w:tcPr>
            <w:tcW w:w="9350" w:type="dxa"/>
          </w:tcPr>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بنیادی لسانی مہارتوں کا تعارف (سننا، بولنا، پڑھنا، لکھنا)</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 xml:space="preserve"> سننے کی مہارت کی تدریسی حکمت عملیاں ( فطری طریقہ، تکراری طریقہ ، طریقہ ترنم / موسیقی، طریقہ صوتی امتیاز، پیامی طریقہ ، طریقہ سمعی معاونت، بلند خوانی کا طریقہ )</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سننے کی مہارت جانچنے کے طریقے</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 xml:space="preserve">بولنے کی مہارت کی تدریسی حکمت عملیاں ( دکھاؤ اور بولو ، تقاریر، گروہی مباحثہ /گفتگو ، مشاہدات کا </w:t>
            </w:r>
            <w:r w:rsidRPr="00FF2579">
              <w:rPr>
                <w:rFonts w:ascii="Jameel Noori Nastaleeq" w:hAnsi="Jameel Noori Nastaleeq" w:cs="Jameel Noori Nastaleeq"/>
                <w:rtl/>
              </w:rPr>
              <w:lastRenderedPageBreak/>
              <w:t>بیان، کہانیاں، لطائف اور نظمیں، ڈرامے</w:t>
            </w:r>
            <w:r w:rsidRPr="00FF2579">
              <w:rPr>
                <w:rFonts w:ascii="Jameel Noori Nastaleeq" w:hAnsi="Jameel Noori Nastaleeq" w:cs="Jameel Noori Nastaleeq"/>
              </w:rPr>
              <w:t>/</w:t>
            </w:r>
            <w:r w:rsidRPr="00FF2579">
              <w:rPr>
                <w:rFonts w:ascii="Jameel Noori Nastaleeq" w:hAnsi="Jameel Noori Nastaleeq" w:cs="Jameel Noori Nastaleeq"/>
                <w:rtl/>
              </w:rPr>
              <w:t>مکالمہ )</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 xml:space="preserve"> بولنے کی مہارت جانچنے کے طریقے</w:t>
            </w:r>
          </w:p>
          <w:p w:rsidR="00FC0473" w:rsidRPr="00FF2579" w:rsidRDefault="00FC0473" w:rsidP="002B1ED8">
            <w:pPr>
              <w:pStyle w:val="NoSpacing"/>
              <w:bidi/>
              <w:rPr>
                <w:rFonts w:ascii="Jameel Noori Nastaleeq" w:hAnsi="Jameel Noori Nastaleeq" w:cs="Jameel Noori Nastaleeq"/>
                <w:b/>
                <w:bCs/>
              </w:rPr>
            </w:pPr>
            <w:r w:rsidRPr="00FF2579">
              <w:rPr>
                <w:rFonts w:ascii="Jameel Noori Nastaleeq" w:hAnsi="Jameel Noori Nastaleeq" w:cs="Jameel Noori Nastaleeq"/>
                <w:b/>
                <w:bCs/>
                <w:rtl/>
              </w:rPr>
              <w:t>پڑھنے کی مہارت کے بنیادی اجزا</w:t>
            </w:r>
            <w:r w:rsidRPr="00FF2579">
              <w:rPr>
                <w:rFonts w:ascii="Jameel Noori Nastaleeq" w:hAnsi="Jameel Noori Nastaleeq" w:cs="Jameel Noori Nastaleeq"/>
                <w:rtl/>
              </w:rPr>
              <w:t>ء</w:t>
            </w:r>
            <w:r w:rsidRPr="00FF2579">
              <w:rPr>
                <w:rFonts w:ascii="Jameel Noori Nastaleeq" w:hAnsi="Jameel Noori Nastaleeq" w:cs="Jameel Noori Nastaleeq"/>
                <w:b/>
                <w:bCs/>
              </w:rPr>
              <w:t xml:space="preserve">(Basic components reading skills) </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 xml:space="preserve"> آوازوں کی پہچان (</w:t>
            </w:r>
            <w:r w:rsidRPr="00FF2579">
              <w:rPr>
                <w:rFonts w:ascii="Jameel Noori Nastaleeq" w:hAnsi="Jameel Noori Nastaleeq" w:cs="Jameel Noori Nastaleeq"/>
              </w:rPr>
              <w:t>Phonemic Awareness</w:t>
            </w:r>
            <w:r w:rsidRPr="00FF2579">
              <w:rPr>
                <w:rFonts w:ascii="Jameel Noori Nastaleeq" w:hAnsi="Jameel Noori Nastaleeq" w:cs="Jameel Noori Nastaleeq"/>
                <w:rtl/>
              </w:rPr>
              <w:t>)</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آواز سے حروف کے تعلق کی پہچان (</w:t>
            </w:r>
            <w:r w:rsidRPr="00FF2579">
              <w:rPr>
                <w:rFonts w:ascii="Jameel Noori Nastaleeq" w:hAnsi="Jameel Noori Nastaleeq" w:cs="Jameel Noori Nastaleeq"/>
              </w:rPr>
              <w:t>Phonics</w:t>
            </w:r>
            <w:r w:rsidRPr="00FF2579">
              <w:rPr>
                <w:rFonts w:ascii="Jameel Noori Nastaleeq" w:hAnsi="Jameel Noori Nastaleeq" w:cs="Jameel Noori Nastaleeq"/>
                <w:rtl/>
              </w:rPr>
              <w:t>) حروف تہجی کی آوازوں کی مشق</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ذخیرہ الفاظ (</w:t>
            </w:r>
            <w:r w:rsidRPr="00FF2579">
              <w:rPr>
                <w:rFonts w:ascii="Jameel Noori Nastaleeq" w:hAnsi="Jameel Noori Nastaleeq" w:cs="Jameel Noori Nastaleeq"/>
              </w:rPr>
              <w:t>Vocabulary</w:t>
            </w:r>
            <w:r w:rsidRPr="00FF2579">
              <w:rPr>
                <w:rFonts w:ascii="Jameel Noori Nastaleeq" w:hAnsi="Jameel Noori Nastaleeq" w:cs="Jameel Noori Nastaleeq"/>
                <w:rtl/>
              </w:rPr>
              <w:t>)</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 xml:space="preserve"> پڑھنے میں روانی (</w:t>
            </w:r>
            <w:r w:rsidRPr="00FF2579">
              <w:rPr>
                <w:rFonts w:ascii="Jameel Noori Nastaleeq" w:hAnsi="Jameel Noori Nastaleeq" w:cs="Jameel Noori Nastaleeq"/>
              </w:rPr>
              <w:t>Fluency</w:t>
            </w:r>
            <w:r w:rsidRPr="00FF2579">
              <w:rPr>
                <w:rFonts w:ascii="Jameel Noori Nastaleeq" w:hAnsi="Jameel Noori Nastaleeq" w:cs="Jameel Noori Nastaleeq"/>
                <w:rtl/>
              </w:rPr>
              <w:t>)</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 xml:space="preserve">عبارت </w:t>
            </w:r>
            <w:r w:rsidRPr="00FF2579">
              <w:rPr>
                <w:rFonts w:ascii="Jameel Noori Nastaleeq" w:hAnsi="Jameel Noori Nastaleeq" w:cs="Jameel Noori Nastaleeq"/>
                <w:rtl/>
                <w:lang w:bidi="ur-PK"/>
              </w:rPr>
              <w:t>ف</w:t>
            </w:r>
            <w:r w:rsidRPr="00FF2579">
              <w:rPr>
                <w:rFonts w:ascii="Jameel Noori Nastaleeq" w:hAnsi="Jameel Noori Nastaleeq" w:cs="Jameel Noori Nastaleeq"/>
                <w:rtl/>
              </w:rPr>
              <w:t>ہمی</w:t>
            </w:r>
            <w:r w:rsidRPr="00FF2579">
              <w:rPr>
                <w:rFonts w:ascii="Jameel Noori Nastaleeq" w:hAnsi="Jameel Noori Nastaleeq" w:cs="Jameel Noori Nastaleeq"/>
              </w:rPr>
              <w:t>(Text Comprehension)</w:t>
            </w:r>
          </w:p>
          <w:p w:rsidR="00FC0473" w:rsidRPr="00FF2579" w:rsidRDefault="00FC0473" w:rsidP="002B1ED8">
            <w:pPr>
              <w:pStyle w:val="NoSpacing"/>
              <w:bidi/>
              <w:rPr>
                <w:rFonts w:ascii="Jameel Noori Nastaleeq" w:hAnsi="Jameel Noori Nastaleeq" w:cs="Jameel Noori Nastaleeq"/>
                <w:b/>
                <w:bCs/>
              </w:rPr>
            </w:pPr>
            <w:r w:rsidRPr="00FF2579">
              <w:rPr>
                <w:rFonts w:ascii="Jameel Noori Nastaleeq" w:hAnsi="Jameel Noori Nastaleeq" w:cs="Jameel Noori Nastaleeq"/>
                <w:b/>
                <w:bCs/>
                <w:rtl/>
              </w:rPr>
              <w:t>پڑھنے کی مہارت کی تدریسی حکمت عملیاں</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 xml:space="preserve"> صوتی آگہی اور علم الاصوات کی تدریسی حکمت عملیاں</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ذخیرہ الفاظ سکھانے اور پڑھانے کی تدریسی حکمت عملیاں</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پڑھنے میں روانی لانے کی تدریسی حکمت عملیاں</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تفہیم عبارت کی تدریسی حکمت عملیاں</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پڑھنے کی مہارت جانچنے کے طریقے : (صوتی آگہی اور ذخیرہ الفاظ کی جانچ )</w:t>
            </w:r>
          </w:p>
          <w:p w:rsidR="00FC0473" w:rsidRPr="00FF2579" w:rsidRDefault="00FC0473" w:rsidP="00FC0473">
            <w:pPr>
              <w:pStyle w:val="NoSpacing"/>
              <w:numPr>
                <w:ilvl w:val="0"/>
                <w:numId w:val="58"/>
              </w:numPr>
              <w:bidi/>
              <w:rPr>
                <w:rFonts w:ascii="Jameel Noori Nastaleeq" w:hAnsi="Jameel Noori Nastaleeq" w:cs="Jameel Noori Nastaleeq"/>
              </w:rPr>
            </w:pPr>
            <w:r w:rsidRPr="00FF2579">
              <w:rPr>
                <w:rFonts w:ascii="Jameel Noori Nastaleeq" w:hAnsi="Jameel Noori Nastaleeq" w:cs="Jameel Noori Nastaleeq"/>
                <w:rtl/>
              </w:rPr>
              <w:t>پڑھنے میں روانی اور متن کی تفہیم کی جانچ کے طریقے</w:t>
            </w:r>
          </w:p>
        </w:tc>
      </w:tr>
      <w:tr w:rsidR="00FC0473" w:rsidRPr="00FF2579" w:rsidTr="002B1ED8">
        <w:tc>
          <w:tcPr>
            <w:tcW w:w="9350" w:type="dxa"/>
            <w:shd w:val="clear" w:color="auto" w:fill="DBE5F1" w:themeFill="accent1" w:themeFillTint="33"/>
          </w:tcPr>
          <w:p w:rsidR="00FC0473" w:rsidRPr="00FF2579" w:rsidRDefault="00FC0473" w:rsidP="002B1ED8">
            <w:pPr>
              <w:pStyle w:val="NoSpacing"/>
              <w:bidi/>
              <w:rPr>
                <w:rFonts w:ascii="Jameel Noori Nastaleeq" w:hAnsi="Jameel Noori Nastaleeq" w:cs="Jameel Noori Nastaleeq"/>
                <w:b/>
                <w:bCs/>
              </w:rPr>
            </w:pPr>
            <w:r w:rsidRPr="00FF2579">
              <w:rPr>
                <w:rFonts w:ascii="Jameel Noori Nastaleeq" w:hAnsi="Jameel Noori Nastaleeq" w:cs="Jameel Noori Nastaleeq"/>
                <w:b/>
                <w:bCs/>
                <w:rtl/>
              </w:rPr>
              <w:lastRenderedPageBreak/>
              <w:t xml:space="preserve">یونٹ - </w:t>
            </w:r>
            <w:r w:rsidRPr="00FF2579">
              <w:rPr>
                <w:rFonts w:ascii="Jameel Noori Nastaleeq" w:hAnsi="Jameel Noori Nastaleeq" w:cs="Jameel Noori Nastaleeq"/>
                <w:b/>
                <w:bCs/>
                <w:rtl/>
                <w:lang w:bidi="fa-IR"/>
              </w:rPr>
              <w:t xml:space="preserve">۳ : </w:t>
            </w:r>
            <w:r w:rsidRPr="00FF2579">
              <w:rPr>
                <w:rFonts w:ascii="Jameel Noori Nastaleeq" w:hAnsi="Jameel Noori Nastaleeq" w:cs="Jameel Noori Nastaleeq"/>
                <w:b/>
                <w:bCs/>
                <w:rtl/>
              </w:rPr>
              <w:t>اُردو پڑھانے کے دیگر طریقہ ہائے تدریس</w:t>
            </w:r>
          </w:p>
          <w:p w:rsidR="00FC0473" w:rsidRPr="00FF2579" w:rsidRDefault="00FC0473" w:rsidP="002B1ED8">
            <w:pPr>
              <w:pStyle w:val="NoSpacing"/>
              <w:bidi/>
              <w:rPr>
                <w:rFonts w:ascii="Jameel Noori Nastaleeq" w:hAnsi="Jameel Noori Nastaleeq" w:cs="Jameel Noori Nastaleeq"/>
                <w:b/>
                <w:bCs/>
              </w:rPr>
            </w:pPr>
            <w:r w:rsidRPr="00FF2579">
              <w:rPr>
                <w:rFonts w:ascii="Jameel Noori Nastaleeq" w:hAnsi="Jameel Noori Nastaleeq" w:cs="Jameel Noori Nastaleeq"/>
                <w:b/>
                <w:bCs/>
              </w:rPr>
              <w:t>Other methods of teaching Urdulanguage</w:t>
            </w:r>
          </w:p>
        </w:tc>
      </w:tr>
      <w:tr w:rsidR="00FC0473" w:rsidRPr="00FF2579" w:rsidTr="002B1ED8">
        <w:tc>
          <w:tcPr>
            <w:tcW w:w="9350" w:type="dxa"/>
          </w:tcPr>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بذریعہ قصہ /کہانی ( تمثیل ، ڈرامہ، قصہ گوئی)</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بذریعہ لسانی کھیل ( مثلا لفظ کی بناوٹ میں حرف کی کھوج )</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بذریعہ اطلاعاتی ذرائع (ٹی وی، ریڈیو، کمپیوٹر، مطالعہ کا ئنات )</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جدید سبقی ڈیزائن اور سبقی خاکے کا تعارف</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تدریسی حکمت عملی نظم و نثر</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سمعی اور بصری معاونات</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 xml:space="preserve">نثر اور نظم پرائمری اور ایلیمنٹری سطح پر کیسے پڑھائی جائے </w:t>
            </w:r>
            <w:r w:rsidRPr="00FF2579">
              <w:rPr>
                <w:rFonts w:ascii="Jameel Noori Nastaleeq" w:hAnsi="Jameel Noori Nastaleeq" w:cs="Jameel Noori Nastaleeq"/>
              </w:rPr>
              <w:t>)</w:t>
            </w:r>
            <w:r w:rsidRPr="00FF2579">
              <w:rPr>
                <w:rFonts w:ascii="Jameel Noori Nastaleeq" w:hAnsi="Jameel Noori Nastaleeq" w:cs="Jameel Noori Nastaleeq"/>
                <w:rtl/>
              </w:rPr>
              <w:t xml:space="preserve"> تدریسی منصوبہ بندی اور نمونے کے اسباق )</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پڑھنا اور لکھنا سکھانے کے لیے نثر پر مبنی اسباق اور املاء ( جماعت اول تا دوم)</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پڑھنا اور لکھنا سکھانے کے لیے نظم پر مبنی اسباق ( جماعت اول تا دوم )</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نثر پر مبنی اسباق ( جماعت سوم تا هشتم)</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منظومات پر مبنی اسباق ( جماعت سوم تا هشتم)</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 قواعد (استقرائی اور استخراجی طریقہ )</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اسباق کی منصوبہ بندی ( تدریسی منصوبہ بندی اور اسکول میں تدریس)</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 نثر کے اسباق ( جماعت اول تا دوم)</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 نثر کے اسباق ( جماعت سوم تا پنجم)</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 نثر کے اسباق ( جماعت ششم تا ہشتم)</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 نظم کے اسباق ( جماعت اول تا دوم)</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 نظم کے اسباق ( جماعت سوم تا پنج</w:t>
            </w:r>
            <w:r w:rsidRPr="00FF2579">
              <w:rPr>
                <w:rFonts w:ascii="Jameel Noori Nastaleeq" w:hAnsi="Jameel Noori Nastaleeq" w:cs="Jameel Noori Nastaleeq"/>
              </w:rPr>
              <w:t>(</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 نظم کے اسباق( جماعت ششم تا ہشتم)</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 قواعد ( جماعت اول تا دوم )</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 قواعد ( سوم تا پنجم)</w:t>
            </w:r>
          </w:p>
          <w:p w:rsidR="00FC0473" w:rsidRPr="00FF2579" w:rsidRDefault="00FC0473" w:rsidP="00FC0473">
            <w:pPr>
              <w:pStyle w:val="NoSpacing"/>
              <w:numPr>
                <w:ilvl w:val="0"/>
                <w:numId w:val="59"/>
              </w:numPr>
              <w:bidi/>
              <w:rPr>
                <w:rFonts w:ascii="Jameel Noori Nastaleeq" w:hAnsi="Jameel Noori Nastaleeq" w:cs="Jameel Noori Nastaleeq"/>
              </w:rPr>
            </w:pPr>
            <w:r w:rsidRPr="00FF2579">
              <w:rPr>
                <w:rFonts w:ascii="Jameel Noori Nastaleeq" w:hAnsi="Jameel Noori Nastaleeq" w:cs="Jameel Noori Nastaleeq"/>
                <w:rtl/>
              </w:rPr>
              <w:t>تدریس قواعد (ششم تا هشتم)</w:t>
            </w:r>
          </w:p>
        </w:tc>
      </w:tr>
      <w:tr w:rsidR="00FC0473" w:rsidRPr="00FF2579" w:rsidTr="002B1ED8">
        <w:tc>
          <w:tcPr>
            <w:tcW w:w="9350" w:type="dxa"/>
            <w:shd w:val="clear" w:color="auto" w:fill="DBE5F1" w:themeFill="accent1" w:themeFillTint="33"/>
          </w:tcPr>
          <w:p w:rsidR="00FC0473" w:rsidRPr="00FF2579" w:rsidRDefault="00FC0473" w:rsidP="002B1ED8">
            <w:pPr>
              <w:pStyle w:val="NoSpacing"/>
              <w:bidi/>
              <w:rPr>
                <w:rFonts w:ascii="Jameel Noori Nastaleeq" w:hAnsi="Jameel Noori Nastaleeq" w:cs="Jameel Noori Nastaleeq"/>
                <w:b/>
                <w:bCs/>
              </w:rPr>
            </w:pPr>
            <w:r w:rsidRPr="00FF2579">
              <w:rPr>
                <w:rFonts w:ascii="Jameel Noori Nastaleeq" w:hAnsi="Jameel Noori Nastaleeq" w:cs="Jameel Noori Nastaleeq"/>
                <w:b/>
                <w:bCs/>
                <w:rtl/>
              </w:rPr>
              <w:t>یونٹ–</w:t>
            </w:r>
            <w:r w:rsidRPr="00FF2579">
              <w:rPr>
                <w:rFonts w:ascii="Jameel Noori Nastaleeq" w:hAnsi="Jameel Noori Nastaleeq" w:cs="Jameel Noori Nastaleeq"/>
                <w:b/>
                <w:bCs/>
                <w:rtl/>
                <w:lang w:bidi="fa-IR"/>
              </w:rPr>
              <w:t>۴</w:t>
            </w:r>
            <w:r w:rsidRPr="00FF2579">
              <w:rPr>
                <w:rFonts w:ascii="Jameel Noori Nastaleeq" w:hAnsi="Jameel Noori Nastaleeq" w:cs="Jameel Noori Nastaleeq"/>
                <w:b/>
                <w:bCs/>
                <w:lang w:bidi="fa-IR"/>
              </w:rPr>
              <w:t>:</w:t>
            </w:r>
            <w:r w:rsidRPr="00FF2579">
              <w:rPr>
                <w:rFonts w:ascii="Jameel Noori Nastaleeq" w:hAnsi="Jameel Noori Nastaleeq" w:cs="Jameel Noori Nastaleeq"/>
                <w:b/>
                <w:bCs/>
                <w:rtl/>
              </w:rPr>
              <w:t xml:space="preserve"> جائزہ و آزمائش کا تعارف</w:t>
            </w:r>
          </w:p>
          <w:p w:rsidR="00FC0473" w:rsidRPr="00FF2579" w:rsidRDefault="00FC0473" w:rsidP="002B1ED8">
            <w:pPr>
              <w:pStyle w:val="NoSpacing"/>
              <w:bidi/>
              <w:ind w:left="420"/>
              <w:rPr>
                <w:rFonts w:ascii="Jameel Noori Nastaleeq" w:hAnsi="Jameel Noori Nastaleeq" w:cs="Jameel Noori Nastaleeq"/>
                <w:b/>
                <w:bCs/>
              </w:rPr>
            </w:pPr>
            <w:r w:rsidRPr="00FF2579">
              <w:rPr>
                <w:rFonts w:ascii="Jameel Noori Nastaleeq" w:hAnsi="Jameel Noori Nastaleeq" w:cs="Jameel Noori Nastaleeq"/>
                <w:b/>
                <w:bCs/>
              </w:rPr>
              <w:t>Introduction to Measurement and Assessment</w:t>
            </w:r>
          </w:p>
        </w:tc>
      </w:tr>
      <w:tr w:rsidR="00FC0473" w:rsidRPr="00FF2579" w:rsidTr="002B1ED8">
        <w:tc>
          <w:tcPr>
            <w:tcW w:w="9350" w:type="dxa"/>
          </w:tcPr>
          <w:p w:rsidR="00FC0473" w:rsidRPr="00FF2579" w:rsidRDefault="00FC0473" w:rsidP="00FC0473">
            <w:pPr>
              <w:pStyle w:val="NoSpacing"/>
              <w:numPr>
                <w:ilvl w:val="0"/>
                <w:numId w:val="60"/>
              </w:numPr>
              <w:bidi/>
              <w:rPr>
                <w:rFonts w:ascii="Jameel Noori Nastaleeq" w:hAnsi="Jameel Noori Nastaleeq" w:cs="Jameel Noori Nastaleeq"/>
              </w:rPr>
            </w:pPr>
            <w:r w:rsidRPr="00FF2579">
              <w:rPr>
                <w:rFonts w:ascii="Jameel Noori Nastaleeq" w:hAnsi="Jameel Noori Nastaleeq" w:cs="Jameel Noori Nastaleeq"/>
                <w:rtl/>
              </w:rPr>
              <w:t>جائزہ و آزمائش کا تعارف</w:t>
            </w:r>
          </w:p>
          <w:p w:rsidR="00FC0473" w:rsidRPr="00FF2579" w:rsidRDefault="00FC0473" w:rsidP="00FC0473">
            <w:pPr>
              <w:pStyle w:val="NoSpacing"/>
              <w:numPr>
                <w:ilvl w:val="0"/>
                <w:numId w:val="60"/>
              </w:numPr>
              <w:bidi/>
              <w:rPr>
                <w:rFonts w:ascii="Jameel Noori Nastaleeq" w:hAnsi="Jameel Noori Nastaleeq" w:cs="Jameel Noori Nastaleeq"/>
              </w:rPr>
            </w:pPr>
            <w:r w:rsidRPr="00FF2579">
              <w:rPr>
                <w:rFonts w:ascii="Jameel Noori Nastaleeq" w:hAnsi="Jameel Noori Nastaleeq" w:cs="Jameel Noori Nastaleeq"/>
                <w:rtl/>
              </w:rPr>
              <w:t>سوالات کی تکنیک</w:t>
            </w:r>
          </w:p>
          <w:p w:rsidR="00FC0473" w:rsidRPr="00FF2579" w:rsidRDefault="00FC0473" w:rsidP="00FC0473">
            <w:pPr>
              <w:pStyle w:val="NoSpacing"/>
              <w:numPr>
                <w:ilvl w:val="0"/>
                <w:numId w:val="60"/>
              </w:numPr>
              <w:bidi/>
              <w:rPr>
                <w:rFonts w:ascii="Jameel Noori Nastaleeq" w:hAnsi="Jameel Noori Nastaleeq" w:cs="Jameel Noori Nastaleeq"/>
              </w:rPr>
            </w:pPr>
            <w:r w:rsidRPr="00FF2579">
              <w:rPr>
                <w:rFonts w:ascii="Jameel Noori Nastaleeq" w:hAnsi="Jameel Noori Nastaleeq" w:cs="Jameel Noori Nastaleeq"/>
                <w:rtl/>
              </w:rPr>
              <w:t xml:space="preserve">کلوز </w:t>
            </w:r>
            <w:r w:rsidRPr="00FF2579">
              <w:rPr>
                <w:rFonts w:ascii="Jameel Noori Nastaleeq" w:hAnsi="Jameel Noori Nastaleeq" w:cs="Jameel Noori Nastaleeq"/>
                <w:rtl/>
                <w:lang w:bidi="ur-PK"/>
              </w:rPr>
              <w:t>پ</w:t>
            </w:r>
            <w:r w:rsidRPr="00FF2579">
              <w:rPr>
                <w:rFonts w:ascii="Jameel Noori Nastaleeq" w:hAnsi="Jameel Noori Nastaleeq" w:cs="Jameel Noori Nastaleeq"/>
                <w:rtl/>
              </w:rPr>
              <w:t>یسیج، کثیر الانتخابی</w:t>
            </w:r>
            <w:r w:rsidRPr="00FF2579">
              <w:rPr>
                <w:rFonts w:ascii="Jameel Noori Nastaleeq" w:hAnsi="Jameel Noori Nastaleeq" w:cs="Jameel Noori Nastaleeq"/>
              </w:rPr>
              <w:t xml:space="preserve"> ( Cloze Passage and MCQ) </w:t>
            </w:r>
          </w:p>
          <w:p w:rsidR="00FC0473" w:rsidRPr="00FF2579" w:rsidRDefault="00FC0473" w:rsidP="00FC0473">
            <w:pPr>
              <w:pStyle w:val="NoSpacing"/>
              <w:numPr>
                <w:ilvl w:val="0"/>
                <w:numId w:val="60"/>
              </w:numPr>
              <w:bidi/>
              <w:rPr>
                <w:rFonts w:ascii="Jameel Noori Nastaleeq" w:hAnsi="Jameel Noori Nastaleeq" w:cs="Jameel Noori Nastaleeq"/>
              </w:rPr>
            </w:pPr>
            <w:r w:rsidRPr="00FF2579">
              <w:rPr>
                <w:rFonts w:ascii="Jameel Noori Nastaleeq" w:hAnsi="Jameel Noori Nastaleeq" w:cs="Jameel Noori Nastaleeq"/>
                <w:rtl/>
              </w:rPr>
              <w:t>آزمائش (</w:t>
            </w:r>
            <w:r w:rsidRPr="00FF2579">
              <w:rPr>
                <w:rFonts w:ascii="Jameel Noori Nastaleeq" w:hAnsi="Jameel Noori Nastaleeq" w:cs="Jameel Noori Nastaleeq"/>
              </w:rPr>
              <w:t>Test</w:t>
            </w:r>
            <w:r w:rsidRPr="00FF2579">
              <w:rPr>
                <w:rFonts w:ascii="Jameel Noori Nastaleeq" w:hAnsi="Jameel Noori Nastaleeq" w:cs="Jameel Noori Nastaleeq"/>
                <w:rtl/>
              </w:rPr>
              <w:t>)</w:t>
            </w:r>
          </w:p>
          <w:p w:rsidR="00FC0473" w:rsidRPr="00FF2579" w:rsidRDefault="00FC0473" w:rsidP="00FC0473">
            <w:pPr>
              <w:pStyle w:val="NoSpacing"/>
              <w:numPr>
                <w:ilvl w:val="0"/>
                <w:numId w:val="60"/>
              </w:numPr>
              <w:bidi/>
              <w:rPr>
                <w:rFonts w:ascii="Jameel Noori Nastaleeq" w:hAnsi="Jameel Noori Nastaleeq" w:cs="Jameel Noori Nastaleeq"/>
              </w:rPr>
            </w:pPr>
            <w:r w:rsidRPr="00FF2579">
              <w:rPr>
                <w:rFonts w:ascii="Jameel Noori Nastaleeq" w:hAnsi="Jameel Noori Nastaleeq" w:cs="Jameel Noori Nastaleeq"/>
                <w:rtl/>
              </w:rPr>
              <w:t>سوالنامے</w:t>
            </w:r>
          </w:p>
          <w:p w:rsidR="00FC0473" w:rsidRPr="00FF2579" w:rsidRDefault="00FC0473" w:rsidP="00FC0473">
            <w:pPr>
              <w:pStyle w:val="NoSpacing"/>
              <w:numPr>
                <w:ilvl w:val="0"/>
                <w:numId w:val="60"/>
              </w:numPr>
              <w:bidi/>
              <w:rPr>
                <w:rFonts w:ascii="Jameel Noori Nastaleeq" w:hAnsi="Jameel Noori Nastaleeq" w:cs="Jameel Noori Nastaleeq"/>
              </w:rPr>
            </w:pPr>
            <w:r w:rsidRPr="00FF2579">
              <w:rPr>
                <w:rFonts w:ascii="Jameel Noori Nastaleeq" w:hAnsi="Jameel Noori Nastaleeq" w:cs="Jameel Noori Nastaleeq"/>
                <w:rtl/>
              </w:rPr>
              <w:t>پرچہ جات</w:t>
            </w:r>
          </w:p>
          <w:p w:rsidR="00FC0473" w:rsidRPr="00FF2579" w:rsidRDefault="00FC0473" w:rsidP="00FC0473">
            <w:pPr>
              <w:pStyle w:val="NoSpacing"/>
              <w:numPr>
                <w:ilvl w:val="0"/>
                <w:numId w:val="60"/>
              </w:numPr>
              <w:bidi/>
              <w:rPr>
                <w:rFonts w:ascii="Jameel Noori Nastaleeq" w:hAnsi="Jameel Noori Nastaleeq" w:cs="Jameel Noori Nastaleeq"/>
              </w:rPr>
            </w:pPr>
            <w:r w:rsidRPr="00FF2579">
              <w:rPr>
                <w:rFonts w:ascii="Jameel Noori Nastaleeq" w:hAnsi="Jameel Noori Nastaleeq" w:cs="Jameel Noori Nastaleeq"/>
                <w:rtl/>
              </w:rPr>
              <w:t xml:space="preserve">تفویض کار / </w:t>
            </w:r>
            <w:r w:rsidRPr="00FF2579">
              <w:rPr>
                <w:rFonts w:ascii="Jameel Noori Nastaleeq" w:hAnsi="Jameel Noori Nastaleeq" w:cs="Jameel Noori Nastaleeq"/>
              </w:rPr>
              <w:t>Assignment</w:t>
            </w:r>
          </w:p>
          <w:p w:rsidR="00FC0473" w:rsidRPr="00FF2579" w:rsidRDefault="00FC0473" w:rsidP="00FC0473">
            <w:pPr>
              <w:pStyle w:val="NoSpacing"/>
              <w:numPr>
                <w:ilvl w:val="0"/>
                <w:numId w:val="60"/>
              </w:numPr>
              <w:bidi/>
              <w:rPr>
                <w:rFonts w:ascii="Jameel Noori Nastaleeq" w:hAnsi="Jameel Noori Nastaleeq" w:cs="Jameel Noori Nastaleeq"/>
              </w:rPr>
            </w:pPr>
            <w:r w:rsidRPr="00FF2579">
              <w:rPr>
                <w:rFonts w:ascii="Jameel Noori Nastaleeq" w:hAnsi="Jameel Noori Nastaleeq" w:cs="Jameel Noori Nastaleeq"/>
                <w:rtl/>
              </w:rPr>
              <w:t>ابتدائی سطح کے سانچے ( جماعت اول تا سوم )</w:t>
            </w:r>
          </w:p>
          <w:p w:rsidR="00FC0473" w:rsidRPr="00FF2579" w:rsidRDefault="00FC0473" w:rsidP="00FC0473">
            <w:pPr>
              <w:pStyle w:val="NoSpacing"/>
              <w:numPr>
                <w:ilvl w:val="0"/>
                <w:numId w:val="60"/>
              </w:numPr>
              <w:bidi/>
              <w:rPr>
                <w:rFonts w:ascii="Jameel Noori Nastaleeq" w:hAnsi="Jameel Noori Nastaleeq" w:cs="Jameel Noori Nastaleeq"/>
              </w:rPr>
            </w:pPr>
            <w:r w:rsidRPr="00FF2579">
              <w:rPr>
                <w:rFonts w:ascii="Jameel Noori Nastaleeq" w:hAnsi="Jameel Noori Nastaleeq" w:cs="Jameel Noori Nastaleeq"/>
                <w:rtl/>
              </w:rPr>
              <w:t>وسطانی سطح کے سانچے ( جماعت چہارم تا  ششم)</w:t>
            </w:r>
          </w:p>
          <w:p w:rsidR="00FC0473" w:rsidRPr="00FF2579" w:rsidRDefault="00FC0473" w:rsidP="00FC0473">
            <w:pPr>
              <w:pStyle w:val="NoSpacing"/>
              <w:numPr>
                <w:ilvl w:val="0"/>
                <w:numId w:val="60"/>
              </w:numPr>
              <w:bidi/>
              <w:rPr>
                <w:rFonts w:ascii="Jameel Noori Nastaleeq" w:hAnsi="Jameel Noori Nastaleeq" w:cs="Jameel Noori Nastaleeq"/>
              </w:rPr>
            </w:pPr>
            <w:r w:rsidRPr="00FF2579">
              <w:rPr>
                <w:rFonts w:ascii="Jameel Noori Nastaleeq" w:hAnsi="Jameel Noori Nastaleeq" w:cs="Jameel Noori Nastaleeq"/>
                <w:rtl/>
              </w:rPr>
              <w:t>مدل / وسطانی سطح کے سانچے ( جماعت ہفتم تا ہشتم)</w:t>
            </w:r>
          </w:p>
        </w:tc>
      </w:tr>
      <w:tr w:rsidR="00FC0473" w:rsidRPr="00FF2579" w:rsidTr="002B1ED8">
        <w:trPr>
          <w:trHeight w:val="71"/>
        </w:trPr>
        <w:tc>
          <w:tcPr>
            <w:tcW w:w="9350" w:type="dxa"/>
            <w:shd w:val="clear" w:color="auto" w:fill="DBE5F1" w:themeFill="accent1" w:themeFillTint="33"/>
          </w:tcPr>
          <w:p w:rsidR="00FC0473" w:rsidRPr="00FF2579" w:rsidRDefault="00FC0473" w:rsidP="002B1ED8">
            <w:pPr>
              <w:pStyle w:val="NoSpacing"/>
              <w:rPr>
                <w:rFonts w:ascii="Jameel Noori Nastaleeq" w:hAnsi="Jameel Noori Nastaleeq" w:cs="Jameel Noori Nastaleeq"/>
                <w:b/>
                <w:bCs/>
              </w:rPr>
            </w:pPr>
            <w:r w:rsidRPr="00FF2579">
              <w:rPr>
                <w:rFonts w:ascii="Jameel Noori Nastaleeq" w:hAnsi="Jameel Noori Nastaleeq" w:cs="Jameel Noori Nastaleeq"/>
                <w:b/>
                <w:bCs/>
              </w:rPr>
              <w:t>Textbooks and references.</w:t>
            </w:r>
          </w:p>
        </w:tc>
      </w:tr>
      <w:tr w:rsidR="00FC0473" w:rsidRPr="00FF2579" w:rsidTr="002B1ED8">
        <w:trPr>
          <w:trHeight w:val="584"/>
        </w:trPr>
        <w:tc>
          <w:tcPr>
            <w:tcW w:w="9350" w:type="dxa"/>
          </w:tcPr>
          <w:p w:rsidR="00FC0473" w:rsidRPr="00FF2579" w:rsidRDefault="00FC0473" w:rsidP="00FC0473">
            <w:pPr>
              <w:pStyle w:val="ListParagraph"/>
              <w:numPr>
                <w:ilvl w:val="0"/>
                <w:numId w:val="56"/>
              </w:numPr>
              <w:spacing w:before="100" w:beforeAutospacing="1" w:after="100" w:afterAutospacing="1"/>
              <w:rPr>
                <w:rFonts w:ascii="Jameel Noori Nastaleeq" w:eastAsia="Times New Roman" w:hAnsi="Jameel Noori Nastaleeq" w:cs="Jameel Noori Nastaleeq"/>
              </w:rPr>
            </w:pPr>
            <w:r w:rsidRPr="00FF2579">
              <w:rPr>
                <w:rFonts w:ascii="Jameel Noori Nastaleeq" w:eastAsia="Times New Roman" w:hAnsi="Jameel Noori Nastaleeq" w:cs="Jameel Noori Nastaleeq"/>
              </w:rPr>
              <w:t xml:space="preserve">Higher Education Commission. (2013). </w:t>
            </w:r>
            <w:r w:rsidRPr="00FF2579">
              <w:rPr>
                <w:rFonts w:ascii="Jameel Noori Nastaleeq" w:eastAsia="Times New Roman" w:hAnsi="Jameel Noori Nastaleeq" w:cs="Jameel Noori Nastaleeq"/>
                <w:i/>
                <w:iCs/>
              </w:rPr>
              <w:t>Practicum I &amp; II: Handbook for student teachers, ADE/B.Ed. (Hons) Elementary, Semester 3 and 4.</w:t>
            </w:r>
            <w:r w:rsidRPr="00FF2579">
              <w:rPr>
                <w:rFonts w:ascii="Jameel Noori Nastaleeq" w:eastAsia="Times New Roman" w:hAnsi="Jameel Noori Nastaleeq" w:cs="Jameel Noori Nastaleeq"/>
              </w:rPr>
              <w:t xml:space="preserve"> Higher Education Commission, Pakistan.</w:t>
            </w:r>
            <w:r w:rsidRPr="00FF2579">
              <w:rPr>
                <w:rFonts w:ascii="Jameel Noori Nastaleeq" w:eastAsia="Times New Roman" w:hAnsi="Jameel Noori Nastaleeq" w:cs="Jameel Noori Nastaleeq"/>
              </w:rPr>
              <w:br/>
              <w:t xml:space="preserve">Retrieved from </w:t>
            </w:r>
            <w:hyperlink r:id="rId23" w:history="1">
              <w:r w:rsidRPr="00FF2579">
                <w:rPr>
                  <w:rFonts w:ascii="Jameel Noori Nastaleeq" w:eastAsia="Times New Roman" w:hAnsi="Jameel Noori Nastaleeq" w:cs="Jameel Noori Nastaleeq"/>
                  <w:color w:val="0000FF"/>
                  <w:u w:val="single"/>
                </w:rPr>
                <w:t>https://www.hec.gov.pk/english/services/universities/RevisedCurricula/Documents/2011-2012/Education/TeachingPrac1And2_Sept13.pdf</w:t>
              </w:r>
            </w:hyperlink>
          </w:p>
          <w:p w:rsidR="00FC0473" w:rsidRPr="00FF2579" w:rsidRDefault="00FC0473" w:rsidP="00FC0473">
            <w:pPr>
              <w:pStyle w:val="ListParagraph"/>
              <w:numPr>
                <w:ilvl w:val="0"/>
                <w:numId w:val="56"/>
              </w:numPr>
              <w:spacing w:before="100" w:beforeAutospacing="1" w:after="100" w:afterAutospacing="1"/>
              <w:rPr>
                <w:rFonts w:ascii="Jameel Noori Nastaleeq" w:eastAsia="Times New Roman" w:hAnsi="Jameel Noori Nastaleeq" w:cs="Jameel Noori Nastaleeq"/>
              </w:rPr>
            </w:pPr>
            <w:r w:rsidRPr="00FF2579">
              <w:rPr>
                <w:rFonts w:ascii="Jameel Noori Nastaleeq" w:eastAsia="Times New Roman" w:hAnsi="Jameel Noori Nastaleeq" w:cs="Jameel Noori Nastaleeq"/>
              </w:rPr>
              <w:t xml:space="preserve">Higher Education Commission. (2016). </w:t>
            </w:r>
            <w:r w:rsidRPr="00FF2579">
              <w:rPr>
                <w:rFonts w:ascii="Jameel Noori Nastaleeq" w:eastAsia="Times New Roman" w:hAnsi="Jameel Noori Nastaleeq" w:cs="Jameel Noori Nastaleeq"/>
                <w:i/>
                <w:iCs/>
              </w:rPr>
              <w:t>Reading practicum (Semester 7): Course guide / B.Ed. (Hons) Elementary.</w:t>
            </w:r>
            <w:r w:rsidRPr="00FF2579">
              <w:rPr>
                <w:rFonts w:ascii="Jameel Noori Nastaleeq" w:eastAsia="Times New Roman" w:hAnsi="Jameel Noori Nastaleeq" w:cs="Jameel Noori Nastaleeq"/>
              </w:rPr>
              <w:t xml:space="preserve"> Higher Education Commission, Pakistan.</w:t>
            </w:r>
          </w:p>
          <w:p w:rsidR="00FC0473" w:rsidRPr="00FF2579" w:rsidRDefault="00FC0473" w:rsidP="00FC0473">
            <w:pPr>
              <w:pStyle w:val="ListParagraph"/>
              <w:numPr>
                <w:ilvl w:val="0"/>
                <w:numId w:val="56"/>
              </w:numPr>
              <w:spacing w:before="100" w:beforeAutospacing="1" w:after="100" w:afterAutospacing="1"/>
              <w:rPr>
                <w:rFonts w:ascii="Jameel Noori Nastaleeq" w:eastAsia="Times New Roman" w:hAnsi="Jameel Noori Nastaleeq" w:cs="Jameel Noori Nastaleeq"/>
              </w:rPr>
            </w:pPr>
            <w:r w:rsidRPr="00FF2579">
              <w:rPr>
                <w:rFonts w:ascii="Jameel Noori Nastaleeq" w:eastAsia="Times New Roman" w:hAnsi="Jameel Noori Nastaleeq" w:cs="Jameel Noori Nastaleeq"/>
              </w:rPr>
              <w:t xml:space="preserve">Higher Education Commission. (2016). </w:t>
            </w:r>
            <w:r w:rsidRPr="00FF2579">
              <w:rPr>
                <w:rFonts w:ascii="Jameel Noori Nastaleeq" w:eastAsia="Times New Roman" w:hAnsi="Jameel Noori Nastaleeq" w:cs="Jameel Noori Nastaleeq"/>
                <w:i/>
                <w:iCs/>
              </w:rPr>
              <w:t>Advanced practicum (Semester 8): Course guide / B.Ed. (Hons) Elementary.</w:t>
            </w:r>
            <w:r w:rsidRPr="00FF2579">
              <w:rPr>
                <w:rFonts w:ascii="Jameel Noori Nastaleeq" w:eastAsia="Times New Roman" w:hAnsi="Jameel Noori Nastaleeq" w:cs="Jameel Noori Nastaleeq"/>
              </w:rPr>
              <w:t xml:space="preserve"> Higher Education Commission, Pakistan.</w:t>
            </w:r>
          </w:p>
          <w:p w:rsidR="00FC0473" w:rsidRPr="00FF2579" w:rsidRDefault="00FC0473" w:rsidP="00FC0473">
            <w:pPr>
              <w:pStyle w:val="ListParagraph"/>
              <w:numPr>
                <w:ilvl w:val="0"/>
                <w:numId w:val="56"/>
              </w:numPr>
              <w:spacing w:before="100" w:beforeAutospacing="1" w:after="100" w:afterAutospacing="1"/>
              <w:rPr>
                <w:rFonts w:ascii="Jameel Noori Nastaleeq" w:eastAsia="Times New Roman" w:hAnsi="Jameel Noori Nastaleeq" w:cs="Jameel Noori Nastaleeq"/>
              </w:rPr>
            </w:pPr>
            <w:r w:rsidRPr="00FF2579">
              <w:rPr>
                <w:rFonts w:ascii="Jameel Noori Nastaleeq" w:hAnsi="Jameel Noori Nastaleeq" w:cs="Jameel Noori Nastaleeq"/>
              </w:rPr>
              <w:t xml:space="preserve">Higher Education Commission. (2016). </w:t>
            </w:r>
            <w:r w:rsidRPr="00FF2579">
              <w:rPr>
                <w:rStyle w:val="Emphasis"/>
                <w:rFonts w:ascii="Jameel Noori Nastaleeq" w:hAnsi="Jameel Noori Nastaleeq" w:cs="Jameel Noori Nastaleeq"/>
              </w:rPr>
              <w:t>Teaching Urdu: Course guide for B.Ed. (Hons) Elementary, Semester 3 (Revised 2016, Integration of Reading)</w:t>
            </w:r>
            <w:r w:rsidRPr="00FF2579">
              <w:rPr>
                <w:rFonts w:ascii="Jameel Noori Nastaleeq" w:hAnsi="Jameel Noori Nastaleeq" w:cs="Jameel Noori Nastaleeq"/>
              </w:rPr>
              <w:t>. Higher Education Commission, Pakistan.</w:t>
            </w:r>
          </w:p>
          <w:p w:rsidR="00FC0473" w:rsidRPr="00FF2579" w:rsidRDefault="00FC0473" w:rsidP="00FC0473">
            <w:pPr>
              <w:pStyle w:val="ListParagraph"/>
              <w:numPr>
                <w:ilvl w:val="0"/>
                <w:numId w:val="56"/>
              </w:numPr>
              <w:bidi/>
              <w:spacing w:before="100" w:beforeAutospacing="1" w:after="100" w:afterAutospacing="1"/>
              <w:rPr>
                <w:rFonts w:ascii="Jameel Noori Nastaleeq" w:eastAsia="Times New Roman" w:hAnsi="Jameel Noori Nastaleeq" w:cs="Jameel Noori Nastaleeq"/>
                <w:sz w:val="28"/>
                <w:szCs w:val="28"/>
              </w:rPr>
            </w:pPr>
            <w:r w:rsidRPr="00FF2579">
              <w:rPr>
                <w:rStyle w:val="Strong"/>
                <w:rFonts w:ascii="Jameel Noori Nastaleeq" w:hAnsi="Jameel Noori Nastaleeq" w:cs="Jameel Noori Nastaleeq"/>
              </w:rPr>
              <w:t>)</w:t>
            </w:r>
            <w:r w:rsidRPr="00FF2579">
              <w:rPr>
                <w:rStyle w:val="Strong"/>
                <w:rFonts w:ascii="Jameel Noori Nastaleeq" w:hAnsi="Jameel Noori Nastaleeq" w:cs="Jameel Noori Nastaleeq"/>
                <w:rtl/>
              </w:rPr>
              <w:t>صدیقی، طاہر۔</w:t>
            </w:r>
            <w:r w:rsidRPr="00FF2579">
              <w:rPr>
                <w:rStyle w:val="Strong"/>
                <w:rFonts w:ascii="Jameel Noori Nastaleeq" w:hAnsi="Jameel Noori Nastaleeq" w:cs="Jameel Noori Nastaleeq"/>
              </w:rPr>
              <w:t>(</w:t>
            </w:r>
            <w:r w:rsidRPr="00FF2579">
              <w:rPr>
                <w:rFonts w:ascii="Jameel Noori Nastaleeq" w:hAnsi="Jameel Noori Nastaleeq" w:cs="Jameel Noori Nastaleeq"/>
                <w:rtl/>
              </w:rPr>
              <w:t xml:space="preserve"> م. ت</w:t>
            </w:r>
            <w:r w:rsidRPr="00FF2579">
              <w:rPr>
                <w:rFonts w:ascii="Jameel Noori Nastaleeq" w:hAnsi="Jameel Noori Nastaleeq" w:cs="Jameel Noori Nastaleeq"/>
              </w:rPr>
              <w:t xml:space="preserve">.). </w:t>
            </w:r>
            <w:r w:rsidRPr="00FF2579">
              <w:rPr>
                <w:rStyle w:val="Emphasis"/>
                <w:rFonts w:ascii="Jameel Noori Nastaleeq" w:hAnsi="Jameel Noori Nastaleeq" w:cs="Jameel Noori Nastaleeq"/>
                <w:rtl/>
              </w:rPr>
              <w:t>تدریسِ اردو: ابتدائی سطح پر اردو کی تعلیم کے طریقے اور حکمتِ عملیاں</w:t>
            </w:r>
            <w:r w:rsidRPr="00FF2579">
              <w:rPr>
                <w:rStyle w:val="Emphasis"/>
                <w:rFonts w:ascii="Jameel Noori Nastaleeq" w:hAnsi="Jameel Noori Nastaleeq" w:cs="Jameel Noori Nastaleeq"/>
              </w:rPr>
              <w:t>.</w:t>
            </w:r>
            <w:r w:rsidRPr="00FF2579">
              <w:rPr>
                <w:rFonts w:ascii="Jameel Noori Nastaleeq" w:hAnsi="Jameel Noori Nastaleeq" w:cs="Jameel Noori Nastaleeq"/>
                <w:rtl/>
              </w:rPr>
              <w:t>ملتان: میجد بُک ڈیپو۔</w:t>
            </w:r>
            <w:r w:rsidRPr="00FF2579">
              <w:rPr>
                <w:rFonts w:ascii="Jameel Noori Nastaleeq" w:hAnsi="Jameel Noori Nastaleeq" w:cs="Jameel Noori Nastaleeq"/>
              </w:rPr>
              <w:br/>
            </w:r>
            <w:r w:rsidRPr="00FF2579">
              <w:rPr>
                <w:rStyle w:val="Strong"/>
                <w:rFonts w:ascii="Jameel Noori Nastaleeq" w:hAnsi="Jameel Noori Nastaleeq" w:cs="Jameel Noori Nastaleeq"/>
                <w:rtl/>
              </w:rPr>
              <w:t>حاصل شدہ</w:t>
            </w:r>
            <w:r w:rsidRPr="00FF2579">
              <w:rPr>
                <w:rStyle w:val="Strong"/>
                <w:rFonts w:ascii="Jameel Noori Nastaleeq" w:hAnsi="Jameel Noori Nastaleeq" w:cs="Jameel Noori Nastaleeq"/>
              </w:rPr>
              <w:t>:</w:t>
            </w:r>
            <w:hyperlink r:id="rId24" w:tgtFrame="_new" w:history="1">
              <w:r w:rsidRPr="00FF2579">
                <w:rPr>
                  <w:rStyle w:val="Hyperlink"/>
                  <w:rFonts w:ascii="Jameel Noori Nastaleeq" w:hAnsi="Jameel Noori Nastaleeq" w:cs="Jameel Noori Nastaleeq"/>
                </w:rPr>
                <w:t>https://newbooksnbooks.pk/products/tadrees-urdu-by-tahir-siddiqui</w:t>
              </w:r>
            </w:hyperlink>
          </w:p>
          <w:p w:rsidR="00FC0473" w:rsidRPr="00FF2579" w:rsidRDefault="00FC0473" w:rsidP="00FC0473">
            <w:pPr>
              <w:pStyle w:val="ListParagraph"/>
              <w:numPr>
                <w:ilvl w:val="0"/>
                <w:numId w:val="56"/>
              </w:numPr>
              <w:spacing w:before="100" w:beforeAutospacing="1" w:after="100" w:afterAutospacing="1"/>
              <w:rPr>
                <w:rStyle w:val="Hyperlink"/>
                <w:rFonts w:ascii="Jameel Noori Nastaleeq" w:eastAsia="Times New Roman" w:hAnsi="Jameel Noori Nastaleeq" w:cs="Jameel Noori Nastaleeq"/>
                <w:sz w:val="28"/>
                <w:szCs w:val="28"/>
              </w:rPr>
            </w:pPr>
            <w:r w:rsidRPr="00FF2579">
              <w:rPr>
                <w:rStyle w:val="Strong"/>
                <w:rFonts w:ascii="Jameel Noori Nastaleeq" w:hAnsi="Jameel Noori Nastaleeq" w:cs="Jameel Noori Nastaleeq"/>
              </w:rPr>
              <w:t>Ranjan, R.</w:t>
            </w:r>
            <w:r w:rsidRPr="00FF2579">
              <w:rPr>
                <w:rFonts w:ascii="Jameel Noori Nastaleeq" w:hAnsi="Jameel Noori Nastaleeq" w:cs="Jameel Noori Nastaleeq"/>
              </w:rPr>
              <w:t xml:space="preserve"> (n.d.). </w:t>
            </w:r>
            <w:r w:rsidRPr="00FF2579">
              <w:rPr>
                <w:rStyle w:val="Emphasis"/>
                <w:rFonts w:ascii="Jameel Noori Nastaleeq" w:hAnsi="Jameel Noori Nastaleeq" w:cs="Jameel Noori Nastaleeq"/>
              </w:rPr>
              <w:t>Basic Urdu.</w:t>
            </w:r>
            <w:r w:rsidRPr="00FF2579">
              <w:rPr>
                <w:rFonts w:ascii="Jameel Noori Nastaleeq" w:hAnsi="Jameel Noori Nastaleeq" w:cs="Jameel Noori Nastaleeq"/>
              </w:rPr>
              <w:t xml:space="preserve"> Open Educational Resources, Michigan State University.</w:t>
            </w:r>
            <w:r w:rsidRPr="00FF2579">
              <w:rPr>
                <w:rFonts w:ascii="Jameel Noori Nastaleeq" w:hAnsi="Jameel Noori Nastaleeq" w:cs="Jameel Noori Nastaleeq"/>
              </w:rPr>
              <w:br/>
            </w:r>
            <w:r w:rsidRPr="00FF2579">
              <w:rPr>
                <w:rStyle w:val="Strong"/>
                <w:rFonts w:ascii="Jameel Noori Nastaleeq" w:hAnsi="Jameel Noori Nastaleeq" w:cs="Jameel Noori Nastaleeq"/>
              </w:rPr>
              <w:t>Retrieved from:</w:t>
            </w:r>
            <w:hyperlink r:id="rId25" w:tgtFrame="_new" w:history="1">
              <w:r w:rsidRPr="00FF2579">
                <w:rPr>
                  <w:rStyle w:val="Hyperlink"/>
                  <w:rFonts w:ascii="Jameel Noori Nastaleeq" w:hAnsi="Jameel Noori Nastaleeq" w:cs="Jameel Noori Nastaleeq"/>
                </w:rPr>
                <w:t>https://openbooks.lib.msu.edu/urdu/</w:t>
              </w:r>
            </w:hyperlink>
          </w:p>
          <w:p w:rsidR="00FC0473" w:rsidRPr="00FF2579" w:rsidRDefault="00FC0473" w:rsidP="00FC0473">
            <w:pPr>
              <w:pStyle w:val="ListParagraph"/>
              <w:numPr>
                <w:ilvl w:val="0"/>
                <w:numId w:val="56"/>
              </w:numPr>
              <w:spacing w:before="100" w:beforeAutospacing="1" w:after="100" w:afterAutospacing="1"/>
              <w:rPr>
                <w:rFonts w:ascii="Jameel Noori Nastaleeq" w:eastAsia="Times New Roman" w:hAnsi="Jameel Noori Nastaleeq" w:cs="Jameel Noori Nastaleeq"/>
                <w:sz w:val="32"/>
                <w:szCs w:val="32"/>
              </w:rPr>
            </w:pPr>
            <w:r w:rsidRPr="00FF2579">
              <w:rPr>
                <w:rStyle w:val="Strong"/>
                <w:rFonts w:ascii="Jameel Noori Nastaleeq" w:hAnsi="Jameel Noori Nastaleeq" w:cs="Jameel Noori Nastaleeq"/>
              </w:rPr>
              <w:t>McBurney-Fry, G.</w:t>
            </w:r>
            <w:r w:rsidRPr="00FF2579">
              <w:rPr>
                <w:rFonts w:ascii="Jameel Noori Nastaleeq" w:hAnsi="Jameel Noori Nastaleeq" w:cs="Jameel Noori Nastaleeq"/>
              </w:rPr>
              <w:t xml:space="preserve"> (2002). </w:t>
            </w:r>
            <w:r w:rsidRPr="00FF2579">
              <w:rPr>
                <w:rStyle w:val="Emphasis"/>
                <w:rFonts w:ascii="Jameel Noori Nastaleeq" w:hAnsi="Jameel Noori Nastaleeq" w:cs="Jameel Noori Nastaleeq"/>
              </w:rPr>
              <w:t>Improving your practicum: A guide to better teaching practice</w:t>
            </w:r>
            <w:r w:rsidRPr="00FF2579">
              <w:rPr>
                <w:rFonts w:ascii="Jameel Noori Nastaleeq" w:hAnsi="Jameel Noori Nastaleeq" w:cs="Jameel Noori Nastaleeq"/>
              </w:rPr>
              <w:t xml:space="preserve"> (2nd ed.). Thomson Social Science Press.</w:t>
            </w:r>
          </w:p>
          <w:p w:rsidR="00FC0473" w:rsidRPr="00FF2579" w:rsidRDefault="00FC0473" w:rsidP="002B1ED8">
            <w:pPr>
              <w:pStyle w:val="ListParagraph"/>
              <w:bidi/>
              <w:spacing w:before="100" w:beforeAutospacing="1" w:after="100" w:afterAutospacing="1"/>
              <w:rPr>
                <w:rFonts w:ascii="Jameel Noori Nastaleeq" w:eastAsia="Times New Roman" w:hAnsi="Jameel Noori Nastaleeq" w:cs="Jameel Noori Nastaleeq"/>
              </w:rPr>
            </w:pPr>
          </w:p>
        </w:tc>
      </w:tr>
    </w:tbl>
    <w:p w:rsidR="00D846C5" w:rsidRDefault="00D846C5"/>
    <w:p w:rsidR="00D846C5" w:rsidRDefault="00D846C5">
      <w:pPr>
        <w:ind w:left="0" w:right="0" w:firstLine="0"/>
        <w:jc w:val="left"/>
      </w:pPr>
      <w:r>
        <w:br w:type="page"/>
      </w:r>
    </w:p>
    <w:p w:rsidR="00FC0473" w:rsidRPr="009973A8" w:rsidRDefault="00FC0473" w:rsidP="00FC0473">
      <w:pPr>
        <w:pStyle w:val="NoSpacing"/>
        <w:pBdr>
          <w:bottom w:val="single" w:sz="4" w:space="1" w:color="auto"/>
        </w:pBdr>
        <w:rPr>
          <w:rFonts w:asciiTheme="majorBidi" w:hAnsiTheme="majorBidi" w:cstheme="majorBidi"/>
          <w:b/>
          <w:bCs/>
          <w:sz w:val="52"/>
          <w:szCs w:val="52"/>
        </w:rPr>
      </w:pPr>
      <w:r w:rsidRPr="009973A8">
        <w:rPr>
          <w:rFonts w:asciiTheme="majorBidi" w:hAnsiTheme="majorBidi" w:cstheme="majorBidi"/>
          <w:b/>
          <w:bCs/>
          <w:noProof/>
          <w:sz w:val="44"/>
          <w:szCs w:val="44"/>
        </w:rPr>
        <w:lastRenderedPageBreak/>
        <w:drawing>
          <wp:anchor distT="0" distB="0" distL="114300" distR="114300" simplePos="0" relativeHeight="251678720" behindDoc="0" locked="0" layoutInCell="1" allowOverlap="1">
            <wp:simplePos x="0" y="0"/>
            <wp:positionH relativeFrom="column">
              <wp:posOffset>-143510</wp:posOffset>
            </wp:positionH>
            <wp:positionV relativeFrom="paragraph">
              <wp:posOffset>-203200</wp:posOffset>
            </wp:positionV>
            <wp:extent cx="1094740" cy="1043940"/>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94740" cy="1043940"/>
                    </a:xfrm>
                    <a:prstGeom prst="rect">
                      <a:avLst/>
                    </a:prstGeom>
                  </pic:spPr>
                </pic:pic>
              </a:graphicData>
            </a:graphic>
          </wp:anchor>
        </w:drawing>
      </w:r>
      <w:r w:rsidRPr="009973A8">
        <w:rPr>
          <w:rFonts w:asciiTheme="majorBidi" w:hAnsiTheme="majorBidi" w:cstheme="majorBidi"/>
          <w:b/>
          <w:bCs/>
          <w:sz w:val="52"/>
          <w:szCs w:val="52"/>
        </w:rPr>
        <w:t xml:space="preserve">UNIVERSITY OF SINDH </w:t>
      </w:r>
    </w:p>
    <w:p w:rsidR="00FC0473" w:rsidRPr="009973A8" w:rsidRDefault="00FC0473" w:rsidP="00FC0473">
      <w:pPr>
        <w:pStyle w:val="NoSpacing"/>
        <w:rPr>
          <w:rFonts w:asciiTheme="majorBidi" w:hAnsiTheme="majorBidi" w:cstheme="majorBidi"/>
          <w:b/>
          <w:bCs/>
        </w:rPr>
      </w:pPr>
      <w:r w:rsidRPr="009973A8">
        <w:rPr>
          <w:rFonts w:asciiTheme="majorBidi" w:hAnsiTheme="majorBidi" w:cstheme="majorBidi"/>
          <w:b/>
          <w:bCs/>
        </w:rPr>
        <w:t>JAMSHORO SINDH, PAKISTAN</w:t>
      </w:r>
      <w:r w:rsidRPr="009973A8">
        <w:rPr>
          <w:rFonts w:asciiTheme="majorBidi" w:hAnsiTheme="majorBidi" w:cstheme="majorBidi"/>
          <w:b/>
          <w:bCs/>
        </w:rPr>
        <w:br/>
      </w:r>
    </w:p>
    <w:p w:rsidR="00FC0473" w:rsidRPr="0062175D" w:rsidRDefault="00FC0473" w:rsidP="00FC0473">
      <w:pPr>
        <w:ind w:left="720"/>
        <w:rPr>
          <w:b/>
          <w:bCs/>
          <w:szCs w:val="50"/>
        </w:rPr>
      </w:pPr>
      <w:r w:rsidRPr="003D07E7">
        <w:rPr>
          <w:b/>
          <w:bCs/>
          <w:szCs w:val="50"/>
        </w:rPr>
        <w:t>FACULTY OF EDUCATIO</w:t>
      </w:r>
      <w:r>
        <w:rPr>
          <w:b/>
          <w:bCs/>
          <w:szCs w:val="50"/>
        </w:rPr>
        <w:t>N, ELSA QAZI CAMPUS, HYDERABAD.</w:t>
      </w:r>
    </w:p>
    <w:p w:rsidR="00FC0473" w:rsidRPr="004821A9" w:rsidRDefault="00FC0473" w:rsidP="00FC0473">
      <w:pPr>
        <w:pStyle w:val="Default"/>
        <w:rPr>
          <w:rFonts w:asciiTheme="majorBidi" w:hAnsiTheme="majorBidi" w:cstheme="majorBidi"/>
          <w:color w:val="000000" w:themeColor="text1"/>
        </w:rPr>
      </w:pPr>
      <w:r w:rsidRPr="004821A9">
        <w:rPr>
          <w:rFonts w:asciiTheme="majorBidi" w:hAnsiTheme="majorBidi" w:cstheme="majorBidi"/>
          <w:b/>
          <w:bCs/>
          <w:color w:val="000000" w:themeColor="text1"/>
        </w:rPr>
        <w:t>Title</w:t>
      </w:r>
      <w:r>
        <w:rPr>
          <w:rFonts w:asciiTheme="majorBidi" w:hAnsiTheme="majorBidi" w:cstheme="majorBidi"/>
          <w:b/>
          <w:bCs/>
          <w:color w:val="000000" w:themeColor="text1"/>
        </w:rPr>
        <w:t xml:space="preserve"> of </w:t>
      </w:r>
      <w:r w:rsidRPr="004821A9">
        <w:rPr>
          <w:rFonts w:asciiTheme="majorBidi" w:hAnsiTheme="majorBidi" w:cstheme="majorBidi"/>
          <w:b/>
          <w:bCs/>
          <w:color w:val="000000" w:themeColor="text1"/>
        </w:rPr>
        <w:t>Course:</w:t>
      </w:r>
      <w:r>
        <w:rPr>
          <w:rFonts w:asciiTheme="majorBidi" w:hAnsiTheme="majorBidi" w:cstheme="majorBidi"/>
          <w:color w:val="000000" w:themeColor="text1"/>
        </w:rPr>
        <w:tab/>
      </w:r>
      <w:r>
        <w:rPr>
          <w:rFonts w:asciiTheme="majorBidi" w:hAnsiTheme="majorBidi" w:cstheme="majorBidi"/>
          <w:color w:val="000000" w:themeColor="text1"/>
        </w:rPr>
        <w:tab/>
      </w:r>
      <w:r>
        <w:rPr>
          <w:rFonts w:asciiTheme="majorBidi" w:hAnsiTheme="majorBidi" w:cstheme="majorBidi"/>
          <w:color w:val="000000" w:themeColor="text1"/>
        </w:rPr>
        <w:tab/>
      </w:r>
      <w:r w:rsidRPr="00200DA7">
        <w:rPr>
          <w:rFonts w:asciiTheme="majorBidi" w:hAnsiTheme="majorBidi" w:cstheme="majorBidi"/>
          <w:b/>
          <w:bCs/>
        </w:rPr>
        <w:t>Teaching of Sindhi</w:t>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sidRPr="004821A9">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p>
    <w:p w:rsidR="00FC0473" w:rsidRDefault="00FC0473" w:rsidP="00FC0473">
      <w:pPr>
        <w:pStyle w:val="Default"/>
        <w:rPr>
          <w:rFonts w:asciiTheme="majorBidi" w:hAnsiTheme="majorBidi" w:cstheme="majorBidi"/>
          <w:b/>
          <w:bCs/>
          <w:color w:val="000000" w:themeColor="text1"/>
        </w:rPr>
      </w:pPr>
      <w:r w:rsidRPr="001E503E">
        <w:rPr>
          <w:rFonts w:asciiTheme="majorBidi" w:hAnsiTheme="majorBidi" w:cstheme="majorBidi"/>
          <w:b/>
          <w:bCs/>
          <w:color w:val="000000" w:themeColor="text1"/>
        </w:rPr>
        <w:t>Course No.</w:t>
      </w:r>
      <w:r>
        <w:rPr>
          <w:rFonts w:asciiTheme="majorBidi" w:hAnsiTheme="majorBidi" w:cstheme="majorBidi"/>
          <w:b/>
          <w:bCs/>
          <w:color w:val="000000" w:themeColor="text1"/>
        </w:rPr>
        <w:t>:</w:t>
      </w:r>
      <w:r w:rsidRPr="001E503E">
        <w:rPr>
          <w:rFonts w:asciiTheme="majorBidi" w:hAnsiTheme="majorBidi" w:cstheme="majorBidi"/>
          <w:b/>
          <w:bCs/>
          <w:color w:val="000000" w:themeColor="text1"/>
        </w:rPr>
        <w:tab/>
      </w:r>
      <w:r>
        <w:rPr>
          <w:rFonts w:ascii="Times New Roman" w:hAnsi="Times New Roman" w:cs="Times New Roman"/>
        </w:rPr>
        <w:t>EFPG-504</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 xml:space="preserve">                       Credit Hours: 3 (3-0)</w:t>
      </w:r>
      <w:r>
        <w:rPr>
          <w:rFonts w:asciiTheme="majorBidi" w:hAnsiTheme="majorBidi" w:cstheme="majorBidi"/>
          <w:b/>
          <w:bCs/>
          <w:color w:val="000000" w:themeColor="text1"/>
        </w:rPr>
        <w:tab/>
      </w:r>
    </w:p>
    <w:p w:rsidR="00FC0473" w:rsidRDefault="00FC0473" w:rsidP="00FC0473">
      <w:pPr>
        <w:rPr>
          <w:rFonts w:asciiTheme="majorBidi" w:hAnsiTheme="majorBidi" w:cstheme="majorBidi"/>
          <w:b/>
          <w:bCs/>
          <w:sz w:val="24"/>
          <w:szCs w:val="24"/>
        </w:rPr>
      </w:pPr>
      <w:r w:rsidRPr="00BD7494">
        <w:rPr>
          <w:rFonts w:ascii="Times New Roman" w:hAnsi="Times New Roman" w:cs="Times New Roman"/>
          <w:b/>
          <w:bCs/>
        </w:rPr>
        <w:t xml:space="preserve">Major: </w:t>
      </w:r>
      <w:r w:rsidRPr="00200DA7">
        <w:rPr>
          <w:rFonts w:ascii="Times New Roman" w:hAnsi="Times New Roman" w:cs="Times New Roman"/>
          <w:b/>
          <w:bCs/>
          <w:color w:val="000000" w:themeColor="text1"/>
        </w:rPr>
        <w:t>Pedagogy Course- III</w:t>
      </w:r>
      <w:r>
        <w:rPr>
          <w:rFonts w:asciiTheme="majorBidi" w:hAnsiTheme="majorBidi" w:cstheme="majorBidi"/>
          <w:b/>
          <w:bCs/>
          <w:color w:val="000000" w:themeColor="text1"/>
        </w:rPr>
        <w:tab/>
      </w:r>
      <w:r w:rsidRPr="001E503E">
        <w:rPr>
          <w:rFonts w:asciiTheme="majorBidi" w:hAnsiTheme="majorBidi" w:cstheme="majorBidi"/>
          <w:b/>
          <w:bCs/>
          <w:color w:val="000000" w:themeColor="text1"/>
        </w:rPr>
        <w:t>Semester:</w:t>
      </w:r>
      <w:r>
        <w:rPr>
          <w:rFonts w:asciiTheme="majorBidi" w:hAnsiTheme="majorBidi" w:cstheme="majorBidi"/>
          <w:b/>
          <w:bCs/>
          <w:color w:val="000000" w:themeColor="text1"/>
        </w:rPr>
        <w:t>5</w:t>
      </w:r>
      <w:r w:rsidRPr="00200DA7">
        <w:rPr>
          <w:rFonts w:asciiTheme="majorBidi" w:hAnsiTheme="majorBidi" w:cstheme="majorBidi"/>
          <w:b/>
          <w:bCs/>
          <w:color w:val="000000" w:themeColor="text1"/>
          <w:vertAlign w:val="superscript"/>
        </w:rPr>
        <w:t>th</w:t>
      </w:r>
      <w:r>
        <w:rPr>
          <w:rFonts w:asciiTheme="majorBidi" w:hAnsiTheme="majorBidi" w:cstheme="majorBidi"/>
          <w:b/>
          <w:bCs/>
          <w:color w:val="000000" w:themeColor="text1"/>
        </w:rPr>
        <w:t xml:space="preserve">  Part-III</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Class:B.Ed. (4 year)</w:t>
      </w:r>
    </w:p>
    <w:p w:rsidR="00FC0473" w:rsidRPr="00200DA7" w:rsidRDefault="00FC0473" w:rsidP="00FC0473">
      <w:pPr>
        <w:pStyle w:val="NoSpacing"/>
        <w:shd w:val="clear" w:color="auto" w:fill="0070C0"/>
        <w:bidi/>
        <w:rPr>
          <w:rFonts w:asciiTheme="majorBidi" w:hAnsiTheme="majorBidi" w:cstheme="majorBidi"/>
          <w:b/>
          <w:bCs/>
          <w:color w:val="FFFFFF" w:themeColor="background1"/>
          <w:lang w:bidi="sd-Arab-PK"/>
        </w:rPr>
      </w:pPr>
      <w:r w:rsidRPr="00200DA7">
        <w:rPr>
          <w:rFonts w:asciiTheme="majorBidi" w:hAnsiTheme="majorBidi" w:cstheme="majorBidi"/>
          <w:b/>
          <w:bCs/>
          <w:color w:val="FFFFFF" w:themeColor="background1"/>
          <w:rtl/>
        </w:rPr>
        <w:t>ڪورس جو تعارف</w:t>
      </w:r>
    </w:p>
    <w:p w:rsidR="00FC0473" w:rsidRPr="00042C24" w:rsidRDefault="00FC0473" w:rsidP="00FC0473">
      <w:pPr>
        <w:pStyle w:val="NoSpacing"/>
        <w:bidi/>
        <w:rPr>
          <w:rFonts w:asciiTheme="majorBidi" w:hAnsiTheme="majorBidi" w:cstheme="majorBidi"/>
        </w:rPr>
      </w:pPr>
      <w:r w:rsidRPr="00042C24">
        <w:rPr>
          <w:rFonts w:asciiTheme="majorBidi" w:hAnsiTheme="majorBidi" w:cstheme="majorBidi"/>
          <w:rtl/>
        </w:rPr>
        <w:t>ھن ڪورس ۾ زير تربيت استاد ان لاءِ نظريه آموزش زبان</w:t>
      </w:r>
      <w:r w:rsidRPr="00042C24">
        <w:rPr>
          <w:rFonts w:asciiTheme="majorBidi" w:hAnsiTheme="majorBidi" w:cstheme="majorBidi"/>
        </w:rPr>
        <w:t xml:space="preserve">The theory of learning of language </w:t>
      </w:r>
      <w:r w:rsidRPr="00042C24">
        <w:rPr>
          <w:rFonts w:asciiTheme="majorBidi" w:hAnsiTheme="majorBidi" w:cstheme="majorBidi"/>
          <w:rtl/>
        </w:rPr>
        <w:t xml:space="preserve"> ۽ زبان متعلق بنيادي لساني مهارتن، تدريسي حڪمت عملي</w:t>
      </w:r>
      <w:r w:rsidRPr="00042C24">
        <w:rPr>
          <w:rFonts w:asciiTheme="majorBidi" w:hAnsiTheme="majorBidi" w:cstheme="majorBidi" w:hint="cs"/>
          <w:rtl/>
          <w:lang w:bidi="sd-Arab-PK"/>
        </w:rPr>
        <w:t>ون</w:t>
      </w:r>
      <w:r w:rsidRPr="00042C24">
        <w:rPr>
          <w:rFonts w:asciiTheme="majorBidi" w:hAnsiTheme="majorBidi" w:cstheme="majorBidi"/>
          <w:rtl/>
        </w:rPr>
        <w:t xml:space="preserve"> ۽ جا</w:t>
      </w:r>
      <w:r w:rsidRPr="00042C24">
        <w:rPr>
          <w:rFonts w:asciiTheme="majorBidi" w:hAnsiTheme="majorBidi" w:cstheme="majorBidi" w:hint="cs"/>
          <w:rtl/>
          <w:lang w:bidi="sd-Arab-PK"/>
        </w:rPr>
        <w:t>ئزي</w:t>
      </w:r>
      <w:r w:rsidRPr="00042C24">
        <w:rPr>
          <w:rFonts w:asciiTheme="majorBidi" w:hAnsiTheme="majorBidi" w:cstheme="majorBidi"/>
          <w:rtl/>
        </w:rPr>
        <w:t xml:space="preserve"> جي طريق</w:t>
      </w:r>
      <w:r w:rsidRPr="00042C24">
        <w:rPr>
          <w:rFonts w:asciiTheme="majorBidi" w:hAnsiTheme="majorBidi" w:cstheme="majorBidi" w:hint="cs"/>
          <w:rtl/>
          <w:lang w:bidi="sd-Arab-PK"/>
        </w:rPr>
        <w:t>ہ</w:t>
      </w:r>
      <w:r w:rsidRPr="00042C24">
        <w:rPr>
          <w:rFonts w:asciiTheme="majorBidi" w:hAnsiTheme="majorBidi" w:cstheme="majorBidi"/>
          <w:rtl/>
        </w:rPr>
        <w:t xml:space="preserve"> ڪار کي شامل ڪيو ويو آهي</w:t>
      </w:r>
      <w:r w:rsidRPr="00042C24">
        <w:rPr>
          <w:rFonts w:asciiTheme="majorBidi" w:hAnsiTheme="majorBidi" w:cstheme="majorBidi"/>
        </w:rPr>
        <w:t>.</w:t>
      </w:r>
      <w:r w:rsidRPr="00042C24">
        <w:rPr>
          <w:rFonts w:asciiTheme="majorBidi" w:hAnsiTheme="majorBidi" w:cstheme="majorBidi"/>
          <w:rtl/>
        </w:rPr>
        <w:t>سندي بولي پڙهائڻ جا مختلف طريقا ڪورس ۾ شامل ڪيا ويا آهن. ان کان علاوه ن</w:t>
      </w:r>
      <w:r w:rsidRPr="00042C24">
        <w:rPr>
          <w:rFonts w:asciiTheme="majorBidi" w:hAnsiTheme="majorBidi" w:cstheme="majorBidi" w:hint="cs"/>
          <w:rtl/>
          <w:lang w:bidi="sd-Arab-PK"/>
        </w:rPr>
        <w:t>ث</w:t>
      </w:r>
      <w:r w:rsidRPr="00042C24">
        <w:rPr>
          <w:rFonts w:asciiTheme="majorBidi" w:hAnsiTheme="majorBidi" w:cstheme="majorBidi"/>
          <w:rtl/>
        </w:rPr>
        <w:t xml:space="preserve">ر، نظر جي سبقن جا خاڪا پڻ شامل ڪيا ويا آهن. </w:t>
      </w:r>
      <w:r w:rsidRPr="00042C24">
        <w:rPr>
          <w:rFonts w:asciiTheme="majorBidi" w:hAnsiTheme="majorBidi" w:cstheme="majorBidi" w:hint="cs"/>
          <w:rtl/>
          <w:lang w:bidi="sd-Arab-PK"/>
        </w:rPr>
        <w:t>گڏو گڏ</w:t>
      </w:r>
      <w:r w:rsidRPr="00042C24">
        <w:rPr>
          <w:rFonts w:asciiTheme="majorBidi" w:hAnsiTheme="majorBidi" w:cstheme="majorBidi"/>
          <w:rtl/>
        </w:rPr>
        <w:t>جا</w:t>
      </w:r>
      <w:r w:rsidRPr="00042C24">
        <w:rPr>
          <w:rFonts w:asciiTheme="majorBidi" w:hAnsiTheme="majorBidi" w:cstheme="majorBidi" w:hint="cs"/>
          <w:rtl/>
          <w:lang w:bidi="sd-Arab-PK"/>
        </w:rPr>
        <w:t>ئزي</w:t>
      </w:r>
      <w:r w:rsidRPr="00042C24">
        <w:rPr>
          <w:rFonts w:asciiTheme="majorBidi" w:hAnsiTheme="majorBidi" w:cstheme="majorBidi"/>
          <w:rtl/>
        </w:rPr>
        <w:t xml:space="preserve"> ۽ آزمايش کي پڻ ڪورس ۾ شامل ڪيو ويو آهي</w:t>
      </w:r>
      <w:r w:rsidRPr="00042C24">
        <w:rPr>
          <w:rFonts w:asciiTheme="majorBidi" w:hAnsiTheme="majorBidi" w:cstheme="majorBidi"/>
        </w:rPr>
        <w:t>.</w:t>
      </w:r>
      <w:r w:rsidRPr="00042C24">
        <w:rPr>
          <w:rFonts w:asciiTheme="majorBidi" w:hAnsiTheme="majorBidi" w:cstheme="majorBidi"/>
          <w:rtl/>
        </w:rPr>
        <w:t xml:space="preserve"> ان کان علاوه، ابتدائي جماعتن ۾ </w:t>
      </w:r>
      <w:r w:rsidRPr="00042C24">
        <w:rPr>
          <w:rFonts w:asciiTheme="majorBidi" w:hAnsiTheme="majorBidi" w:cstheme="majorBidi" w:hint="cs"/>
          <w:rtl/>
          <w:lang w:bidi="sd-Arab-PK"/>
        </w:rPr>
        <w:t>’پرھڻ‘</w:t>
      </w:r>
      <w:r w:rsidRPr="00042C24">
        <w:rPr>
          <w:rFonts w:asciiTheme="majorBidi" w:hAnsiTheme="majorBidi" w:cstheme="majorBidi"/>
          <w:rtl/>
        </w:rPr>
        <w:t xml:space="preserve">پڙهائڻ </w:t>
      </w:r>
      <w:r w:rsidRPr="00042C24">
        <w:rPr>
          <w:rFonts w:asciiTheme="majorBidi" w:hAnsiTheme="majorBidi" w:cstheme="majorBidi" w:hint="cs"/>
          <w:rtl/>
          <w:lang w:bidi="sd-Arab-PK"/>
        </w:rPr>
        <w:t>جون</w:t>
      </w:r>
      <w:r w:rsidRPr="00042C24">
        <w:rPr>
          <w:rFonts w:asciiTheme="majorBidi" w:hAnsiTheme="majorBidi" w:cstheme="majorBidi"/>
          <w:rtl/>
        </w:rPr>
        <w:t xml:space="preserve"> تدريسي حڪمت عملي</w:t>
      </w:r>
      <w:r w:rsidRPr="00042C24">
        <w:rPr>
          <w:rFonts w:asciiTheme="majorBidi" w:hAnsiTheme="majorBidi" w:cstheme="majorBidi" w:hint="cs"/>
          <w:rtl/>
          <w:lang w:bidi="sd-Arab-PK"/>
        </w:rPr>
        <w:t>ون</w:t>
      </w:r>
      <w:r w:rsidRPr="00042C24">
        <w:rPr>
          <w:rFonts w:asciiTheme="majorBidi" w:hAnsiTheme="majorBidi" w:cstheme="majorBidi"/>
          <w:rtl/>
        </w:rPr>
        <w:t xml:space="preserve"> کي جانچڻ جي طريقيڪار کي ڪورس جو حصو بڻايو ويو آهي، ان جي لاءِ يونٽ 2 ۽ 3 ۾ تبديليون ڪيون و</w:t>
      </w:r>
      <w:r w:rsidRPr="00042C24">
        <w:rPr>
          <w:rFonts w:asciiTheme="majorBidi" w:hAnsiTheme="majorBidi" w:cstheme="majorBidi" w:hint="cs"/>
          <w:rtl/>
          <w:lang w:bidi="sd-Arab-PK"/>
        </w:rPr>
        <w:t>يون</w:t>
      </w:r>
      <w:r w:rsidRPr="00042C24">
        <w:rPr>
          <w:rFonts w:asciiTheme="majorBidi" w:hAnsiTheme="majorBidi" w:cstheme="majorBidi"/>
          <w:rtl/>
        </w:rPr>
        <w:t xml:space="preserve"> آهن</w:t>
      </w:r>
      <w:r w:rsidRPr="00042C24">
        <w:rPr>
          <w:rFonts w:asciiTheme="majorBidi" w:hAnsiTheme="majorBidi" w:cstheme="majorBidi"/>
        </w:rPr>
        <w:t>.</w:t>
      </w:r>
    </w:p>
    <w:p w:rsidR="00FC0473" w:rsidRPr="00200DA7" w:rsidRDefault="00FC0473" w:rsidP="00FC0473">
      <w:pPr>
        <w:shd w:val="clear" w:color="auto" w:fill="0070C0"/>
        <w:bidi/>
        <w:spacing w:before="100" w:beforeAutospacing="1" w:after="100" w:afterAutospacing="1" w:line="240" w:lineRule="auto"/>
        <w:rPr>
          <w:rFonts w:asciiTheme="majorBidi" w:eastAsia="Times New Roman" w:hAnsiTheme="majorBidi" w:cstheme="majorBidi"/>
          <w:b/>
          <w:bCs/>
          <w:color w:val="FFFFFF" w:themeColor="background1"/>
          <w:sz w:val="24"/>
          <w:szCs w:val="24"/>
        </w:rPr>
      </w:pPr>
      <w:r w:rsidRPr="00200DA7">
        <w:rPr>
          <w:rFonts w:asciiTheme="majorBidi" w:eastAsia="Times New Roman" w:hAnsiTheme="majorBidi" w:cstheme="majorBidi"/>
          <w:b/>
          <w:bCs/>
          <w:color w:val="FFFFFF" w:themeColor="background1"/>
          <w:sz w:val="24"/>
          <w:szCs w:val="24"/>
          <w:rtl/>
        </w:rPr>
        <w:t>حاصلات</w:t>
      </w:r>
      <w:r w:rsidRPr="00200DA7">
        <w:rPr>
          <w:rFonts w:asciiTheme="majorBidi" w:eastAsia="Times New Roman" w:hAnsiTheme="majorBidi" w:cstheme="majorBidi" w:hint="cs"/>
          <w:b/>
          <w:bCs/>
          <w:color w:val="FFFFFF" w:themeColor="background1"/>
          <w:sz w:val="24"/>
          <w:szCs w:val="24"/>
          <w:rtl/>
          <w:lang w:bidi="sd-Arab-PK"/>
        </w:rPr>
        <w:t xml:space="preserve"> ڪورس</w:t>
      </w:r>
      <w:r w:rsidRPr="00200DA7">
        <w:rPr>
          <w:rFonts w:asciiTheme="majorBidi" w:eastAsia="Times New Roman" w:hAnsiTheme="majorBidi" w:cstheme="majorBidi"/>
          <w:b/>
          <w:bCs/>
          <w:color w:val="FFFFFF" w:themeColor="background1"/>
          <w:sz w:val="24"/>
          <w:szCs w:val="24"/>
        </w:rPr>
        <w:t xml:space="preserve">Learning Outcomes </w:t>
      </w:r>
    </w:p>
    <w:p w:rsidR="00FC0473" w:rsidRPr="00042C24" w:rsidRDefault="00FC0473" w:rsidP="00FC0473">
      <w:pPr>
        <w:bidi/>
        <w:spacing w:before="100" w:beforeAutospacing="1" w:after="100" w:afterAutospacing="1" w:line="240" w:lineRule="auto"/>
        <w:rPr>
          <w:rFonts w:asciiTheme="majorBidi" w:eastAsia="Times New Roman" w:hAnsiTheme="majorBidi" w:cstheme="majorBidi"/>
          <w:sz w:val="24"/>
          <w:szCs w:val="24"/>
        </w:rPr>
      </w:pPr>
      <w:r w:rsidRPr="00042C24">
        <w:rPr>
          <w:rFonts w:asciiTheme="majorBidi" w:eastAsia="Times New Roman" w:hAnsiTheme="majorBidi" w:cstheme="majorBidi"/>
          <w:sz w:val="24"/>
          <w:szCs w:val="24"/>
          <w:rtl/>
        </w:rPr>
        <w:t>ھن ڪورس جي ختم ٿيڻ بعد زير تربيت استاد ان قابل بڻجي ويندا ته هو</w:t>
      </w:r>
      <w:r w:rsidRPr="00042C24">
        <w:rPr>
          <w:rFonts w:asciiTheme="majorBidi" w:eastAsia="Times New Roman" w:hAnsiTheme="majorBidi" w:cstheme="majorBidi"/>
          <w:sz w:val="24"/>
          <w:szCs w:val="24"/>
        </w:rPr>
        <w:t>:</w:t>
      </w:r>
    </w:p>
    <w:p w:rsidR="00FC0473" w:rsidRPr="00042C24" w:rsidRDefault="00FC0473" w:rsidP="00FC0473">
      <w:pPr>
        <w:numPr>
          <w:ilvl w:val="0"/>
          <w:numId w:val="61"/>
        </w:numPr>
        <w:bidi/>
        <w:spacing w:before="100" w:beforeAutospacing="1" w:after="100" w:afterAutospacing="1" w:line="240" w:lineRule="auto"/>
        <w:ind w:right="0"/>
        <w:jc w:val="left"/>
        <w:rPr>
          <w:rFonts w:asciiTheme="majorBidi" w:eastAsia="Times New Roman" w:hAnsiTheme="majorBidi" w:cstheme="majorBidi"/>
          <w:sz w:val="24"/>
          <w:szCs w:val="24"/>
        </w:rPr>
      </w:pPr>
      <w:r w:rsidRPr="00042C24">
        <w:rPr>
          <w:rFonts w:asciiTheme="majorBidi" w:eastAsia="Times New Roman" w:hAnsiTheme="majorBidi" w:cstheme="majorBidi"/>
          <w:sz w:val="24"/>
          <w:szCs w:val="24"/>
        </w:rPr>
        <w:t xml:space="preserve"> The theory of learning of language</w:t>
      </w:r>
      <w:r w:rsidRPr="00042C24">
        <w:rPr>
          <w:rFonts w:asciiTheme="majorBidi" w:eastAsia="Times New Roman" w:hAnsiTheme="majorBidi" w:cstheme="majorBidi"/>
          <w:sz w:val="24"/>
          <w:szCs w:val="24"/>
          <w:rtl/>
        </w:rPr>
        <w:t>نظريه آموزش زبان جي فطري تقاضن کي سمجهي سگهن</w:t>
      </w:r>
      <w:r w:rsidRPr="00042C24">
        <w:rPr>
          <w:rFonts w:asciiTheme="majorBidi" w:eastAsia="Times New Roman" w:hAnsiTheme="majorBidi" w:cstheme="majorBidi"/>
          <w:sz w:val="24"/>
          <w:szCs w:val="24"/>
        </w:rPr>
        <w:t>.</w:t>
      </w:r>
    </w:p>
    <w:p w:rsidR="00FC0473" w:rsidRPr="00042C24" w:rsidRDefault="00FC0473" w:rsidP="00FC0473">
      <w:pPr>
        <w:numPr>
          <w:ilvl w:val="0"/>
          <w:numId w:val="61"/>
        </w:numPr>
        <w:bidi/>
        <w:spacing w:before="100" w:beforeAutospacing="1" w:after="100" w:afterAutospacing="1" w:line="240" w:lineRule="auto"/>
        <w:ind w:right="0"/>
        <w:jc w:val="left"/>
        <w:rPr>
          <w:rFonts w:asciiTheme="majorBidi" w:eastAsia="Times New Roman" w:hAnsiTheme="majorBidi" w:cstheme="majorBidi"/>
          <w:sz w:val="24"/>
          <w:szCs w:val="24"/>
        </w:rPr>
      </w:pPr>
      <w:r w:rsidRPr="00042C24">
        <w:rPr>
          <w:rFonts w:asciiTheme="majorBidi" w:eastAsia="Times New Roman" w:hAnsiTheme="majorBidi" w:cstheme="majorBidi"/>
          <w:sz w:val="24"/>
          <w:szCs w:val="24"/>
          <w:rtl/>
        </w:rPr>
        <w:t>س</w:t>
      </w:r>
      <w:r w:rsidRPr="00042C24">
        <w:rPr>
          <w:rFonts w:asciiTheme="majorBidi" w:eastAsia="Times New Roman" w:hAnsiTheme="majorBidi" w:cstheme="majorBidi" w:hint="cs"/>
          <w:sz w:val="24"/>
          <w:szCs w:val="24"/>
          <w:rtl/>
          <w:lang w:bidi="sd-Arab-PK"/>
        </w:rPr>
        <w:t>ندي</w:t>
      </w:r>
      <w:r w:rsidRPr="00042C24">
        <w:rPr>
          <w:rFonts w:asciiTheme="majorBidi" w:eastAsia="Times New Roman" w:hAnsiTheme="majorBidi" w:cstheme="majorBidi"/>
          <w:sz w:val="24"/>
          <w:szCs w:val="24"/>
          <w:rtl/>
        </w:rPr>
        <w:t xml:space="preserve"> زبان شناسي تي عبور حاصل ڪري سگهن</w:t>
      </w:r>
      <w:r w:rsidRPr="00042C24">
        <w:rPr>
          <w:rFonts w:asciiTheme="majorBidi" w:eastAsia="Times New Roman" w:hAnsiTheme="majorBidi" w:cstheme="majorBidi"/>
          <w:sz w:val="24"/>
          <w:szCs w:val="24"/>
        </w:rPr>
        <w:t>.</w:t>
      </w:r>
    </w:p>
    <w:p w:rsidR="00FC0473" w:rsidRPr="00042C24" w:rsidRDefault="00FC0473" w:rsidP="00FC0473">
      <w:pPr>
        <w:numPr>
          <w:ilvl w:val="0"/>
          <w:numId w:val="61"/>
        </w:numPr>
        <w:bidi/>
        <w:spacing w:before="100" w:beforeAutospacing="1" w:after="100" w:afterAutospacing="1" w:line="240" w:lineRule="auto"/>
        <w:ind w:right="0"/>
        <w:jc w:val="left"/>
        <w:rPr>
          <w:rFonts w:asciiTheme="majorBidi" w:eastAsia="Times New Roman" w:hAnsiTheme="majorBidi" w:cstheme="majorBidi"/>
          <w:sz w:val="24"/>
          <w:szCs w:val="24"/>
        </w:rPr>
      </w:pPr>
      <w:r w:rsidRPr="00042C24">
        <w:rPr>
          <w:rFonts w:asciiTheme="majorBidi" w:eastAsia="Times New Roman" w:hAnsiTheme="majorBidi" w:cstheme="majorBidi"/>
          <w:sz w:val="24"/>
          <w:szCs w:val="24"/>
          <w:rtl/>
        </w:rPr>
        <w:t>بنيادي لساني مهارتن (ٻ</w:t>
      </w:r>
      <w:r w:rsidRPr="00042C24">
        <w:rPr>
          <w:rFonts w:asciiTheme="majorBidi" w:eastAsia="Times New Roman" w:hAnsiTheme="majorBidi" w:cstheme="majorBidi" w:hint="cs"/>
          <w:sz w:val="24"/>
          <w:szCs w:val="24"/>
          <w:rtl/>
          <w:lang w:bidi="sd-Arab-PK"/>
        </w:rPr>
        <w:t>ڌ</w:t>
      </w:r>
      <w:r w:rsidRPr="00042C24">
        <w:rPr>
          <w:rFonts w:asciiTheme="majorBidi" w:eastAsia="Times New Roman" w:hAnsiTheme="majorBidi" w:cstheme="majorBidi"/>
          <w:sz w:val="24"/>
          <w:szCs w:val="24"/>
          <w:rtl/>
        </w:rPr>
        <w:t xml:space="preserve">ڻ،ڳالهائڻ، پڙهڻ، لکڻ) جي تدريس </w:t>
      </w:r>
      <w:r w:rsidRPr="00042C24">
        <w:rPr>
          <w:rFonts w:asciiTheme="majorBidi" w:eastAsia="Times New Roman" w:hAnsiTheme="majorBidi" w:cstheme="majorBidi" w:hint="cs"/>
          <w:sz w:val="24"/>
          <w:szCs w:val="24"/>
          <w:rtl/>
          <w:lang w:bidi="sd-Arab-PK"/>
        </w:rPr>
        <w:t>۽</w:t>
      </w:r>
      <w:r w:rsidRPr="00042C24">
        <w:rPr>
          <w:rFonts w:asciiTheme="majorBidi" w:eastAsia="Times New Roman" w:hAnsiTheme="majorBidi" w:cs="Times New Roman"/>
          <w:sz w:val="24"/>
          <w:szCs w:val="24"/>
          <w:rtl/>
        </w:rPr>
        <w:t>جائزي</w:t>
      </w:r>
      <w:r w:rsidRPr="00042C24">
        <w:rPr>
          <w:rFonts w:asciiTheme="majorBidi" w:eastAsia="Times New Roman" w:hAnsiTheme="majorBidi" w:cstheme="majorBidi" w:hint="cs"/>
          <w:sz w:val="24"/>
          <w:szCs w:val="24"/>
          <w:rtl/>
          <w:lang w:bidi="sd-Arab-PK"/>
        </w:rPr>
        <w:t xml:space="preserve">جي </w:t>
      </w:r>
      <w:r w:rsidRPr="00042C24">
        <w:rPr>
          <w:rFonts w:asciiTheme="majorBidi" w:eastAsia="Times New Roman" w:hAnsiTheme="majorBidi" w:cstheme="majorBidi"/>
          <w:sz w:val="24"/>
          <w:szCs w:val="24"/>
          <w:rtl/>
        </w:rPr>
        <w:t>مختلف حڪمت عملين جو استعمال ڪري سگهن</w:t>
      </w:r>
      <w:r w:rsidRPr="00042C24">
        <w:rPr>
          <w:rFonts w:asciiTheme="majorBidi" w:eastAsia="Times New Roman" w:hAnsiTheme="majorBidi" w:cstheme="majorBidi"/>
          <w:sz w:val="24"/>
          <w:szCs w:val="24"/>
        </w:rPr>
        <w:t>.</w:t>
      </w:r>
    </w:p>
    <w:p w:rsidR="00FC0473" w:rsidRPr="00042C24" w:rsidRDefault="00FC0473" w:rsidP="00FC0473">
      <w:pPr>
        <w:numPr>
          <w:ilvl w:val="0"/>
          <w:numId w:val="61"/>
        </w:numPr>
        <w:bidi/>
        <w:spacing w:before="100" w:beforeAutospacing="1" w:after="100" w:afterAutospacing="1" w:line="240" w:lineRule="auto"/>
        <w:ind w:right="0"/>
        <w:jc w:val="left"/>
        <w:rPr>
          <w:rFonts w:asciiTheme="majorBidi" w:eastAsia="Times New Roman" w:hAnsiTheme="majorBidi" w:cstheme="majorBidi"/>
          <w:sz w:val="24"/>
          <w:szCs w:val="24"/>
        </w:rPr>
      </w:pPr>
      <w:r w:rsidRPr="00042C24">
        <w:rPr>
          <w:rFonts w:asciiTheme="majorBidi" w:eastAsia="Times New Roman" w:hAnsiTheme="majorBidi" w:cstheme="majorBidi"/>
          <w:sz w:val="24"/>
          <w:szCs w:val="24"/>
          <w:rtl/>
        </w:rPr>
        <w:t>ابتدائي جماعتن ۾ پڙهائڻ</w:t>
      </w:r>
      <w:r w:rsidRPr="00042C24">
        <w:rPr>
          <w:rFonts w:asciiTheme="majorBidi" w:eastAsia="Times New Roman" w:hAnsiTheme="majorBidi" w:cstheme="majorBidi" w:hint="cs"/>
          <w:sz w:val="24"/>
          <w:szCs w:val="24"/>
          <w:rtl/>
          <w:lang w:bidi="sd-Arab-PK"/>
        </w:rPr>
        <w:t xml:space="preserve"> ۽</w:t>
      </w:r>
      <w:r w:rsidRPr="00042C24">
        <w:rPr>
          <w:rFonts w:asciiTheme="majorBidi" w:eastAsia="Times New Roman" w:hAnsiTheme="majorBidi" w:cs="Times New Roman"/>
          <w:sz w:val="24"/>
          <w:szCs w:val="24"/>
          <w:rtl/>
        </w:rPr>
        <w:t xml:space="preserve"> جائزي</w:t>
      </w:r>
      <w:r w:rsidRPr="00042C24">
        <w:rPr>
          <w:rFonts w:asciiTheme="majorBidi" w:eastAsia="Times New Roman" w:hAnsiTheme="majorBidi" w:cstheme="majorBidi"/>
          <w:sz w:val="24"/>
          <w:szCs w:val="24"/>
          <w:rtl/>
        </w:rPr>
        <w:t xml:space="preserve"> جي طريقيڪار کي استعمال ڪري سگهن</w:t>
      </w:r>
      <w:r w:rsidRPr="00042C24">
        <w:rPr>
          <w:rFonts w:asciiTheme="majorBidi" w:eastAsia="Times New Roman" w:hAnsiTheme="majorBidi" w:cstheme="majorBidi"/>
          <w:sz w:val="24"/>
          <w:szCs w:val="24"/>
        </w:rPr>
        <w:t>.</w:t>
      </w:r>
    </w:p>
    <w:p w:rsidR="00FC0473" w:rsidRPr="00042C24" w:rsidRDefault="00FC0473" w:rsidP="00FC0473">
      <w:pPr>
        <w:numPr>
          <w:ilvl w:val="0"/>
          <w:numId w:val="61"/>
        </w:numPr>
        <w:bidi/>
        <w:spacing w:before="100" w:beforeAutospacing="1" w:after="100" w:afterAutospacing="1" w:line="240" w:lineRule="auto"/>
        <w:ind w:right="0"/>
        <w:jc w:val="left"/>
        <w:rPr>
          <w:rFonts w:asciiTheme="majorBidi" w:eastAsia="Times New Roman" w:hAnsiTheme="majorBidi" w:cstheme="majorBidi"/>
          <w:sz w:val="24"/>
          <w:szCs w:val="24"/>
        </w:rPr>
      </w:pPr>
      <w:r w:rsidRPr="00042C24">
        <w:rPr>
          <w:rFonts w:asciiTheme="majorBidi" w:eastAsia="Times New Roman" w:hAnsiTheme="majorBidi" w:cs="Times New Roman"/>
          <w:sz w:val="24"/>
          <w:szCs w:val="24"/>
          <w:rtl/>
        </w:rPr>
        <w:t>جائزي</w:t>
      </w:r>
      <w:r w:rsidRPr="00042C24">
        <w:rPr>
          <w:rFonts w:asciiTheme="majorBidi" w:eastAsia="Times New Roman" w:hAnsiTheme="majorBidi" w:cstheme="majorBidi"/>
          <w:sz w:val="24"/>
          <w:szCs w:val="24"/>
          <w:rtl/>
        </w:rPr>
        <w:t xml:space="preserve"> ۽ آزمايش جي جديد طريقن کي</w:t>
      </w:r>
      <w:r w:rsidRPr="00042C24">
        <w:rPr>
          <w:rFonts w:asciiTheme="majorBidi" w:eastAsia="Times New Roman" w:hAnsiTheme="majorBidi" w:cs="Times New Roman"/>
          <w:sz w:val="24"/>
          <w:szCs w:val="24"/>
          <w:rtl/>
          <w:lang w:bidi="sd-Arab-PK"/>
        </w:rPr>
        <w:t>سبقيخا</w:t>
      </w:r>
      <w:r w:rsidRPr="00042C24">
        <w:rPr>
          <w:rFonts w:asciiTheme="majorBidi" w:eastAsia="Times New Roman" w:hAnsiTheme="majorBidi" w:cs="Times New Roman" w:hint="cs"/>
          <w:sz w:val="24"/>
          <w:szCs w:val="24"/>
          <w:rtl/>
          <w:lang w:bidi="sd-Arab-PK"/>
        </w:rPr>
        <w:t>ڪ</w:t>
      </w:r>
      <w:r w:rsidRPr="00042C24">
        <w:rPr>
          <w:rFonts w:asciiTheme="majorBidi" w:eastAsia="Times New Roman" w:hAnsiTheme="majorBidi" w:cs="Times New Roman" w:hint="eastAsia"/>
          <w:sz w:val="24"/>
          <w:szCs w:val="24"/>
          <w:rtl/>
          <w:lang w:bidi="sd-Arab-PK"/>
        </w:rPr>
        <w:t>ن</w:t>
      </w:r>
      <w:r w:rsidRPr="00042C24">
        <w:rPr>
          <w:rFonts w:asciiTheme="majorBidi" w:eastAsia="Times New Roman" w:hAnsiTheme="majorBidi" w:cs="Times New Roman" w:hint="cs"/>
          <w:sz w:val="24"/>
          <w:szCs w:val="24"/>
          <w:rtl/>
          <w:lang w:bidi="sd-Arab-PK"/>
        </w:rPr>
        <w:t xml:space="preserve"> ۾</w:t>
      </w:r>
      <w:r w:rsidRPr="00042C24">
        <w:rPr>
          <w:rFonts w:asciiTheme="majorBidi" w:eastAsia="Times New Roman" w:hAnsiTheme="majorBidi" w:cstheme="majorBidi"/>
          <w:sz w:val="24"/>
          <w:szCs w:val="24"/>
          <w:rtl/>
        </w:rPr>
        <w:t>استعمال ڪري سگهن</w:t>
      </w:r>
      <w:r w:rsidRPr="00042C24">
        <w:rPr>
          <w:rFonts w:asciiTheme="majorBidi" w:eastAsia="Times New Roman" w:hAnsiTheme="majorBidi" w:cstheme="majorBidi"/>
          <w:sz w:val="24"/>
          <w:szCs w:val="24"/>
        </w:rPr>
        <w:t>.</w:t>
      </w:r>
    </w:p>
    <w:p w:rsidR="00FC0473" w:rsidRPr="00042C24" w:rsidRDefault="00FC0473" w:rsidP="00FC0473">
      <w:pPr>
        <w:numPr>
          <w:ilvl w:val="0"/>
          <w:numId w:val="61"/>
        </w:numPr>
        <w:bidi/>
        <w:spacing w:before="100" w:beforeAutospacing="1" w:after="100" w:afterAutospacing="1" w:line="240" w:lineRule="auto"/>
        <w:ind w:right="0"/>
        <w:jc w:val="left"/>
        <w:rPr>
          <w:rFonts w:asciiTheme="majorBidi" w:eastAsia="Times New Roman" w:hAnsiTheme="majorBidi" w:cstheme="majorBidi"/>
          <w:sz w:val="24"/>
          <w:szCs w:val="24"/>
        </w:rPr>
      </w:pPr>
      <w:r w:rsidRPr="00042C24">
        <w:rPr>
          <w:rFonts w:asciiTheme="majorBidi" w:eastAsia="Times New Roman" w:hAnsiTheme="majorBidi" w:cstheme="majorBidi"/>
          <w:sz w:val="24"/>
          <w:szCs w:val="24"/>
          <w:rtl/>
        </w:rPr>
        <w:t>س</w:t>
      </w:r>
      <w:r w:rsidRPr="00042C24">
        <w:rPr>
          <w:rFonts w:asciiTheme="majorBidi" w:eastAsia="Times New Roman" w:hAnsiTheme="majorBidi" w:cstheme="majorBidi" w:hint="cs"/>
          <w:sz w:val="24"/>
          <w:szCs w:val="24"/>
          <w:rtl/>
          <w:lang w:bidi="sd-Arab-PK"/>
        </w:rPr>
        <w:t>نڌي</w:t>
      </w:r>
      <w:r w:rsidRPr="00042C24">
        <w:rPr>
          <w:rFonts w:asciiTheme="majorBidi" w:eastAsia="Times New Roman" w:hAnsiTheme="majorBidi" w:cstheme="majorBidi"/>
          <w:sz w:val="24"/>
          <w:szCs w:val="24"/>
          <w:rtl/>
        </w:rPr>
        <w:t xml:space="preserve"> پڙهائڻ جي متعلق </w:t>
      </w:r>
      <w:r w:rsidRPr="00042C24">
        <w:rPr>
          <w:rFonts w:asciiTheme="majorBidi" w:hAnsiTheme="majorBidi" w:cstheme="majorBidi"/>
          <w:sz w:val="24"/>
          <w:szCs w:val="24"/>
          <w:rtl/>
        </w:rPr>
        <w:t>طريق</w:t>
      </w:r>
      <w:r w:rsidRPr="00042C24">
        <w:rPr>
          <w:rFonts w:asciiTheme="majorBidi" w:hAnsiTheme="majorBidi" w:cstheme="majorBidi" w:hint="cs"/>
          <w:sz w:val="24"/>
          <w:szCs w:val="24"/>
          <w:rtl/>
          <w:lang w:bidi="sd-Arab-PK"/>
        </w:rPr>
        <w:t>ہ</w:t>
      </w:r>
      <w:r w:rsidRPr="00042C24">
        <w:rPr>
          <w:rFonts w:asciiTheme="majorBidi" w:eastAsia="Times New Roman" w:hAnsiTheme="majorBidi" w:cstheme="majorBidi"/>
          <w:sz w:val="24"/>
          <w:szCs w:val="24"/>
          <w:rtl/>
        </w:rPr>
        <w:t xml:space="preserve"> تدريس</w:t>
      </w:r>
      <w:r w:rsidRPr="00042C24">
        <w:rPr>
          <w:rFonts w:asciiTheme="majorBidi" w:eastAsia="Times New Roman" w:hAnsiTheme="majorBidi" w:cstheme="majorBidi" w:hint="cs"/>
          <w:sz w:val="24"/>
          <w:szCs w:val="24"/>
          <w:rtl/>
          <w:lang w:bidi="sd-Arab-PK"/>
        </w:rPr>
        <w:t xml:space="preserve"> ۾</w:t>
      </w:r>
      <w:r w:rsidRPr="00042C24">
        <w:rPr>
          <w:rFonts w:asciiTheme="majorBidi" w:eastAsia="Times New Roman" w:hAnsiTheme="majorBidi" w:cstheme="majorBidi"/>
          <w:sz w:val="24"/>
          <w:szCs w:val="24"/>
          <w:rtl/>
        </w:rPr>
        <w:t>عملي حڪمت عملين</w:t>
      </w:r>
      <w:r w:rsidRPr="00042C24">
        <w:rPr>
          <w:rFonts w:asciiTheme="majorBidi" w:eastAsia="Times New Roman" w:hAnsiTheme="majorBidi" w:cstheme="majorBidi" w:hint="cs"/>
          <w:sz w:val="24"/>
          <w:szCs w:val="24"/>
          <w:rtl/>
          <w:lang w:bidi="sd-Arab-PK"/>
        </w:rPr>
        <w:t xml:space="preserve"> جو</w:t>
      </w:r>
      <w:r w:rsidRPr="00042C24">
        <w:rPr>
          <w:rFonts w:asciiTheme="majorBidi" w:eastAsia="Times New Roman" w:hAnsiTheme="majorBidi" w:cstheme="majorBidi"/>
          <w:sz w:val="24"/>
          <w:szCs w:val="24"/>
          <w:rtl/>
        </w:rPr>
        <w:t xml:space="preserve"> مظاهرو ڪري سگهن</w:t>
      </w:r>
      <w:r w:rsidRPr="00042C24">
        <w:rPr>
          <w:rFonts w:asciiTheme="majorBidi" w:eastAsia="Times New Roman" w:hAnsiTheme="majorBidi" w:cstheme="majorBidi"/>
          <w:sz w:val="24"/>
          <w:szCs w:val="24"/>
        </w:rPr>
        <w:t>.</w:t>
      </w:r>
    </w:p>
    <w:p w:rsidR="00FC0473" w:rsidRPr="00042C24" w:rsidRDefault="00FC0473" w:rsidP="00FC0473">
      <w:pPr>
        <w:numPr>
          <w:ilvl w:val="0"/>
          <w:numId w:val="61"/>
        </w:numPr>
        <w:bidi/>
        <w:spacing w:before="100" w:beforeAutospacing="1" w:after="100" w:afterAutospacing="1" w:line="240" w:lineRule="auto"/>
        <w:ind w:right="0"/>
        <w:jc w:val="left"/>
        <w:rPr>
          <w:rFonts w:asciiTheme="majorBidi" w:eastAsia="Times New Roman" w:hAnsiTheme="majorBidi" w:cstheme="majorBidi"/>
          <w:sz w:val="24"/>
          <w:szCs w:val="24"/>
        </w:rPr>
      </w:pPr>
      <w:r w:rsidRPr="00042C24">
        <w:rPr>
          <w:rFonts w:asciiTheme="majorBidi" w:eastAsia="Times New Roman" w:hAnsiTheme="majorBidi" w:cstheme="majorBidi"/>
          <w:sz w:val="24"/>
          <w:szCs w:val="24"/>
          <w:rtl/>
        </w:rPr>
        <w:t xml:space="preserve">ابتدائي </w:t>
      </w:r>
      <w:r w:rsidRPr="00042C24">
        <w:rPr>
          <w:rFonts w:asciiTheme="majorBidi" w:eastAsia="Times New Roman" w:hAnsiTheme="majorBidi" w:cstheme="majorBidi" w:hint="cs"/>
          <w:sz w:val="24"/>
          <w:szCs w:val="24"/>
          <w:rtl/>
          <w:lang w:bidi="sd-Arab-PK"/>
        </w:rPr>
        <w:t>ک</w:t>
      </w:r>
      <w:r w:rsidRPr="00042C24">
        <w:rPr>
          <w:rFonts w:asciiTheme="majorBidi" w:eastAsia="Times New Roman" w:hAnsiTheme="majorBidi" w:cstheme="majorBidi"/>
          <w:sz w:val="24"/>
          <w:szCs w:val="24"/>
          <w:rtl/>
        </w:rPr>
        <w:t xml:space="preserve">ان وچولي سطح </w:t>
      </w:r>
      <w:r w:rsidRPr="00042C24">
        <w:rPr>
          <w:rFonts w:asciiTheme="majorBidi" w:eastAsia="Times New Roman" w:hAnsiTheme="majorBidi" w:cstheme="majorBidi" w:hint="cs"/>
          <w:sz w:val="24"/>
          <w:szCs w:val="24"/>
          <w:rtl/>
          <w:lang w:bidi="sd-Arab-PK"/>
        </w:rPr>
        <w:t>جي</w:t>
      </w:r>
      <w:r w:rsidRPr="00042C24">
        <w:rPr>
          <w:rFonts w:asciiTheme="majorBidi" w:eastAsia="Times New Roman" w:hAnsiTheme="majorBidi" w:cstheme="majorBidi"/>
          <w:sz w:val="24"/>
          <w:szCs w:val="24"/>
          <w:rtl/>
        </w:rPr>
        <w:t>تدريس ڪورس جي</w:t>
      </w:r>
      <w:r w:rsidRPr="00042C24">
        <w:rPr>
          <w:rFonts w:asciiTheme="majorBidi" w:eastAsia="Times New Roman" w:hAnsiTheme="majorBidi" w:cstheme="majorBidi" w:hint="cs"/>
          <w:sz w:val="24"/>
          <w:szCs w:val="24"/>
          <w:rtl/>
          <w:lang w:bidi="sd-Arab-PK"/>
        </w:rPr>
        <w:t xml:space="preserve"> سمعي ۽</w:t>
      </w:r>
      <w:r w:rsidRPr="00042C24">
        <w:rPr>
          <w:rFonts w:asciiTheme="majorBidi" w:eastAsia="Times New Roman" w:hAnsiTheme="majorBidi" w:cstheme="majorBidi"/>
          <w:sz w:val="24"/>
          <w:szCs w:val="24"/>
          <w:rtl/>
        </w:rPr>
        <w:t xml:space="preserve"> بصري امدادي شيون</w:t>
      </w:r>
      <w:r w:rsidRPr="00042C24">
        <w:rPr>
          <w:rFonts w:asciiTheme="majorBidi" w:eastAsia="Times New Roman" w:hAnsiTheme="majorBidi" w:cstheme="majorBidi" w:hint="cs"/>
          <w:sz w:val="24"/>
          <w:szCs w:val="24"/>
          <w:rtl/>
          <w:lang w:bidi="sd-Arab-PK"/>
        </w:rPr>
        <w:t xml:space="preserve"> ۽</w:t>
      </w:r>
      <w:r w:rsidRPr="00042C24">
        <w:rPr>
          <w:rFonts w:asciiTheme="majorBidi" w:eastAsia="Times New Roman" w:hAnsiTheme="majorBidi" w:cs="Times New Roman"/>
          <w:sz w:val="24"/>
          <w:szCs w:val="24"/>
          <w:rtl/>
          <w:lang w:bidi="sd-Arab-PK"/>
        </w:rPr>
        <w:t xml:space="preserve"> سبقيخ</w:t>
      </w:r>
      <w:r w:rsidRPr="00042C24">
        <w:rPr>
          <w:rFonts w:asciiTheme="majorBidi" w:eastAsia="Times New Roman" w:hAnsiTheme="majorBidi" w:cs="Times New Roman" w:hint="cs"/>
          <w:sz w:val="24"/>
          <w:szCs w:val="24"/>
          <w:rtl/>
          <w:lang w:bidi="sd-Arab-PK"/>
        </w:rPr>
        <w:t>اڪا</w:t>
      </w:r>
      <w:r w:rsidRPr="00042C24">
        <w:rPr>
          <w:rFonts w:asciiTheme="majorBidi" w:eastAsia="Times New Roman" w:hAnsiTheme="majorBidi" w:cstheme="majorBidi"/>
          <w:sz w:val="24"/>
          <w:szCs w:val="24"/>
          <w:rtl/>
        </w:rPr>
        <w:t xml:space="preserve"> تيار ڪري سگهن</w:t>
      </w:r>
      <w:r w:rsidRPr="00042C24">
        <w:rPr>
          <w:rFonts w:asciiTheme="majorBidi" w:eastAsia="Times New Roman" w:hAnsiTheme="majorBidi" w:cstheme="majorBidi"/>
          <w:sz w:val="24"/>
          <w:szCs w:val="24"/>
        </w:rPr>
        <w:t>.</w:t>
      </w:r>
    </w:p>
    <w:p w:rsidR="00FC0473" w:rsidRPr="00042C24" w:rsidRDefault="00FC0473" w:rsidP="00FC0473">
      <w:pPr>
        <w:spacing w:before="100" w:beforeAutospacing="1" w:after="100" w:afterAutospacing="1" w:line="240" w:lineRule="auto"/>
        <w:rPr>
          <w:rFonts w:asciiTheme="majorBidi" w:eastAsia="Times New Roman" w:hAnsiTheme="majorBidi" w:cstheme="majorBidi"/>
          <w:sz w:val="24"/>
          <w:szCs w:val="24"/>
        </w:rPr>
      </w:pPr>
    </w:p>
    <w:tbl>
      <w:tblPr>
        <w:tblStyle w:val="TableGrid"/>
        <w:tblW w:w="0" w:type="auto"/>
        <w:tblLook w:val="04A0"/>
      </w:tblPr>
      <w:tblGrid>
        <w:gridCol w:w="9350"/>
      </w:tblGrid>
      <w:tr w:rsidR="00FC0473" w:rsidRPr="00042C24" w:rsidTr="002B1ED8">
        <w:tc>
          <w:tcPr>
            <w:tcW w:w="9350" w:type="dxa"/>
            <w:shd w:val="clear" w:color="auto" w:fill="0070C0"/>
          </w:tcPr>
          <w:p w:rsidR="00FC0473" w:rsidRPr="00200DA7" w:rsidRDefault="00FC0473" w:rsidP="002B1ED8">
            <w:pPr>
              <w:pStyle w:val="NoSpacing"/>
              <w:jc w:val="right"/>
              <w:rPr>
                <w:rFonts w:asciiTheme="majorBidi" w:hAnsiTheme="majorBidi" w:cstheme="majorBidi"/>
                <w:b/>
                <w:bCs/>
                <w:color w:val="FFFFFF" w:themeColor="background1"/>
                <w:lang w:bidi="sd-Arab-PK"/>
              </w:rPr>
            </w:pPr>
            <w:r w:rsidRPr="00200DA7">
              <w:rPr>
                <w:rFonts w:asciiTheme="majorBidi" w:hAnsiTheme="majorBidi" w:cstheme="majorBidi" w:hint="cs"/>
                <w:b/>
                <w:bCs/>
                <w:color w:val="FFFFFF" w:themeColor="background1"/>
                <w:rtl/>
                <w:lang w:bidi="sd-Arab-PK"/>
              </w:rPr>
              <w:t xml:space="preserve">ڪورس </w:t>
            </w:r>
            <w:r w:rsidRPr="00200DA7">
              <w:rPr>
                <w:rFonts w:asciiTheme="majorBidi" w:hAnsiTheme="majorBidi" w:cs="Times New Roman"/>
                <w:b/>
                <w:bCs/>
                <w:color w:val="FFFFFF" w:themeColor="background1"/>
                <w:rtl/>
                <w:lang w:bidi="sd-Arab-PK"/>
              </w:rPr>
              <w:t>ائو</w:t>
            </w:r>
            <w:r w:rsidRPr="00200DA7">
              <w:rPr>
                <w:rFonts w:asciiTheme="majorBidi" w:hAnsiTheme="majorBidi" w:cs="Times New Roman" w:hint="cs"/>
                <w:b/>
                <w:bCs/>
                <w:color w:val="FFFFFF" w:themeColor="background1"/>
                <w:rtl/>
                <w:lang w:bidi="sd-Arab-PK"/>
              </w:rPr>
              <w:t>ٽ</w:t>
            </w:r>
            <w:r w:rsidRPr="00200DA7">
              <w:rPr>
                <w:rFonts w:asciiTheme="majorBidi" w:hAnsiTheme="majorBidi" w:cs="Times New Roman"/>
                <w:b/>
                <w:bCs/>
                <w:color w:val="FFFFFF" w:themeColor="background1"/>
                <w:rtl/>
                <w:lang w:bidi="sd-Arab-PK"/>
              </w:rPr>
              <w:t xml:space="preserve"> لائين</w:t>
            </w:r>
          </w:p>
        </w:tc>
      </w:tr>
      <w:tr w:rsidR="00FC0473" w:rsidRPr="00042C24" w:rsidTr="002B1ED8">
        <w:tc>
          <w:tcPr>
            <w:tcW w:w="9350" w:type="dxa"/>
            <w:shd w:val="clear" w:color="auto" w:fill="DBE5F1" w:themeFill="accent1" w:themeFillTint="33"/>
          </w:tcPr>
          <w:p w:rsidR="00FC0473" w:rsidRPr="00042C24" w:rsidRDefault="00FC0473" w:rsidP="002B1ED8">
            <w:pPr>
              <w:pStyle w:val="NoSpacing"/>
              <w:jc w:val="right"/>
              <w:rPr>
                <w:rFonts w:asciiTheme="majorBidi" w:hAnsiTheme="majorBidi" w:cstheme="majorBidi"/>
                <w:b/>
                <w:bCs/>
                <w:i/>
                <w:iCs/>
              </w:rPr>
            </w:pPr>
            <w:r w:rsidRPr="00042C24">
              <w:rPr>
                <w:rFonts w:asciiTheme="majorBidi" w:hAnsiTheme="majorBidi" w:cstheme="majorBidi"/>
                <w:b/>
                <w:bCs/>
                <w:rtl/>
              </w:rPr>
              <w:t>يونٽ پهريون : زبان جو نظريو</w:t>
            </w:r>
          </w:p>
        </w:tc>
      </w:tr>
      <w:tr w:rsidR="00FC0473" w:rsidRPr="00042C24" w:rsidTr="002B1ED8">
        <w:tc>
          <w:tcPr>
            <w:tcW w:w="9350" w:type="dxa"/>
          </w:tcPr>
          <w:p w:rsidR="00FC0473" w:rsidRDefault="00FC0473" w:rsidP="00FC0473">
            <w:pPr>
              <w:pStyle w:val="ListParagraph"/>
              <w:numPr>
                <w:ilvl w:val="0"/>
                <w:numId w:val="55"/>
              </w:numPr>
              <w:tabs>
                <w:tab w:val="left" w:pos="6070"/>
              </w:tabs>
              <w:bidi/>
              <w:rPr>
                <w:rFonts w:asciiTheme="majorBidi" w:eastAsia="Times New Roman" w:hAnsiTheme="majorBidi" w:cstheme="majorBidi"/>
              </w:rPr>
            </w:pPr>
            <w:r w:rsidRPr="006B1CA7">
              <w:rPr>
                <w:rFonts w:asciiTheme="majorBidi" w:eastAsia="Times New Roman" w:hAnsiTheme="majorBidi" w:cstheme="majorBidi"/>
                <w:rtl/>
              </w:rPr>
              <w:t>زبان جو نظريو</w:t>
            </w:r>
            <w:r w:rsidRPr="006B1CA7">
              <w:rPr>
                <w:rFonts w:asciiTheme="majorBidi" w:eastAsia="Times New Roman" w:hAnsiTheme="majorBidi" w:cstheme="majorBidi"/>
              </w:rPr>
              <w:tab/>
            </w:r>
          </w:p>
          <w:p w:rsidR="00FC0473" w:rsidRDefault="00FC0473" w:rsidP="00FC0473">
            <w:pPr>
              <w:pStyle w:val="ListParagraph"/>
              <w:numPr>
                <w:ilvl w:val="0"/>
                <w:numId w:val="55"/>
              </w:numPr>
              <w:tabs>
                <w:tab w:val="left" w:pos="6070"/>
              </w:tabs>
              <w:bidi/>
              <w:rPr>
                <w:rFonts w:asciiTheme="majorBidi" w:eastAsia="Times New Roman" w:hAnsiTheme="majorBidi" w:cstheme="majorBidi"/>
              </w:rPr>
            </w:pPr>
            <w:r w:rsidRPr="006B1CA7">
              <w:rPr>
                <w:rFonts w:asciiTheme="majorBidi" w:eastAsia="Times New Roman" w:hAnsiTheme="majorBidi" w:cstheme="majorBidi"/>
                <w:rtl/>
              </w:rPr>
              <w:t>زبان سکڻ جا ذريعا (پيدائش کان پهرين، ۽ بعد جا محرڪات، والدين، استاد)</w:t>
            </w:r>
            <w:r w:rsidRPr="006B1CA7">
              <w:rPr>
                <w:rFonts w:asciiTheme="majorBidi" w:eastAsia="Times New Roman" w:hAnsiTheme="majorBidi" w:cstheme="majorBidi"/>
              </w:rPr>
              <w:tab/>
            </w:r>
          </w:p>
          <w:p w:rsidR="00FC0473" w:rsidRPr="006B1CA7" w:rsidRDefault="00FC0473" w:rsidP="00FC0473">
            <w:pPr>
              <w:pStyle w:val="ListParagraph"/>
              <w:numPr>
                <w:ilvl w:val="0"/>
                <w:numId w:val="55"/>
              </w:numPr>
              <w:tabs>
                <w:tab w:val="left" w:pos="6070"/>
              </w:tabs>
              <w:bidi/>
              <w:rPr>
                <w:rFonts w:asciiTheme="majorBidi" w:eastAsia="Times New Roman" w:hAnsiTheme="majorBidi" w:cstheme="majorBidi"/>
              </w:rPr>
            </w:pPr>
            <w:r w:rsidRPr="006B1CA7">
              <w:rPr>
                <w:rFonts w:asciiTheme="majorBidi" w:eastAsia="Times New Roman" w:hAnsiTheme="majorBidi" w:cstheme="majorBidi"/>
                <w:rtl/>
              </w:rPr>
              <w:t>سندي زبان جون بنيادي لساني خاصيتون (صوتي، قواعدي</w:t>
            </w:r>
            <w:r w:rsidRPr="006B1CA7">
              <w:rPr>
                <w:rFonts w:asciiTheme="majorBidi" w:eastAsia="Times New Roman" w:hAnsiTheme="majorBidi" w:cstheme="majorBidi" w:hint="cs"/>
                <w:rtl/>
                <w:lang w:bidi="sd-Arab-PK"/>
              </w:rPr>
              <w:t xml:space="preserve"> ۽</w:t>
            </w:r>
            <w:r w:rsidRPr="006B1CA7">
              <w:rPr>
                <w:rFonts w:asciiTheme="majorBidi" w:eastAsia="Times New Roman" w:hAnsiTheme="majorBidi" w:cstheme="majorBidi"/>
                <w:rtl/>
              </w:rPr>
              <w:t xml:space="preserve"> متن مطابق)</w:t>
            </w:r>
          </w:p>
          <w:p w:rsidR="00FC0473" w:rsidRPr="00042C24" w:rsidRDefault="00FC0473" w:rsidP="002B1ED8">
            <w:pPr>
              <w:tabs>
                <w:tab w:val="left" w:pos="6070"/>
              </w:tabs>
              <w:bidi/>
              <w:ind w:left="45"/>
              <w:rPr>
                <w:rFonts w:asciiTheme="majorBidi" w:eastAsia="Times New Roman" w:hAnsiTheme="majorBidi" w:cstheme="majorBidi"/>
              </w:rPr>
            </w:pPr>
            <w:r w:rsidRPr="00042C24">
              <w:rPr>
                <w:rFonts w:asciiTheme="majorBidi" w:eastAsia="Times New Roman" w:hAnsiTheme="majorBidi" w:cstheme="majorBidi"/>
              </w:rPr>
              <w:tab/>
            </w:r>
          </w:p>
        </w:tc>
      </w:tr>
      <w:tr w:rsidR="00FC0473" w:rsidRPr="00042C24" w:rsidTr="002B1ED8">
        <w:tc>
          <w:tcPr>
            <w:tcW w:w="9350" w:type="dxa"/>
            <w:shd w:val="clear" w:color="auto" w:fill="DBE5F1" w:themeFill="accent1" w:themeFillTint="33"/>
          </w:tcPr>
          <w:p w:rsidR="00FC0473" w:rsidRPr="00042C24" w:rsidRDefault="00FC0473" w:rsidP="002B1ED8">
            <w:pPr>
              <w:pStyle w:val="NoSpacing"/>
              <w:jc w:val="right"/>
              <w:rPr>
                <w:rFonts w:asciiTheme="majorBidi" w:hAnsiTheme="majorBidi" w:cstheme="majorBidi"/>
                <w:b/>
                <w:bCs/>
              </w:rPr>
            </w:pPr>
            <w:r w:rsidRPr="00042C24">
              <w:rPr>
                <w:rFonts w:asciiTheme="majorBidi" w:hAnsiTheme="majorBidi" w:cstheme="majorBidi"/>
                <w:b/>
                <w:bCs/>
                <w:rtl/>
              </w:rPr>
              <w:t xml:space="preserve">يونٽ </w:t>
            </w:r>
            <w:r w:rsidRPr="00042C24">
              <w:rPr>
                <w:rFonts w:asciiTheme="majorBidi" w:hAnsiTheme="majorBidi" w:cstheme="majorBidi"/>
                <w:b/>
                <w:bCs/>
                <w:rtl/>
                <w:lang w:bidi="sd-Arab-PK"/>
              </w:rPr>
              <w:t xml:space="preserve">ٻيو </w:t>
            </w:r>
            <w:r w:rsidRPr="00042C24">
              <w:rPr>
                <w:rFonts w:asciiTheme="majorBidi" w:hAnsiTheme="majorBidi" w:cstheme="majorBidi"/>
                <w:b/>
                <w:bCs/>
                <w:rtl/>
              </w:rPr>
              <w:t>: بنيادي لساني مهارت</w:t>
            </w:r>
            <w:r w:rsidRPr="00042C24">
              <w:rPr>
                <w:rFonts w:asciiTheme="majorBidi" w:hAnsiTheme="majorBidi" w:cstheme="majorBidi" w:hint="cs"/>
                <w:b/>
                <w:bCs/>
                <w:rtl/>
                <w:lang w:bidi="sd-Arab-PK"/>
              </w:rPr>
              <w:t>و</w:t>
            </w:r>
            <w:r w:rsidRPr="00042C24">
              <w:rPr>
                <w:rFonts w:asciiTheme="majorBidi" w:hAnsiTheme="majorBidi" w:cstheme="majorBidi"/>
                <w:b/>
                <w:bCs/>
                <w:rtl/>
              </w:rPr>
              <w:t>ن</w:t>
            </w:r>
            <w:r w:rsidRPr="00042C24">
              <w:rPr>
                <w:rFonts w:asciiTheme="majorBidi" w:hAnsiTheme="majorBidi" w:cstheme="majorBidi" w:hint="cs"/>
                <w:b/>
                <w:bCs/>
                <w:rtl/>
                <w:lang w:bidi="sd-Arab-PK"/>
              </w:rPr>
              <w:t>،</w:t>
            </w:r>
            <w:r w:rsidRPr="00042C24">
              <w:rPr>
                <w:rFonts w:asciiTheme="majorBidi" w:hAnsiTheme="majorBidi" w:cstheme="majorBidi"/>
                <w:b/>
                <w:bCs/>
                <w:rtl/>
              </w:rPr>
              <w:t xml:space="preserve"> تدريس</w:t>
            </w:r>
            <w:r w:rsidRPr="00042C24">
              <w:rPr>
                <w:rFonts w:asciiTheme="majorBidi" w:hAnsiTheme="majorBidi" w:cstheme="majorBidi" w:hint="cs"/>
                <w:b/>
                <w:bCs/>
                <w:rtl/>
                <w:lang w:bidi="sd-Arab-PK"/>
              </w:rPr>
              <w:t>ي</w:t>
            </w:r>
            <w:r w:rsidRPr="00042C24">
              <w:rPr>
                <w:rFonts w:asciiTheme="majorBidi" w:hAnsiTheme="majorBidi" w:cstheme="majorBidi"/>
                <w:b/>
                <w:bCs/>
                <w:rtl/>
              </w:rPr>
              <w:t xml:space="preserve"> حڪمت عملي ۽ </w:t>
            </w:r>
            <w:r w:rsidRPr="00042C24">
              <w:rPr>
                <w:rFonts w:asciiTheme="majorBidi" w:hAnsiTheme="majorBidi" w:cs="Times New Roman"/>
                <w:b/>
                <w:bCs/>
                <w:rtl/>
              </w:rPr>
              <w:t>جائزي</w:t>
            </w:r>
            <w:r w:rsidRPr="00042C24">
              <w:rPr>
                <w:rFonts w:asciiTheme="majorBidi" w:hAnsiTheme="majorBidi" w:cstheme="majorBidi"/>
                <w:b/>
                <w:bCs/>
                <w:rtl/>
              </w:rPr>
              <w:t xml:space="preserve"> ج</w:t>
            </w:r>
            <w:r w:rsidRPr="00042C24">
              <w:rPr>
                <w:rFonts w:asciiTheme="majorBidi" w:hAnsiTheme="majorBidi" w:cstheme="majorBidi" w:hint="cs"/>
                <w:b/>
                <w:bCs/>
                <w:rtl/>
                <w:lang w:bidi="sd-Arab-PK"/>
              </w:rPr>
              <w:t>و</w:t>
            </w:r>
            <w:r w:rsidRPr="00042C24">
              <w:rPr>
                <w:rFonts w:asciiTheme="majorBidi" w:hAnsiTheme="majorBidi" w:cstheme="majorBidi"/>
                <w:b/>
                <w:bCs/>
                <w:rtl/>
              </w:rPr>
              <w:t xml:space="preserve"> طريقيڪار</w:t>
            </w:r>
          </w:p>
        </w:tc>
      </w:tr>
      <w:tr w:rsidR="00FC0473" w:rsidRPr="00042C24" w:rsidTr="002B1ED8">
        <w:tc>
          <w:tcPr>
            <w:tcW w:w="9350" w:type="dxa"/>
          </w:tcPr>
          <w:p w:rsidR="00FC0473" w:rsidRDefault="00FC0473" w:rsidP="00FC0473">
            <w:pPr>
              <w:pStyle w:val="NoSpacing"/>
              <w:numPr>
                <w:ilvl w:val="0"/>
                <w:numId w:val="62"/>
              </w:numPr>
              <w:bidi/>
              <w:rPr>
                <w:rFonts w:asciiTheme="majorBidi" w:hAnsiTheme="majorBidi" w:cstheme="majorBidi"/>
              </w:rPr>
            </w:pPr>
            <w:r w:rsidRPr="00042C24">
              <w:rPr>
                <w:rFonts w:asciiTheme="majorBidi" w:hAnsiTheme="majorBidi" w:cstheme="majorBidi"/>
                <w:rtl/>
              </w:rPr>
              <w:t>بنيادي لساني مهارتن جو تعارف (ٻڌڻ، ڳالهائڻ، پڙهڻ، لِکڻ)</w:t>
            </w:r>
          </w:p>
          <w:p w:rsidR="00FC0473" w:rsidRDefault="00FC0473" w:rsidP="00FC0473">
            <w:pPr>
              <w:pStyle w:val="NoSpacing"/>
              <w:numPr>
                <w:ilvl w:val="0"/>
                <w:numId w:val="62"/>
              </w:numPr>
              <w:bidi/>
              <w:rPr>
                <w:rFonts w:asciiTheme="majorBidi" w:hAnsiTheme="majorBidi" w:cstheme="majorBidi"/>
              </w:rPr>
            </w:pPr>
            <w:r w:rsidRPr="000F1175">
              <w:rPr>
                <w:rFonts w:asciiTheme="majorBidi" w:hAnsiTheme="majorBidi" w:cstheme="majorBidi"/>
                <w:rtl/>
              </w:rPr>
              <w:t>ٻ</w:t>
            </w:r>
            <w:r w:rsidRPr="000F1175">
              <w:rPr>
                <w:rFonts w:asciiTheme="majorBidi" w:hAnsiTheme="majorBidi" w:cstheme="majorBidi" w:hint="cs"/>
                <w:rtl/>
                <w:lang w:bidi="sd-Arab-PK"/>
              </w:rPr>
              <w:t>ڌڻ</w:t>
            </w:r>
            <w:r w:rsidRPr="000F1175">
              <w:rPr>
                <w:rFonts w:asciiTheme="majorBidi" w:hAnsiTheme="majorBidi" w:cstheme="majorBidi"/>
                <w:rtl/>
              </w:rPr>
              <w:t xml:space="preserve"> جي سرگرمين جون حڪمت عمليون فطري يا قدرتي طريقو، تڪرار طريقو</w:t>
            </w:r>
            <w:r w:rsidRPr="000F1175">
              <w:rPr>
                <w:rFonts w:asciiTheme="majorBidi" w:hAnsiTheme="majorBidi" w:cstheme="majorBidi" w:hint="cs"/>
                <w:rtl/>
                <w:lang w:bidi="sd-Arab-PK"/>
              </w:rPr>
              <w:t>،</w:t>
            </w:r>
            <w:r w:rsidRPr="000F1175">
              <w:rPr>
                <w:rFonts w:asciiTheme="majorBidi" w:hAnsiTheme="majorBidi" w:cstheme="majorBidi"/>
                <w:rtl/>
              </w:rPr>
              <w:t xml:space="preserve"> ترنم</w:t>
            </w:r>
            <w:r w:rsidRPr="000F1175">
              <w:rPr>
                <w:rFonts w:asciiTheme="majorBidi" w:hAnsiTheme="majorBidi" w:cstheme="majorBidi" w:hint="cs"/>
                <w:rtl/>
                <w:lang w:bidi="sd-Arab-PK"/>
              </w:rPr>
              <w:t xml:space="preserve"> /</w:t>
            </w:r>
            <w:r w:rsidRPr="000F1175">
              <w:rPr>
                <w:rFonts w:asciiTheme="majorBidi" w:hAnsiTheme="majorBidi" w:cstheme="majorBidi"/>
                <w:rtl/>
              </w:rPr>
              <w:t xml:space="preserve"> موسيقي وارو طريقو، طريق</w:t>
            </w:r>
            <w:r w:rsidRPr="000F1175">
              <w:rPr>
                <w:rFonts w:asciiTheme="majorBidi" w:hAnsiTheme="majorBidi" w:cstheme="majorBidi" w:hint="cs"/>
                <w:rtl/>
                <w:lang w:bidi="sd-Arab-PK"/>
              </w:rPr>
              <w:t>و</w:t>
            </w:r>
            <w:r w:rsidRPr="000F1175">
              <w:rPr>
                <w:rFonts w:asciiTheme="majorBidi" w:hAnsiTheme="majorBidi" w:cstheme="majorBidi"/>
                <w:rtl/>
              </w:rPr>
              <w:t xml:space="preserve"> صوتي امتياز، پيغام وارو طريقو، سمعي معاونت جو طريقو</w:t>
            </w:r>
          </w:p>
          <w:p w:rsidR="00FC0473" w:rsidRDefault="00FC0473" w:rsidP="00FC0473">
            <w:pPr>
              <w:pStyle w:val="NoSpacing"/>
              <w:numPr>
                <w:ilvl w:val="0"/>
                <w:numId w:val="62"/>
              </w:numPr>
              <w:bidi/>
              <w:rPr>
                <w:rFonts w:asciiTheme="majorBidi" w:hAnsiTheme="majorBidi" w:cstheme="majorBidi"/>
              </w:rPr>
            </w:pPr>
            <w:r w:rsidRPr="006B1CA7">
              <w:rPr>
                <w:rFonts w:asciiTheme="majorBidi" w:hAnsiTheme="majorBidi" w:cstheme="majorBidi"/>
                <w:rtl/>
              </w:rPr>
              <w:t>ٻ</w:t>
            </w:r>
            <w:r w:rsidRPr="006B1CA7">
              <w:rPr>
                <w:rFonts w:asciiTheme="majorBidi" w:hAnsiTheme="majorBidi" w:cstheme="majorBidi" w:hint="cs"/>
                <w:rtl/>
                <w:lang w:bidi="sd-Arab-PK"/>
              </w:rPr>
              <w:t>ڌڻ</w:t>
            </w:r>
            <w:r w:rsidRPr="006B1CA7">
              <w:rPr>
                <w:rFonts w:asciiTheme="majorBidi" w:hAnsiTheme="majorBidi" w:cstheme="majorBidi"/>
                <w:rtl/>
              </w:rPr>
              <w:t xml:space="preserve"> جي مهارت جاچ جا طريقا</w:t>
            </w:r>
          </w:p>
          <w:p w:rsidR="00FC0473" w:rsidRDefault="00FC0473" w:rsidP="00FC0473">
            <w:pPr>
              <w:pStyle w:val="NoSpacing"/>
              <w:numPr>
                <w:ilvl w:val="0"/>
                <w:numId w:val="62"/>
              </w:numPr>
              <w:bidi/>
              <w:rPr>
                <w:rFonts w:asciiTheme="majorBidi" w:hAnsiTheme="majorBidi" w:cstheme="majorBidi"/>
              </w:rPr>
            </w:pPr>
            <w:r w:rsidRPr="006B1CA7">
              <w:rPr>
                <w:rFonts w:asciiTheme="majorBidi" w:hAnsiTheme="majorBidi" w:cstheme="majorBidi"/>
                <w:rtl/>
              </w:rPr>
              <w:t>ڳالهائڻ جي مهارت جون تدريس حڪمت عمليون</w:t>
            </w:r>
            <w:r w:rsidRPr="006B1CA7">
              <w:rPr>
                <w:rFonts w:asciiTheme="majorBidi" w:hAnsiTheme="majorBidi" w:cstheme="majorBidi"/>
              </w:rPr>
              <w:br/>
              <w:t>)</w:t>
            </w:r>
            <w:r w:rsidRPr="006B1CA7">
              <w:rPr>
                <w:rFonts w:asciiTheme="majorBidi" w:hAnsiTheme="majorBidi" w:cs="Times New Roman" w:hint="cs"/>
                <w:rtl/>
              </w:rPr>
              <w:t>ڏ</w:t>
            </w:r>
            <w:r w:rsidRPr="006B1CA7">
              <w:rPr>
                <w:rFonts w:asciiTheme="majorBidi" w:hAnsiTheme="majorBidi" w:cs="Times New Roman" w:hint="eastAsia"/>
                <w:rtl/>
              </w:rPr>
              <w:t>يکاريو</w:t>
            </w:r>
            <w:r w:rsidRPr="006B1CA7">
              <w:rPr>
                <w:rFonts w:asciiTheme="majorBidi" w:hAnsiTheme="majorBidi" w:cs="Times New Roman" w:hint="cs"/>
                <w:rtl/>
                <w:lang w:bidi="sd-Arab-PK"/>
              </w:rPr>
              <w:t xml:space="preserve"> ۽ </w:t>
            </w:r>
            <w:r w:rsidRPr="006B1CA7">
              <w:rPr>
                <w:rFonts w:asciiTheme="majorBidi" w:hAnsiTheme="majorBidi" w:cs="Times New Roman" w:hint="cs"/>
                <w:rtl/>
              </w:rPr>
              <w:t>ڳ</w:t>
            </w:r>
            <w:r w:rsidRPr="006B1CA7">
              <w:rPr>
                <w:rFonts w:asciiTheme="majorBidi" w:hAnsiTheme="majorBidi" w:cs="Times New Roman" w:hint="eastAsia"/>
                <w:rtl/>
              </w:rPr>
              <w:t>الهايو</w:t>
            </w:r>
            <w:r w:rsidRPr="006B1CA7">
              <w:rPr>
                <w:rFonts w:asciiTheme="majorBidi" w:hAnsiTheme="majorBidi" w:cs="Times New Roman" w:hint="cs"/>
                <w:rtl/>
                <w:lang w:bidi="sd-Arab-PK"/>
              </w:rPr>
              <w:t>،</w:t>
            </w:r>
            <w:r w:rsidRPr="006B1CA7">
              <w:rPr>
                <w:rFonts w:asciiTheme="majorBidi" w:hAnsiTheme="majorBidi" w:cs="Times New Roman"/>
                <w:rtl/>
              </w:rPr>
              <w:t xml:space="preserve"> تقرير</w:t>
            </w:r>
            <w:r w:rsidRPr="006B1CA7">
              <w:rPr>
                <w:rFonts w:asciiTheme="majorBidi" w:hAnsiTheme="majorBidi" w:cs="Times New Roman" w:hint="cs"/>
                <w:rtl/>
                <w:lang w:bidi="sd-Arab-PK"/>
              </w:rPr>
              <w:t>،</w:t>
            </w:r>
            <w:r w:rsidRPr="006B1CA7">
              <w:rPr>
                <w:rFonts w:asciiTheme="majorBidi" w:hAnsiTheme="majorBidi" w:cs="Times New Roman"/>
                <w:rtl/>
              </w:rPr>
              <w:t xml:space="preserve"> گروپ</w:t>
            </w:r>
            <w:r w:rsidRPr="006B1CA7">
              <w:rPr>
                <w:rFonts w:asciiTheme="majorBidi" w:hAnsiTheme="majorBidi" w:cstheme="majorBidi"/>
                <w:rtl/>
              </w:rPr>
              <w:t xml:space="preserve"> بحث مباحثو، ڊراما، </w:t>
            </w:r>
            <w:r w:rsidRPr="006B1CA7">
              <w:rPr>
                <w:rFonts w:asciiTheme="majorBidi" w:hAnsiTheme="majorBidi" w:cstheme="majorBidi" w:hint="cs"/>
                <w:rtl/>
              </w:rPr>
              <w:t>م</w:t>
            </w:r>
            <w:r w:rsidRPr="006B1CA7">
              <w:rPr>
                <w:rFonts w:asciiTheme="majorBidi" w:hAnsiTheme="majorBidi" w:cstheme="majorBidi" w:hint="cs"/>
                <w:rtl/>
                <w:lang w:bidi="sd-Arab-PK"/>
              </w:rPr>
              <w:t>ڪ</w:t>
            </w:r>
            <w:r w:rsidRPr="006B1CA7">
              <w:rPr>
                <w:rFonts w:asciiTheme="majorBidi" w:hAnsiTheme="majorBidi" w:cstheme="majorBidi" w:hint="cs"/>
                <w:rtl/>
              </w:rPr>
              <w:t>الم</w:t>
            </w:r>
            <w:r w:rsidRPr="006B1CA7">
              <w:rPr>
                <w:rFonts w:asciiTheme="majorBidi" w:hAnsiTheme="majorBidi" w:cstheme="majorBidi" w:hint="cs"/>
                <w:rtl/>
                <w:lang w:bidi="sd-Arab-PK"/>
              </w:rPr>
              <w:t>ا</w:t>
            </w:r>
            <w:r w:rsidRPr="006B1CA7">
              <w:rPr>
                <w:rFonts w:asciiTheme="majorBidi" w:hAnsiTheme="majorBidi" w:cstheme="majorBidi"/>
              </w:rPr>
              <w:t xml:space="preserve"> (</w:t>
            </w:r>
          </w:p>
          <w:p w:rsidR="00FC0473" w:rsidRDefault="00FC0473" w:rsidP="00FC0473">
            <w:pPr>
              <w:pStyle w:val="NoSpacing"/>
              <w:numPr>
                <w:ilvl w:val="0"/>
                <w:numId w:val="62"/>
              </w:numPr>
              <w:bidi/>
              <w:rPr>
                <w:rFonts w:asciiTheme="majorBidi" w:hAnsiTheme="majorBidi" w:cstheme="majorBidi"/>
              </w:rPr>
            </w:pPr>
            <w:r w:rsidRPr="006B1CA7">
              <w:rPr>
                <w:rFonts w:asciiTheme="majorBidi" w:hAnsiTheme="majorBidi" w:cstheme="majorBidi"/>
                <w:rtl/>
              </w:rPr>
              <w:t>م</w:t>
            </w:r>
            <w:r w:rsidRPr="006B1CA7">
              <w:rPr>
                <w:rFonts w:asciiTheme="majorBidi" w:hAnsiTheme="majorBidi" w:cstheme="majorBidi" w:hint="cs"/>
                <w:rtl/>
                <w:lang w:bidi="sd-Arab-PK"/>
              </w:rPr>
              <w:t>باحس</w:t>
            </w:r>
            <w:r w:rsidRPr="006B1CA7">
              <w:rPr>
                <w:rFonts w:asciiTheme="majorBidi" w:hAnsiTheme="majorBidi" w:cstheme="majorBidi"/>
                <w:rtl/>
              </w:rPr>
              <w:t xml:space="preserve">و، گفتگو، مشاهدن جو بيان، </w:t>
            </w:r>
            <w:r w:rsidRPr="006B1CA7">
              <w:rPr>
                <w:rFonts w:asciiTheme="majorBidi" w:hAnsiTheme="majorBidi" w:cstheme="majorBidi" w:hint="cs"/>
                <w:rtl/>
                <w:lang w:bidi="sd-Arab-PK"/>
              </w:rPr>
              <w:t>ڪھاڻيون،</w:t>
            </w:r>
            <w:r w:rsidRPr="006B1CA7">
              <w:rPr>
                <w:rFonts w:asciiTheme="majorBidi" w:hAnsiTheme="majorBidi" w:cstheme="majorBidi"/>
                <w:rtl/>
              </w:rPr>
              <w:t xml:space="preserve"> لطيفا ۽ نظم</w:t>
            </w:r>
          </w:p>
          <w:p w:rsidR="00FC0473" w:rsidRDefault="00FC0473" w:rsidP="00FC0473">
            <w:pPr>
              <w:pStyle w:val="NoSpacing"/>
              <w:numPr>
                <w:ilvl w:val="0"/>
                <w:numId w:val="62"/>
              </w:numPr>
              <w:bidi/>
              <w:rPr>
                <w:rFonts w:asciiTheme="majorBidi" w:hAnsiTheme="majorBidi" w:cstheme="majorBidi"/>
              </w:rPr>
            </w:pPr>
            <w:r w:rsidRPr="006B1CA7">
              <w:rPr>
                <w:rFonts w:asciiTheme="majorBidi" w:hAnsiTheme="majorBidi" w:cstheme="majorBidi"/>
                <w:rtl/>
              </w:rPr>
              <w:t>ڳالهائڻ جي مهارتن کي جانچ جا طريقا</w:t>
            </w:r>
          </w:p>
          <w:p w:rsidR="00FC0473" w:rsidRDefault="00FC0473" w:rsidP="00FC0473">
            <w:pPr>
              <w:pStyle w:val="NoSpacing"/>
              <w:numPr>
                <w:ilvl w:val="0"/>
                <w:numId w:val="62"/>
              </w:numPr>
              <w:bidi/>
              <w:rPr>
                <w:rFonts w:asciiTheme="majorBidi" w:hAnsiTheme="majorBidi" w:cstheme="majorBidi"/>
              </w:rPr>
            </w:pPr>
            <w:r w:rsidRPr="006B1CA7">
              <w:rPr>
                <w:rFonts w:asciiTheme="majorBidi" w:hAnsiTheme="majorBidi" w:cstheme="majorBidi"/>
                <w:rtl/>
              </w:rPr>
              <w:t>پڙهڻ جي مهارتن جا بنيادي جزا</w:t>
            </w:r>
            <w:r w:rsidRPr="006B1CA7">
              <w:rPr>
                <w:rFonts w:asciiTheme="majorBidi" w:hAnsiTheme="majorBidi" w:cstheme="majorBidi"/>
              </w:rPr>
              <w:br/>
            </w:r>
            <w:r w:rsidRPr="006B1CA7">
              <w:rPr>
                <w:rFonts w:asciiTheme="majorBidi" w:hAnsiTheme="majorBidi" w:cstheme="majorBidi" w:hint="cs"/>
                <w:rtl/>
                <w:lang w:bidi="sd-Arab-PK"/>
              </w:rPr>
              <w:t>(</w:t>
            </w:r>
            <w:r w:rsidRPr="006B1CA7">
              <w:rPr>
                <w:rFonts w:asciiTheme="majorBidi" w:hAnsiTheme="majorBidi" w:cstheme="majorBidi"/>
                <w:rtl/>
              </w:rPr>
              <w:t>الف</w:t>
            </w:r>
            <w:r w:rsidRPr="006B1CA7">
              <w:rPr>
                <w:rFonts w:asciiTheme="majorBidi" w:hAnsiTheme="majorBidi" w:cstheme="majorBidi" w:hint="cs"/>
                <w:rtl/>
                <w:lang w:bidi="sd-Arab-PK"/>
              </w:rPr>
              <w:t>)</w:t>
            </w:r>
            <w:r w:rsidRPr="006B1CA7">
              <w:rPr>
                <w:rFonts w:asciiTheme="majorBidi" w:hAnsiTheme="majorBidi" w:cstheme="majorBidi"/>
                <w:rtl/>
              </w:rPr>
              <w:t xml:space="preserve"> آواز جي سڃاڻپ</w:t>
            </w:r>
            <w:r w:rsidRPr="006B1CA7">
              <w:rPr>
                <w:rFonts w:asciiTheme="majorBidi" w:hAnsiTheme="majorBidi" w:cstheme="majorBidi"/>
              </w:rPr>
              <w:t xml:space="preserve"> (Phonemic Awareness)</w:t>
            </w:r>
            <w:r w:rsidRPr="006B1CA7">
              <w:rPr>
                <w:rFonts w:asciiTheme="majorBidi" w:hAnsiTheme="majorBidi" w:cstheme="majorBidi"/>
              </w:rPr>
              <w:br/>
            </w:r>
            <w:r w:rsidRPr="006B1CA7">
              <w:rPr>
                <w:rFonts w:asciiTheme="majorBidi" w:hAnsiTheme="majorBidi" w:cstheme="majorBidi" w:hint="cs"/>
                <w:rtl/>
                <w:lang w:bidi="sd-Arab-PK"/>
              </w:rPr>
              <w:t>(</w:t>
            </w:r>
            <w:r w:rsidRPr="006B1CA7">
              <w:rPr>
                <w:rFonts w:asciiTheme="majorBidi" w:hAnsiTheme="majorBidi" w:cstheme="majorBidi"/>
                <w:rtl/>
              </w:rPr>
              <w:t>ب</w:t>
            </w:r>
            <w:r w:rsidRPr="006B1CA7">
              <w:rPr>
                <w:rFonts w:asciiTheme="majorBidi" w:hAnsiTheme="majorBidi" w:cstheme="majorBidi" w:hint="cs"/>
                <w:rtl/>
                <w:lang w:bidi="sd-Arab-PK"/>
              </w:rPr>
              <w:t>)</w:t>
            </w:r>
            <w:r w:rsidRPr="006B1CA7">
              <w:rPr>
                <w:rFonts w:asciiTheme="majorBidi" w:hAnsiTheme="majorBidi" w:cstheme="majorBidi"/>
                <w:rtl/>
              </w:rPr>
              <w:t xml:space="preserve"> آواز سان لفظن جي تعلق جي سڃاڻپ</w:t>
            </w:r>
            <w:r w:rsidRPr="006B1CA7">
              <w:rPr>
                <w:rFonts w:asciiTheme="majorBidi" w:hAnsiTheme="majorBidi" w:cstheme="majorBidi"/>
              </w:rPr>
              <w:t xml:space="preserve"> (Phonics)</w:t>
            </w:r>
            <w:r w:rsidRPr="006B1CA7">
              <w:rPr>
                <w:rFonts w:asciiTheme="majorBidi" w:hAnsiTheme="majorBidi" w:cstheme="majorBidi"/>
              </w:rPr>
              <w:br/>
            </w:r>
            <w:r w:rsidRPr="006B1CA7">
              <w:rPr>
                <w:rFonts w:asciiTheme="majorBidi" w:hAnsiTheme="majorBidi" w:cstheme="majorBidi" w:hint="cs"/>
                <w:rtl/>
                <w:lang w:bidi="sd-Arab-PK"/>
              </w:rPr>
              <w:t>(ٻ)</w:t>
            </w:r>
            <w:r w:rsidRPr="006B1CA7">
              <w:rPr>
                <w:rFonts w:asciiTheme="majorBidi" w:hAnsiTheme="majorBidi" w:cstheme="majorBidi"/>
                <w:rtl/>
              </w:rPr>
              <w:t xml:space="preserve"> پڙهڻ ۾ رواني</w:t>
            </w:r>
            <w:r w:rsidRPr="006B1CA7">
              <w:rPr>
                <w:rFonts w:asciiTheme="majorBidi" w:hAnsiTheme="majorBidi" w:cstheme="majorBidi"/>
              </w:rPr>
              <w:t xml:space="preserve"> (Fluency)</w:t>
            </w:r>
            <w:r w:rsidRPr="006B1CA7">
              <w:rPr>
                <w:rFonts w:asciiTheme="majorBidi" w:hAnsiTheme="majorBidi" w:cstheme="majorBidi"/>
              </w:rPr>
              <w:br/>
            </w:r>
            <w:r w:rsidRPr="006B1CA7">
              <w:rPr>
                <w:rFonts w:asciiTheme="majorBidi" w:hAnsiTheme="majorBidi" w:cstheme="majorBidi" w:hint="cs"/>
                <w:rtl/>
                <w:lang w:bidi="sd-Arab-PK"/>
              </w:rPr>
              <w:t>(پ)</w:t>
            </w:r>
            <w:r w:rsidRPr="006B1CA7">
              <w:rPr>
                <w:rFonts w:asciiTheme="majorBidi" w:hAnsiTheme="majorBidi" w:cstheme="majorBidi"/>
                <w:rtl/>
              </w:rPr>
              <w:t xml:space="preserve"> لفظن جو ذخيرو</w:t>
            </w:r>
            <w:r w:rsidRPr="006B1CA7">
              <w:rPr>
                <w:rFonts w:asciiTheme="majorBidi" w:hAnsiTheme="majorBidi" w:cstheme="majorBidi"/>
              </w:rPr>
              <w:t xml:space="preserve"> (Vocabulary)</w:t>
            </w:r>
            <w:r w:rsidRPr="006B1CA7">
              <w:rPr>
                <w:rFonts w:asciiTheme="majorBidi" w:hAnsiTheme="majorBidi" w:cstheme="majorBidi"/>
              </w:rPr>
              <w:br/>
            </w:r>
            <w:r w:rsidRPr="006B1CA7">
              <w:rPr>
                <w:rFonts w:asciiTheme="majorBidi" w:hAnsiTheme="majorBidi" w:cstheme="majorBidi" w:hint="cs"/>
                <w:rtl/>
                <w:lang w:bidi="sd-Arab-PK"/>
              </w:rPr>
              <w:t>(ڀ)</w:t>
            </w:r>
            <w:r w:rsidRPr="006B1CA7">
              <w:rPr>
                <w:rFonts w:asciiTheme="majorBidi" w:hAnsiTheme="majorBidi" w:cstheme="majorBidi"/>
                <w:rtl/>
              </w:rPr>
              <w:t xml:space="preserve"> عبارت فهمي</w:t>
            </w:r>
            <w:r w:rsidRPr="006B1CA7">
              <w:rPr>
                <w:rFonts w:asciiTheme="majorBidi" w:hAnsiTheme="majorBidi" w:cstheme="majorBidi"/>
              </w:rPr>
              <w:t xml:space="preserve"> (Text Comprehension)</w:t>
            </w:r>
          </w:p>
          <w:p w:rsidR="00FC0473" w:rsidRDefault="00FC0473" w:rsidP="00FC0473">
            <w:pPr>
              <w:pStyle w:val="NoSpacing"/>
              <w:numPr>
                <w:ilvl w:val="0"/>
                <w:numId w:val="62"/>
              </w:numPr>
              <w:bidi/>
              <w:rPr>
                <w:rFonts w:asciiTheme="majorBidi" w:hAnsiTheme="majorBidi" w:cstheme="majorBidi"/>
              </w:rPr>
            </w:pPr>
            <w:r w:rsidRPr="006B1CA7">
              <w:rPr>
                <w:rFonts w:asciiTheme="majorBidi" w:hAnsiTheme="majorBidi" w:cstheme="majorBidi" w:hint="cs"/>
                <w:rtl/>
                <w:lang w:bidi="sd-Arab-PK"/>
              </w:rPr>
              <w:t xml:space="preserve">. </w:t>
            </w:r>
            <w:r w:rsidRPr="006B1CA7">
              <w:rPr>
                <w:rFonts w:asciiTheme="majorBidi" w:hAnsiTheme="majorBidi" w:cstheme="majorBidi"/>
                <w:rtl/>
              </w:rPr>
              <w:t>پڙهڻ جي مهارت جون تدريس حڪمت عمليون</w:t>
            </w:r>
            <w:r w:rsidRPr="006B1CA7">
              <w:rPr>
                <w:rFonts w:asciiTheme="majorBidi" w:hAnsiTheme="majorBidi" w:cstheme="majorBidi"/>
              </w:rPr>
              <w:br/>
            </w:r>
            <w:r w:rsidRPr="006B1CA7">
              <w:rPr>
                <w:rFonts w:asciiTheme="majorBidi" w:hAnsiTheme="majorBidi" w:cstheme="majorBidi"/>
                <w:rtl/>
              </w:rPr>
              <w:t>(الف) آواز جي سڃاڻپ سيکارڻ جون تدريس حڪمت عمليون</w:t>
            </w:r>
            <w:r w:rsidRPr="006B1CA7">
              <w:rPr>
                <w:rFonts w:asciiTheme="majorBidi" w:hAnsiTheme="majorBidi" w:cstheme="majorBidi"/>
              </w:rPr>
              <w:br/>
            </w:r>
            <w:r w:rsidRPr="006B1CA7">
              <w:rPr>
                <w:rFonts w:asciiTheme="majorBidi" w:hAnsiTheme="majorBidi" w:cstheme="majorBidi"/>
                <w:rtl/>
              </w:rPr>
              <w:t xml:space="preserve">(ب) آواز ۽ </w:t>
            </w:r>
            <w:r w:rsidRPr="006B1CA7">
              <w:rPr>
                <w:rFonts w:asciiTheme="majorBidi" w:hAnsiTheme="majorBidi" w:cstheme="majorBidi" w:hint="cs"/>
                <w:rtl/>
                <w:lang w:bidi="sd-Arab-PK"/>
              </w:rPr>
              <w:t>اکر</w:t>
            </w:r>
            <w:r w:rsidRPr="006B1CA7">
              <w:rPr>
                <w:rFonts w:asciiTheme="majorBidi" w:hAnsiTheme="majorBidi" w:cstheme="majorBidi"/>
                <w:rtl/>
              </w:rPr>
              <w:t xml:space="preserve"> جي تعلق جي سڃاڻپ جون تدريس حڪمت عمليون</w:t>
            </w:r>
          </w:p>
          <w:p w:rsidR="00FC0473" w:rsidRDefault="00FC0473" w:rsidP="002B1ED8">
            <w:pPr>
              <w:pStyle w:val="NoSpacing"/>
              <w:bidi/>
              <w:ind w:left="780"/>
              <w:rPr>
                <w:rFonts w:asciiTheme="majorBidi" w:hAnsiTheme="majorBidi" w:cstheme="majorBidi"/>
                <w:rtl/>
              </w:rPr>
            </w:pPr>
            <w:r w:rsidRPr="006B1CA7">
              <w:rPr>
                <w:rFonts w:asciiTheme="majorBidi" w:hAnsiTheme="majorBidi" w:cstheme="majorBidi" w:hint="cs"/>
                <w:rtl/>
                <w:lang w:bidi="sd-Arab-PK"/>
              </w:rPr>
              <w:lastRenderedPageBreak/>
              <w:t xml:space="preserve">(ٻ) </w:t>
            </w:r>
            <w:r w:rsidRPr="006B1CA7">
              <w:rPr>
                <w:rFonts w:asciiTheme="majorBidi" w:hAnsiTheme="majorBidi" w:cstheme="majorBidi"/>
                <w:rtl/>
              </w:rPr>
              <w:t xml:space="preserve">پڙهڻ </w:t>
            </w:r>
            <w:r w:rsidRPr="006B1CA7">
              <w:rPr>
                <w:rFonts w:asciiTheme="majorBidi" w:hAnsiTheme="majorBidi" w:cstheme="majorBidi" w:hint="cs"/>
                <w:rtl/>
                <w:lang w:bidi="sd-Arab-PK"/>
              </w:rPr>
              <w:t>۾رواني</w:t>
            </w:r>
            <w:r w:rsidRPr="006B1CA7">
              <w:rPr>
                <w:rFonts w:asciiTheme="majorBidi" w:hAnsiTheme="majorBidi" w:cstheme="majorBidi"/>
                <w:rtl/>
              </w:rPr>
              <w:t xml:space="preserve"> جون تدريس حڪمت عمليون</w:t>
            </w:r>
          </w:p>
          <w:p w:rsidR="00FC0473" w:rsidRPr="00042C24" w:rsidRDefault="00FC0473" w:rsidP="002B1ED8">
            <w:pPr>
              <w:pStyle w:val="NoSpacing"/>
              <w:bidi/>
              <w:ind w:left="780"/>
              <w:rPr>
                <w:rFonts w:asciiTheme="majorBidi" w:hAnsiTheme="majorBidi" w:cstheme="majorBidi"/>
              </w:rPr>
            </w:pPr>
            <w:r w:rsidRPr="00042C24">
              <w:rPr>
                <w:rFonts w:asciiTheme="majorBidi" w:hAnsiTheme="majorBidi" w:cstheme="majorBidi"/>
                <w:rtl/>
              </w:rPr>
              <w:t>(</w:t>
            </w:r>
            <w:r w:rsidRPr="00042C24">
              <w:rPr>
                <w:rFonts w:asciiTheme="majorBidi" w:hAnsiTheme="majorBidi" w:cstheme="majorBidi" w:hint="cs"/>
                <w:rtl/>
                <w:lang w:bidi="sd-Arab-PK"/>
              </w:rPr>
              <w:t>پ</w:t>
            </w:r>
            <w:r w:rsidRPr="00042C24">
              <w:rPr>
                <w:rFonts w:asciiTheme="majorBidi" w:hAnsiTheme="majorBidi" w:cstheme="majorBidi"/>
                <w:rtl/>
              </w:rPr>
              <w:t>): خوش خواني، جون وصفون (آواز، رواني، لب و لهجو، تفصيل)</w:t>
            </w:r>
          </w:p>
          <w:p w:rsidR="00FC0473" w:rsidRPr="006428AB" w:rsidRDefault="00FC0473" w:rsidP="00FC0473">
            <w:pPr>
              <w:pStyle w:val="NoSpacing"/>
              <w:numPr>
                <w:ilvl w:val="0"/>
                <w:numId w:val="62"/>
              </w:numPr>
              <w:bidi/>
              <w:rPr>
                <w:rFonts w:asciiTheme="majorBidi" w:hAnsiTheme="majorBidi" w:cstheme="majorBidi"/>
                <w:lang w:bidi="sd-Arab-PK"/>
              </w:rPr>
            </w:pPr>
            <w:r w:rsidRPr="00042C24">
              <w:rPr>
                <w:rFonts w:asciiTheme="majorBidi" w:hAnsiTheme="majorBidi" w:cstheme="majorBidi"/>
                <w:rtl/>
              </w:rPr>
              <w:t>لفظن جي ذخير</w:t>
            </w:r>
            <w:r w:rsidRPr="00042C24">
              <w:rPr>
                <w:rFonts w:asciiTheme="majorBidi" w:hAnsiTheme="majorBidi" w:cstheme="majorBidi" w:hint="cs"/>
                <w:rtl/>
                <w:lang w:bidi="sd-Arab-PK"/>
              </w:rPr>
              <w:t>ي</w:t>
            </w:r>
            <w:r w:rsidRPr="00042C24">
              <w:rPr>
                <w:rFonts w:asciiTheme="majorBidi" w:hAnsiTheme="majorBidi" w:cstheme="majorBidi"/>
                <w:rtl/>
              </w:rPr>
              <w:t xml:space="preserve"> ج</w:t>
            </w:r>
            <w:r w:rsidRPr="00042C24">
              <w:rPr>
                <w:rFonts w:asciiTheme="majorBidi" w:hAnsiTheme="majorBidi" w:cstheme="majorBidi" w:hint="cs"/>
                <w:rtl/>
                <w:lang w:bidi="sd-Arab-PK"/>
              </w:rPr>
              <w:t>ون</w:t>
            </w:r>
            <w:r w:rsidRPr="00042C24">
              <w:rPr>
                <w:rFonts w:asciiTheme="majorBidi" w:hAnsiTheme="majorBidi" w:cstheme="majorBidi"/>
                <w:rtl/>
              </w:rPr>
              <w:t xml:space="preserve"> تدريس حڪمت عمليون</w:t>
            </w:r>
          </w:p>
          <w:p w:rsidR="00FC0473" w:rsidRPr="006428AB" w:rsidRDefault="00FC0473" w:rsidP="00FC0473">
            <w:pPr>
              <w:pStyle w:val="NoSpacing"/>
              <w:numPr>
                <w:ilvl w:val="0"/>
                <w:numId w:val="62"/>
              </w:numPr>
              <w:bidi/>
              <w:rPr>
                <w:rFonts w:asciiTheme="majorBidi" w:hAnsiTheme="majorBidi" w:cstheme="majorBidi"/>
                <w:lang w:bidi="sd-Arab-PK"/>
              </w:rPr>
            </w:pPr>
            <w:r w:rsidRPr="006428AB">
              <w:rPr>
                <w:rFonts w:asciiTheme="majorBidi" w:hAnsiTheme="majorBidi" w:cstheme="majorBidi"/>
                <w:rtl/>
              </w:rPr>
              <w:t>عبارت جي فهم ج</w:t>
            </w:r>
            <w:r w:rsidRPr="006428AB">
              <w:rPr>
                <w:rFonts w:asciiTheme="majorBidi" w:hAnsiTheme="majorBidi" w:cstheme="majorBidi" w:hint="cs"/>
                <w:rtl/>
                <w:lang w:bidi="sd-Arab-PK"/>
              </w:rPr>
              <w:t>ون</w:t>
            </w:r>
            <w:r w:rsidRPr="006428AB">
              <w:rPr>
                <w:rFonts w:asciiTheme="majorBidi" w:hAnsiTheme="majorBidi" w:cstheme="majorBidi"/>
                <w:rtl/>
              </w:rPr>
              <w:t xml:space="preserve"> تدريس</w:t>
            </w:r>
            <w:r w:rsidRPr="006428AB">
              <w:rPr>
                <w:rFonts w:asciiTheme="majorBidi" w:hAnsiTheme="majorBidi" w:cstheme="majorBidi" w:hint="cs"/>
                <w:rtl/>
                <w:lang w:bidi="sd-Arab-PK"/>
              </w:rPr>
              <w:t>ي</w:t>
            </w:r>
            <w:r w:rsidRPr="006428AB">
              <w:rPr>
                <w:rFonts w:asciiTheme="majorBidi" w:hAnsiTheme="majorBidi" w:cstheme="majorBidi"/>
                <w:rtl/>
              </w:rPr>
              <w:t xml:space="preserve"> حڪمت عمليون</w:t>
            </w:r>
          </w:p>
          <w:p w:rsidR="00FC0473" w:rsidRPr="006B1CA7" w:rsidRDefault="00FC0473" w:rsidP="00FC0473">
            <w:pPr>
              <w:pStyle w:val="NoSpacing"/>
              <w:numPr>
                <w:ilvl w:val="0"/>
                <w:numId w:val="62"/>
              </w:numPr>
              <w:bidi/>
              <w:rPr>
                <w:rFonts w:asciiTheme="majorBidi" w:hAnsiTheme="majorBidi" w:cstheme="majorBidi"/>
                <w:lang w:bidi="sd-Arab-PK"/>
              </w:rPr>
            </w:pPr>
            <w:r w:rsidRPr="006B1CA7">
              <w:rPr>
                <w:rFonts w:asciiTheme="majorBidi" w:hAnsiTheme="majorBidi" w:cstheme="majorBidi"/>
                <w:rtl/>
              </w:rPr>
              <w:t>پڙهڻ جي مهارت جي جاچ جا طريقا</w:t>
            </w:r>
          </w:p>
          <w:p w:rsidR="00FC0473" w:rsidRPr="00042C24" w:rsidRDefault="00FC0473" w:rsidP="002B1ED8">
            <w:pPr>
              <w:pStyle w:val="NoSpacing"/>
              <w:bidi/>
              <w:rPr>
                <w:rFonts w:asciiTheme="majorBidi" w:hAnsiTheme="majorBidi" w:cstheme="majorBidi"/>
              </w:rPr>
            </w:pPr>
          </w:p>
        </w:tc>
      </w:tr>
      <w:tr w:rsidR="00FC0473" w:rsidRPr="00042C24" w:rsidTr="002B1ED8">
        <w:tc>
          <w:tcPr>
            <w:tcW w:w="9350" w:type="dxa"/>
            <w:shd w:val="clear" w:color="auto" w:fill="DBE5F1" w:themeFill="accent1" w:themeFillTint="33"/>
          </w:tcPr>
          <w:p w:rsidR="00FC0473" w:rsidRPr="00042C24" w:rsidRDefault="00FC0473" w:rsidP="002B1ED8">
            <w:pPr>
              <w:pStyle w:val="NoSpacing"/>
              <w:jc w:val="right"/>
              <w:rPr>
                <w:rFonts w:asciiTheme="majorBidi" w:hAnsiTheme="majorBidi" w:cstheme="majorBidi"/>
                <w:b/>
                <w:bCs/>
              </w:rPr>
            </w:pPr>
            <w:r w:rsidRPr="00042C24">
              <w:rPr>
                <w:rFonts w:asciiTheme="majorBidi" w:hAnsiTheme="majorBidi" w:cstheme="majorBidi"/>
                <w:b/>
                <w:bCs/>
                <w:rtl/>
              </w:rPr>
              <w:lastRenderedPageBreak/>
              <w:t xml:space="preserve">يونٽ </w:t>
            </w:r>
            <w:r w:rsidRPr="00042C24">
              <w:rPr>
                <w:rFonts w:asciiTheme="majorBidi" w:hAnsiTheme="majorBidi" w:cstheme="majorBidi"/>
                <w:b/>
                <w:bCs/>
                <w:rtl/>
                <w:lang w:bidi="sd-Arab-PK"/>
              </w:rPr>
              <w:t>ٽيون</w:t>
            </w:r>
            <w:r w:rsidRPr="00042C24">
              <w:rPr>
                <w:rFonts w:asciiTheme="majorBidi" w:hAnsiTheme="majorBidi" w:cstheme="majorBidi"/>
                <w:b/>
                <w:bCs/>
                <w:rtl/>
              </w:rPr>
              <w:t xml:space="preserve">: سنڌي </w:t>
            </w:r>
            <w:r w:rsidRPr="00042C24">
              <w:rPr>
                <w:rFonts w:asciiTheme="majorBidi" w:hAnsiTheme="majorBidi" w:cstheme="majorBidi" w:hint="cs"/>
                <w:b/>
                <w:bCs/>
                <w:rtl/>
                <w:lang w:bidi="sd-Arab-PK"/>
              </w:rPr>
              <w:t xml:space="preserve">ٻولي </w:t>
            </w:r>
            <w:r w:rsidRPr="00042C24">
              <w:rPr>
                <w:rFonts w:asciiTheme="majorBidi" w:hAnsiTheme="majorBidi" w:cstheme="majorBidi"/>
                <w:b/>
                <w:bCs/>
                <w:rtl/>
              </w:rPr>
              <w:t>پڙهائڻ جا طريقا</w:t>
            </w:r>
          </w:p>
        </w:tc>
      </w:tr>
      <w:tr w:rsidR="00FC0473" w:rsidRPr="00042C24" w:rsidTr="002B1ED8">
        <w:tc>
          <w:tcPr>
            <w:tcW w:w="9350" w:type="dxa"/>
          </w:tcPr>
          <w:p w:rsidR="00FC0473" w:rsidRPr="00225544" w:rsidRDefault="00FC0473" w:rsidP="00FC0473">
            <w:pPr>
              <w:pStyle w:val="NoSpacing"/>
              <w:numPr>
                <w:ilvl w:val="0"/>
                <w:numId w:val="63"/>
              </w:numPr>
              <w:bidi/>
              <w:rPr>
                <w:rFonts w:asciiTheme="majorBidi" w:hAnsiTheme="majorBidi" w:cstheme="majorBidi"/>
              </w:rPr>
            </w:pPr>
            <w:r w:rsidRPr="00042C24">
              <w:rPr>
                <w:rFonts w:asciiTheme="majorBidi" w:hAnsiTheme="majorBidi" w:cstheme="majorBidi"/>
                <w:rtl/>
              </w:rPr>
              <w:t>قصي جي ذريعي</w:t>
            </w:r>
            <w:r w:rsidRPr="00042C24">
              <w:rPr>
                <w:rFonts w:asciiTheme="majorBidi" w:hAnsiTheme="majorBidi" w:cstheme="majorBidi" w:hint="cs"/>
                <w:rtl/>
                <w:lang w:bidi="sd-Arab-PK"/>
              </w:rPr>
              <w:t xml:space="preserve"> /ڪ</w:t>
            </w:r>
            <w:r w:rsidRPr="00042C24">
              <w:rPr>
                <w:rFonts w:asciiTheme="majorBidi" w:hAnsiTheme="majorBidi" w:cstheme="majorBidi"/>
                <w:rtl/>
              </w:rPr>
              <w:t>هاڻ</w:t>
            </w:r>
            <w:r w:rsidRPr="00042C24">
              <w:rPr>
                <w:rFonts w:asciiTheme="majorBidi" w:hAnsiTheme="majorBidi" w:cstheme="majorBidi" w:hint="cs"/>
                <w:rtl/>
                <w:lang w:bidi="sd-Arab-PK"/>
              </w:rPr>
              <w:t>ي</w:t>
            </w:r>
            <w:r w:rsidRPr="00042C24">
              <w:rPr>
                <w:rFonts w:asciiTheme="majorBidi" w:hAnsiTheme="majorBidi" w:cstheme="majorBidi"/>
                <w:rtl/>
              </w:rPr>
              <w:t xml:space="preserve"> (</w:t>
            </w:r>
            <w:r w:rsidRPr="00042C24">
              <w:rPr>
                <w:rFonts w:asciiTheme="majorBidi" w:hAnsiTheme="majorBidi" w:cstheme="majorBidi" w:hint="cs"/>
                <w:rtl/>
                <w:lang w:bidi="sd-Arab-PK"/>
              </w:rPr>
              <w:t>ت</w:t>
            </w:r>
            <w:r w:rsidRPr="00042C24">
              <w:rPr>
                <w:rFonts w:asciiTheme="majorBidi" w:hAnsiTheme="majorBidi" w:cstheme="majorBidi"/>
                <w:rtl/>
              </w:rPr>
              <w:t>مث</w:t>
            </w:r>
            <w:r w:rsidRPr="00042C24">
              <w:rPr>
                <w:rFonts w:asciiTheme="majorBidi" w:hAnsiTheme="majorBidi" w:cstheme="majorBidi" w:hint="cs"/>
                <w:rtl/>
                <w:lang w:bidi="sd-Arab-PK"/>
              </w:rPr>
              <w:t>ي</w:t>
            </w:r>
            <w:r w:rsidRPr="00042C24">
              <w:rPr>
                <w:rFonts w:asciiTheme="majorBidi" w:hAnsiTheme="majorBidi" w:cstheme="majorBidi"/>
                <w:rtl/>
              </w:rPr>
              <w:t>ل</w:t>
            </w:r>
            <w:r w:rsidRPr="00042C24">
              <w:rPr>
                <w:rFonts w:asciiTheme="majorBidi" w:hAnsiTheme="majorBidi" w:cs="Times New Roman"/>
                <w:rtl/>
              </w:rPr>
              <w:t>،</w:t>
            </w:r>
            <w:r w:rsidRPr="00042C24">
              <w:rPr>
                <w:rFonts w:asciiTheme="majorBidi" w:hAnsiTheme="majorBidi" w:cs="Times New Roman" w:hint="cs"/>
                <w:rtl/>
              </w:rPr>
              <w:t>ڊ</w:t>
            </w:r>
            <w:r w:rsidRPr="00042C24">
              <w:rPr>
                <w:rFonts w:asciiTheme="majorBidi" w:hAnsiTheme="majorBidi" w:cs="Times New Roman" w:hint="eastAsia"/>
                <w:rtl/>
              </w:rPr>
              <w:t>رامو،قصا</w:t>
            </w:r>
            <w:r w:rsidRPr="00042C24">
              <w:rPr>
                <w:rFonts w:asciiTheme="majorBidi" w:hAnsiTheme="majorBidi" w:cs="Times New Roman"/>
                <w:rtl/>
              </w:rPr>
              <w:t xml:space="preserve"> گوئي</w:t>
            </w:r>
            <w:r w:rsidRPr="00042C24">
              <w:rPr>
                <w:rFonts w:asciiTheme="majorBidi" w:hAnsiTheme="majorBidi" w:cs="Times New Roman" w:hint="cs"/>
                <w:rtl/>
                <w:lang w:bidi="sd-Arab-PK"/>
              </w:rPr>
              <w:t>)</w:t>
            </w:r>
          </w:p>
          <w:p w:rsidR="00FC0473" w:rsidRPr="00225544" w:rsidRDefault="00FC0473" w:rsidP="00FC0473">
            <w:pPr>
              <w:pStyle w:val="NoSpacing"/>
              <w:numPr>
                <w:ilvl w:val="0"/>
                <w:numId w:val="63"/>
              </w:numPr>
              <w:bidi/>
              <w:rPr>
                <w:rFonts w:asciiTheme="majorBidi" w:hAnsiTheme="majorBidi" w:cstheme="majorBidi"/>
              </w:rPr>
            </w:pPr>
            <w:r w:rsidRPr="00225544">
              <w:rPr>
                <w:rFonts w:asciiTheme="majorBidi" w:hAnsiTheme="majorBidi" w:cs="Times New Roman"/>
                <w:rtl/>
              </w:rPr>
              <w:t>لساني راندين جي ذريعي(مثلن لفظ جي جو</w:t>
            </w:r>
            <w:r w:rsidRPr="00225544">
              <w:rPr>
                <w:rFonts w:asciiTheme="majorBidi" w:hAnsiTheme="majorBidi" w:cs="Times New Roman" w:hint="cs"/>
                <w:rtl/>
              </w:rPr>
              <w:t>ڙ</w:t>
            </w:r>
            <w:r w:rsidRPr="00225544">
              <w:rPr>
                <w:rFonts w:asciiTheme="majorBidi" w:hAnsiTheme="majorBidi" w:cs="Times New Roman"/>
                <w:rtl/>
              </w:rPr>
              <w:t xml:space="preserve"> ج</w:t>
            </w:r>
            <w:r w:rsidRPr="00225544">
              <w:rPr>
                <w:rFonts w:asciiTheme="majorBidi" w:hAnsiTheme="majorBidi" w:cs="Times New Roman" w:hint="cs"/>
                <w:rtl/>
              </w:rPr>
              <w:t>ڪ</w:t>
            </w:r>
            <w:r w:rsidRPr="00225544">
              <w:rPr>
                <w:rFonts w:asciiTheme="majorBidi" w:hAnsiTheme="majorBidi" w:cs="Times New Roman"/>
                <w:rtl/>
              </w:rPr>
              <w:t xml:space="preserve"> ۾اکر کي </w:t>
            </w:r>
            <w:r w:rsidRPr="00225544">
              <w:rPr>
                <w:rFonts w:asciiTheme="majorBidi" w:hAnsiTheme="majorBidi" w:cs="Times New Roman" w:hint="cs"/>
                <w:rtl/>
              </w:rPr>
              <w:t>ڳ</w:t>
            </w:r>
            <w:r w:rsidRPr="00225544">
              <w:rPr>
                <w:rFonts w:asciiTheme="majorBidi" w:hAnsiTheme="majorBidi" w:cs="Times New Roman" w:hint="eastAsia"/>
                <w:rtl/>
              </w:rPr>
              <w:t>ول</w:t>
            </w:r>
            <w:r w:rsidRPr="00225544">
              <w:rPr>
                <w:rFonts w:asciiTheme="majorBidi" w:hAnsiTheme="majorBidi" w:cs="Times New Roman" w:hint="cs"/>
                <w:rtl/>
              </w:rPr>
              <w:t>ڻ</w:t>
            </w:r>
            <w:r w:rsidRPr="00225544">
              <w:rPr>
                <w:rFonts w:asciiTheme="majorBidi" w:hAnsiTheme="majorBidi" w:cs="Times New Roman" w:hint="cs"/>
                <w:rtl/>
                <w:lang w:bidi="sd-Arab-PK"/>
              </w:rPr>
              <w:t>)</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اطلاعتي ذريع</w:t>
            </w:r>
            <w:r w:rsidRPr="00225544">
              <w:rPr>
                <w:rFonts w:asciiTheme="majorBidi" w:hAnsiTheme="majorBidi" w:cstheme="majorBidi" w:hint="cs"/>
                <w:rtl/>
                <w:lang w:bidi="sd-Arab-PK"/>
              </w:rPr>
              <w:t>ن جي وسيلي(</w:t>
            </w:r>
            <w:r w:rsidRPr="00225544">
              <w:rPr>
                <w:rFonts w:asciiTheme="majorBidi" w:hAnsiTheme="majorBidi" w:cstheme="majorBidi"/>
                <w:rtl/>
              </w:rPr>
              <w:t>ريڊيو، ٽي وي، ڪمپيوٽر</w:t>
            </w:r>
            <w:r w:rsidRPr="00225544">
              <w:rPr>
                <w:rFonts w:asciiTheme="majorBidi" w:hAnsiTheme="majorBidi" w:cstheme="majorBidi" w:hint="cs"/>
                <w:rtl/>
                <w:lang w:bidi="sd-Arab-PK"/>
              </w:rPr>
              <w:t>،</w:t>
            </w:r>
            <w:r w:rsidRPr="00225544">
              <w:rPr>
                <w:rFonts w:asciiTheme="majorBidi" w:hAnsiTheme="majorBidi" w:cs="Times New Roman" w:hint="cs"/>
                <w:rtl/>
                <w:lang w:bidi="sd-Arab-PK"/>
              </w:rPr>
              <w:t>ڪ</w:t>
            </w:r>
            <w:r w:rsidRPr="00225544">
              <w:rPr>
                <w:rFonts w:asciiTheme="majorBidi" w:hAnsiTheme="majorBidi" w:cs="Times New Roman" w:hint="eastAsia"/>
                <w:rtl/>
                <w:lang w:bidi="sd-Arab-PK"/>
              </w:rPr>
              <w:t>ائنات</w:t>
            </w:r>
            <w:r w:rsidRPr="00225544">
              <w:rPr>
                <w:rFonts w:asciiTheme="majorBidi" w:hAnsiTheme="majorBidi" w:cstheme="majorBidi"/>
                <w:rtl/>
              </w:rPr>
              <w:t xml:space="preserve"> جو مطالعو</w:t>
            </w:r>
            <w:r w:rsidRPr="00225544">
              <w:rPr>
                <w:rFonts w:asciiTheme="majorBidi" w:hAnsiTheme="majorBidi" w:cstheme="majorBidi" w:hint="cs"/>
                <w:rtl/>
                <w:lang w:bidi="sd-Arab-PK"/>
              </w:rPr>
              <w:t>)</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 xml:space="preserve">جديد </w:t>
            </w:r>
            <w:r w:rsidRPr="00225544">
              <w:rPr>
                <w:rFonts w:asciiTheme="majorBidi" w:hAnsiTheme="majorBidi" w:cstheme="majorBidi" w:hint="cs"/>
                <w:rtl/>
                <w:lang w:bidi="sd-Arab-PK"/>
              </w:rPr>
              <w:t>سبقي ڊيزاين</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سبق</w:t>
            </w:r>
            <w:r w:rsidRPr="00225544">
              <w:rPr>
                <w:rFonts w:asciiTheme="majorBidi" w:hAnsiTheme="majorBidi" w:cstheme="majorBidi" w:hint="cs"/>
                <w:rtl/>
                <w:lang w:bidi="sd-Arab-PK"/>
              </w:rPr>
              <w:t>يخ</w:t>
            </w:r>
            <w:r w:rsidRPr="00225544">
              <w:rPr>
                <w:rFonts w:asciiTheme="majorBidi" w:hAnsiTheme="majorBidi" w:cstheme="majorBidi"/>
                <w:rtl/>
              </w:rPr>
              <w:t>اڪي جو تعارف</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تدريسي حڪمت عملي (ن</w:t>
            </w:r>
            <w:r w:rsidRPr="00225544">
              <w:rPr>
                <w:rFonts w:asciiTheme="majorBidi" w:hAnsiTheme="majorBidi" w:cstheme="majorBidi" w:hint="cs"/>
                <w:rtl/>
                <w:lang w:bidi="sd-Arab-PK"/>
              </w:rPr>
              <w:t>ث</w:t>
            </w:r>
            <w:r w:rsidRPr="00225544">
              <w:rPr>
                <w:rFonts w:asciiTheme="majorBidi" w:hAnsiTheme="majorBidi" w:cstheme="majorBidi"/>
                <w:rtl/>
              </w:rPr>
              <w:t>ر</w:t>
            </w:r>
            <w:r w:rsidRPr="00225544">
              <w:rPr>
                <w:rFonts w:asciiTheme="majorBidi" w:hAnsiTheme="majorBidi" w:cstheme="majorBidi" w:hint="cs"/>
                <w:rtl/>
                <w:lang w:bidi="sd-Arab-PK"/>
              </w:rPr>
              <w:t xml:space="preserve"> ۽ ن</w:t>
            </w:r>
            <w:r w:rsidRPr="00225544">
              <w:rPr>
                <w:rFonts w:asciiTheme="majorBidi" w:hAnsiTheme="majorBidi" w:cs="Times New Roman"/>
                <w:rtl/>
              </w:rPr>
              <w:t>ظ</w:t>
            </w:r>
            <w:r w:rsidRPr="00225544">
              <w:rPr>
                <w:rFonts w:asciiTheme="majorBidi" w:hAnsiTheme="majorBidi" w:cs="Times New Roman" w:hint="cs"/>
                <w:rtl/>
                <w:lang w:bidi="sd-Arab-PK"/>
              </w:rPr>
              <w:t>م</w:t>
            </w:r>
            <w:r w:rsidRPr="00225544">
              <w:rPr>
                <w:rFonts w:asciiTheme="majorBidi" w:hAnsiTheme="majorBidi" w:cstheme="majorBidi"/>
                <w:rtl/>
              </w:rPr>
              <w:t>)</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سمعي ۽ بصري معاونت</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 xml:space="preserve">نثر </w:t>
            </w:r>
            <w:r w:rsidRPr="00225544">
              <w:rPr>
                <w:rFonts w:asciiTheme="majorBidi" w:hAnsiTheme="majorBidi" w:cstheme="majorBidi" w:hint="cs"/>
                <w:rtl/>
                <w:lang w:bidi="sd-Arab-PK"/>
              </w:rPr>
              <w:t>۽</w:t>
            </w:r>
            <w:r w:rsidRPr="00225544">
              <w:rPr>
                <w:rFonts w:asciiTheme="majorBidi" w:hAnsiTheme="majorBidi" w:cstheme="majorBidi"/>
                <w:rtl/>
              </w:rPr>
              <w:t xml:space="preserve"> نظم </w:t>
            </w:r>
            <w:r w:rsidRPr="00225544">
              <w:rPr>
                <w:rFonts w:asciiTheme="majorBidi" w:hAnsiTheme="majorBidi" w:cs="Times New Roman"/>
                <w:rtl/>
              </w:rPr>
              <w:t>پرائمري</w:t>
            </w:r>
            <w:r w:rsidRPr="00225544">
              <w:rPr>
                <w:rFonts w:asciiTheme="majorBidi" w:hAnsiTheme="majorBidi" w:cs="Times New Roman" w:hint="cs"/>
                <w:rtl/>
                <w:lang w:bidi="sd-Arab-PK"/>
              </w:rPr>
              <w:t xml:space="preserve"> ۽</w:t>
            </w:r>
            <w:r w:rsidRPr="00225544">
              <w:rPr>
                <w:rFonts w:asciiTheme="majorBidi" w:hAnsiTheme="majorBidi" w:cs="Times New Roman"/>
                <w:rtl/>
              </w:rPr>
              <w:t xml:space="preserve"> ايليمن</w:t>
            </w:r>
            <w:r w:rsidRPr="00225544">
              <w:rPr>
                <w:rFonts w:asciiTheme="majorBidi" w:hAnsiTheme="majorBidi" w:cs="Times New Roman" w:hint="cs"/>
                <w:rtl/>
              </w:rPr>
              <w:t>ٽ</w:t>
            </w:r>
            <w:r w:rsidRPr="00225544">
              <w:rPr>
                <w:rFonts w:asciiTheme="majorBidi" w:hAnsiTheme="majorBidi" w:cs="Times New Roman" w:hint="eastAsia"/>
                <w:rtl/>
              </w:rPr>
              <w:t>ري</w:t>
            </w:r>
            <w:r w:rsidRPr="00225544">
              <w:rPr>
                <w:rFonts w:asciiTheme="majorBidi" w:hAnsiTheme="majorBidi" w:cs="Times New Roman"/>
                <w:rtl/>
              </w:rPr>
              <w:t xml:space="preserve"> سطح تي </w:t>
            </w:r>
            <w:r w:rsidRPr="00225544">
              <w:rPr>
                <w:rFonts w:asciiTheme="majorBidi" w:hAnsiTheme="majorBidi" w:cs="Times New Roman" w:hint="cs"/>
                <w:rtl/>
              </w:rPr>
              <w:t>ڪ</w:t>
            </w:r>
            <w:r w:rsidRPr="00225544">
              <w:rPr>
                <w:rFonts w:asciiTheme="majorBidi" w:hAnsiTheme="majorBidi" w:cs="Times New Roman" w:hint="eastAsia"/>
                <w:rtl/>
              </w:rPr>
              <w:t>يئن</w:t>
            </w:r>
            <w:r w:rsidRPr="00225544">
              <w:rPr>
                <w:rFonts w:asciiTheme="majorBidi" w:hAnsiTheme="majorBidi" w:cs="Times New Roman"/>
                <w:rtl/>
              </w:rPr>
              <w:t xml:space="preserve"> پ</w:t>
            </w:r>
            <w:r w:rsidRPr="00225544">
              <w:rPr>
                <w:rFonts w:asciiTheme="majorBidi" w:hAnsiTheme="majorBidi" w:cs="Times New Roman" w:hint="cs"/>
                <w:rtl/>
              </w:rPr>
              <w:t>ڙ</w:t>
            </w:r>
            <w:r w:rsidRPr="00225544">
              <w:rPr>
                <w:rFonts w:asciiTheme="majorBidi" w:hAnsiTheme="majorBidi" w:cs="Times New Roman" w:hint="eastAsia"/>
                <w:rtl/>
              </w:rPr>
              <w:t>هائ</w:t>
            </w:r>
            <w:r w:rsidRPr="00225544">
              <w:rPr>
                <w:rFonts w:asciiTheme="majorBidi" w:hAnsiTheme="majorBidi" w:cs="Times New Roman"/>
                <w:rtl/>
              </w:rPr>
              <w:t xml:space="preserve">جي </w:t>
            </w:r>
            <w:r w:rsidRPr="00225544">
              <w:rPr>
                <w:rFonts w:asciiTheme="majorBidi" w:hAnsiTheme="majorBidi" w:cstheme="majorBidi"/>
                <w:rtl/>
              </w:rPr>
              <w:t>(تدريسي منصوبه بندي، ماڊل لي</w:t>
            </w:r>
            <w:r w:rsidRPr="00225544">
              <w:rPr>
                <w:rFonts w:asciiTheme="majorBidi" w:hAnsiTheme="majorBidi" w:cstheme="majorBidi" w:hint="cs"/>
                <w:rtl/>
                <w:lang w:bidi="sd-Arab-PK"/>
              </w:rPr>
              <w:t>سن</w:t>
            </w:r>
            <w:r w:rsidRPr="00225544">
              <w:rPr>
                <w:rFonts w:asciiTheme="majorBidi" w:hAnsiTheme="majorBidi" w:cstheme="majorBidi"/>
                <w:rtl/>
              </w:rPr>
              <w:t>)</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 xml:space="preserve">پڙهڻ </w:t>
            </w:r>
            <w:r w:rsidRPr="00225544">
              <w:rPr>
                <w:rFonts w:asciiTheme="majorBidi" w:hAnsiTheme="majorBidi" w:cstheme="majorBidi" w:hint="cs"/>
                <w:rtl/>
                <w:lang w:bidi="sd-Arab-PK"/>
              </w:rPr>
              <w:t xml:space="preserve">۽لکڻسيکارڻ لاء </w:t>
            </w:r>
            <w:r w:rsidRPr="00225544">
              <w:rPr>
                <w:rFonts w:asciiTheme="majorBidi" w:hAnsiTheme="majorBidi" w:cstheme="majorBidi"/>
                <w:rtl/>
              </w:rPr>
              <w:t>ن</w:t>
            </w:r>
            <w:r w:rsidRPr="00225544">
              <w:rPr>
                <w:rFonts w:asciiTheme="majorBidi" w:hAnsiTheme="majorBidi" w:cstheme="majorBidi" w:hint="cs"/>
                <w:rtl/>
                <w:lang w:bidi="sd-Arab-PK"/>
              </w:rPr>
              <w:t>ث</w:t>
            </w:r>
            <w:r w:rsidRPr="00225544">
              <w:rPr>
                <w:rFonts w:asciiTheme="majorBidi" w:hAnsiTheme="majorBidi" w:cstheme="majorBidi"/>
                <w:rtl/>
              </w:rPr>
              <w:t>ر</w:t>
            </w:r>
            <w:r w:rsidRPr="00225544">
              <w:rPr>
                <w:rFonts w:asciiTheme="majorBidi" w:hAnsiTheme="majorBidi" w:cstheme="majorBidi" w:hint="cs"/>
                <w:rtl/>
                <w:lang w:bidi="sd-Arab-PK"/>
              </w:rPr>
              <w:t xml:space="preserve"> جا</w:t>
            </w:r>
            <w:r w:rsidRPr="00225544">
              <w:rPr>
                <w:rFonts w:asciiTheme="majorBidi" w:hAnsiTheme="majorBidi" w:cstheme="majorBidi"/>
                <w:rtl/>
              </w:rPr>
              <w:t xml:space="preserve"> سبق (درجو پهريون </w:t>
            </w:r>
            <w:r w:rsidRPr="00225544">
              <w:rPr>
                <w:rFonts w:asciiTheme="majorBidi" w:hAnsiTheme="majorBidi" w:cstheme="majorBidi" w:hint="cs"/>
                <w:rtl/>
                <w:lang w:bidi="sd-Arab-PK"/>
              </w:rPr>
              <w:t>۽</w:t>
            </w:r>
            <w:r w:rsidRPr="00225544">
              <w:rPr>
                <w:rFonts w:asciiTheme="majorBidi" w:hAnsiTheme="majorBidi" w:cstheme="majorBidi"/>
                <w:rtl/>
              </w:rPr>
              <w:t>ٻيو)</w:t>
            </w:r>
          </w:p>
          <w:p w:rsidR="00FC0473" w:rsidRPr="009F13DE" w:rsidRDefault="00FC0473" w:rsidP="00FC0473">
            <w:pPr>
              <w:pStyle w:val="NoSpacing"/>
              <w:numPr>
                <w:ilvl w:val="0"/>
                <w:numId w:val="63"/>
              </w:numPr>
              <w:bidi/>
              <w:rPr>
                <w:rFonts w:asciiTheme="majorBidi" w:hAnsiTheme="majorBidi" w:cstheme="majorBidi"/>
              </w:rPr>
            </w:pPr>
            <w:r w:rsidRPr="009F13DE">
              <w:rPr>
                <w:rFonts w:asciiTheme="majorBidi" w:hAnsiTheme="majorBidi" w:cstheme="majorBidi"/>
                <w:rtl/>
              </w:rPr>
              <w:t xml:space="preserve">پڙهڻ </w:t>
            </w:r>
            <w:r w:rsidRPr="009F13DE">
              <w:rPr>
                <w:rFonts w:asciiTheme="majorBidi" w:hAnsiTheme="majorBidi" w:cstheme="majorBidi" w:hint="cs"/>
                <w:rtl/>
                <w:lang w:bidi="sd-Arab-PK"/>
              </w:rPr>
              <w:t xml:space="preserve">۽لکڻسيکارڻ لاء </w:t>
            </w:r>
            <w:r w:rsidRPr="009F13DE">
              <w:rPr>
                <w:rFonts w:asciiTheme="majorBidi" w:hAnsiTheme="majorBidi" w:cstheme="majorBidi"/>
                <w:rtl/>
              </w:rPr>
              <w:t>ن</w:t>
            </w:r>
            <w:r w:rsidRPr="009F13DE">
              <w:rPr>
                <w:rFonts w:asciiTheme="majorBidi" w:hAnsiTheme="majorBidi" w:cstheme="majorBidi" w:hint="cs"/>
                <w:rtl/>
                <w:lang w:bidi="sd-Arab-PK"/>
              </w:rPr>
              <w:t>ظم جا</w:t>
            </w:r>
            <w:r w:rsidRPr="009F13DE">
              <w:rPr>
                <w:rFonts w:asciiTheme="majorBidi" w:hAnsiTheme="majorBidi" w:cstheme="majorBidi"/>
                <w:rtl/>
              </w:rPr>
              <w:t xml:space="preserve"> سبق (درجو پهريون </w:t>
            </w:r>
            <w:r w:rsidRPr="009F13DE">
              <w:rPr>
                <w:rFonts w:asciiTheme="majorBidi" w:hAnsiTheme="majorBidi" w:cstheme="majorBidi" w:hint="cs"/>
                <w:rtl/>
                <w:lang w:bidi="sd-Arab-PK"/>
              </w:rPr>
              <w:t>۽</w:t>
            </w:r>
            <w:r w:rsidRPr="009F13DE">
              <w:rPr>
                <w:rFonts w:asciiTheme="majorBidi" w:hAnsiTheme="majorBidi" w:cstheme="majorBidi"/>
                <w:rtl/>
              </w:rPr>
              <w:t xml:space="preserve"> ٻيو)</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 xml:space="preserve">نثر جا سبق (درجو </w:t>
            </w:r>
            <w:r w:rsidRPr="00225544">
              <w:rPr>
                <w:rFonts w:asciiTheme="majorBidi" w:hAnsiTheme="majorBidi" w:cstheme="majorBidi" w:hint="cs"/>
                <w:rtl/>
                <w:lang w:bidi="sd-Arab-PK"/>
              </w:rPr>
              <w:t xml:space="preserve">ٽيون </w:t>
            </w:r>
            <w:r w:rsidRPr="00225544">
              <w:rPr>
                <w:rFonts w:asciiTheme="majorBidi" w:hAnsiTheme="majorBidi" w:cstheme="majorBidi"/>
                <w:rtl/>
              </w:rPr>
              <w:t xml:space="preserve">کان </w:t>
            </w:r>
            <w:r w:rsidRPr="00225544">
              <w:rPr>
                <w:rFonts w:asciiTheme="majorBidi" w:hAnsiTheme="majorBidi" w:cstheme="majorBidi" w:hint="cs"/>
                <w:rtl/>
                <w:lang w:bidi="sd-Arab-PK"/>
              </w:rPr>
              <w:t>اٺ</w:t>
            </w:r>
            <w:r w:rsidRPr="00225544">
              <w:rPr>
                <w:rFonts w:asciiTheme="majorBidi" w:hAnsiTheme="majorBidi" w:cstheme="majorBidi"/>
                <w:rtl/>
              </w:rPr>
              <w:t>ون)</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 xml:space="preserve">نظم جا سبق (درجو </w:t>
            </w:r>
            <w:r w:rsidRPr="00225544">
              <w:rPr>
                <w:rFonts w:asciiTheme="majorBidi" w:hAnsiTheme="majorBidi" w:cstheme="majorBidi" w:hint="cs"/>
                <w:rtl/>
                <w:lang w:bidi="sd-Arab-PK"/>
              </w:rPr>
              <w:t xml:space="preserve">ٽيون </w:t>
            </w:r>
            <w:r w:rsidRPr="00225544">
              <w:rPr>
                <w:rFonts w:asciiTheme="majorBidi" w:hAnsiTheme="majorBidi" w:cstheme="majorBidi"/>
                <w:rtl/>
              </w:rPr>
              <w:t xml:space="preserve">کان </w:t>
            </w:r>
            <w:r w:rsidRPr="00225544">
              <w:rPr>
                <w:rFonts w:asciiTheme="majorBidi" w:hAnsiTheme="majorBidi" w:cstheme="majorBidi" w:hint="cs"/>
                <w:rtl/>
                <w:lang w:bidi="sd-Arab-PK"/>
              </w:rPr>
              <w:t>اٺ</w:t>
            </w:r>
            <w:r w:rsidRPr="00225544">
              <w:rPr>
                <w:rFonts w:asciiTheme="majorBidi" w:hAnsiTheme="majorBidi" w:cstheme="majorBidi"/>
                <w:rtl/>
              </w:rPr>
              <w:t>ون)</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تدريس جا قاعدا (استقرايي ۽ استخراج</w:t>
            </w:r>
            <w:r w:rsidRPr="00225544">
              <w:rPr>
                <w:rFonts w:asciiTheme="majorBidi" w:hAnsiTheme="majorBidi" w:cstheme="majorBidi" w:hint="cs"/>
                <w:rtl/>
                <w:lang w:bidi="sd-Arab-PK"/>
              </w:rPr>
              <w:t>ي</w:t>
            </w:r>
            <w:r w:rsidRPr="00225544">
              <w:rPr>
                <w:rFonts w:asciiTheme="majorBidi" w:hAnsiTheme="majorBidi" w:cstheme="majorBidi"/>
                <w:rtl/>
              </w:rPr>
              <w:t xml:space="preserve"> طريق</w:t>
            </w:r>
            <w:r w:rsidRPr="00225544">
              <w:rPr>
                <w:rFonts w:asciiTheme="majorBidi" w:hAnsiTheme="majorBidi" w:cstheme="majorBidi" w:hint="cs"/>
                <w:rtl/>
                <w:lang w:bidi="sd-Arab-PK"/>
              </w:rPr>
              <w:t>و</w:t>
            </w:r>
            <w:r w:rsidRPr="00225544">
              <w:rPr>
                <w:rFonts w:asciiTheme="majorBidi" w:hAnsiTheme="majorBidi" w:cstheme="majorBidi"/>
                <w:rtl/>
              </w:rPr>
              <w:t>)</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سبق</w:t>
            </w:r>
            <w:r w:rsidRPr="00225544">
              <w:rPr>
                <w:rFonts w:asciiTheme="majorBidi" w:hAnsiTheme="majorBidi" w:cstheme="majorBidi" w:hint="cs"/>
                <w:rtl/>
                <w:lang w:bidi="sd-Arab-PK"/>
              </w:rPr>
              <w:t>ن</w:t>
            </w:r>
            <w:r w:rsidRPr="00225544">
              <w:rPr>
                <w:rFonts w:asciiTheme="majorBidi" w:hAnsiTheme="majorBidi" w:cstheme="majorBidi"/>
                <w:rtl/>
              </w:rPr>
              <w:t xml:space="preserve"> جي منصوبه بندي (تدريسي منصوبه بندي </w:t>
            </w:r>
            <w:r w:rsidRPr="00225544">
              <w:rPr>
                <w:rFonts w:asciiTheme="majorBidi" w:hAnsiTheme="majorBidi" w:cstheme="majorBidi" w:hint="cs"/>
                <w:rtl/>
                <w:lang w:bidi="sd-Arab-PK"/>
              </w:rPr>
              <w:t>۽</w:t>
            </w:r>
            <w:r w:rsidRPr="00225544">
              <w:rPr>
                <w:rFonts w:asciiTheme="majorBidi" w:hAnsiTheme="majorBidi" w:cstheme="majorBidi"/>
                <w:rtl/>
              </w:rPr>
              <w:t xml:space="preserve"> اسڪ</w:t>
            </w:r>
            <w:r w:rsidRPr="00225544">
              <w:rPr>
                <w:rFonts w:asciiTheme="majorBidi" w:hAnsiTheme="majorBidi" w:cstheme="majorBidi" w:hint="cs"/>
                <w:rtl/>
                <w:lang w:bidi="sd-Arab-PK"/>
              </w:rPr>
              <w:t>ول۾</w:t>
            </w:r>
            <w:r w:rsidRPr="00225544">
              <w:rPr>
                <w:rFonts w:asciiTheme="majorBidi" w:hAnsiTheme="majorBidi" w:cstheme="majorBidi"/>
                <w:rtl/>
              </w:rPr>
              <w:t xml:space="preserve"> تدريس)</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تدريس نثر جا سبق (درجو پهريون کان ٻيو)</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 xml:space="preserve">تدريس نثر جا سبق (درجو </w:t>
            </w:r>
            <w:r w:rsidRPr="00225544">
              <w:rPr>
                <w:rFonts w:asciiTheme="majorBidi" w:hAnsiTheme="majorBidi" w:cstheme="majorBidi" w:hint="cs"/>
                <w:rtl/>
                <w:lang w:bidi="sd-Arab-PK"/>
              </w:rPr>
              <w:t xml:space="preserve">ٽيون </w:t>
            </w:r>
            <w:r w:rsidRPr="00225544">
              <w:rPr>
                <w:rFonts w:asciiTheme="majorBidi" w:hAnsiTheme="majorBidi" w:cstheme="majorBidi"/>
                <w:rtl/>
              </w:rPr>
              <w:t>کان پنجون)</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تدريسي جا سبق (درجو ڇهون کان اَٺون)</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نظم جي تدريس جا سبق (درجو پهريون کان ٻيو)</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 xml:space="preserve">نظم جي تدريس جا سبق (درجو </w:t>
            </w:r>
            <w:r w:rsidRPr="00225544">
              <w:rPr>
                <w:rFonts w:asciiTheme="majorBidi" w:hAnsiTheme="majorBidi" w:cstheme="majorBidi" w:hint="cs"/>
                <w:rtl/>
                <w:lang w:bidi="sd-Arab-PK"/>
              </w:rPr>
              <w:t xml:space="preserve">ٽيون </w:t>
            </w:r>
            <w:r w:rsidRPr="00225544">
              <w:rPr>
                <w:rFonts w:asciiTheme="majorBidi" w:hAnsiTheme="majorBidi" w:cstheme="majorBidi"/>
                <w:rtl/>
              </w:rPr>
              <w:t>کان پنجون)</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نظم جي تدريس جا سبق (درجو ڇهون کان اَٺون)</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تدريس جا قاعدا (درجو پهريون کان ٻيون)</w:t>
            </w:r>
          </w:p>
          <w:p w:rsidR="00FC0473"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 xml:space="preserve">تدريس جا قاعدا (درجو </w:t>
            </w:r>
            <w:r w:rsidRPr="00225544">
              <w:rPr>
                <w:rFonts w:asciiTheme="majorBidi" w:hAnsiTheme="majorBidi" w:cstheme="majorBidi" w:hint="cs"/>
                <w:rtl/>
                <w:lang w:bidi="sd-Arab-PK"/>
              </w:rPr>
              <w:t>ٽ</w:t>
            </w:r>
            <w:r w:rsidRPr="00225544">
              <w:rPr>
                <w:rFonts w:asciiTheme="majorBidi" w:hAnsiTheme="majorBidi" w:cstheme="majorBidi"/>
                <w:rtl/>
              </w:rPr>
              <w:t>يون کان پنجون)</w:t>
            </w:r>
          </w:p>
          <w:p w:rsidR="00FC0473" w:rsidRPr="00225544" w:rsidRDefault="00FC0473" w:rsidP="00FC0473">
            <w:pPr>
              <w:pStyle w:val="NoSpacing"/>
              <w:numPr>
                <w:ilvl w:val="0"/>
                <w:numId w:val="63"/>
              </w:numPr>
              <w:bidi/>
              <w:rPr>
                <w:rFonts w:asciiTheme="majorBidi" w:hAnsiTheme="majorBidi" w:cstheme="majorBidi"/>
              </w:rPr>
            </w:pPr>
            <w:r w:rsidRPr="00225544">
              <w:rPr>
                <w:rFonts w:asciiTheme="majorBidi" w:hAnsiTheme="majorBidi" w:cstheme="majorBidi"/>
                <w:rtl/>
              </w:rPr>
              <w:t>تدريس جا قاعدا (درجو ڇهون کان اَٺون)</w:t>
            </w:r>
          </w:p>
        </w:tc>
      </w:tr>
      <w:tr w:rsidR="00FC0473" w:rsidRPr="00042C24" w:rsidTr="002B1ED8">
        <w:tc>
          <w:tcPr>
            <w:tcW w:w="9350" w:type="dxa"/>
            <w:shd w:val="clear" w:color="auto" w:fill="DBE5F1" w:themeFill="accent1" w:themeFillTint="33"/>
          </w:tcPr>
          <w:p w:rsidR="00FC0473" w:rsidRPr="00042C24" w:rsidRDefault="00FC0473" w:rsidP="002B1ED8">
            <w:pPr>
              <w:bidi/>
              <w:spacing w:before="100" w:beforeAutospacing="1" w:after="100" w:afterAutospacing="1"/>
              <w:rPr>
                <w:rFonts w:asciiTheme="majorBidi" w:eastAsia="Times New Roman" w:hAnsiTheme="majorBidi" w:cstheme="majorBidi"/>
              </w:rPr>
            </w:pPr>
            <w:r w:rsidRPr="00042C24">
              <w:rPr>
                <w:rFonts w:asciiTheme="majorBidi" w:eastAsia="Times New Roman" w:hAnsiTheme="majorBidi" w:cstheme="majorBidi"/>
                <w:b/>
                <w:bCs/>
                <w:rtl/>
              </w:rPr>
              <w:t xml:space="preserve">يونٽ </w:t>
            </w:r>
            <w:r w:rsidRPr="00042C24">
              <w:rPr>
                <w:rFonts w:asciiTheme="majorBidi" w:hAnsiTheme="majorBidi" w:cstheme="majorBidi"/>
                <w:b/>
                <w:bCs/>
                <w:rtl/>
              </w:rPr>
              <w:t>چوٿ</w:t>
            </w:r>
            <w:r w:rsidRPr="00042C24">
              <w:rPr>
                <w:rFonts w:asciiTheme="majorBidi" w:hAnsiTheme="majorBidi" w:cstheme="majorBidi"/>
                <w:b/>
                <w:bCs/>
                <w:rtl/>
                <w:lang w:bidi="sd-Arab-PK"/>
              </w:rPr>
              <w:t>ون</w:t>
            </w:r>
            <w:r w:rsidRPr="00042C24">
              <w:rPr>
                <w:rFonts w:asciiTheme="majorBidi" w:eastAsia="Times New Roman" w:hAnsiTheme="majorBidi" w:cstheme="majorBidi"/>
                <w:b/>
                <w:bCs/>
                <w:rtl/>
              </w:rPr>
              <w:t>: جائزو ۽ آزمائش (تعارف)</w:t>
            </w:r>
          </w:p>
        </w:tc>
      </w:tr>
      <w:tr w:rsidR="00FC0473" w:rsidRPr="00042C24" w:rsidTr="002B1ED8">
        <w:tc>
          <w:tcPr>
            <w:tcW w:w="9350" w:type="dxa"/>
          </w:tcPr>
          <w:p w:rsidR="00FC0473" w:rsidRDefault="00FC0473" w:rsidP="00FC0473">
            <w:pPr>
              <w:pStyle w:val="NoSpacing"/>
              <w:numPr>
                <w:ilvl w:val="0"/>
                <w:numId w:val="64"/>
              </w:numPr>
              <w:bidi/>
              <w:rPr>
                <w:rFonts w:asciiTheme="majorBidi" w:hAnsiTheme="majorBidi" w:cstheme="majorBidi"/>
              </w:rPr>
            </w:pPr>
            <w:r w:rsidRPr="00042C24">
              <w:rPr>
                <w:rFonts w:asciiTheme="majorBidi" w:hAnsiTheme="majorBidi" w:cstheme="majorBidi"/>
                <w:rtl/>
              </w:rPr>
              <w:t>جائزي ۽ آزمائش جي تعريف</w:t>
            </w:r>
          </w:p>
          <w:p w:rsidR="00FC0473" w:rsidRDefault="00FC0473" w:rsidP="00FC0473">
            <w:pPr>
              <w:pStyle w:val="NoSpacing"/>
              <w:numPr>
                <w:ilvl w:val="0"/>
                <w:numId w:val="64"/>
              </w:numPr>
              <w:bidi/>
              <w:rPr>
                <w:rFonts w:asciiTheme="majorBidi" w:hAnsiTheme="majorBidi" w:cstheme="majorBidi"/>
              </w:rPr>
            </w:pPr>
            <w:r w:rsidRPr="00225544">
              <w:rPr>
                <w:rFonts w:asciiTheme="majorBidi" w:hAnsiTheme="majorBidi" w:cstheme="majorBidi"/>
                <w:rtl/>
              </w:rPr>
              <w:t xml:space="preserve">سوالن جي </w:t>
            </w:r>
            <w:r w:rsidRPr="00225544">
              <w:rPr>
                <w:rFonts w:asciiTheme="majorBidi" w:hAnsiTheme="majorBidi" w:cstheme="majorBidi"/>
                <w:rtl/>
                <w:lang w:bidi="sd-Arab-PK"/>
              </w:rPr>
              <w:t>ٽيڪنيڪ</w:t>
            </w:r>
          </w:p>
          <w:p w:rsidR="00FC0473" w:rsidRDefault="00FC0473" w:rsidP="00FC0473">
            <w:pPr>
              <w:pStyle w:val="NoSpacing"/>
              <w:numPr>
                <w:ilvl w:val="0"/>
                <w:numId w:val="64"/>
              </w:numPr>
              <w:bidi/>
              <w:rPr>
                <w:rFonts w:asciiTheme="majorBidi" w:hAnsiTheme="majorBidi" w:cstheme="majorBidi"/>
              </w:rPr>
            </w:pPr>
            <w:r w:rsidRPr="00225544">
              <w:rPr>
                <w:rFonts w:asciiTheme="majorBidi" w:hAnsiTheme="majorBidi" w:cstheme="majorBidi"/>
                <w:rtl/>
              </w:rPr>
              <w:t>ڪلوز پيسيج ۽ ڪثيرالانتخابي</w:t>
            </w:r>
            <w:r w:rsidRPr="00225544">
              <w:rPr>
                <w:rFonts w:asciiTheme="majorBidi" w:hAnsiTheme="majorBidi" w:cstheme="majorBidi"/>
              </w:rPr>
              <w:t xml:space="preserve"> (Close passage and MCQs)</w:t>
            </w:r>
          </w:p>
          <w:p w:rsidR="00FC0473" w:rsidRDefault="00FC0473" w:rsidP="00FC0473">
            <w:pPr>
              <w:pStyle w:val="NoSpacing"/>
              <w:numPr>
                <w:ilvl w:val="0"/>
                <w:numId w:val="64"/>
              </w:numPr>
              <w:bidi/>
              <w:rPr>
                <w:rFonts w:asciiTheme="majorBidi" w:hAnsiTheme="majorBidi" w:cstheme="majorBidi"/>
              </w:rPr>
            </w:pPr>
            <w:r w:rsidRPr="00225544">
              <w:rPr>
                <w:rFonts w:asciiTheme="majorBidi" w:hAnsiTheme="majorBidi" w:cstheme="majorBidi"/>
                <w:rtl/>
              </w:rPr>
              <w:t>آزمائش</w:t>
            </w:r>
            <w:r w:rsidRPr="00225544">
              <w:rPr>
                <w:rFonts w:asciiTheme="majorBidi" w:hAnsiTheme="majorBidi" w:cstheme="majorBidi"/>
              </w:rPr>
              <w:t xml:space="preserve"> (Test)</w:t>
            </w:r>
          </w:p>
          <w:p w:rsidR="00FC0473" w:rsidRDefault="00FC0473" w:rsidP="00FC0473">
            <w:pPr>
              <w:pStyle w:val="NoSpacing"/>
              <w:numPr>
                <w:ilvl w:val="0"/>
                <w:numId w:val="64"/>
              </w:numPr>
              <w:bidi/>
              <w:rPr>
                <w:rFonts w:asciiTheme="majorBidi" w:hAnsiTheme="majorBidi" w:cstheme="majorBidi"/>
              </w:rPr>
            </w:pPr>
            <w:r w:rsidRPr="00225544">
              <w:rPr>
                <w:rFonts w:asciiTheme="majorBidi" w:hAnsiTheme="majorBidi" w:cstheme="majorBidi"/>
                <w:rtl/>
              </w:rPr>
              <w:t>سوالناما</w:t>
            </w:r>
          </w:p>
          <w:p w:rsidR="00FC0473" w:rsidRDefault="00FC0473" w:rsidP="00FC0473">
            <w:pPr>
              <w:pStyle w:val="NoSpacing"/>
              <w:numPr>
                <w:ilvl w:val="0"/>
                <w:numId w:val="64"/>
              </w:numPr>
              <w:bidi/>
              <w:rPr>
                <w:rFonts w:asciiTheme="majorBidi" w:hAnsiTheme="majorBidi" w:cstheme="majorBidi"/>
              </w:rPr>
            </w:pPr>
            <w:r w:rsidRPr="00225544">
              <w:rPr>
                <w:rFonts w:asciiTheme="majorBidi" w:hAnsiTheme="majorBidi" w:cstheme="majorBidi"/>
                <w:rtl/>
              </w:rPr>
              <w:t>پرچا</w:t>
            </w:r>
          </w:p>
          <w:p w:rsidR="00FC0473" w:rsidRDefault="00FC0473" w:rsidP="00FC0473">
            <w:pPr>
              <w:pStyle w:val="NoSpacing"/>
              <w:numPr>
                <w:ilvl w:val="0"/>
                <w:numId w:val="64"/>
              </w:numPr>
              <w:bidi/>
              <w:rPr>
                <w:rFonts w:asciiTheme="majorBidi" w:hAnsiTheme="majorBidi" w:cstheme="majorBidi"/>
              </w:rPr>
            </w:pPr>
            <w:r w:rsidRPr="00225544">
              <w:rPr>
                <w:rFonts w:asciiTheme="majorBidi" w:hAnsiTheme="majorBidi" w:cstheme="majorBidi"/>
                <w:rtl/>
              </w:rPr>
              <w:t>اسائنمنٽ</w:t>
            </w:r>
          </w:p>
          <w:p w:rsidR="00FC0473" w:rsidRDefault="00FC0473" w:rsidP="00FC0473">
            <w:pPr>
              <w:pStyle w:val="NoSpacing"/>
              <w:numPr>
                <w:ilvl w:val="0"/>
                <w:numId w:val="64"/>
              </w:numPr>
              <w:bidi/>
              <w:rPr>
                <w:rFonts w:asciiTheme="majorBidi" w:hAnsiTheme="majorBidi" w:cstheme="majorBidi"/>
              </w:rPr>
            </w:pPr>
            <w:r w:rsidRPr="00225544">
              <w:rPr>
                <w:rFonts w:asciiTheme="majorBidi" w:hAnsiTheme="majorBidi" w:cstheme="majorBidi"/>
                <w:rtl/>
              </w:rPr>
              <w:t>ابتدائي سطح جا سانچا (درجو پهرين کان ٽيون)</w:t>
            </w:r>
          </w:p>
          <w:p w:rsidR="00FC0473" w:rsidRPr="00225544" w:rsidRDefault="00FC0473" w:rsidP="00FC0473">
            <w:pPr>
              <w:pStyle w:val="NoSpacing"/>
              <w:numPr>
                <w:ilvl w:val="0"/>
                <w:numId w:val="64"/>
              </w:numPr>
              <w:bidi/>
              <w:rPr>
                <w:rFonts w:asciiTheme="majorBidi" w:hAnsiTheme="majorBidi" w:cstheme="majorBidi"/>
              </w:rPr>
            </w:pPr>
            <w:r w:rsidRPr="00225544">
              <w:rPr>
                <w:rFonts w:asciiTheme="majorBidi" w:hAnsiTheme="majorBidi" w:cstheme="majorBidi"/>
                <w:rtl/>
              </w:rPr>
              <w:t>وچولي سطح جا سانچا (درجو چوٿين کان ڇهون)</w:t>
            </w:r>
          </w:p>
          <w:p w:rsidR="00FC0473" w:rsidRPr="00042C24" w:rsidRDefault="00FC0473" w:rsidP="002B1ED8">
            <w:pPr>
              <w:pStyle w:val="NoSpacing"/>
              <w:bidi/>
              <w:ind w:left="360"/>
              <w:rPr>
                <w:rFonts w:asciiTheme="majorBidi" w:hAnsiTheme="majorBidi" w:cstheme="majorBidi"/>
              </w:rPr>
            </w:pPr>
            <w:r w:rsidRPr="00042C24">
              <w:rPr>
                <w:rFonts w:asciiTheme="majorBidi" w:hAnsiTheme="majorBidi" w:cstheme="majorBidi"/>
                <w:rtl/>
                <w:lang w:bidi="sd-Arab-PK"/>
              </w:rPr>
              <w:t xml:space="preserve">4.10 </w:t>
            </w:r>
            <w:r w:rsidRPr="00042C24">
              <w:rPr>
                <w:rFonts w:asciiTheme="majorBidi" w:hAnsiTheme="majorBidi" w:cstheme="majorBidi"/>
                <w:rtl/>
              </w:rPr>
              <w:t>مڊل/وچولي سطح جا سانچا (درجو ستون کان اٺون)</w:t>
            </w:r>
          </w:p>
        </w:tc>
      </w:tr>
      <w:tr w:rsidR="00FC0473" w:rsidRPr="00042C24" w:rsidTr="002B1ED8">
        <w:trPr>
          <w:trHeight w:val="71"/>
        </w:trPr>
        <w:tc>
          <w:tcPr>
            <w:tcW w:w="9350" w:type="dxa"/>
            <w:shd w:val="clear" w:color="auto" w:fill="DBE5F1" w:themeFill="accent1" w:themeFillTint="33"/>
          </w:tcPr>
          <w:p w:rsidR="00FC0473" w:rsidRPr="00042C24" w:rsidRDefault="00FC0473" w:rsidP="002B1ED8">
            <w:pPr>
              <w:pStyle w:val="NoSpacing"/>
              <w:rPr>
                <w:rFonts w:asciiTheme="majorBidi" w:hAnsiTheme="majorBidi" w:cstheme="majorBidi"/>
                <w:b/>
                <w:bCs/>
              </w:rPr>
            </w:pPr>
            <w:r w:rsidRPr="00042C24">
              <w:rPr>
                <w:rFonts w:asciiTheme="majorBidi" w:hAnsiTheme="majorBidi" w:cstheme="majorBidi"/>
                <w:b/>
                <w:bCs/>
              </w:rPr>
              <w:t>Textbooks and references.</w:t>
            </w:r>
          </w:p>
        </w:tc>
      </w:tr>
      <w:tr w:rsidR="00FC0473" w:rsidRPr="00042C24" w:rsidTr="002B1ED8">
        <w:trPr>
          <w:trHeight w:val="584"/>
        </w:trPr>
        <w:tc>
          <w:tcPr>
            <w:tcW w:w="9350" w:type="dxa"/>
          </w:tcPr>
          <w:p w:rsidR="00FC0473" w:rsidRDefault="00FC0473" w:rsidP="00FC0473">
            <w:pPr>
              <w:pStyle w:val="ListParagraph"/>
              <w:numPr>
                <w:ilvl w:val="0"/>
                <w:numId w:val="56"/>
              </w:numPr>
              <w:spacing w:before="100" w:beforeAutospacing="1" w:after="100" w:afterAutospacing="1"/>
              <w:rPr>
                <w:rFonts w:ascii="Times New Roman" w:eastAsia="Times New Roman" w:hAnsi="Times New Roman" w:cs="Times New Roman"/>
              </w:rPr>
            </w:pPr>
            <w:r w:rsidRPr="00D04336">
              <w:rPr>
                <w:rFonts w:ascii="Times New Roman" w:eastAsia="Times New Roman" w:hAnsi="Times New Roman" w:cs="Times New Roman"/>
              </w:rPr>
              <w:t xml:space="preserve">Higher Education Commission. (2013). </w:t>
            </w:r>
            <w:r w:rsidRPr="00D04336">
              <w:rPr>
                <w:rFonts w:ascii="Times New Roman" w:eastAsia="Times New Roman" w:hAnsi="Times New Roman" w:cs="Times New Roman"/>
                <w:i/>
                <w:iCs/>
              </w:rPr>
              <w:t>Practicum I &amp; II: Handbook for student teachers, ADE/B.Ed. (Hons) Elementary, Semester 3 and 4.</w:t>
            </w:r>
            <w:r w:rsidRPr="00D04336">
              <w:rPr>
                <w:rFonts w:ascii="Times New Roman" w:eastAsia="Times New Roman" w:hAnsi="Times New Roman" w:cs="Times New Roman"/>
              </w:rPr>
              <w:t xml:space="preserve"> Higher Education Commission, Pakistan.</w:t>
            </w:r>
            <w:r w:rsidRPr="00D04336">
              <w:rPr>
                <w:rFonts w:ascii="Times New Roman" w:eastAsia="Times New Roman" w:hAnsi="Times New Roman" w:cs="Times New Roman"/>
              </w:rPr>
              <w:br/>
              <w:t xml:space="preserve">Retrieved from </w:t>
            </w:r>
            <w:hyperlink r:id="rId26" w:history="1">
              <w:r w:rsidRPr="00D04336">
                <w:rPr>
                  <w:rFonts w:ascii="Times New Roman" w:eastAsia="Times New Roman" w:hAnsi="Times New Roman" w:cs="Times New Roman"/>
                  <w:color w:val="0000FF"/>
                  <w:u w:val="single"/>
                </w:rPr>
                <w:t>https://www.hec.gov.pk/english/services/universities/RevisedCurricula/Documents/2011-2012/Education/TeachingPrac1And2_Sept13.pdf</w:t>
              </w:r>
            </w:hyperlink>
          </w:p>
          <w:p w:rsidR="00FC0473" w:rsidRDefault="00FC0473" w:rsidP="00FC0473">
            <w:pPr>
              <w:pStyle w:val="ListParagraph"/>
              <w:numPr>
                <w:ilvl w:val="0"/>
                <w:numId w:val="56"/>
              </w:numPr>
              <w:spacing w:before="100" w:beforeAutospacing="1" w:after="100" w:afterAutospacing="1"/>
              <w:rPr>
                <w:rFonts w:ascii="Times New Roman" w:eastAsia="Times New Roman" w:hAnsi="Times New Roman" w:cs="Times New Roman"/>
              </w:rPr>
            </w:pPr>
            <w:r w:rsidRPr="00D04336">
              <w:rPr>
                <w:rFonts w:ascii="Times New Roman" w:eastAsia="Times New Roman" w:hAnsi="Times New Roman" w:cs="Times New Roman"/>
              </w:rPr>
              <w:t xml:space="preserve">Higher Education Commission. (2016). </w:t>
            </w:r>
            <w:r w:rsidRPr="00D04336">
              <w:rPr>
                <w:rFonts w:ascii="Times New Roman" w:eastAsia="Times New Roman" w:hAnsi="Times New Roman" w:cs="Times New Roman"/>
                <w:i/>
                <w:iCs/>
              </w:rPr>
              <w:t>Reading practicum (Semester 7): Course guide / B.Ed. (Hons) Elementary.</w:t>
            </w:r>
            <w:r w:rsidRPr="00D04336">
              <w:rPr>
                <w:rFonts w:ascii="Times New Roman" w:eastAsia="Times New Roman" w:hAnsi="Times New Roman" w:cs="Times New Roman"/>
              </w:rPr>
              <w:t xml:space="preserve"> Higher Education Commission, Pakistan.</w:t>
            </w:r>
          </w:p>
          <w:p w:rsidR="00FC0473" w:rsidRDefault="00FC0473" w:rsidP="00FC0473">
            <w:pPr>
              <w:pStyle w:val="ListParagraph"/>
              <w:numPr>
                <w:ilvl w:val="0"/>
                <w:numId w:val="56"/>
              </w:numPr>
              <w:spacing w:before="100" w:beforeAutospacing="1" w:after="100" w:afterAutospacing="1"/>
              <w:rPr>
                <w:rFonts w:ascii="Times New Roman" w:eastAsia="Times New Roman" w:hAnsi="Times New Roman" w:cs="Times New Roman"/>
              </w:rPr>
            </w:pPr>
            <w:r w:rsidRPr="00D04336">
              <w:rPr>
                <w:rFonts w:ascii="Times New Roman" w:eastAsia="Times New Roman" w:hAnsi="Times New Roman" w:cs="Times New Roman"/>
              </w:rPr>
              <w:t xml:space="preserve">Higher Education Commission. (2016). </w:t>
            </w:r>
            <w:r w:rsidRPr="00D04336">
              <w:rPr>
                <w:rFonts w:ascii="Times New Roman" w:eastAsia="Times New Roman" w:hAnsi="Times New Roman" w:cs="Times New Roman"/>
                <w:i/>
                <w:iCs/>
              </w:rPr>
              <w:t>Advanced practicum (Semester 8): Course guide / B.Ed. (Hons) Elementary.</w:t>
            </w:r>
            <w:r w:rsidRPr="00D04336">
              <w:rPr>
                <w:rFonts w:ascii="Times New Roman" w:eastAsia="Times New Roman" w:hAnsi="Times New Roman" w:cs="Times New Roman"/>
              </w:rPr>
              <w:t xml:space="preserve"> Higher Education Commission, Pakistan.</w:t>
            </w:r>
          </w:p>
          <w:p w:rsidR="00FC0473" w:rsidRPr="004A3678" w:rsidRDefault="00FC0473" w:rsidP="00FC0473">
            <w:pPr>
              <w:pStyle w:val="ListParagraph"/>
              <w:numPr>
                <w:ilvl w:val="0"/>
                <w:numId w:val="56"/>
              </w:numPr>
              <w:bidi/>
              <w:spacing w:before="100" w:beforeAutospacing="1" w:after="100" w:afterAutospacing="1"/>
              <w:rPr>
                <w:rFonts w:ascii="Times New Roman" w:eastAsia="Times New Roman" w:hAnsi="Times New Roman" w:cs="Times New Roman"/>
              </w:rPr>
            </w:pPr>
            <w:r>
              <w:rPr>
                <w:rStyle w:val="Strong"/>
              </w:rPr>
              <w:t xml:space="preserve">. </w:t>
            </w:r>
            <w:r>
              <w:rPr>
                <w:rStyle w:val="Strong"/>
                <w:rtl/>
              </w:rPr>
              <w:t>ڊاڪٽر غلام علي الانا</w:t>
            </w:r>
            <w:r>
              <w:rPr>
                <w:rStyle w:val="Strong"/>
              </w:rPr>
              <w:t>.</w:t>
            </w:r>
            <w:r>
              <w:t xml:space="preserve"> (1984). </w:t>
            </w:r>
            <w:r>
              <w:rPr>
                <w:rStyle w:val="Emphasis"/>
                <w:rtl/>
              </w:rPr>
              <w:t>سندهي معلم (اردو-سنڌي)</w:t>
            </w:r>
            <w:r>
              <w:rPr>
                <w:rStyle w:val="Emphasis"/>
              </w:rPr>
              <w:t>.</w:t>
            </w:r>
            <w:r>
              <w:rPr>
                <w:rtl/>
              </w:rPr>
              <w:t>ڄامشورو: سنڌي ادبي بورڊ</w:t>
            </w:r>
            <w:r>
              <w:t xml:space="preserve">.: </w:t>
            </w:r>
            <w:hyperlink r:id="rId27" w:history="1">
              <w:r>
                <w:rPr>
                  <w:rStyle w:val="Hyperlink"/>
                </w:rPr>
                <w:t>https://archive.org/details/san_0926</w:t>
              </w:r>
            </w:hyperlink>
          </w:p>
          <w:p w:rsidR="00FC0473" w:rsidRPr="004A3678" w:rsidRDefault="00FC0473" w:rsidP="00FC0473">
            <w:pPr>
              <w:pStyle w:val="ListParagraph"/>
              <w:numPr>
                <w:ilvl w:val="0"/>
                <w:numId w:val="56"/>
              </w:numPr>
              <w:bidi/>
              <w:spacing w:before="100" w:beforeAutospacing="1" w:after="100" w:afterAutospacing="1"/>
              <w:rPr>
                <w:rFonts w:ascii="Times New Roman" w:eastAsia="Times New Roman" w:hAnsi="Times New Roman" w:cs="Times New Roman"/>
              </w:rPr>
            </w:pPr>
            <w:r>
              <w:rPr>
                <w:rStyle w:val="Strong"/>
                <w:rtl/>
              </w:rPr>
              <w:t>رحمان، طارق</w:t>
            </w:r>
            <w:r>
              <w:rPr>
                <w:rStyle w:val="Strong"/>
              </w:rPr>
              <w:t>.</w:t>
            </w:r>
            <w:r>
              <w:t xml:space="preserve"> (1999). </w:t>
            </w:r>
            <w:r>
              <w:rPr>
                <w:rStyle w:val="Emphasis"/>
              </w:rPr>
              <w:t>The Teaching of Sindhi Language.</w:t>
            </w:r>
            <w:r>
              <w:rPr>
                <w:rtl/>
              </w:rPr>
              <w:t>اسلام آباد</w:t>
            </w:r>
            <w:r>
              <w:t>: Sustainable Development Policy Institute (SDPI).</w:t>
            </w:r>
            <w:r>
              <w:br/>
            </w:r>
            <w:hyperlink r:id="rId28" w:history="1">
              <w:r w:rsidRPr="0026640F">
                <w:rPr>
                  <w:rStyle w:val="Hyperlink"/>
                </w:rPr>
                <w:t>https://www.scribd.com/document/586099203/The-Teaching-of-Sindhi-Language: -by-Tariq-Rehman</w:t>
              </w:r>
            </w:hyperlink>
          </w:p>
          <w:p w:rsidR="00FC0473" w:rsidRPr="007945B2" w:rsidRDefault="00FC0473" w:rsidP="00FC0473">
            <w:pPr>
              <w:pStyle w:val="ListParagraph"/>
              <w:numPr>
                <w:ilvl w:val="0"/>
                <w:numId w:val="56"/>
              </w:numPr>
              <w:bidi/>
              <w:spacing w:before="100" w:beforeAutospacing="1" w:after="100" w:afterAutospacing="1"/>
              <w:rPr>
                <w:rFonts w:ascii="Times New Roman" w:eastAsia="Times New Roman" w:hAnsi="Times New Roman" w:cs="Times New Roman"/>
              </w:rPr>
            </w:pPr>
            <w:r>
              <w:rPr>
                <w:rStyle w:val="Strong"/>
                <w:rtl/>
              </w:rPr>
              <w:t>سومرو، گل محمد</w:t>
            </w:r>
            <w:r>
              <w:rPr>
                <w:rStyle w:val="Strong"/>
              </w:rPr>
              <w:t>.</w:t>
            </w:r>
            <w:r>
              <w:t xml:space="preserve"> (</w:t>
            </w:r>
            <w:r>
              <w:rPr>
                <w:rtl/>
              </w:rPr>
              <w:t>تاريخ موجود نه</w:t>
            </w:r>
            <w:r>
              <w:t xml:space="preserve">). </w:t>
            </w:r>
            <w:r>
              <w:rPr>
                <w:rStyle w:val="Emphasis"/>
              </w:rPr>
              <w:t>Sauwli Sindhi Teaching Guide 2.</w:t>
            </w:r>
            <w:r>
              <w:rPr>
                <w:rtl/>
              </w:rPr>
              <w:t>ڪراچي: آڪسفورڊ يونيورسٽي پريس</w:t>
            </w:r>
            <w:r>
              <w:t>.</w:t>
            </w:r>
            <w:r>
              <w:br/>
            </w:r>
            <w:hyperlink r:id="rId29" w:history="1">
              <w:r>
                <w:rPr>
                  <w:rStyle w:val="Hyperlink"/>
                </w:rPr>
                <w:t>https://oup.com.pk/sauwli-sindhi-teaching-guide-2.html</w:t>
              </w:r>
            </w:hyperlink>
            <w:r>
              <w:t xml:space="preserve">: </w:t>
            </w:r>
          </w:p>
          <w:p w:rsidR="00FC0473" w:rsidRPr="004A3678" w:rsidRDefault="00FC0473" w:rsidP="00FC0473">
            <w:pPr>
              <w:pStyle w:val="ListParagraph"/>
              <w:numPr>
                <w:ilvl w:val="0"/>
                <w:numId w:val="56"/>
              </w:numPr>
              <w:spacing w:before="100" w:beforeAutospacing="1" w:after="100" w:afterAutospacing="1"/>
              <w:rPr>
                <w:rFonts w:ascii="Times New Roman" w:eastAsia="Times New Roman" w:hAnsi="Times New Roman" w:cs="Times New Roman"/>
              </w:rPr>
            </w:pPr>
            <w:r>
              <w:rPr>
                <w:rStyle w:val="Strong"/>
              </w:rPr>
              <w:t>McBurney-Fry, G.</w:t>
            </w:r>
            <w:r>
              <w:t xml:space="preserve"> (2002). </w:t>
            </w:r>
            <w:r>
              <w:rPr>
                <w:rStyle w:val="Emphasis"/>
              </w:rPr>
              <w:t>Improving your practicum: A guide to better teaching practice</w:t>
            </w:r>
            <w:r>
              <w:t xml:space="preserve"> (2nd ed.). Thomson Social Science Press.</w:t>
            </w:r>
          </w:p>
        </w:tc>
      </w:tr>
    </w:tbl>
    <w:p w:rsidR="00FC0473" w:rsidRDefault="00FC0473"/>
    <w:p w:rsidR="002761BC" w:rsidRDefault="002761BC"/>
    <w:p w:rsidR="002761BC" w:rsidRDefault="002761BC"/>
    <w:p w:rsidR="00D846C5" w:rsidRDefault="00D846C5">
      <w:pPr>
        <w:ind w:left="0" w:right="0" w:firstLine="0"/>
        <w:jc w:val="left"/>
      </w:pPr>
      <w:r>
        <w:br w:type="page"/>
      </w:r>
    </w:p>
    <w:p w:rsidR="002761BC" w:rsidRDefault="002761BC"/>
    <w:p w:rsidR="009D1A08" w:rsidRDefault="009D1A08" w:rsidP="009D1A08">
      <w:pPr>
        <w:tabs>
          <w:tab w:val="left" w:pos="871"/>
          <w:tab w:val="center" w:pos="4770"/>
        </w:tabs>
        <w:ind w:left="180"/>
        <w:jc w:val="left"/>
        <w:rPr>
          <w:rFonts w:asciiTheme="majorBidi" w:hAnsiTheme="majorBidi" w:cstheme="majorBidi"/>
          <w:b/>
          <w:bCs/>
        </w:rPr>
      </w:pPr>
      <w:r>
        <w:rPr>
          <w:noProof/>
        </w:rPr>
        <w:drawing>
          <wp:anchor distT="0" distB="0" distL="0" distR="0" simplePos="0" relativeHeight="251695104" behindDoc="1" locked="0" layoutInCell="1" allowOverlap="1">
            <wp:simplePos x="0" y="0"/>
            <wp:positionH relativeFrom="column">
              <wp:posOffset>-107315</wp:posOffset>
            </wp:positionH>
            <wp:positionV relativeFrom="paragraph">
              <wp:posOffset>-226060</wp:posOffset>
            </wp:positionV>
            <wp:extent cx="4264660" cy="596265"/>
            <wp:effectExtent l="0" t="0" r="2540" b="0"/>
            <wp:wrapNone/>
            <wp:docPr id="15"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19"/>
                    <a:srcRect/>
                    <a:stretch>
                      <a:fillRect/>
                    </a:stretch>
                  </pic:blipFill>
                  <pic:spPr>
                    <a:xfrm>
                      <a:off x="0" y="0"/>
                      <a:ext cx="4264660" cy="596265"/>
                    </a:xfrm>
                    <a:prstGeom prst="rect">
                      <a:avLst/>
                    </a:prstGeom>
                    <a:ln/>
                  </pic:spPr>
                </pic:pic>
              </a:graphicData>
            </a:graphic>
          </wp:anchor>
        </w:drawing>
      </w:r>
      <w:r w:rsidRPr="009973A8">
        <w:rPr>
          <w:rFonts w:asciiTheme="majorBidi" w:hAnsiTheme="majorBidi" w:cstheme="majorBidi"/>
          <w:b/>
          <w:bCs/>
          <w:noProof/>
          <w:sz w:val="44"/>
          <w:szCs w:val="44"/>
        </w:rPr>
        <w:drawing>
          <wp:anchor distT="0" distB="0" distL="114300" distR="114300" simplePos="0" relativeHeight="251697152" behindDoc="0" locked="0" layoutInCell="1" allowOverlap="1">
            <wp:simplePos x="0" y="0"/>
            <wp:positionH relativeFrom="column">
              <wp:posOffset>8890</wp:posOffset>
            </wp:positionH>
            <wp:positionV relativeFrom="paragraph">
              <wp:posOffset>-468630</wp:posOffset>
            </wp:positionV>
            <wp:extent cx="1094740" cy="1043940"/>
            <wp:effectExtent l="0" t="0" r="0" b="0"/>
            <wp:wrapSquare wrapText="bothSides"/>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094740" cy="1043940"/>
                    </a:xfrm>
                    <a:prstGeom prst="rect">
                      <a:avLst/>
                    </a:prstGeom>
                  </pic:spPr>
                </pic:pic>
              </a:graphicData>
            </a:graphic>
          </wp:anchor>
        </w:drawing>
      </w:r>
      <w:r>
        <w:rPr>
          <w:rFonts w:asciiTheme="majorBidi" w:hAnsiTheme="majorBidi" w:cstheme="majorBidi"/>
          <w:b/>
          <w:bCs/>
        </w:rPr>
        <w:tab/>
      </w:r>
      <w:r>
        <w:rPr>
          <w:rFonts w:asciiTheme="majorBidi" w:hAnsiTheme="majorBidi" w:cstheme="majorBidi"/>
          <w:b/>
          <w:bCs/>
        </w:rPr>
        <w:tab/>
      </w:r>
    </w:p>
    <w:p w:rsidR="009D1A08" w:rsidRDefault="009D1A08" w:rsidP="009D1A08">
      <w:pPr>
        <w:ind w:left="180"/>
        <w:rPr>
          <w:rFonts w:asciiTheme="majorBidi" w:hAnsiTheme="majorBidi" w:cstheme="majorBidi"/>
          <w:b/>
          <w:bCs/>
        </w:rPr>
      </w:pPr>
    </w:p>
    <w:p w:rsidR="002761BC" w:rsidRDefault="002761BC" w:rsidP="009D1A08">
      <w:pPr>
        <w:ind w:left="180"/>
        <w:rPr>
          <w:rFonts w:asciiTheme="majorBidi" w:hAnsiTheme="majorBidi" w:cstheme="majorBidi"/>
          <w:b/>
          <w:bCs/>
        </w:rPr>
      </w:pPr>
      <w:r>
        <w:rPr>
          <w:rFonts w:asciiTheme="majorBidi" w:hAnsiTheme="majorBidi" w:cstheme="majorBidi"/>
          <w:b/>
          <w:bCs/>
        </w:rPr>
        <w:t>FACULTY OF EDUCATION</w:t>
      </w:r>
    </w:p>
    <w:p w:rsidR="009D1A08" w:rsidRPr="00B06008" w:rsidRDefault="009D1A08" w:rsidP="009D1A08">
      <w:pPr>
        <w:ind w:left="180"/>
        <w:rPr>
          <w:rFonts w:asciiTheme="majorBidi" w:hAnsiTheme="majorBidi" w:cstheme="majorBidi"/>
        </w:rPr>
      </w:pPr>
    </w:p>
    <w:p w:rsidR="002761BC" w:rsidRDefault="002761BC" w:rsidP="002761BC">
      <w:pPr>
        <w:pStyle w:val="Default"/>
        <w:rPr>
          <w:rFonts w:asciiTheme="majorBidi" w:hAnsiTheme="majorBidi" w:cstheme="majorBidi"/>
          <w:color w:val="000000" w:themeColor="text1"/>
        </w:rPr>
      </w:pPr>
      <w:r>
        <w:rPr>
          <w:rFonts w:asciiTheme="majorBidi" w:hAnsiTheme="majorBidi" w:cstheme="majorBidi"/>
          <w:b/>
          <w:bCs/>
          <w:color w:val="000000" w:themeColor="text1"/>
        </w:rPr>
        <w:t>Title of Course:</w:t>
      </w:r>
      <w:r>
        <w:rPr>
          <w:rFonts w:asciiTheme="majorBidi" w:hAnsiTheme="majorBidi" w:cstheme="majorBidi"/>
          <w:color w:val="000000" w:themeColor="text1"/>
        </w:rPr>
        <w:tab/>
      </w:r>
      <w:r>
        <w:rPr>
          <w:rFonts w:asciiTheme="majorBidi" w:hAnsiTheme="majorBidi" w:cstheme="majorBidi"/>
          <w:b/>
          <w:bCs/>
          <w:color w:val="000000" w:themeColor="text1"/>
        </w:rPr>
        <w:tab/>
        <w:t>Foundations of language Education</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p>
    <w:p w:rsidR="002761BC" w:rsidRDefault="002761BC" w:rsidP="002761BC">
      <w:pPr>
        <w:pStyle w:val="Default"/>
        <w:rPr>
          <w:rFonts w:asciiTheme="majorBidi" w:hAnsiTheme="majorBidi" w:cstheme="majorBidi"/>
          <w:b/>
          <w:bCs/>
          <w:color w:val="000000" w:themeColor="text1"/>
        </w:rPr>
      </w:pPr>
      <w:r>
        <w:rPr>
          <w:rFonts w:asciiTheme="majorBidi" w:hAnsiTheme="majorBidi" w:cstheme="majorBidi"/>
          <w:b/>
          <w:bCs/>
          <w:color w:val="000000" w:themeColor="text1"/>
        </w:rPr>
        <w:t>Course No.: EFSP-531</w:t>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sidR="009D1A08">
        <w:rPr>
          <w:rFonts w:asciiTheme="majorBidi" w:hAnsiTheme="majorBidi" w:cstheme="majorBidi"/>
          <w:b/>
          <w:bCs/>
          <w:color w:val="000000" w:themeColor="text1"/>
        </w:rPr>
        <w:t xml:space="preserve">           Credit Hours: 03 (3-0</w:t>
      </w:r>
      <w:r>
        <w:rPr>
          <w:rFonts w:asciiTheme="majorBidi" w:hAnsiTheme="majorBidi" w:cstheme="majorBidi"/>
          <w:b/>
          <w:bCs/>
          <w:color w:val="000000" w:themeColor="text1"/>
        </w:rPr>
        <w:t>)</w:t>
      </w:r>
      <w:r>
        <w:rPr>
          <w:rFonts w:asciiTheme="majorBidi" w:hAnsiTheme="majorBidi" w:cstheme="majorBidi"/>
          <w:b/>
          <w:bCs/>
          <w:color w:val="000000" w:themeColor="text1"/>
        </w:rPr>
        <w:tab/>
      </w:r>
    </w:p>
    <w:p w:rsidR="002761BC" w:rsidRPr="00B06008" w:rsidRDefault="002761BC" w:rsidP="002761BC">
      <w:pPr>
        <w:rPr>
          <w:rFonts w:asciiTheme="majorBidi" w:hAnsiTheme="majorBidi" w:cstheme="majorBidi"/>
        </w:rPr>
      </w:pP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r>
      <w:r>
        <w:rPr>
          <w:rFonts w:asciiTheme="majorBidi" w:hAnsiTheme="majorBidi" w:cstheme="majorBidi"/>
          <w:b/>
          <w:bCs/>
          <w:color w:val="000000" w:themeColor="text1"/>
        </w:rPr>
        <w:tab/>
        <w:t>Semester:5</w:t>
      </w:r>
      <w:r>
        <w:rPr>
          <w:rFonts w:asciiTheme="majorBidi" w:hAnsiTheme="majorBidi" w:cstheme="majorBidi"/>
          <w:b/>
          <w:bCs/>
          <w:color w:val="000000" w:themeColor="text1"/>
          <w:vertAlign w:val="superscript"/>
        </w:rPr>
        <w:t>TH</w:t>
      </w:r>
      <w:r>
        <w:rPr>
          <w:rFonts w:asciiTheme="majorBidi" w:hAnsiTheme="majorBidi" w:cstheme="majorBidi"/>
          <w:b/>
          <w:bCs/>
          <w:color w:val="000000" w:themeColor="text1"/>
        </w:rPr>
        <w:tab/>
      </w:r>
      <w:r>
        <w:rPr>
          <w:rFonts w:asciiTheme="majorBidi" w:hAnsiTheme="majorBidi" w:cstheme="majorBidi"/>
          <w:b/>
          <w:bCs/>
          <w:color w:val="000000" w:themeColor="text1"/>
        </w:rPr>
        <w:tab/>
        <w:t xml:space="preserve"> Class: B.Ed. (4 years</w:t>
      </w:r>
      <w:r>
        <w:rPr>
          <w:rFonts w:asciiTheme="majorBidi" w:hAnsiTheme="majorBidi" w:cstheme="majorBidi"/>
        </w:rPr>
        <w:t>)</w:t>
      </w:r>
    </w:p>
    <w:p w:rsidR="002761BC" w:rsidRPr="00B06008" w:rsidRDefault="002761BC" w:rsidP="002761BC">
      <w:pPr>
        <w:shd w:val="clear" w:color="auto" w:fill="265898" w:themeFill="text2" w:themeFillTint="E6"/>
        <w:rPr>
          <w:rFonts w:asciiTheme="majorBidi" w:hAnsiTheme="majorBidi" w:cstheme="majorBidi"/>
          <w:b/>
          <w:bCs/>
          <w:i/>
          <w:iCs/>
        </w:rPr>
      </w:pPr>
      <w:r w:rsidRPr="00B06008">
        <w:rPr>
          <w:rFonts w:asciiTheme="majorBidi" w:hAnsiTheme="majorBidi" w:cstheme="majorBidi"/>
          <w:b/>
          <w:bCs/>
          <w:i/>
          <w:iCs/>
        </w:rPr>
        <w:t>Course Description</w:t>
      </w:r>
    </w:p>
    <w:tbl>
      <w:tblPr>
        <w:tblStyle w:val="TableGrid"/>
        <w:tblW w:w="0" w:type="auto"/>
        <w:tblLook w:val="04A0"/>
      </w:tblPr>
      <w:tblGrid>
        <w:gridCol w:w="9576"/>
      </w:tblGrid>
      <w:tr w:rsidR="002761BC" w:rsidRPr="00B06008" w:rsidTr="002B1ED8">
        <w:tc>
          <w:tcPr>
            <w:tcW w:w="0" w:type="auto"/>
            <w:hideMark/>
          </w:tcPr>
          <w:p w:rsidR="002761BC" w:rsidRPr="00B06008" w:rsidRDefault="002761BC" w:rsidP="002B1ED8">
            <w:pPr>
              <w:spacing w:after="160" w:line="278" w:lineRule="auto"/>
              <w:rPr>
                <w:rFonts w:asciiTheme="majorBidi" w:hAnsiTheme="majorBidi" w:cstheme="majorBidi"/>
              </w:rPr>
            </w:pPr>
          </w:p>
        </w:tc>
      </w:tr>
      <w:tr w:rsidR="002761BC" w:rsidRPr="00B06008" w:rsidTr="002B1ED8">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This course provides an in-depth understanding of how language develops, functions, and evolves through different theoretical, psychological, and social perspectives. It explores foundational theories, stages of language acquisition, and models proposed by linguists, psychologists, and educators. The course emphasizes how these foundations inform language teaching, learning, and assessment in educational contexts. Students will critically examine key theoretical frameworks and apply them to classroom and linguistic situations.</w:t>
            </w:r>
          </w:p>
        </w:tc>
      </w:tr>
    </w:tbl>
    <w:p w:rsidR="002761BC" w:rsidRPr="00B06008" w:rsidRDefault="002761BC" w:rsidP="002761BC">
      <w:pPr>
        <w:rPr>
          <w:rFonts w:asciiTheme="majorBidi" w:hAnsiTheme="majorBidi" w:cstheme="majorBidi"/>
        </w:rPr>
      </w:pPr>
    </w:p>
    <w:p w:rsidR="002761BC" w:rsidRPr="00B06008" w:rsidRDefault="002761BC" w:rsidP="002761BC">
      <w:pPr>
        <w:shd w:val="clear" w:color="auto" w:fill="265898" w:themeFill="text2" w:themeFillTint="E6"/>
        <w:rPr>
          <w:rFonts w:asciiTheme="majorBidi" w:hAnsiTheme="majorBidi" w:cstheme="majorBidi"/>
          <w:b/>
          <w:bCs/>
          <w:i/>
          <w:iCs/>
        </w:rPr>
      </w:pPr>
      <w:r w:rsidRPr="00B06008">
        <w:rPr>
          <w:rFonts w:asciiTheme="majorBidi" w:hAnsiTheme="majorBidi" w:cstheme="majorBidi"/>
          <w:b/>
          <w:bCs/>
          <w:i/>
          <w:iCs/>
        </w:rPr>
        <w:t>Course Outcomes</w:t>
      </w:r>
    </w:p>
    <w:p w:rsidR="002761BC" w:rsidRPr="00B06008" w:rsidRDefault="002761BC" w:rsidP="002761BC">
      <w:pPr>
        <w:rPr>
          <w:rFonts w:asciiTheme="majorBidi" w:hAnsiTheme="majorBidi" w:cstheme="majorBidi"/>
        </w:rPr>
      </w:pPr>
      <w:r w:rsidRPr="00B06008">
        <w:rPr>
          <w:rFonts w:asciiTheme="majorBidi" w:hAnsiTheme="majorBidi" w:cstheme="majorBidi"/>
        </w:rPr>
        <w:t>After completion of the course the students should be able:</w:t>
      </w:r>
    </w:p>
    <w:p w:rsidR="002761BC" w:rsidRPr="00B06008" w:rsidRDefault="002761BC" w:rsidP="002761BC">
      <w:pPr>
        <w:numPr>
          <w:ilvl w:val="0"/>
          <w:numId w:val="65"/>
        </w:numPr>
        <w:spacing w:after="160" w:line="278" w:lineRule="auto"/>
        <w:ind w:right="0"/>
        <w:jc w:val="left"/>
        <w:rPr>
          <w:rFonts w:asciiTheme="majorBidi" w:hAnsiTheme="majorBidi" w:cstheme="majorBidi"/>
        </w:rPr>
      </w:pPr>
      <w:r w:rsidRPr="00B06008">
        <w:rPr>
          <w:rFonts w:asciiTheme="majorBidi" w:hAnsiTheme="majorBidi" w:cstheme="majorBidi"/>
        </w:rPr>
        <w:t>To understand language its component and significant.</w:t>
      </w:r>
    </w:p>
    <w:p w:rsidR="002761BC" w:rsidRPr="00B06008" w:rsidRDefault="002761BC" w:rsidP="002761BC">
      <w:pPr>
        <w:numPr>
          <w:ilvl w:val="0"/>
          <w:numId w:val="65"/>
        </w:numPr>
        <w:spacing w:after="160" w:line="278" w:lineRule="auto"/>
        <w:ind w:right="0"/>
        <w:jc w:val="left"/>
        <w:rPr>
          <w:rFonts w:asciiTheme="majorBidi" w:hAnsiTheme="majorBidi" w:cstheme="majorBidi"/>
        </w:rPr>
      </w:pPr>
      <w:r w:rsidRPr="00B06008">
        <w:rPr>
          <w:rFonts w:asciiTheme="majorBidi" w:hAnsiTheme="majorBidi" w:cstheme="majorBidi"/>
        </w:rPr>
        <w:t>To explain key theories and models that underpin language development.</w:t>
      </w:r>
    </w:p>
    <w:p w:rsidR="002761BC" w:rsidRPr="00B06008" w:rsidRDefault="002761BC" w:rsidP="002761BC">
      <w:pPr>
        <w:numPr>
          <w:ilvl w:val="0"/>
          <w:numId w:val="65"/>
        </w:numPr>
        <w:spacing w:after="160" w:line="278" w:lineRule="auto"/>
        <w:ind w:right="0"/>
        <w:jc w:val="left"/>
        <w:rPr>
          <w:rFonts w:asciiTheme="majorBidi" w:hAnsiTheme="majorBidi" w:cstheme="majorBidi"/>
        </w:rPr>
      </w:pPr>
      <w:r w:rsidRPr="00B06008">
        <w:rPr>
          <w:rFonts w:asciiTheme="majorBidi" w:hAnsiTheme="majorBidi" w:cstheme="majorBidi"/>
        </w:rPr>
        <w:t>To describe and differentiate between stages of first and second language acquisition.</w:t>
      </w:r>
    </w:p>
    <w:p w:rsidR="002761BC" w:rsidRPr="00B06008" w:rsidRDefault="002761BC" w:rsidP="002761BC">
      <w:pPr>
        <w:numPr>
          <w:ilvl w:val="0"/>
          <w:numId w:val="65"/>
        </w:numPr>
        <w:spacing w:after="160" w:line="278" w:lineRule="auto"/>
        <w:ind w:right="0"/>
        <w:jc w:val="left"/>
        <w:rPr>
          <w:rFonts w:asciiTheme="majorBidi" w:hAnsiTheme="majorBidi" w:cstheme="majorBidi"/>
        </w:rPr>
      </w:pPr>
      <w:r w:rsidRPr="00B06008">
        <w:rPr>
          <w:rFonts w:asciiTheme="majorBidi" w:hAnsiTheme="majorBidi" w:cstheme="majorBidi"/>
        </w:rPr>
        <w:t>To evaluate major linguistic and psychological models of language learning.</w:t>
      </w:r>
    </w:p>
    <w:p w:rsidR="002761BC" w:rsidRPr="00B06008" w:rsidRDefault="002761BC" w:rsidP="002761BC">
      <w:pPr>
        <w:numPr>
          <w:ilvl w:val="0"/>
          <w:numId w:val="65"/>
        </w:numPr>
        <w:spacing w:after="160" w:line="278" w:lineRule="auto"/>
        <w:ind w:right="0"/>
        <w:jc w:val="left"/>
        <w:rPr>
          <w:rFonts w:asciiTheme="majorBidi" w:hAnsiTheme="majorBidi" w:cstheme="majorBidi"/>
        </w:rPr>
      </w:pPr>
      <w:r w:rsidRPr="00B06008">
        <w:rPr>
          <w:rFonts w:asciiTheme="majorBidi" w:hAnsiTheme="majorBidi" w:cstheme="majorBidi"/>
        </w:rPr>
        <w:t>To apply theoretical insights to real-life educational and linguistic contexts.</w:t>
      </w:r>
    </w:p>
    <w:p w:rsidR="002761BC" w:rsidRPr="00B06008" w:rsidRDefault="002761BC" w:rsidP="002761BC">
      <w:pPr>
        <w:numPr>
          <w:ilvl w:val="0"/>
          <w:numId w:val="65"/>
        </w:numPr>
        <w:spacing w:after="160" w:line="278" w:lineRule="auto"/>
        <w:ind w:right="0"/>
        <w:jc w:val="left"/>
        <w:rPr>
          <w:rFonts w:asciiTheme="majorBidi" w:hAnsiTheme="majorBidi" w:cstheme="majorBidi"/>
        </w:rPr>
      </w:pPr>
      <w:r w:rsidRPr="00B06008">
        <w:rPr>
          <w:rFonts w:asciiTheme="majorBidi" w:hAnsiTheme="majorBidi" w:cstheme="majorBidi"/>
        </w:rPr>
        <w:t>To demonstrate understanding of the relationship between language, thought, and culture.</w:t>
      </w:r>
    </w:p>
    <w:p w:rsidR="002761BC" w:rsidRPr="00B06008" w:rsidRDefault="002761BC" w:rsidP="002761BC">
      <w:pPr>
        <w:shd w:val="clear" w:color="auto" w:fill="265898" w:themeFill="text2" w:themeFillTint="E6"/>
        <w:rPr>
          <w:rFonts w:asciiTheme="majorBidi" w:hAnsiTheme="majorBidi" w:cstheme="majorBidi"/>
          <w:b/>
          <w:bCs/>
          <w:i/>
          <w:iCs/>
        </w:rPr>
      </w:pPr>
      <w:r w:rsidRPr="00B06008">
        <w:rPr>
          <w:rFonts w:asciiTheme="majorBidi" w:hAnsiTheme="majorBidi" w:cstheme="majorBidi"/>
          <w:b/>
          <w:bCs/>
          <w:i/>
          <w:iCs/>
        </w:rPr>
        <w:t>Course Outlines</w:t>
      </w:r>
    </w:p>
    <w:tbl>
      <w:tblPr>
        <w:tblStyle w:val="TableGrid"/>
        <w:tblW w:w="0" w:type="auto"/>
        <w:tblInd w:w="-342" w:type="dxa"/>
        <w:tblLook w:val="04A0"/>
      </w:tblPr>
      <w:tblGrid>
        <w:gridCol w:w="1687"/>
        <w:gridCol w:w="8005"/>
      </w:tblGrid>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p>
        </w:tc>
        <w:tc>
          <w:tcPr>
            <w:tcW w:w="8005" w:type="dxa"/>
            <w:hideMark/>
          </w:tcPr>
          <w:p w:rsidR="002761BC" w:rsidRPr="00B06008" w:rsidRDefault="002761BC" w:rsidP="002B1ED8">
            <w:pPr>
              <w:spacing w:after="160" w:line="278" w:lineRule="auto"/>
              <w:rPr>
                <w:rFonts w:asciiTheme="majorBidi" w:hAnsiTheme="majorBidi" w:cstheme="majorBidi"/>
              </w:rPr>
            </w:pPr>
          </w:p>
        </w:tc>
      </w:tr>
      <w:tr w:rsidR="002761BC" w:rsidRPr="00B06008" w:rsidTr="009D1A08">
        <w:tc>
          <w:tcPr>
            <w:tcW w:w="9692" w:type="dxa"/>
            <w:gridSpan w:val="2"/>
            <w:shd w:val="clear" w:color="auto" w:fill="BFBFBF" w:themeFill="background1" w:themeFillShade="BF"/>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UNIT 1: Introduction to Language(2 Weeks)</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Week-1</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Definition, nature, and characteristics of language; Functions of language </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Week-2</w:t>
            </w:r>
          </w:p>
        </w:tc>
        <w:tc>
          <w:tcPr>
            <w:tcW w:w="8005" w:type="dxa"/>
            <w:hideMark/>
          </w:tcPr>
          <w:p w:rsidR="002761BC"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Language and communication; Language, thought, and culture </w:t>
            </w:r>
          </w:p>
          <w:p w:rsidR="002761BC" w:rsidRPr="00B06008" w:rsidRDefault="002761BC" w:rsidP="002B1ED8">
            <w:pPr>
              <w:spacing w:after="160" w:line="278" w:lineRule="auto"/>
              <w:rPr>
                <w:rFonts w:asciiTheme="majorBidi" w:hAnsiTheme="majorBidi" w:cstheme="majorBidi"/>
              </w:rPr>
            </w:pPr>
          </w:p>
        </w:tc>
      </w:tr>
      <w:tr w:rsidR="002761BC" w:rsidRPr="00B06008" w:rsidTr="009D1A08">
        <w:tc>
          <w:tcPr>
            <w:tcW w:w="9692" w:type="dxa"/>
            <w:gridSpan w:val="2"/>
            <w:shd w:val="clear" w:color="auto" w:fill="BFBFBF" w:themeFill="background1" w:themeFillShade="BF"/>
            <w:hideMark/>
          </w:tcPr>
          <w:p w:rsidR="002761BC" w:rsidRDefault="002761BC" w:rsidP="002B1ED8">
            <w:pPr>
              <w:spacing w:after="160" w:line="278" w:lineRule="auto"/>
              <w:rPr>
                <w:rFonts w:asciiTheme="majorBidi" w:hAnsiTheme="majorBidi" w:cstheme="majorBidi"/>
                <w:b/>
                <w:bCs/>
              </w:rPr>
            </w:pPr>
          </w:p>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UNIT 2: Theories of the Origin of Language(2 Weeks)</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Week-3</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Divine source theory; Natural sound (Bow-wow) theory; Social interaction (Yo-he-ho) theory </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Week-4</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Gesture and tool-making theories; Evolutionary and cognitive perspectives </w:t>
            </w:r>
          </w:p>
        </w:tc>
      </w:tr>
      <w:tr w:rsidR="002761BC" w:rsidRPr="00B06008" w:rsidTr="009D1A08">
        <w:tc>
          <w:tcPr>
            <w:tcW w:w="9692" w:type="dxa"/>
            <w:gridSpan w:val="2"/>
            <w:shd w:val="clear" w:color="auto" w:fill="BFBFBF" w:themeFill="background1" w:themeFillShade="BF"/>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UNIT 3: Language Families and Classification(2 Weeks)</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lastRenderedPageBreak/>
              <w:t>Week-5</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Indo-European language family; Semitic, Sino-Tibetan, Dravidian, and other families </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Week-6</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Genetic, typological, and areal classification of languages; Language diffusion and contact </w:t>
            </w:r>
          </w:p>
        </w:tc>
      </w:tr>
      <w:tr w:rsidR="002761BC" w:rsidRPr="00B06008" w:rsidTr="009D1A08">
        <w:tc>
          <w:tcPr>
            <w:tcW w:w="9692" w:type="dxa"/>
            <w:gridSpan w:val="2"/>
            <w:shd w:val="clear" w:color="auto" w:fill="BFBFBF" w:themeFill="background1" w:themeFillShade="BF"/>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UNIT 4: Theories of Language Development(3 Weeks)</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Week-7</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Behaviorist Theory (B.F. Skinner); Nativist Theory (Noam Chomsky) </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Week-8</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Cognitive Theory (Jean Piaget); Social Interactionist Theory (Lev Vygotsky) </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Week-9</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Functional and Usage-Based Theories </w:t>
            </w:r>
          </w:p>
        </w:tc>
      </w:tr>
      <w:tr w:rsidR="002761BC" w:rsidRPr="00B06008" w:rsidTr="009D1A08">
        <w:tc>
          <w:tcPr>
            <w:tcW w:w="9692" w:type="dxa"/>
            <w:gridSpan w:val="2"/>
            <w:shd w:val="clear" w:color="auto" w:fill="BFBFBF" w:themeFill="background1" w:themeFillShade="BF"/>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UNIT 5: Stages of Language Acquisition(2 Weeks)</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Week-10</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Pre-linguistic stage; Babbling and one-word (holophrastic) stage; Two-word stage </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Week-11</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Telegraphic stage; Later multi-word stage; Critical period hypothesis </w:t>
            </w:r>
          </w:p>
        </w:tc>
      </w:tr>
      <w:tr w:rsidR="002761BC" w:rsidRPr="00B06008" w:rsidTr="009D1A08">
        <w:tc>
          <w:tcPr>
            <w:tcW w:w="9692" w:type="dxa"/>
            <w:gridSpan w:val="2"/>
            <w:shd w:val="clear" w:color="auto" w:fill="BFBFBF" w:themeFill="background1" w:themeFillShade="BF"/>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UNIT 6: Language Change, Variation, and Globalization(3 Weeks)</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Week-12</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Phonological, morphological, syntactic, and semantic change; Causes of change </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Week-13</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Dialect formation; Language death, revival, and preservation </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Week-14</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English as a global language; Technological impact (internet slang, emojis, AI) </w:t>
            </w:r>
          </w:p>
        </w:tc>
      </w:tr>
      <w:tr w:rsidR="002761BC" w:rsidRPr="00B06008" w:rsidTr="009D1A08">
        <w:tc>
          <w:tcPr>
            <w:tcW w:w="9692" w:type="dxa"/>
            <w:gridSpan w:val="2"/>
            <w:shd w:val="clear" w:color="auto" w:fill="BFBFBF" w:themeFill="background1" w:themeFillShade="BF"/>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UNIT 7: Language and Society(2 Weeks)</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Week-15</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Multilingualism and bilingualism; Language and identity; Policy and planning </w:t>
            </w:r>
          </w:p>
        </w:tc>
      </w:tr>
      <w:tr w:rsidR="002761BC" w:rsidRPr="00B06008" w:rsidTr="009D1A08">
        <w:tc>
          <w:tcPr>
            <w:tcW w:w="1687"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Week-16</w:t>
            </w:r>
          </w:p>
        </w:tc>
        <w:tc>
          <w:tcPr>
            <w:tcW w:w="8005" w:type="dxa"/>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Future of linguistic diversity; Final review and implementation strategies </w:t>
            </w:r>
          </w:p>
        </w:tc>
      </w:tr>
    </w:tbl>
    <w:p w:rsidR="002761BC" w:rsidRPr="00B06008" w:rsidRDefault="002761BC" w:rsidP="002761BC">
      <w:pPr>
        <w:rPr>
          <w:rFonts w:asciiTheme="majorBidi" w:hAnsiTheme="majorBidi" w:cstheme="majorBidi"/>
        </w:rPr>
      </w:pPr>
    </w:p>
    <w:p w:rsidR="002761BC" w:rsidRPr="00B06008" w:rsidRDefault="002761BC" w:rsidP="002761BC">
      <w:pPr>
        <w:shd w:val="clear" w:color="auto" w:fill="265898" w:themeFill="text2" w:themeFillTint="E6"/>
        <w:rPr>
          <w:rFonts w:asciiTheme="majorBidi" w:hAnsiTheme="majorBidi" w:cstheme="majorBidi"/>
          <w:b/>
          <w:bCs/>
          <w:i/>
          <w:iCs/>
        </w:rPr>
      </w:pPr>
      <w:r w:rsidRPr="00B06008">
        <w:rPr>
          <w:rFonts w:asciiTheme="majorBidi" w:hAnsiTheme="majorBidi" w:cstheme="majorBidi"/>
          <w:b/>
          <w:bCs/>
          <w:i/>
          <w:iCs/>
        </w:rPr>
        <w:t>Course Structure and Teaching-Learning Framework</w:t>
      </w:r>
    </w:p>
    <w:tbl>
      <w:tblPr>
        <w:tblStyle w:val="TableGrid"/>
        <w:tblW w:w="0" w:type="auto"/>
        <w:tblLook w:val="04A0"/>
      </w:tblPr>
      <w:tblGrid>
        <w:gridCol w:w="9576"/>
      </w:tblGrid>
      <w:tr w:rsidR="002761BC" w:rsidRPr="00B06008" w:rsidTr="002B1ED8">
        <w:tc>
          <w:tcPr>
            <w:tcW w:w="0" w:type="auto"/>
            <w:hideMark/>
          </w:tcPr>
          <w:p w:rsidR="002761BC" w:rsidRPr="00B06008" w:rsidRDefault="002761BC" w:rsidP="002B1ED8">
            <w:pPr>
              <w:spacing w:after="160" w:line="278" w:lineRule="auto"/>
              <w:rPr>
                <w:rFonts w:asciiTheme="majorBidi" w:hAnsiTheme="majorBidi" w:cstheme="majorBidi"/>
              </w:rPr>
            </w:pPr>
          </w:p>
        </w:tc>
      </w:tr>
      <w:tr w:rsidR="002761BC" w:rsidRPr="00B06008" w:rsidTr="002B1ED8">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The instructional format of this course will include lecture, group discussions, and lots of practice. Prospective teachers’ active participation in the class, quizzes and additional reading materials will help ensure their success.</w:t>
            </w:r>
          </w:p>
        </w:tc>
      </w:tr>
    </w:tbl>
    <w:p w:rsidR="002761BC" w:rsidRPr="00B06008" w:rsidRDefault="002761BC" w:rsidP="002761BC">
      <w:pPr>
        <w:rPr>
          <w:rFonts w:asciiTheme="majorBidi" w:hAnsiTheme="majorBidi" w:cstheme="majorBidi"/>
        </w:rPr>
      </w:pPr>
    </w:p>
    <w:p w:rsidR="002761BC" w:rsidRPr="00B06008" w:rsidRDefault="002761BC" w:rsidP="002761BC">
      <w:pPr>
        <w:shd w:val="clear" w:color="auto" w:fill="265898" w:themeFill="text2" w:themeFillTint="E6"/>
        <w:rPr>
          <w:rFonts w:asciiTheme="majorBidi" w:hAnsiTheme="majorBidi" w:cstheme="majorBidi"/>
          <w:b/>
          <w:bCs/>
          <w:i/>
          <w:iCs/>
        </w:rPr>
      </w:pPr>
      <w:r w:rsidRPr="00B06008">
        <w:rPr>
          <w:rFonts w:asciiTheme="majorBidi" w:hAnsiTheme="majorBidi" w:cstheme="majorBidi"/>
          <w:b/>
          <w:bCs/>
          <w:i/>
          <w:iCs/>
        </w:rPr>
        <w:t>Class Participation</w:t>
      </w:r>
    </w:p>
    <w:tbl>
      <w:tblPr>
        <w:tblStyle w:val="TableGrid"/>
        <w:tblW w:w="0" w:type="auto"/>
        <w:tblLook w:val="04A0"/>
      </w:tblPr>
      <w:tblGrid>
        <w:gridCol w:w="9576"/>
      </w:tblGrid>
      <w:tr w:rsidR="002761BC" w:rsidRPr="00B06008" w:rsidTr="002B1ED8">
        <w:tc>
          <w:tcPr>
            <w:tcW w:w="0" w:type="auto"/>
            <w:hideMark/>
          </w:tcPr>
          <w:p w:rsidR="002761BC" w:rsidRPr="00B06008" w:rsidRDefault="002761BC" w:rsidP="002B1ED8">
            <w:pPr>
              <w:spacing w:after="160" w:line="278" w:lineRule="auto"/>
              <w:rPr>
                <w:rFonts w:asciiTheme="majorBidi" w:hAnsiTheme="majorBidi" w:cstheme="majorBidi"/>
              </w:rPr>
            </w:pPr>
          </w:p>
        </w:tc>
      </w:tr>
      <w:tr w:rsidR="002761BC" w:rsidRPr="00B06008" w:rsidTr="002B1ED8">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The course supervisor will provide additional worksheets and material. Students will get a lot more out of the classroom discussions. Questions and discussion during class are strongly encouraged about the specific aspects of the topic.</w:t>
            </w:r>
          </w:p>
        </w:tc>
      </w:tr>
    </w:tbl>
    <w:p w:rsidR="002761BC" w:rsidRDefault="002761BC" w:rsidP="002761BC">
      <w:pPr>
        <w:rPr>
          <w:rFonts w:asciiTheme="majorBidi" w:hAnsiTheme="majorBidi" w:cstheme="majorBidi"/>
        </w:rPr>
      </w:pPr>
    </w:p>
    <w:p w:rsidR="00D846C5" w:rsidRDefault="00D846C5" w:rsidP="002761BC">
      <w:pPr>
        <w:rPr>
          <w:rFonts w:asciiTheme="majorBidi" w:hAnsiTheme="majorBidi" w:cstheme="majorBidi"/>
        </w:rPr>
      </w:pPr>
    </w:p>
    <w:p w:rsidR="00D846C5" w:rsidRDefault="00D846C5" w:rsidP="002761BC">
      <w:pPr>
        <w:rPr>
          <w:rFonts w:asciiTheme="majorBidi" w:hAnsiTheme="majorBidi" w:cstheme="majorBidi"/>
        </w:rPr>
      </w:pPr>
    </w:p>
    <w:p w:rsidR="00D846C5" w:rsidRPr="00B06008" w:rsidRDefault="00D846C5" w:rsidP="002761BC">
      <w:pPr>
        <w:rPr>
          <w:rFonts w:asciiTheme="majorBidi" w:hAnsiTheme="majorBidi" w:cstheme="majorBidi"/>
        </w:rPr>
      </w:pPr>
    </w:p>
    <w:p w:rsidR="002761BC" w:rsidRPr="00B06008" w:rsidRDefault="002761BC" w:rsidP="002761BC">
      <w:pPr>
        <w:shd w:val="clear" w:color="auto" w:fill="265898" w:themeFill="text2" w:themeFillTint="E6"/>
        <w:rPr>
          <w:rFonts w:asciiTheme="majorBidi" w:hAnsiTheme="majorBidi" w:cstheme="majorBidi"/>
          <w:b/>
          <w:bCs/>
          <w:i/>
          <w:iCs/>
        </w:rPr>
      </w:pPr>
      <w:r w:rsidRPr="00B06008">
        <w:rPr>
          <w:rFonts w:asciiTheme="majorBidi" w:hAnsiTheme="majorBidi" w:cstheme="majorBidi"/>
          <w:b/>
          <w:bCs/>
          <w:i/>
          <w:iCs/>
        </w:rPr>
        <w:lastRenderedPageBreak/>
        <w:t>Assessment Criteria</w:t>
      </w:r>
    </w:p>
    <w:tbl>
      <w:tblPr>
        <w:tblStyle w:val="TableGrid"/>
        <w:tblW w:w="0" w:type="auto"/>
        <w:tblLook w:val="04A0"/>
      </w:tblPr>
      <w:tblGrid>
        <w:gridCol w:w="1687"/>
        <w:gridCol w:w="1270"/>
        <w:gridCol w:w="1297"/>
        <w:gridCol w:w="2594"/>
        <w:gridCol w:w="1637"/>
        <w:gridCol w:w="1091"/>
      </w:tblGrid>
      <w:tr w:rsidR="002761BC" w:rsidRPr="00B06008" w:rsidTr="002B1ED8">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Assessment Criteria</w:t>
            </w:r>
          </w:p>
        </w:tc>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Mid-Term Marks</w:t>
            </w:r>
          </w:p>
        </w:tc>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Final Term Marks</w:t>
            </w:r>
          </w:p>
        </w:tc>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Assignment/ Presentation/ Sessional Marks</w:t>
            </w:r>
          </w:p>
        </w:tc>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Attendance Marks</w:t>
            </w:r>
          </w:p>
        </w:tc>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Total Marks</w:t>
            </w:r>
          </w:p>
        </w:tc>
      </w:tr>
      <w:tr w:rsidR="002761BC" w:rsidRPr="00B06008" w:rsidTr="002B1ED8">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b/>
                <w:bCs/>
              </w:rPr>
              <w:t>Weightage</w:t>
            </w:r>
          </w:p>
        </w:tc>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30 </w:t>
            </w:r>
          </w:p>
        </w:tc>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50 </w:t>
            </w:r>
          </w:p>
        </w:tc>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10 </w:t>
            </w:r>
          </w:p>
        </w:tc>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10 </w:t>
            </w:r>
          </w:p>
        </w:tc>
        <w:tc>
          <w:tcPr>
            <w:tcW w:w="0" w:type="auto"/>
            <w:hideMark/>
          </w:tcPr>
          <w:p w:rsidR="002761BC" w:rsidRPr="00B06008" w:rsidRDefault="002761BC" w:rsidP="002B1ED8">
            <w:pPr>
              <w:spacing w:after="160" w:line="278" w:lineRule="auto"/>
              <w:rPr>
                <w:rFonts w:asciiTheme="majorBidi" w:hAnsiTheme="majorBidi" w:cstheme="majorBidi"/>
              </w:rPr>
            </w:pPr>
            <w:r w:rsidRPr="00B06008">
              <w:rPr>
                <w:rFonts w:asciiTheme="majorBidi" w:hAnsiTheme="majorBidi" w:cstheme="majorBidi"/>
              </w:rPr>
              <w:t xml:space="preserve">100 </w:t>
            </w:r>
          </w:p>
        </w:tc>
      </w:tr>
    </w:tbl>
    <w:p w:rsidR="002761BC" w:rsidRDefault="002761BC" w:rsidP="002761BC">
      <w:pPr>
        <w:rPr>
          <w:rFonts w:asciiTheme="majorBidi" w:hAnsiTheme="majorBidi" w:cstheme="majorBidi"/>
        </w:rPr>
      </w:pPr>
    </w:p>
    <w:p w:rsidR="002761BC" w:rsidRPr="00B06008" w:rsidRDefault="002761BC" w:rsidP="002761BC">
      <w:pPr>
        <w:rPr>
          <w:rFonts w:asciiTheme="majorBidi" w:hAnsiTheme="majorBidi" w:cstheme="majorBidi"/>
          <w:b/>
          <w:bCs/>
        </w:rPr>
      </w:pPr>
      <w:r w:rsidRPr="00B06008">
        <w:rPr>
          <w:rFonts w:asciiTheme="majorBidi" w:hAnsiTheme="majorBidi" w:cstheme="majorBidi"/>
          <w:b/>
          <w:bCs/>
        </w:rPr>
        <w:t>Suggested Textbooks and References</w:t>
      </w:r>
    </w:p>
    <w:p w:rsidR="002761BC" w:rsidRPr="00B06008" w:rsidRDefault="002761BC" w:rsidP="002761BC">
      <w:pPr>
        <w:numPr>
          <w:ilvl w:val="0"/>
          <w:numId w:val="66"/>
        </w:numPr>
        <w:spacing w:after="160" w:line="278" w:lineRule="auto"/>
        <w:ind w:right="0"/>
        <w:jc w:val="left"/>
        <w:rPr>
          <w:rFonts w:asciiTheme="majorBidi" w:hAnsiTheme="majorBidi" w:cstheme="majorBidi"/>
        </w:rPr>
      </w:pPr>
      <w:r w:rsidRPr="00B06008">
        <w:rPr>
          <w:rFonts w:asciiTheme="majorBidi" w:hAnsiTheme="majorBidi" w:cstheme="majorBidi"/>
        </w:rPr>
        <w:t xml:space="preserve">Chomsky, N. (1965). </w:t>
      </w:r>
      <w:r w:rsidRPr="00B06008">
        <w:rPr>
          <w:rFonts w:asciiTheme="majorBidi" w:hAnsiTheme="majorBidi" w:cstheme="majorBidi"/>
          <w:i/>
          <w:iCs/>
        </w:rPr>
        <w:t>Aspects of the Theory of Syntax</w:t>
      </w:r>
      <w:r w:rsidRPr="00B06008">
        <w:rPr>
          <w:rFonts w:asciiTheme="majorBidi" w:hAnsiTheme="majorBidi" w:cstheme="majorBidi"/>
        </w:rPr>
        <w:t xml:space="preserve">. MIT Press. </w:t>
      </w:r>
    </w:p>
    <w:p w:rsidR="002761BC" w:rsidRPr="00B06008" w:rsidRDefault="002761BC" w:rsidP="002761BC">
      <w:pPr>
        <w:numPr>
          <w:ilvl w:val="0"/>
          <w:numId w:val="66"/>
        </w:numPr>
        <w:spacing w:after="160" w:line="278" w:lineRule="auto"/>
        <w:ind w:right="0"/>
        <w:jc w:val="left"/>
        <w:rPr>
          <w:rFonts w:asciiTheme="majorBidi" w:hAnsiTheme="majorBidi" w:cstheme="majorBidi"/>
        </w:rPr>
      </w:pPr>
      <w:r w:rsidRPr="00B06008">
        <w:rPr>
          <w:rFonts w:asciiTheme="majorBidi" w:hAnsiTheme="majorBidi" w:cstheme="majorBidi"/>
        </w:rPr>
        <w:t xml:space="preserve">Piaget, J. (1971). </w:t>
      </w:r>
      <w:r w:rsidRPr="00B06008">
        <w:rPr>
          <w:rFonts w:asciiTheme="majorBidi" w:hAnsiTheme="majorBidi" w:cstheme="majorBidi"/>
          <w:i/>
          <w:iCs/>
        </w:rPr>
        <w:t>Biology and Knowledge</w:t>
      </w:r>
      <w:r w:rsidRPr="00B06008">
        <w:rPr>
          <w:rFonts w:asciiTheme="majorBidi" w:hAnsiTheme="majorBidi" w:cstheme="majorBidi"/>
        </w:rPr>
        <w:t xml:space="preserve">. University of Chicago Press. </w:t>
      </w:r>
    </w:p>
    <w:p w:rsidR="002761BC" w:rsidRPr="00B06008" w:rsidRDefault="002761BC" w:rsidP="002761BC">
      <w:pPr>
        <w:numPr>
          <w:ilvl w:val="0"/>
          <w:numId w:val="66"/>
        </w:numPr>
        <w:spacing w:after="160" w:line="278" w:lineRule="auto"/>
        <w:ind w:right="0"/>
        <w:jc w:val="left"/>
        <w:rPr>
          <w:rFonts w:asciiTheme="majorBidi" w:hAnsiTheme="majorBidi" w:cstheme="majorBidi"/>
        </w:rPr>
      </w:pPr>
      <w:r w:rsidRPr="00B06008">
        <w:rPr>
          <w:rFonts w:asciiTheme="majorBidi" w:hAnsiTheme="majorBidi" w:cstheme="majorBidi"/>
        </w:rPr>
        <w:t xml:space="preserve">Vygotsky, L. S. (1978). </w:t>
      </w:r>
      <w:r w:rsidRPr="00B06008">
        <w:rPr>
          <w:rFonts w:asciiTheme="majorBidi" w:hAnsiTheme="majorBidi" w:cstheme="majorBidi"/>
          <w:i/>
          <w:iCs/>
        </w:rPr>
        <w:t>Mind in Society</w:t>
      </w:r>
      <w:r w:rsidRPr="00B06008">
        <w:rPr>
          <w:rFonts w:asciiTheme="majorBidi" w:hAnsiTheme="majorBidi" w:cstheme="majorBidi"/>
        </w:rPr>
        <w:t xml:space="preserve">. Harvard University Press. </w:t>
      </w:r>
    </w:p>
    <w:p w:rsidR="002761BC" w:rsidRPr="00B06008" w:rsidRDefault="002761BC" w:rsidP="002761BC">
      <w:pPr>
        <w:numPr>
          <w:ilvl w:val="0"/>
          <w:numId w:val="66"/>
        </w:numPr>
        <w:spacing w:after="160" w:line="278" w:lineRule="auto"/>
        <w:ind w:right="0"/>
        <w:jc w:val="left"/>
        <w:rPr>
          <w:rFonts w:asciiTheme="majorBidi" w:hAnsiTheme="majorBidi" w:cstheme="majorBidi"/>
        </w:rPr>
      </w:pPr>
      <w:r w:rsidRPr="00B06008">
        <w:rPr>
          <w:rFonts w:asciiTheme="majorBidi" w:hAnsiTheme="majorBidi" w:cstheme="majorBidi"/>
        </w:rPr>
        <w:t xml:space="preserve">Krashen, S. D. (1982). </w:t>
      </w:r>
      <w:r w:rsidRPr="00B06008">
        <w:rPr>
          <w:rFonts w:asciiTheme="majorBidi" w:hAnsiTheme="majorBidi" w:cstheme="majorBidi"/>
          <w:i/>
          <w:iCs/>
        </w:rPr>
        <w:t>Principles and Practice in Second Language Acquisition</w:t>
      </w:r>
      <w:r w:rsidRPr="00B06008">
        <w:rPr>
          <w:rFonts w:asciiTheme="majorBidi" w:hAnsiTheme="majorBidi" w:cstheme="majorBidi"/>
        </w:rPr>
        <w:t xml:space="preserve">. Pergamon Press. </w:t>
      </w:r>
    </w:p>
    <w:p w:rsidR="002761BC" w:rsidRPr="00B06008" w:rsidRDefault="002761BC" w:rsidP="002761BC">
      <w:pPr>
        <w:numPr>
          <w:ilvl w:val="0"/>
          <w:numId w:val="66"/>
        </w:numPr>
        <w:spacing w:after="160" w:line="278" w:lineRule="auto"/>
        <w:ind w:right="0"/>
        <w:jc w:val="left"/>
        <w:rPr>
          <w:rFonts w:asciiTheme="majorBidi" w:hAnsiTheme="majorBidi" w:cstheme="majorBidi"/>
        </w:rPr>
      </w:pPr>
      <w:r w:rsidRPr="00B06008">
        <w:rPr>
          <w:rFonts w:asciiTheme="majorBidi" w:hAnsiTheme="majorBidi" w:cstheme="majorBidi"/>
        </w:rPr>
        <w:t xml:space="preserve">Halliday, M. A. K. (1978). </w:t>
      </w:r>
      <w:r w:rsidRPr="00B06008">
        <w:rPr>
          <w:rFonts w:asciiTheme="majorBidi" w:hAnsiTheme="majorBidi" w:cstheme="majorBidi"/>
          <w:i/>
          <w:iCs/>
        </w:rPr>
        <w:t>Language as Social Semiotic</w:t>
      </w:r>
      <w:r w:rsidRPr="00B06008">
        <w:rPr>
          <w:rFonts w:asciiTheme="majorBidi" w:hAnsiTheme="majorBidi" w:cstheme="majorBidi"/>
        </w:rPr>
        <w:t xml:space="preserve">. Arnold. </w:t>
      </w:r>
    </w:p>
    <w:p w:rsidR="002761BC" w:rsidRPr="00B06008" w:rsidRDefault="002761BC" w:rsidP="002761BC">
      <w:pPr>
        <w:numPr>
          <w:ilvl w:val="0"/>
          <w:numId w:val="66"/>
        </w:numPr>
        <w:spacing w:after="160" w:line="278" w:lineRule="auto"/>
        <w:ind w:right="0"/>
        <w:jc w:val="left"/>
        <w:rPr>
          <w:rFonts w:asciiTheme="majorBidi" w:hAnsiTheme="majorBidi" w:cstheme="majorBidi"/>
        </w:rPr>
      </w:pPr>
      <w:r w:rsidRPr="00B06008">
        <w:rPr>
          <w:rFonts w:asciiTheme="majorBidi" w:hAnsiTheme="majorBidi" w:cstheme="majorBidi"/>
        </w:rPr>
        <w:t xml:space="preserve">Lightbown, P. M., &amp;Spada, N. (2013). </w:t>
      </w:r>
      <w:r w:rsidRPr="00B06008">
        <w:rPr>
          <w:rFonts w:asciiTheme="majorBidi" w:hAnsiTheme="majorBidi" w:cstheme="majorBidi"/>
          <w:i/>
          <w:iCs/>
        </w:rPr>
        <w:t>How Languages are Learned</w:t>
      </w:r>
      <w:r w:rsidRPr="00B06008">
        <w:rPr>
          <w:rFonts w:asciiTheme="majorBidi" w:hAnsiTheme="majorBidi" w:cstheme="majorBidi"/>
        </w:rPr>
        <w:t xml:space="preserve">. Oxford University Press. </w:t>
      </w:r>
    </w:p>
    <w:p w:rsidR="002761BC" w:rsidRDefault="002761BC"/>
    <w:p w:rsidR="002761BC" w:rsidRDefault="002761BC"/>
    <w:p w:rsidR="002761BC" w:rsidRDefault="002761BC"/>
    <w:p w:rsidR="00D846C5" w:rsidRDefault="00D846C5">
      <w:pPr>
        <w:ind w:left="0" w:right="0" w:firstLine="0"/>
        <w:jc w:val="left"/>
      </w:pPr>
      <w:r>
        <w:br w:type="page"/>
      </w:r>
    </w:p>
    <w:p w:rsidR="002761BC" w:rsidRPr="006D232C" w:rsidRDefault="002761BC" w:rsidP="002761BC">
      <w:pPr>
        <w:pStyle w:val="NoSpacing"/>
        <w:rPr>
          <w:rFonts w:ascii="Times New Roman" w:hAnsi="Times New Roman" w:cs="Times New Roman"/>
          <w:color w:val="000000" w:themeColor="text1"/>
        </w:rPr>
      </w:pPr>
      <w:r>
        <w:rPr>
          <w:noProof/>
        </w:rPr>
        <w:lastRenderedPageBreak/>
        <w:drawing>
          <wp:anchor distT="0" distB="0" distL="114300" distR="114300" simplePos="0" relativeHeight="251680768" behindDoc="1" locked="0" layoutInCell="1" allowOverlap="1">
            <wp:simplePos x="0" y="0"/>
            <wp:positionH relativeFrom="column">
              <wp:posOffset>504825</wp:posOffset>
            </wp:positionH>
            <wp:positionV relativeFrom="paragraph">
              <wp:posOffset>-27940</wp:posOffset>
            </wp:positionV>
            <wp:extent cx="4311650" cy="552450"/>
            <wp:effectExtent l="0" t="0" r="0" b="0"/>
            <wp:wrapNone/>
            <wp:docPr id="10" name="Picture 3" descr="UnivT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Tah"/>
                    <pic:cNvPicPr>
                      <a:picLocks noChangeAspect="1" noChangeArrowheads="1"/>
                    </pic:cNvPicPr>
                  </pic:nvPicPr>
                  <pic:blipFill>
                    <a:blip r:embed="rId13">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11650" cy="552450"/>
                    </a:xfrm>
                    <a:prstGeom prst="rect">
                      <a:avLst/>
                    </a:prstGeom>
                    <a:noFill/>
                    <a:ln>
                      <a:noFill/>
                    </a:ln>
                  </pic:spPr>
                </pic:pic>
              </a:graphicData>
            </a:graphic>
          </wp:anchor>
        </w:drawing>
      </w:r>
      <w:r>
        <w:rPr>
          <w:noProof/>
        </w:rPr>
        <w:drawing>
          <wp:anchor distT="0" distB="0" distL="114300" distR="114300" simplePos="0" relativeHeight="251683840" behindDoc="1" locked="0" layoutInCell="1" allowOverlap="1">
            <wp:simplePos x="0" y="0"/>
            <wp:positionH relativeFrom="column">
              <wp:posOffset>5438140</wp:posOffset>
            </wp:positionH>
            <wp:positionV relativeFrom="paragraph">
              <wp:posOffset>-186055</wp:posOffset>
            </wp:positionV>
            <wp:extent cx="839470" cy="914400"/>
            <wp:effectExtent l="0" t="0" r="0" b="0"/>
            <wp:wrapNone/>
            <wp:docPr id="11"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39470" cy="914400"/>
                    </a:xfrm>
                    <a:prstGeom prst="rect">
                      <a:avLst/>
                    </a:prstGeom>
                    <a:noFill/>
                    <a:ln>
                      <a:noFill/>
                    </a:ln>
                  </pic:spPr>
                </pic:pic>
              </a:graphicData>
            </a:graphic>
          </wp:anchor>
        </w:drawing>
      </w:r>
      <w:r>
        <w:rPr>
          <w:noProof/>
        </w:rPr>
        <w:drawing>
          <wp:anchor distT="0" distB="0" distL="114300" distR="114300" simplePos="0" relativeHeight="251681792" behindDoc="1" locked="0" layoutInCell="1" allowOverlap="1">
            <wp:simplePos x="0" y="0"/>
            <wp:positionH relativeFrom="column">
              <wp:posOffset>-495935</wp:posOffset>
            </wp:positionH>
            <wp:positionV relativeFrom="paragraph">
              <wp:posOffset>-157480</wp:posOffset>
            </wp:positionV>
            <wp:extent cx="828675" cy="914400"/>
            <wp:effectExtent l="0" t="0" r="0" b="0"/>
            <wp:wrapNone/>
            <wp:docPr id="12" name="Picture 2" descr="Univ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_Logo"/>
                    <pic:cNvPicPr>
                      <a:picLocks noChangeAspect="1" noChangeArrowheads="1"/>
                    </pic:cNvPicPr>
                  </pic:nvPicPr>
                  <pic:blipFill>
                    <a:blip r:embed="rId14">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8675" cy="914400"/>
                    </a:xfrm>
                    <a:prstGeom prst="rect">
                      <a:avLst/>
                    </a:prstGeom>
                    <a:noFill/>
                    <a:ln>
                      <a:noFill/>
                    </a:ln>
                  </pic:spPr>
                </pic:pic>
              </a:graphicData>
            </a:graphic>
          </wp:anchor>
        </w:drawing>
      </w:r>
      <w:r>
        <w:rPr>
          <w:noProof/>
        </w:rPr>
        <w:drawing>
          <wp:anchor distT="0" distB="0" distL="114300" distR="114300" simplePos="0" relativeHeight="251682816" behindDoc="1" locked="0" layoutInCell="1" allowOverlap="1">
            <wp:simplePos x="0" y="0"/>
            <wp:positionH relativeFrom="column">
              <wp:posOffset>8669655</wp:posOffset>
            </wp:positionH>
            <wp:positionV relativeFrom="paragraph">
              <wp:posOffset>-260985</wp:posOffset>
            </wp:positionV>
            <wp:extent cx="1000125" cy="1066800"/>
            <wp:effectExtent l="0" t="0" r="0" b="0"/>
            <wp:wrapNone/>
            <wp:docPr id="13" name="Picture 12" descr="Univ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ivGate"/>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00125" cy="1066800"/>
                    </a:xfrm>
                    <a:prstGeom prst="rect">
                      <a:avLst/>
                    </a:prstGeom>
                    <a:noFill/>
                    <a:ln>
                      <a:noFill/>
                    </a:ln>
                  </pic:spPr>
                </pic:pic>
              </a:graphicData>
            </a:graphic>
          </wp:anchor>
        </w:drawing>
      </w:r>
    </w:p>
    <w:p w:rsidR="002761BC" w:rsidRPr="006D232C" w:rsidRDefault="002761BC" w:rsidP="002761BC">
      <w:pPr>
        <w:pStyle w:val="NoSpacing"/>
        <w:rPr>
          <w:rFonts w:ascii="Times New Roman" w:hAnsi="Times New Roman" w:cs="Times New Roman"/>
          <w:color w:val="000000" w:themeColor="text1"/>
        </w:rPr>
      </w:pPr>
    </w:p>
    <w:p w:rsidR="002761BC" w:rsidRPr="006D232C" w:rsidRDefault="002761BC" w:rsidP="002761BC">
      <w:pPr>
        <w:pStyle w:val="NoSpacing"/>
        <w:rPr>
          <w:rFonts w:ascii="Times New Roman" w:hAnsi="Times New Roman" w:cs="Times New Roman"/>
          <w:color w:val="000000" w:themeColor="text1"/>
        </w:rPr>
      </w:pPr>
    </w:p>
    <w:p w:rsidR="002761BC" w:rsidRDefault="002761BC" w:rsidP="002761BC">
      <w:pPr>
        <w:pStyle w:val="NoSpacing"/>
        <w:ind w:firstLine="720"/>
        <w:rPr>
          <w:rFonts w:ascii="Times New Roman" w:hAnsi="Times New Roman" w:cs="Times New Roman"/>
          <w:b/>
          <w:color w:val="000000" w:themeColor="text1"/>
          <w:sz w:val="22"/>
          <w:u w:val="single"/>
        </w:rPr>
      </w:pPr>
    </w:p>
    <w:p w:rsidR="002761BC" w:rsidRDefault="002761BC" w:rsidP="002761BC">
      <w:pPr>
        <w:pStyle w:val="NoSpacing"/>
        <w:jc w:val="center"/>
        <w:rPr>
          <w:rFonts w:ascii="Times New Roman" w:hAnsi="Times New Roman" w:cs="Times New Roman"/>
          <w:b/>
          <w:color w:val="000000" w:themeColor="text1"/>
          <w:sz w:val="22"/>
          <w:u w:val="single"/>
        </w:rPr>
      </w:pPr>
      <w:r>
        <w:rPr>
          <w:rFonts w:ascii="Times New Roman" w:hAnsi="Times New Roman" w:cs="Times New Roman"/>
          <w:b/>
          <w:color w:val="000000" w:themeColor="text1"/>
          <w:sz w:val="22"/>
          <w:u w:val="single"/>
        </w:rPr>
        <w:t>B. Ed. 04 Year</w:t>
      </w:r>
    </w:p>
    <w:p w:rsidR="009D1A08" w:rsidRPr="006D232C" w:rsidRDefault="009D1A08" w:rsidP="002761BC">
      <w:pPr>
        <w:pStyle w:val="NoSpacing"/>
        <w:jc w:val="center"/>
        <w:rPr>
          <w:rFonts w:ascii="Times New Roman" w:hAnsi="Times New Roman" w:cs="Times New Roman"/>
          <w:b/>
          <w:color w:val="000000" w:themeColor="text1"/>
          <w:sz w:val="22"/>
          <w:u w:val="single"/>
        </w:rPr>
      </w:pPr>
    </w:p>
    <w:tbl>
      <w:tblPr>
        <w:tblStyle w:val="TableGrid"/>
        <w:tblW w:w="98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538"/>
        <w:gridCol w:w="4367"/>
        <w:gridCol w:w="1710"/>
        <w:gridCol w:w="1197"/>
      </w:tblGrid>
      <w:tr w:rsidR="002761BC" w:rsidRPr="006D232C" w:rsidTr="002B1ED8">
        <w:tc>
          <w:tcPr>
            <w:tcW w:w="2538" w:type="dxa"/>
          </w:tcPr>
          <w:p w:rsidR="002761BC" w:rsidRPr="006D232C" w:rsidRDefault="002761BC" w:rsidP="002B1ED8">
            <w:pPr>
              <w:pStyle w:val="Default"/>
              <w:rPr>
                <w:rFonts w:ascii="Times New Roman" w:hAnsi="Times New Roman" w:cs="Times New Roman"/>
                <w:b/>
                <w:color w:val="000000" w:themeColor="text1"/>
              </w:rPr>
            </w:pPr>
            <w:r w:rsidRPr="006D232C">
              <w:rPr>
                <w:rFonts w:ascii="Times New Roman" w:hAnsi="Times New Roman" w:cs="Times New Roman"/>
                <w:b/>
                <w:color w:val="000000" w:themeColor="text1"/>
              </w:rPr>
              <w:t>Course No.</w:t>
            </w:r>
            <w:r w:rsidRPr="00C85873">
              <w:rPr>
                <w:rFonts w:ascii="Times New Roman" w:hAnsi="Times New Roman" w:cs="Times New Roman"/>
                <w:b/>
                <w:color w:val="000000" w:themeColor="text1"/>
              </w:rPr>
              <w:t>EFSP-516</w:t>
            </w:r>
          </w:p>
        </w:tc>
        <w:tc>
          <w:tcPr>
            <w:tcW w:w="4367" w:type="dxa"/>
          </w:tcPr>
          <w:p w:rsidR="002761BC" w:rsidRPr="006D232C" w:rsidRDefault="002761BC" w:rsidP="002B1ED8">
            <w:pPr>
              <w:pStyle w:val="Default"/>
              <w:rPr>
                <w:rFonts w:ascii="Times New Roman" w:hAnsi="Times New Roman" w:cs="Times New Roman"/>
                <w:b/>
                <w:bCs/>
                <w:color w:val="000000" w:themeColor="text1"/>
              </w:rPr>
            </w:pPr>
          </w:p>
        </w:tc>
        <w:tc>
          <w:tcPr>
            <w:tcW w:w="1710" w:type="dxa"/>
          </w:tcPr>
          <w:p w:rsidR="002761BC" w:rsidRPr="006D232C" w:rsidRDefault="002761BC" w:rsidP="002B1ED8">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Credit Hours</w:t>
            </w:r>
          </w:p>
        </w:tc>
        <w:tc>
          <w:tcPr>
            <w:tcW w:w="1197" w:type="dxa"/>
          </w:tcPr>
          <w:p w:rsidR="002761BC" w:rsidRPr="006D232C" w:rsidRDefault="002761BC" w:rsidP="002B1ED8">
            <w:pPr>
              <w:pStyle w:val="Default"/>
              <w:rPr>
                <w:rFonts w:ascii="Times New Roman" w:hAnsi="Times New Roman" w:cs="Times New Roman"/>
                <w:b/>
                <w:bCs/>
                <w:color w:val="000000" w:themeColor="text1"/>
              </w:rPr>
            </w:pPr>
            <w:r w:rsidRPr="006D232C">
              <w:rPr>
                <w:rFonts w:ascii="Times New Roman" w:hAnsi="Times New Roman" w:cs="Times New Roman"/>
                <w:b/>
                <w:bCs/>
                <w:color w:val="000000" w:themeColor="text1"/>
              </w:rPr>
              <w:t>3</w:t>
            </w:r>
          </w:p>
        </w:tc>
      </w:tr>
      <w:tr w:rsidR="002761BC" w:rsidRPr="006D232C" w:rsidTr="002B1ED8">
        <w:trPr>
          <w:trHeight w:val="20"/>
        </w:trPr>
        <w:tc>
          <w:tcPr>
            <w:tcW w:w="2538" w:type="dxa"/>
          </w:tcPr>
          <w:p w:rsidR="002761BC" w:rsidRPr="006D232C" w:rsidRDefault="002761BC" w:rsidP="002B1ED8">
            <w:pPr>
              <w:pStyle w:val="Default"/>
              <w:rPr>
                <w:rFonts w:ascii="Times New Roman" w:hAnsi="Times New Roman" w:cs="Times New Roman"/>
                <w:color w:val="000000" w:themeColor="text1"/>
                <w:sz w:val="2"/>
                <w:szCs w:val="8"/>
              </w:rPr>
            </w:pPr>
          </w:p>
        </w:tc>
        <w:tc>
          <w:tcPr>
            <w:tcW w:w="4367" w:type="dxa"/>
          </w:tcPr>
          <w:p w:rsidR="002761BC" w:rsidRPr="006D232C" w:rsidRDefault="002761BC" w:rsidP="002B1ED8">
            <w:pPr>
              <w:pStyle w:val="Default"/>
              <w:rPr>
                <w:rFonts w:ascii="Times New Roman" w:hAnsi="Times New Roman" w:cs="Times New Roman"/>
                <w:b/>
                <w:bCs/>
                <w:color w:val="000000" w:themeColor="text1"/>
                <w:sz w:val="2"/>
                <w:szCs w:val="8"/>
              </w:rPr>
            </w:pPr>
          </w:p>
        </w:tc>
        <w:tc>
          <w:tcPr>
            <w:tcW w:w="1710" w:type="dxa"/>
          </w:tcPr>
          <w:p w:rsidR="002761BC" w:rsidRPr="006D232C" w:rsidRDefault="002761BC" w:rsidP="002B1ED8">
            <w:pPr>
              <w:pStyle w:val="Default"/>
              <w:rPr>
                <w:rFonts w:ascii="Times New Roman" w:hAnsi="Times New Roman" w:cs="Times New Roman"/>
                <w:color w:val="000000" w:themeColor="text1"/>
                <w:sz w:val="2"/>
                <w:szCs w:val="8"/>
              </w:rPr>
            </w:pPr>
          </w:p>
        </w:tc>
        <w:tc>
          <w:tcPr>
            <w:tcW w:w="1197" w:type="dxa"/>
          </w:tcPr>
          <w:p w:rsidR="002761BC" w:rsidRPr="006D232C" w:rsidRDefault="002761BC" w:rsidP="002B1ED8">
            <w:pPr>
              <w:pStyle w:val="Default"/>
              <w:rPr>
                <w:rFonts w:ascii="Times New Roman" w:hAnsi="Times New Roman" w:cs="Times New Roman"/>
                <w:b/>
                <w:bCs/>
                <w:color w:val="000000" w:themeColor="text1"/>
                <w:sz w:val="2"/>
                <w:szCs w:val="8"/>
              </w:rPr>
            </w:pPr>
          </w:p>
        </w:tc>
      </w:tr>
      <w:tr w:rsidR="002761BC" w:rsidRPr="006D232C" w:rsidTr="002B1ED8">
        <w:tc>
          <w:tcPr>
            <w:tcW w:w="2538" w:type="dxa"/>
          </w:tcPr>
          <w:p w:rsidR="002761BC" w:rsidRPr="006D232C" w:rsidRDefault="002761BC" w:rsidP="002B1ED8">
            <w:pPr>
              <w:pStyle w:val="Default"/>
              <w:rPr>
                <w:rFonts w:ascii="Times New Roman" w:hAnsi="Times New Roman" w:cs="Times New Roman"/>
                <w:color w:val="000000" w:themeColor="text1"/>
              </w:rPr>
            </w:pPr>
            <w:r w:rsidRPr="006D232C">
              <w:rPr>
                <w:rFonts w:ascii="Times New Roman" w:hAnsi="Times New Roman" w:cs="Times New Roman"/>
                <w:color w:val="000000" w:themeColor="text1"/>
              </w:rPr>
              <w:t xml:space="preserve">Title of Course </w:t>
            </w:r>
          </w:p>
        </w:tc>
        <w:tc>
          <w:tcPr>
            <w:tcW w:w="4367" w:type="dxa"/>
          </w:tcPr>
          <w:p w:rsidR="002761BC" w:rsidRPr="00067344" w:rsidRDefault="002761BC" w:rsidP="002B1ED8">
            <w:pPr>
              <w:pStyle w:val="Default"/>
              <w:jc w:val="both"/>
              <w:rPr>
                <w:rFonts w:ascii="Times New Roman" w:hAnsi="Times New Roman" w:cs="Times New Roman"/>
                <w:b/>
                <w:bCs/>
                <w:color w:val="000000" w:themeColor="text1"/>
              </w:rPr>
            </w:pPr>
            <w:r w:rsidRPr="00067344">
              <w:rPr>
                <w:b/>
              </w:rPr>
              <w:t>Introduction to Artificial Intelligence in Education</w:t>
            </w:r>
          </w:p>
        </w:tc>
        <w:tc>
          <w:tcPr>
            <w:tcW w:w="1710" w:type="dxa"/>
          </w:tcPr>
          <w:p w:rsidR="002761BC" w:rsidRPr="006D232C" w:rsidRDefault="002761BC" w:rsidP="002B1ED8">
            <w:pPr>
              <w:pStyle w:val="Default"/>
              <w:rPr>
                <w:rFonts w:ascii="Times New Roman" w:hAnsi="Times New Roman" w:cs="Times New Roman"/>
                <w:color w:val="000000" w:themeColor="text1"/>
              </w:rPr>
            </w:pPr>
            <w:r w:rsidRPr="000F4CBC">
              <w:rPr>
                <w:rFonts w:ascii="Times New Roman" w:hAnsi="Times New Roman" w:cs="Times New Roman"/>
                <w:color w:val="000000" w:themeColor="text1"/>
              </w:rPr>
              <w:t>Semester :</w:t>
            </w:r>
            <w:r>
              <w:rPr>
                <w:rFonts w:ascii="Times New Roman" w:hAnsi="Times New Roman" w:cs="Times New Roman"/>
                <w:color w:val="000000" w:themeColor="text1"/>
              </w:rPr>
              <w:t xml:space="preserve"> 5</w:t>
            </w:r>
            <w:r w:rsidRPr="000F4CBC">
              <w:rPr>
                <w:rFonts w:ascii="Times New Roman" w:hAnsi="Times New Roman" w:cs="Times New Roman"/>
                <w:color w:val="000000" w:themeColor="text1"/>
                <w:vertAlign w:val="superscript"/>
              </w:rPr>
              <w:t>th</w:t>
            </w:r>
          </w:p>
        </w:tc>
        <w:tc>
          <w:tcPr>
            <w:tcW w:w="1197" w:type="dxa"/>
          </w:tcPr>
          <w:p w:rsidR="002761BC" w:rsidRPr="006D232C" w:rsidRDefault="002761BC" w:rsidP="002B1ED8">
            <w:pPr>
              <w:pStyle w:val="Default"/>
              <w:rPr>
                <w:rFonts w:ascii="Times New Roman" w:hAnsi="Times New Roman" w:cs="Times New Roman"/>
                <w:b/>
                <w:bCs/>
                <w:color w:val="000000" w:themeColor="text1"/>
              </w:rPr>
            </w:pPr>
          </w:p>
        </w:tc>
      </w:tr>
      <w:tr w:rsidR="002761BC" w:rsidRPr="006D232C" w:rsidTr="002B1ED8">
        <w:tc>
          <w:tcPr>
            <w:tcW w:w="2538" w:type="dxa"/>
          </w:tcPr>
          <w:p w:rsidR="002761BC" w:rsidRPr="006D232C" w:rsidRDefault="002761BC" w:rsidP="002B1ED8">
            <w:pPr>
              <w:pStyle w:val="Default"/>
              <w:rPr>
                <w:rFonts w:ascii="Times New Roman" w:hAnsi="Times New Roman" w:cs="Times New Roman"/>
                <w:color w:val="000000" w:themeColor="text1"/>
                <w:sz w:val="10"/>
                <w:szCs w:val="16"/>
              </w:rPr>
            </w:pPr>
          </w:p>
        </w:tc>
        <w:tc>
          <w:tcPr>
            <w:tcW w:w="4367" w:type="dxa"/>
          </w:tcPr>
          <w:p w:rsidR="002761BC" w:rsidRPr="006D232C" w:rsidRDefault="002761BC" w:rsidP="002B1ED8">
            <w:pPr>
              <w:pStyle w:val="Default"/>
              <w:rPr>
                <w:rFonts w:ascii="Times New Roman" w:hAnsi="Times New Roman" w:cs="Times New Roman"/>
                <w:color w:val="000000" w:themeColor="text1"/>
                <w:sz w:val="10"/>
                <w:szCs w:val="16"/>
              </w:rPr>
            </w:pPr>
          </w:p>
        </w:tc>
        <w:tc>
          <w:tcPr>
            <w:tcW w:w="1710" w:type="dxa"/>
          </w:tcPr>
          <w:p w:rsidR="002761BC" w:rsidRPr="006D232C" w:rsidRDefault="002761BC" w:rsidP="002B1ED8">
            <w:pPr>
              <w:pStyle w:val="Default"/>
              <w:rPr>
                <w:rFonts w:ascii="Times New Roman" w:hAnsi="Times New Roman" w:cs="Times New Roman"/>
                <w:color w:val="000000" w:themeColor="text1"/>
                <w:sz w:val="10"/>
                <w:szCs w:val="16"/>
              </w:rPr>
            </w:pPr>
          </w:p>
        </w:tc>
        <w:tc>
          <w:tcPr>
            <w:tcW w:w="1197" w:type="dxa"/>
          </w:tcPr>
          <w:p w:rsidR="002761BC" w:rsidRPr="006D232C" w:rsidRDefault="002761BC" w:rsidP="002B1ED8">
            <w:pPr>
              <w:pStyle w:val="Default"/>
              <w:rPr>
                <w:rFonts w:ascii="Times New Roman" w:hAnsi="Times New Roman" w:cs="Times New Roman"/>
                <w:color w:val="000000" w:themeColor="text1"/>
                <w:sz w:val="10"/>
                <w:szCs w:val="16"/>
              </w:rPr>
            </w:pPr>
          </w:p>
        </w:tc>
      </w:tr>
      <w:tr w:rsidR="002761BC" w:rsidRPr="00B32C3D" w:rsidTr="002B1ED8">
        <w:tc>
          <w:tcPr>
            <w:tcW w:w="9807" w:type="dxa"/>
            <w:gridSpan w:val="4"/>
            <w:shd w:val="clear" w:color="auto" w:fill="000000" w:themeFill="text1"/>
          </w:tcPr>
          <w:p w:rsidR="002761BC" w:rsidRPr="00B32C3D" w:rsidRDefault="002761BC" w:rsidP="002B1ED8">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 xml:space="preserve">Course Description </w:t>
            </w:r>
          </w:p>
        </w:tc>
      </w:tr>
      <w:tr w:rsidR="002761BC" w:rsidRPr="006D232C" w:rsidTr="002B1ED8">
        <w:trPr>
          <w:trHeight w:val="1197"/>
        </w:trPr>
        <w:tc>
          <w:tcPr>
            <w:tcW w:w="9807" w:type="dxa"/>
            <w:gridSpan w:val="4"/>
          </w:tcPr>
          <w:p w:rsidR="002761BC" w:rsidRPr="006D232C" w:rsidRDefault="002761BC" w:rsidP="002B1ED8">
            <w:pPr>
              <w:pStyle w:val="NormalWeb"/>
              <w:jc w:val="both"/>
              <w:rPr>
                <w:color w:val="000000" w:themeColor="text1"/>
              </w:rPr>
            </w:pPr>
            <w:r>
              <w:t>This course introduces the fundamental concepts of Artificial Intelligence (AI) and their applications in education. It focuses on how AI technologies are transforming teaching, learning, assessment, and educational management. The course also addresses ethical, social, and policy-related issues of AI in education, with special reference to developing countries.</w:t>
            </w:r>
          </w:p>
        </w:tc>
      </w:tr>
      <w:tr w:rsidR="002761BC" w:rsidRPr="00B32C3D" w:rsidTr="002B1ED8">
        <w:tc>
          <w:tcPr>
            <w:tcW w:w="9807" w:type="dxa"/>
            <w:gridSpan w:val="4"/>
            <w:shd w:val="clear" w:color="auto" w:fill="000000" w:themeFill="text1"/>
          </w:tcPr>
          <w:p w:rsidR="002761BC" w:rsidRPr="00B32C3D" w:rsidRDefault="002761BC" w:rsidP="002B1ED8">
            <w:pPr>
              <w:pStyle w:val="Heading3"/>
              <w:spacing w:before="0"/>
              <w:outlineLvl w:val="2"/>
              <w:rPr>
                <w:rFonts w:ascii="Times New Roman" w:hAnsi="Times New Roman"/>
                <w:color w:val="FFFFFF" w:themeColor="background1"/>
              </w:rPr>
            </w:pPr>
            <w:r w:rsidRPr="00B32C3D">
              <w:rPr>
                <w:rStyle w:val="Strong"/>
                <w:color w:val="FFFFFF" w:themeColor="background1"/>
              </w:rPr>
              <w:t>Learning Outcomes:</w:t>
            </w:r>
          </w:p>
        </w:tc>
      </w:tr>
      <w:tr w:rsidR="002761BC" w:rsidRPr="006D232C" w:rsidTr="002B1ED8">
        <w:tc>
          <w:tcPr>
            <w:tcW w:w="9807" w:type="dxa"/>
            <w:gridSpan w:val="4"/>
          </w:tcPr>
          <w:p w:rsidR="002761BC" w:rsidRPr="006D232C" w:rsidRDefault="002761BC" w:rsidP="002B1ED8">
            <w:pPr>
              <w:pStyle w:val="NormalWeb"/>
              <w:spacing w:before="0" w:beforeAutospacing="0" w:after="0" w:afterAutospacing="0"/>
              <w:rPr>
                <w:color w:val="000000" w:themeColor="text1"/>
              </w:rPr>
            </w:pPr>
            <w:r w:rsidRPr="006D232C">
              <w:rPr>
                <w:color w:val="000000" w:themeColor="text1"/>
              </w:rPr>
              <w:t>By the end of this course, students will be able to:</w:t>
            </w:r>
          </w:p>
          <w:p w:rsidR="002761BC" w:rsidRPr="001C696E" w:rsidRDefault="002761BC" w:rsidP="002761BC">
            <w:pPr>
              <w:pStyle w:val="NormalWeb"/>
              <w:numPr>
                <w:ilvl w:val="0"/>
                <w:numId w:val="67"/>
              </w:numPr>
              <w:rPr>
                <w:color w:val="000000" w:themeColor="text1"/>
              </w:rPr>
            </w:pPr>
            <w:r>
              <w:t>Explain basic concepts and terminology of Artificial Intelligence.</w:t>
            </w:r>
          </w:p>
          <w:p w:rsidR="002761BC" w:rsidRPr="001C696E" w:rsidRDefault="002761BC" w:rsidP="002761BC">
            <w:pPr>
              <w:pStyle w:val="NormalWeb"/>
              <w:numPr>
                <w:ilvl w:val="0"/>
                <w:numId w:val="67"/>
              </w:numPr>
              <w:rPr>
                <w:color w:val="000000" w:themeColor="text1"/>
              </w:rPr>
            </w:pPr>
            <w:r>
              <w:t>Describe applications of AI in teaching and learning processes.</w:t>
            </w:r>
          </w:p>
          <w:p w:rsidR="002761BC" w:rsidRPr="001C696E" w:rsidRDefault="002761BC" w:rsidP="002761BC">
            <w:pPr>
              <w:pStyle w:val="NormalWeb"/>
              <w:numPr>
                <w:ilvl w:val="0"/>
                <w:numId w:val="67"/>
              </w:numPr>
              <w:rPr>
                <w:color w:val="000000" w:themeColor="text1"/>
              </w:rPr>
            </w:pPr>
            <w:r>
              <w:t>Analyze the role of AI in assessment and personalized learning.</w:t>
            </w:r>
          </w:p>
          <w:p w:rsidR="002761BC" w:rsidRPr="001C696E" w:rsidRDefault="002761BC" w:rsidP="002761BC">
            <w:pPr>
              <w:pStyle w:val="NormalWeb"/>
              <w:numPr>
                <w:ilvl w:val="0"/>
                <w:numId w:val="67"/>
              </w:numPr>
              <w:rPr>
                <w:color w:val="000000" w:themeColor="text1"/>
              </w:rPr>
            </w:pPr>
            <w:r>
              <w:t>Identify ethical, social, and privacy concerns related to AI in education.</w:t>
            </w:r>
          </w:p>
          <w:p w:rsidR="002761BC" w:rsidRPr="006D232C" w:rsidRDefault="002761BC" w:rsidP="002761BC">
            <w:pPr>
              <w:pStyle w:val="NormalWeb"/>
              <w:numPr>
                <w:ilvl w:val="0"/>
                <w:numId w:val="67"/>
              </w:numPr>
              <w:spacing w:before="0" w:beforeAutospacing="0" w:after="0" w:afterAutospacing="0"/>
              <w:rPr>
                <w:color w:val="000000" w:themeColor="text1"/>
              </w:rPr>
            </w:pPr>
            <w:r>
              <w:t>Evaluate future trends of AI integration in educational systems.</w:t>
            </w:r>
          </w:p>
        </w:tc>
      </w:tr>
      <w:tr w:rsidR="002761BC" w:rsidRPr="00B32C3D" w:rsidTr="002B1ED8">
        <w:tc>
          <w:tcPr>
            <w:tcW w:w="9807" w:type="dxa"/>
            <w:gridSpan w:val="4"/>
            <w:shd w:val="clear" w:color="auto" w:fill="000000" w:themeFill="text1"/>
          </w:tcPr>
          <w:p w:rsidR="002761BC" w:rsidRPr="00B32C3D" w:rsidRDefault="002761BC" w:rsidP="002B1ED8">
            <w:pPr>
              <w:pStyle w:val="Default"/>
              <w:rPr>
                <w:rFonts w:ascii="Times New Roman" w:hAnsi="Times New Roman" w:cs="Times New Roman"/>
                <w:color w:val="FFFFFF" w:themeColor="background1"/>
              </w:rPr>
            </w:pPr>
            <w:r w:rsidRPr="00B32C3D">
              <w:rPr>
                <w:rFonts w:ascii="Times New Roman" w:hAnsi="Times New Roman" w:cs="Times New Roman"/>
                <w:b/>
                <w:bCs/>
                <w:iCs/>
                <w:color w:val="FFFFFF" w:themeColor="background1"/>
              </w:rPr>
              <w:t>Course Outline</w:t>
            </w:r>
          </w:p>
        </w:tc>
      </w:tr>
    </w:tbl>
    <w:tbl>
      <w:tblPr>
        <w:tblW w:w="9955" w:type="dxa"/>
        <w:tblLook w:val="0000"/>
      </w:tblPr>
      <w:tblGrid>
        <w:gridCol w:w="9955"/>
      </w:tblGrid>
      <w:tr w:rsidR="002761BC" w:rsidRPr="006D232C" w:rsidTr="002B1ED8">
        <w:trPr>
          <w:trHeight w:val="141"/>
        </w:trPr>
        <w:tc>
          <w:tcPr>
            <w:tcW w:w="9955" w:type="dxa"/>
            <w:shd w:val="clear" w:color="auto" w:fill="BFBFBF" w:themeFill="background1" w:themeFillShade="BF"/>
          </w:tcPr>
          <w:p w:rsidR="002761BC" w:rsidRPr="006D232C" w:rsidRDefault="002761BC" w:rsidP="002B1ED8">
            <w:pPr>
              <w:pStyle w:val="Heading4"/>
              <w:rPr>
                <w:rFonts w:ascii="Times New Roman" w:hAnsi="Times New Roman"/>
                <w:i w:val="0"/>
                <w:color w:val="000000" w:themeColor="text1"/>
              </w:rPr>
            </w:pPr>
            <w:r w:rsidRPr="006D232C">
              <w:rPr>
                <w:rStyle w:val="Strong"/>
                <w:i w:val="0"/>
                <w:color w:val="000000" w:themeColor="text1"/>
              </w:rPr>
              <w:t xml:space="preserve">Unit 1: </w:t>
            </w:r>
            <w:r w:rsidRPr="00462069">
              <w:rPr>
                <w:rFonts w:ascii="Times New Roman" w:hAnsi="Times New Roman"/>
                <w:i w:val="0"/>
                <w:color w:val="000000" w:themeColor="text1"/>
              </w:rPr>
              <w:t>Introduction to Artificial Intelligence</w:t>
            </w:r>
          </w:p>
        </w:tc>
      </w:tr>
      <w:tr w:rsidR="002761BC" w:rsidRPr="006D232C" w:rsidTr="002B1ED8">
        <w:trPr>
          <w:trHeight w:val="359"/>
        </w:trPr>
        <w:tc>
          <w:tcPr>
            <w:tcW w:w="9955" w:type="dxa"/>
          </w:tcPr>
          <w:p w:rsidR="002761BC" w:rsidRPr="00462069" w:rsidRDefault="002761BC" w:rsidP="002761BC">
            <w:pPr>
              <w:pStyle w:val="NormalWeb"/>
              <w:numPr>
                <w:ilvl w:val="0"/>
                <w:numId w:val="68"/>
              </w:numPr>
              <w:rPr>
                <w:color w:val="000000" w:themeColor="text1"/>
              </w:rPr>
            </w:pPr>
            <w:r>
              <w:t>Definition, history, and scope of AI</w:t>
            </w:r>
          </w:p>
          <w:p w:rsidR="002761BC" w:rsidRPr="00462069" w:rsidRDefault="002761BC" w:rsidP="002761BC">
            <w:pPr>
              <w:pStyle w:val="NormalWeb"/>
              <w:numPr>
                <w:ilvl w:val="0"/>
                <w:numId w:val="68"/>
              </w:numPr>
              <w:rPr>
                <w:color w:val="000000" w:themeColor="text1"/>
              </w:rPr>
            </w:pPr>
            <w:r>
              <w:t>Types of AI: narrow and general AI</w:t>
            </w:r>
          </w:p>
          <w:p w:rsidR="002761BC" w:rsidRPr="00462069" w:rsidRDefault="002761BC" w:rsidP="002761BC">
            <w:pPr>
              <w:pStyle w:val="NormalWeb"/>
              <w:numPr>
                <w:ilvl w:val="0"/>
                <w:numId w:val="68"/>
              </w:numPr>
              <w:rPr>
                <w:color w:val="000000" w:themeColor="text1"/>
              </w:rPr>
            </w:pPr>
            <w:r>
              <w:t>Basic AI concepts and terminology</w:t>
            </w:r>
          </w:p>
          <w:p w:rsidR="002761BC" w:rsidRPr="006D232C" w:rsidRDefault="002761BC" w:rsidP="002761BC">
            <w:pPr>
              <w:pStyle w:val="NormalWeb"/>
              <w:numPr>
                <w:ilvl w:val="0"/>
                <w:numId w:val="68"/>
              </w:numPr>
              <w:spacing w:before="0" w:beforeAutospacing="0" w:after="0" w:afterAutospacing="0"/>
              <w:rPr>
                <w:rStyle w:val="A6"/>
                <w:color w:val="000000" w:themeColor="text1"/>
              </w:rPr>
            </w:pPr>
            <w:r>
              <w:t>Role of AI in modern society</w:t>
            </w:r>
          </w:p>
        </w:tc>
      </w:tr>
      <w:tr w:rsidR="002761BC" w:rsidRPr="006D232C" w:rsidTr="002B1ED8">
        <w:trPr>
          <w:trHeight w:val="75"/>
        </w:trPr>
        <w:tc>
          <w:tcPr>
            <w:tcW w:w="9955" w:type="dxa"/>
            <w:shd w:val="clear" w:color="auto" w:fill="BFBFBF" w:themeFill="background1" w:themeFillShade="BF"/>
          </w:tcPr>
          <w:p w:rsidR="002761BC" w:rsidRPr="006D232C" w:rsidRDefault="002761BC" w:rsidP="002B1ED8">
            <w:pPr>
              <w:pStyle w:val="Heading4"/>
              <w:rPr>
                <w:rFonts w:ascii="Times New Roman" w:hAnsi="Times New Roman"/>
                <w:i w:val="0"/>
                <w:color w:val="000000" w:themeColor="text1"/>
              </w:rPr>
            </w:pPr>
            <w:r w:rsidRPr="006D232C">
              <w:rPr>
                <w:rStyle w:val="Strong"/>
                <w:i w:val="0"/>
                <w:color w:val="000000" w:themeColor="text1"/>
              </w:rPr>
              <w:t xml:space="preserve">Unit 2: </w:t>
            </w:r>
            <w:r w:rsidRPr="00857CA0">
              <w:rPr>
                <w:rFonts w:ascii="Times New Roman" w:hAnsi="Times New Roman"/>
                <w:i w:val="0"/>
                <w:color w:val="000000" w:themeColor="text1"/>
              </w:rPr>
              <w:t>AI and Education</w:t>
            </w:r>
          </w:p>
        </w:tc>
      </w:tr>
      <w:tr w:rsidR="002761BC" w:rsidRPr="006D232C" w:rsidTr="002B1ED8">
        <w:trPr>
          <w:trHeight w:val="75"/>
        </w:trPr>
        <w:tc>
          <w:tcPr>
            <w:tcW w:w="9955" w:type="dxa"/>
          </w:tcPr>
          <w:p w:rsidR="002761BC" w:rsidRPr="00857CA0" w:rsidRDefault="002761BC" w:rsidP="002761BC">
            <w:pPr>
              <w:pStyle w:val="NormalWeb"/>
              <w:numPr>
                <w:ilvl w:val="0"/>
                <w:numId w:val="69"/>
              </w:numPr>
              <w:rPr>
                <w:color w:val="000000" w:themeColor="text1"/>
              </w:rPr>
            </w:pPr>
            <w:r>
              <w:t>Concept of AI in education</w:t>
            </w:r>
          </w:p>
          <w:p w:rsidR="002761BC" w:rsidRPr="00857CA0" w:rsidRDefault="002761BC" w:rsidP="002761BC">
            <w:pPr>
              <w:pStyle w:val="NormalWeb"/>
              <w:numPr>
                <w:ilvl w:val="0"/>
                <w:numId w:val="69"/>
              </w:numPr>
              <w:rPr>
                <w:color w:val="000000" w:themeColor="text1"/>
              </w:rPr>
            </w:pPr>
            <w:r>
              <w:t>Intelligent tutoring systems</w:t>
            </w:r>
          </w:p>
          <w:p w:rsidR="002761BC" w:rsidRPr="00857CA0" w:rsidRDefault="002761BC" w:rsidP="002761BC">
            <w:pPr>
              <w:pStyle w:val="NormalWeb"/>
              <w:numPr>
                <w:ilvl w:val="0"/>
                <w:numId w:val="69"/>
              </w:numPr>
              <w:rPr>
                <w:color w:val="000000" w:themeColor="text1"/>
              </w:rPr>
            </w:pPr>
            <w:r>
              <w:t>Adaptive and personalized learning</w:t>
            </w:r>
          </w:p>
          <w:p w:rsidR="002761BC" w:rsidRPr="006D232C" w:rsidRDefault="002761BC" w:rsidP="002761BC">
            <w:pPr>
              <w:pStyle w:val="NormalWeb"/>
              <w:numPr>
                <w:ilvl w:val="0"/>
                <w:numId w:val="69"/>
              </w:numPr>
              <w:spacing w:before="0" w:beforeAutospacing="0" w:after="0" w:afterAutospacing="0"/>
              <w:rPr>
                <w:rStyle w:val="A6"/>
                <w:color w:val="000000" w:themeColor="text1"/>
              </w:rPr>
            </w:pPr>
            <w:r>
              <w:t>AI-supported teaching tools</w:t>
            </w:r>
          </w:p>
        </w:tc>
      </w:tr>
      <w:tr w:rsidR="002761BC" w:rsidRPr="006D232C" w:rsidTr="002B1ED8">
        <w:trPr>
          <w:trHeight w:val="194"/>
        </w:trPr>
        <w:tc>
          <w:tcPr>
            <w:tcW w:w="9955" w:type="dxa"/>
            <w:shd w:val="clear" w:color="auto" w:fill="BFBFBF" w:themeFill="background1" w:themeFillShade="BF"/>
          </w:tcPr>
          <w:p w:rsidR="002761BC" w:rsidRPr="006D232C" w:rsidRDefault="002761BC" w:rsidP="002B1ED8">
            <w:pPr>
              <w:pStyle w:val="Heading4"/>
              <w:rPr>
                <w:rFonts w:ascii="Times New Roman" w:hAnsi="Times New Roman"/>
                <w:i w:val="0"/>
                <w:color w:val="000000" w:themeColor="text1"/>
              </w:rPr>
            </w:pPr>
            <w:r w:rsidRPr="006D232C">
              <w:rPr>
                <w:rStyle w:val="Strong"/>
                <w:i w:val="0"/>
                <w:color w:val="000000" w:themeColor="text1"/>
              </w:rPr>
              <w:t xml:space="preserve">Unit 3: </w:t>
            </w:r>
            <w:r w:rsidRPr="00597144">
              <w:rPr>
                <w:rFonts w:ascii="Times New Roman" w:hAnsi="Times New Roman"/>
                <w:i w:val="0"/>
                <w:color w:val="000000" w:themeColor="text1"/>
              </w:rPr>
              <w:t>AI in Teaching and Learning</w:t>
            </w:r>
          </w:p>
        </w:tc>
      </w:tr>
      <w:tr w:rsidR="002761BC" w:rsidRPr="006D232C" w:rsidTr="002B1ED8">
        <w:trPr>
          <w:trHeight w:val="64"/>
        </w:trPr>
        <w:tc>
          <w:tcPr>
            <w:tcW w:w="9955" w:type="dxa"/>
          </w:tcPr>
          <w:p w:rsidR="002761BC" w:rsidRPr="00597144" w:rsidRDefault="002761BC" w:rsidP="002761BC">
            <w:pPr>
              <w:pStyle w:val="NormalWeb"/>
              <w:numPr>
                <w:ilvl w:val="0"/>
                <w:numId w:val="70"/>
              </w:numPr>
              <w:rPr>
                <w:color w:val="000000" w:themeColor="text1"/>
              </w:rPr>
            </w:pPr>
            <w:r>
              <w:t>AI-based content delivery</w:t>
            </w:r>
          </w:p>
          <w:p w:rsidR="002761BC" w:rsidRPr="00597144" w:rsidRDefault="002761BC" w:rsidP="002761BC">
            <w:pPr>
              <w:pStyle w:val="NormalWeb"/>
              <w:numPr>
                <w:ilvl w:val="0"/>
                <w:numId w:val="70"/>
              </w:numPr>
              <w:rPr>
                <w:color w:val="000000" w:themeColor="text1"/>
              </w:rPr>
            </w:pPr>
            <w:r>
              <w:t>Virtual teachers and chatbots</w:t>
            </w:r>
          </w:p>
          <w:p w:rsidR="002761BC" w:rsidRPr="00597144" w:rsidRDefault="002761BC" w:rsidP="002761BC">
            <w:pPr>
              <w:pStyle w:val="NormalWeb"/>
              <w:numPr>
                <w:ilvl w:val="0"/>
                <w:numId w:val="70"/>
              </w:numPr>
              <w:rPr>
                <w:color w:val="000000" w:themeColor="text1"/>
              </w:rPr>
            </w:pPr>
            <w:r>
              <w:t>Learning analytics and student monitoring</w:t>
            </w:r>
          </w:p>
          <w:p w:rsidR="002761BC" w:rsidRPr="006D232C" w:rsidRDefault="002761BC" w:rsidP="002761BC">
            <w:pPr>
              <w:pStyle w:val="NormalWeb"/>
              <w:numPr>
                <w:ilvl w:val="0"/>
                <w:numId w:val="70"/>
              </w:numPr>
              <w:spacing w:before="0" w:beforeAutospacing="0" w:after="0" w:afterAutospacing="0"/>
              <w:rPr>
                <w:rStyle w:val="A6"/>
                <w:color w:val="000000" w:themeColor="text1"/>
              </w:rPr>
            </w:pPr>
            <w:r>
              <w:t>Enhancing student engagement through AI</w:t>
            </w:r>
          </w:p>
        </w:tc>
      </w:tr>
      <w:tr w:rsidR="002761BC" w:rsidRPr="006D232C" w:rsidTr="002B1ED8">
        <w:trPr>
          <w:trHeight w:val="75"/>
        </w:trPr>
        <w:tc>
          <w:tcPr>
            <w:tcW w:w="9955" w:type="dxa"/>
            <w:shd w:val="clear" w:color="auto" w:fill="BFBFBF" w:themeFill="background1" w:themeFillShade="BF"/>
          </w:tcPr>
          <w:p w:rsidR="002761BC" w:rsidRPr="006D232C" w:rsidRDefault="002761BC" w:rsidP="002B1ED8">
            <w:pPr>
              <w:pStyle w:val="Heading4"/>
              <w:rPr>
                <w:rFonts w:ascii="Times New Roman" w:hAnsi="Times New Roman"/>
                <w:i w:val="0"/>
                <w:color w:val="000000" w:themeColor="text1"/>
              </w:rPr>
            </w:pPr>
            <w:r w:rsidRPr="006D232C">
              <w:rPr>
                <w:rStyle w:val="Strong"/>
                <w:i w:val="0"/>
                <w:color w:val="000000" w:themeColor="text1"/>
              </w:rPr>
              <w:t xml:space="preserve">Unit 4: </w:t>
            </w:r>
            <w:r w:rsidRPr="00D07401">
              <w:rPr>
                <w:rFonts w:ascii="Times New Roman" w:hAnsi="Times New Roman"/>
                <w:i w:val="0"/>
                <w:color w:val="000000" w:themeColor="text1"/>
              </w:rPr>
              <w:t>AI in Assessment and Evaluation</w:t>
            </w:r>
          </w:p>
        </w:tc>
      </w:tr>
      <w:tr w:rsidR="002761BC" w:rsidRPr="006D232C" w:rsidTr="002B1ED8">
        <w:trPr>
          <w:trHeight w:val="75"/>
        </w:trPr>
        <w:tc>
          <w:tcPr>
            <w:tcW w:w="9955" w:type="dxa"/>
          </w:tcPr>
          <w:p w:rsidR="002761BC" w:rsidRPr="00D07401" w:rsidRDefault="002761BC" w:rsidP="002761BC">
            <w:pPr>
              <w:pStyle w:val="NormalWeb"/>
              <w:numPr>
                <w:ilvl w:val="0"/>
                <w:numId w:val="71"/>
              </w:numPr>
              <w:rPr>
                <w:color w:val="000000" w:themeColor="text1"/>
              </w:rPr>
            </w:pPr>
            <w:r>
              <w:t>Automated assessment systems</w:t>
            </w:r>
          </w:p>
          <w:p w:rsidR="002761BC" w:rsidRPr="00D07401" w:rsidRDefault="002761BC" w:rsidP="002761BC">
            <w:pPr>
              <w:pStyle w:val="NormalWeb"/>
              <w:numPr>
                <w:ilvl w:val="0"/>
                <w:numId w:val="71"/>
              </w:numPr>
              <w:rPr>
                <w:color w:val="000000" w:themeColor="text1"/>
              </w:rPr>
            </w:pPr>
            <w:r>
              <w:t>AI-based feedback mechanisms</w:t>
            </w:r>
          </w:p>
          <w:p w:rsidR="002761BC" w:rsidRPr="00D07401" w:rsidRDefault="002761BC" w:rsidP="002761BC">
            <w:pPr>
              <w:pStyle w:val="NormalWeb"/>
              <w:numPr>
                <w:ilvl w:val="0"/>
                <w:numId w:val="71"/>
              </w:numPr>
              <w:rPr>
                <w:color w:val="000000" w:themeColor="text1"/>
              </w:rPr>
            </w:pPr>
            <w:r>
              <w:t>Data-driven decision making</w:t>
            </w:r>
          </w:p>
          <w:p w:rsidR="002761BC" w:rsidRPr="006D232C" w:rsidRDefault="002761BC" w:rsidP="002761BC">
            <w:pPr>
              <w:pStyle w:val="NormalWeb"/>
              <w:numPr>
                <w:ilvl w:val="0"/>
                <w:numId w:val="71"/>
              </w:numPr>
              <w:spacing w:before="0" w:beforeAutospacing="0" w:after="0" w:afterAutospacing="0"/>
              <w:rPr>
                <w:rStyle w:val="A6"/>
                <w:color w:val="000000" w:themeColor="text1"/>
              </w:rPr>
            </w:pPr>
            <w:r>
              <w:t>Advantages and limitations of AI assessment</w:t>
            </w:r>
          </w:p>
        </w:tc>
      </w:tr>
      <w:tr w:rsidR="002761BC" w:rsidRPr="006D232C" w:rsidTr="002B1ED8">
        <w:trPr>
          <w:trHeight w:val="75"/>
        </w:trPr>
        <w:tc>
          <w:tcPr>
            <w:tcW w:w="9955" w:type="dxa"/>
            <w:shd w:val="clear" w:color="auto" w:fill="BFBFBF" w:themeFill="background1" w:themeFillShade="BF"/>
          </w:tcPr>
          <w:p w:rsidR="002761BC" w:rsidRPr="006D232C" w:rsidRDefault="002761BC" w:rsidP="002B1ED8">
            <w:pPr>
              <w:spacing w:after="0"/>
              <w:rPr>
                <w:rFonts w:ascii="Times New Roman" w:hAnsi="Times New Roman"/>
                <w:color w:val="000000" w:themeColor="text1"/>
              </w:rPr>
            </w:pPr>
            <w:r w:rsidRPr="006D232C">
              <w:rPr>
                <w:rStyle w:val="Strong"/>
                <w:color w:val="000000" w:themeColor="text1"/>
              </w:rPr>
              <w:t xml:space="preserve">Unit 5: </w:t>
            </w:r>
            <w:r w:rsidRPr="002A7043">
              <w:rPr>
                <w:b/>
                <w:color w:val="000000" w:themeColor="text1"/>
              </w:rPr>
              <w:t>Ethical and Social Issues of AI in Education</w:t>
            </w:r>
          </w:p>
        </w:tc>
      </w:tr>
      <w:tr w:rsidR="002761BC" w:rsidRPr="006D232C" w:rsidTr="002B1ED8">
        <w:trPr>
          <w:trHeight w:val="75"/>
        </w:trPr>
        <w:tc>
          <w:tcPr>
            <w:tcW w:w="9955" w:type="dxa"/>
          </w:tcPr>
          <w:p w:rsidR="002761BC" w:rsidRPr="002A7043" w:rsidRDefault="002761BC" w:rsidP="002761BC">
            <w:pPr>
              <w:pStyle w:val="NormalWeb"/>
              <w:numPr>
                <w:ilvl w:val="0"/>
                <w:numId w:val="72"/>
              </w:numPr>
              <w:rPr>
                <w:color w:val="000000" w:themeColor="text1"/>
              </w:rPr>
            </w:pPr>
            <w:r>
              <w:t>Data privacy and security</w:t>
            </w:r>
          </w:p>
          <w:p w:rsidR="002761BC" w:rsidRPr="002A7043" w:rsidRDefault="002761BC" w:rsidP="002761BC">
            <w:pPr>
              <w:pStyle w:val="NormalWeb"/>
              <w:numPr>
                <w:ilvl w:val="0"/>
                <w:numId w:val="72"/>
              </w:numPr>
              <w:rPr>
                <w:color w:val="000000" w:themeColor="text1"/>
              </w:rPr>
            </w:pPr>
            <w:r>
              <w:t>Bias and fairness in AI systems</w:t>
            </w:r>
          </w:p>
          <w:p w:rsidR="002761BC" w:rsidRPr="002A7043" w:rsidRDefault="002761BC" w:rsidP="002761BC">
            <w:pPr>
              <w:pStyle w:val="NormalWeb"/>
              <w:numPr>
                <w:ilvl w:val="0"/>
                <w:numId w:val="72"/>
              </w:numPr>
              <w:rPr>
                <w:color w:val="000000" w:themeColor="text1"/>
              </w:rPr>
            </w:pPr>
            <w:r>
              <w:t>Role of teachers in AI-supported classrooms</w:t>
            </w:r>
          </w:p>
          <w:p w:rsidR="002761BC" w:rsidRPr="002002BC" w:rsidRDefault="002761BC" w:rsidP="002761BC">
            <w:pPr>
              <w:pStyle w:val="NormalWeb"/>
              <w:numPr>
                <w:ilvl w:val="0"/>
                <w:numId w:val="72"/>
              </w:numPr>
              <w:spacing w:before="0" w:beforeAutospacing="0" w:after="0" w:afterAutospacing="0"/>
              <w:rPr>
                <w:color w:val="000000" w:themeColor="text1"/>
              </w:rPr>
            </w:pPr>
            <w:r>
              <w:t>Policy and regulatory concerns</w:t>
            </w:r>
          </w:p>
          <w:p w:rsidR="002761BC" w:rsidRDefault="002761BC" w:rsidP="002B1ED8">
            <w:pPr>
              <w:pStyle w:val="NormalWeb"/>
              <w:spacing w:before="0" w:beforeAutospacing="0" w:after="0" w:afterAutospacing="0"/>
              <w:rPr>
                <w:rStyle w:val="Strong"/>
                <w:color w:val="000000" w:themeColor="text1"/>
              </w:rPr>
            </w:pPr>
          </w:p>
          <w:p w:rsidR="002761BC" w:rsidRDefault="002761BC" w:rsidP="002B1ED8">
            <w:pPr>
              <w:pStyle w:val="NormalWeb"/>
              <w:spacing w:before="0" w:beforeAutospacing="0" w:after="0" w:afterAutospacing="0"/>
              <w:rPr>
                <w:rStyle w:val="Strong"/>
                <w:color w:val="000000" w:themeColor="text1"/>
              </w:rPr>
            </w:pPr>
          </w:p>
          <w:p w:rsidR="002761BC" w:rsidRDefault="002761BC" w:rsidP="002B1ED8">
            <w:pPr>
              <w:pStyle w:val="NormalWeb"/>
              <w:spacing w:before="0" w:beforeAutospacing="0" w:after="0" w:afterAutospacing="0"/>
              <w:rPr>
                <w:rStyle w:val="Strong"/>
                <w:color w:val="000000" w:themeColor="text1"/>
              </w:rPr>
            </w:pPr>
          </w:p>
          <w:p w:rsidR="002761BC" w:rsidRDefault="002761BC" w:rsidP="002B1ED8">
            <w:pPr>
              <w:pStyle w:val="NormalWeb"/>
              <w:spacing w:before="0" w:beforeAutospacing="0" w:after="0" w:afterAutospacing="0"/>
              <w:rPr>
                <w:rStyle w:val="Strong"/>
                <w:color w:val="000000" w:themeColor="text1"/>
              </w:rPr>
            </w:pPr>
          </w:p>
          <w:p w:rsidR="002761BC" w:rsidRPr="006D232C" w:rsidRDefault="002761BC" w:rsidP="002B1ED8">
            <w:pPr>
              <w:pStyle w:val="NormalWeb"/>
              <w:spacing w:before="0" w:beforeAutospacing="0" w:after="0" w:afterAutospacing="0"/>
              <w:rPr>
                <w:rStyle w:val="Strong"/>
                <w:b w:val="0"/>
                <w:bCs w:val="0"/>
                <w:color w:val="000000" w:themeColor="text1"/>
              </w:rPr>
            </w:pPr>
          </w:p>
        </w:tc>
      </w:tr>
      <w:tr w:rsidR="002761BC" w:rsidRPr="006D232C" w:rsidTr="002B1ED8">
        <w:trPr>
          <w:trHeight w:val="75"/>
        </w:trPr>
        <w:tc>
          <w:tcPr>
            <w:tcW w:w="9955" w:type="dxa"/>
            <w:shd w:val="clear" w:color="auto" w:fill="BFBFBF" w:themeFill="background1" w:themeFillShade="BF"/>
          </w:tcPr>
          <w:p w:rsidR="002761BC" w:rsidRPr="006D232C" w:rsidRDefault="002761BC" w:rsidP="002B1ED8">
            <w:pPr>
              <w:spacing w:after="0"/>
              <w:rPr>
                <w:rFonts w:ascii="Times New Roman" w:hAnsi="Times New Roman"/>
                <w:color w:val="000000" w:themeColor="text1"/>
              </w:rPr>
            </w:pPr>
            <w:r w:rsidRPr="006D232C">
              <w:rPr>
                <w:rStyle w:val="Strong"/>
                <w:color w:val="000000" w:themeColor="text1"/>
              </w:rPr>
              <w:lastRenderedPageBreak/>
              <w:t xml:space="preserve">Unit 6: </w:t>
            </w:r>
            <w:r w:rsidRPr="0048416D">
              <w:rPr>
                <w:rFonts w:ascii="Times New Roman" w:hAnsi="Times New Roman"/>
                <w:b/>
                <w:color w:val="000000" w:themeColor="text1"/>
              </w:rPr>
              <w:t>Future Trends of AI in Education</w:t>
            </w:r>
          </w:p>
        </w:tc>
      </w:tr>
      <w:tr w:rsidR="002761BC" w:rsidRPr="006D232C" w:rsidTr="002B1ED8">
        <w:trPr>
          <w:trHeight w:val="75"/>
        </w:trPr>
        <w:tc>
          <w:tcPr>
            <w:tcW w:w="9955" w:type="dxa"/>
          </w:tcPr>
          <w:p w:rsidR="002761BC" w:rsidRPr="0048416D" w:rsidRDefault="002761BC" w:rsidP="002761BC">
            <w:pPr>
              <w:pStyle w:val="NormalWeb"/>
              <w:numPr>
                <w:ilvl w:val="0"/>
                <w:numId w:val="73"/>
              </w:numPr>
              <w:rPr>
                <w:color w:val="000000" w:themeColor="text1"/>
              </w:rPr>
            </w:pPr>
            <w:r>
              <w:t>AI and lifelong learning</w:t>
            </w:r>
          </w:p>
          <w:p w:rsidR="002761BC" w:rsidRPr="0048416D" w:rsidRDefault="002761BC" w:rsidP="002761BC">
            <w:pPr>
              <w:pStyle w:val="NormalWeb"/>
              <w:numPr>
                <w:ilvl w:val="0"/>
                <w:numId w:val="73"/>
              </w:numPr>
              <w:rPr>
                <w:color w:val="000000" w:themeColor="text1"/>
              </w:rPr>
            </w:pPr>
            <w:r>
              <w:t>Smart classrooms and virtual learning environments</w:t>
            </w:r>
          </w:p>
          <w:p w:rsidR="002761BC" w:rsidRPr="0048416D" w:rsidRDefault="002761BC" w:rsidP="002761BC">
            <w:pPr>
              <w:pStyle w:val="NormalWeb"/>
              <w:numPr>
                <w:ilvl w:val="0"/>
                <w:numId w:val="73"/>
              </w:numPr>
              <w:rPr>
                <w:color w:val="000000" w:themeColor="text1"/>
              </w:rPr>
            </w:pPr>
            <w:r>
              <w:t>AI in inclusive and special education</w:t>
            </w:r>
          </w:p>
          <w:p w:rsidR="002761BC" w:rsidRPr="006D232C" w:rsidRDefault="002761BC" w:rsidP="002761BC">
            <w:pPr>
              <w:pStyle w:val="NormalWeb"/>
              <w:numPr>
                <w:ilvl w:val="0"/>
                <w:numId w:val="73"/>
              </w:numPr>
              <w:rPr>
                <w:rStyle w:val="Strong"/>
                <w:b w:val="0"/>
                <w:bCs w:val="0"/>
                <w:color w:val="000000" w:themeColor="text1"/>
              </w:rPr>
            </w:pPr>
            <w:r>
              <w:t>Future challenges and opportunities</w:t>
            </w:r>
            <w:r>
              <w:br/>
            </w:r>
          </w:p>
        </w:tc>
      </w:tr>
      <w:tr w:rsidR="002761BC" w:rsidRPr="006D232C" w:rsidTr="002B1ED8">
        <w:trPr>
          <w:trHeight w:val="68"/>
        </w:trPr>
        <w:tc>
          <w:tcPr>
            <w:tcW w:w="9955" w:type="dxa"/>
          </w:tcPr>
          <w:p w:rsidR="002761BC" w:rsidRPr="006D232C" w:rsidRDefault="002761BC" w:rsidP="002B1ED8">
            <w:pPr>
              <w:pStyle w:val="NormalWeb"/>
              <w:ind w:left="720"/>
              <w:rPr>
                <w:color w:val="000000" w:themeColor="text1"/>
              </w:rPr>
            </w:pPr>
          </w:p>
        </w:tc>
      </w:tr>
      <w:tr w:rsidR="002761BC" w:rsidRPr="006D232C" w:rsidTr="002B1ED8">
        <w:trPr>
          <w:trHeight w:val="75"/>
        </w:trPr>
        <w:tc>
          <w:tcPr>
            <w:tcW w:w="9955" w:type="dxa"/>
            <w:shd w:val="clear" w:color="auto" w:fill="BFBFBF" w:themeFill="background1" w:themeFillShade="BF"/>
          </w:tcPr>
          <w:p w:rsidR="002761BC" w:rsidRPr="006D232C" w:rsidRDefault="002761BC" w:rsidP="002B1ED8">
            <w:pPr>
              <w:pStyle w:val="Heading3"/>
              <w:spacing w:before="0"/>
              <w:rPr>
                <w:rFonts w:ascii="Times New Roman" w:hAnsi="Times New Roman"/>
                <w:color w:val="000000" w:themeColor="text1"/>
                <w:sz w:val="24"/>
                <w:szCs w:val="24"/>
              </w:rPr>
            </w:pPr>
            <w:r w:rsidRPr="006D232C">
              <w:rPr>
                <w:rStyle w:val="Strong"/>
                <w:color w:val="000000" w:themeColor="text1"/>
                <w:sz w:val="24"/>
                <w:szCs w:val="24"/>
              </w:rPr>
              <w:t>Recommended Books / References:</w:t>
            </w:r>
          </w:p>
        </w:tc>
      </w:tr>
      <w:tr w:rsidR="002761BC" w:rsidRPr="006D232C" w:rsidTr="002B1ED8">
        <w:trPr>
          <w:trHeight w:val="2214"/>
        </w:trPr>
        <w:tc>
          <w:tcPr>
            <w:tcW w:w="9955" w:type="dxa"/>
          </w:tcPr>
          <w:p w:rsidR="002761BC" w:rsidRPr="00CD0AAE" w:rsidRDefault="002761BC" w:rsidP="002761BC">
            <w:pPr>
              <w:pStyle w:val="NormalWeb"/>
              <w:numPr>
                <w:ilvl w:val="0"/>
                <w:numId w:val="74"/>
              </w:numPr>
              <w:rPr>
                <w:color w:val="000000" w:themeColor="text1"/>
              </w:rPr>
            </w:pPr>
            <w:r>
              <w:t>Luckin, R. et al. (2016). Intelligence Unleashed: An Argument for AI in Education.</w:t>
            </w:r>
          </w:p>
          <w:p w:rsidR="002761BC" w:rsidRPr="00CD0AAE" w:rsidRDefault="002761BC" w:rsidP="002761BC">
            <w:pPr>
              <w:pStyle w:val="NormalWeb"/>
              <w:numPr>
                <w:ilvl w:val="0"/>
                <w:numId w:val="74"/>
              </w:numPr>
              <w:rPr>
                <w:color w:val="000000" w:themeColor="text1"/>
              </w:rPr>
            </w:pPr>
            <w:r>
              <w:t>Holmes, W., Bialik, M., &amp; Fadel, C. (2019). Artificial Intelligence in Education.</w:t>
            </w:r>
          </w:p>
          <w:p w:rsidR="002761BC" w:rsidRPr="00CD0AAE" w:rsidRDefault="002761BC" w:rsidP="002761BC">
            <w:pPr>
              <w:pStyle w:val="NormalWeb"/>
              <w:numPr>
                <w:ilvl w:val="0"/>
                <w:numId w:val="74"/>
              </w:numPr>
              <w:rPr>
                <w:color w:val="000000" w:themeColor="text1"/>
              </w:rPr>
            </w:pPr>
            <w:r>
              <w:t>UNESCO (2021). AI and Education: Guidance for Policy-makers.</w:t>
            </w:r>
          </w:p>
          <w:p w:rsidR="002761BC" w:rsidRPr="006D232C" w:rsidRDefault="002761BC" w:rsidP="002761BC">
            <w:pPr>
              <w:pStyle w:val="NormalWeb"/>
              <w:numPr>
                <w:ilvl w:val="0"/>
                <w:numId w:val="74"/>
              </w:numPr>
              <w:rPr>
                <w:color w:val="000000" w:themeColor="text1"/>
              </w:rPr>
            </w:pPr>
            <w:r>
              <w:t>Government of Pakistan. National Education Policies and HEC Guidelines.</w:t>
            </w:r>
          </w:p>
        </w:tc>
      </w:tr>
    </w:tbl>
    <w:p w:rsidR="002761BC" w:rsidRPr="006D232C" w:rsidRDefault="002761BC" w:rsidP="002761BC">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TEACHING/INSTRUCTIONAL STRATEGIES</w:t>
      </w:r>
    </w:p>
    <w:p w:rsidR="002761BC" w:rsidRPr="006D232C" w:rsidRDefault="002761BC" w:rsidP="002761B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This course will be covered with the help of following teaching strategies</w:t>
      </w:r>
    </w:p>
    <w:p w:rsidR="002761BC" w:rsidRPr="006D232C" w:rsidRDefault="002761BC" w:rsidP="002761B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Lecture                                  2. </w:t>
      </w:r>
      <w:r>
        <w:rPr>
          <w:rFonts w:ascii="Times New Roman" w:hAnsi="Times New Roman" w:cs="Times New Roman"/>
          <w:color w:val="000000" w:themeColor="text1"/>
        </w:rPr>
        <w:t xml:space="preserve"> Group </w:t>
      </w:r>
      <w:r w:rsidRPr="006D232C">
        <w:rPr>
          <w:rFonts w:ascii="Times New Roman" w:hAnsi="Times New Roman" w:cs="Times New Roman"/>
          <w:color w:val="000000" w:themeColor="text1"/>
        </w:rPr>
        <w:t>Discussions</w:t>
      </w:r>
    </w:p>
    <w:p w:rsidR="002761BC" w:rsidRPr="006D232C" w:rsidRDefault="002761BC" w:rsidP="002761B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w:t>
      </w:r>
      <w:r>
        <w:rPr>
          <w:rFonts w:ascii="Times New Roman" w:hAnsi="Times New Roman" w:cs="Times New Roman"/>
          <w:color w:val="000000" w:themeColor="text1"/>
        </w:rPr>
        <w:t>Case Studies</w:t>
      </w:r>
      <w:r w:rsidRPr="006D232C">
        <w:rPr>
          <w:rFonts w:ascii="Times New Roman" w:hAnsi="Times New Roman" w:cs="Times New Roman"/>
          <w:color w:val="000000" w:themeColor="text1"/>
        </w:rPr>
        <w:t xml:space="preserve">4. </w:t>
      </w:r>
      <w:r>
        <w:rPr>
          <w:rFonts w:ascii="Times New Roman" w:hAnsi="Times New Roman" w:cs="Times New Roman"/>
          <w:color w:val="000000" w:themeColor="text1"/>
        </w:rPr>
        <w:t>Demonstration of AI tools</w:t>
      </w:r>
    </w:p>
    <w:p w:rsidR="002761BC" w:rsidRPr="006D232C" w:rsidRDefault="002761BC" w:rsidP="002761BC">
      <w:pPr>
        <w:pStyle w:val="NoSpacing"/>
        <w:rPr>
          <w:rFonts w:ascii="Times New Roman" w:hAnsi="Times New Roman" w:cs="Times New Roman"/>
          <w:color w:val="000000" w:themeColor="text1"/>
        </w:rPr>
      </w:pPr>
      <w:r>
        <w:rPr>
          <w:rFonts w:ascii="Times New Roman" w:hAnsi="Times New Roman" w:cs="Times New Roman"/>
          <w:color w:val="000000" w:themeColor="text1"/>
        </w:rPr>
        <w:t xml:space="preserve">                 5. Presentations</w:t>
      </w:r>
    </w:p>
    <w:p w:rsidR="002761BC" w:rsidRPr="006D232C" w:rsidRDefault="002761BC" w:rsidP="002761BC">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 xml:space="preserve"> PRACTICAL WORK</w:t>
      </w:r>
    </w:p>
    <w:p w:rsidR="002761BC" w:rsidRPr="006D232C" w:rsidRDefault="002761BC" w:rsidP="002761B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student-teachers will also complete their course with the help of following practical work.</w:t>
      </w:r>
    </w:p>
    <w:p w:rsidR="002761BC" w:rsidRPr="006D232C" w:rsidRDefault="002761BC" w:rsidP="002761B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1. Group </w:t>
      </w:r>
      <w:r>
        <w:rPr>
          <w:rFonts w:ascii="Times New Roman" w:hAnsi="Times New Roman" w:cs="Times New Roman"/>
          <w:color w:val="000000" w:themeColor="text1"/>
        </w:rPr>
        <w:t>Projects</w:t>
      </w:r>
      <w:r w:rsidRPr="006D232C">
        <w:rPr>
          <w:rFonts w:ascii="Times New Roman" w:hAnsi="Times New Roman" w:cs="Times New Roman"/>
          <w:color w:val="000000" w:themeColor="text1"/>
        </w:rPr>
        <w:t xml:space="preserve"> 2. </w:t>
      </w:r>
      <w:r>
        <w:rPr>
          <w:rFonts w:ascii="Times New Roman" w:hAnsi="Times New Roman" w:cs="Times New Roman"/>
          <w:color w:val="000000" w:themeColor="text1"/>
        </w:rPr>
        <w:t>Individual</w:t>
      </w:r>
      <w:r w:rsidRPr="006D232C">
        <w:rPr>
          <w:rFonts w:ascii="Times New Roman" w:hAnsi="Times New Roman" w:cs="Times New Roman"/>
          <w:color w:val="000000" w:themeColor="text1"/>
        </w:rPr>
        <w:t xml:space="preserve"> assignments  </w:t>
      </w:r>
    </w:p>
    <w:p w:rsidR="002761BC" w:rsidRPr="006D232C" w:rsidRDefault="002761BC" w:rsidP="002761B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 xml:space="preserve">                 3. </w:t>
      </w:r>
      <w:r>
        <w:rPr>
          <w:rFonts w:ascii="Times New Roman" w:hAnsi="Times New Roman" w:cs="Times New Roman"/>
          <w:color w:val="000000" w:themeColor="text1"/>
        </w:rPr>
        <w:t>Case Studies Analysis</w:t>
      </w:r>
      <w:r w:rsidRPr="006D232C">
        <w:rPr>
          <w:rFonts w:ascii="Times New Roman" w:hAnsi="Times New Roman" w:cs="Times New Roman"/>
          <w:color w:val="000000" w:themeColor="text1"/>
        </w:rPr>
        <w:t xml:space="preserve">              4. </w:t>
      </w:r>
      <w:r>
        <w:rPr>
          <w:rFonts w:ascii="Times New Roman" w:hAnsi="Times New Roman" w:cs="Times New Roman"/>
          <w:color w:val="000000" w:themeColor="text1"/>
        </w:rPr>
        <w:t xml:space="preserve">Class </w:t>
      </w:r>
      <w:r w:rsidRPr="006D232C">
        <w:rPr>
          <w:rFonts w:ascii="Times New Roman" w:hAnsi="Times New Roman" w:cs="Times New Roman"/>
          <w:color w:val="000000" w:themeColor="text1"/>
        </w:rPr>
        <w:t>Presentations</w:t>
      </w:r>
    </w:p>
    <w:p w:rsidR="002761BC" w:rsidRPr="006D232C" w:rsidRDefault="002761BC" w:rsidP="002761BC">
      <w:pPr>
        <w:pStyle w:val="NoSpacing"/>
        <w:rPr>
          <w:rFonts w:ascii="Times New Roman" w:hAnsi="Times New Roman" w:cs="Times New Roman"/>
          <w:color w:val="000000" w:themeColor="text1"/>
        </w:rPr>
      </w:pPr>
    </w:p>
    <w:p w:rsidR="002761BC" w:rsidRPr="006D232C" w:rsidRDefault="002761BC" w:rsidP="002761BC">
      <w:pPr>
        <w:pStyle w:val="NoSpacing"/>
        <w:spacing w:line="276" w:lineRule="auto"/>
        <w:rPr>
          <w:rFonts w:ascii="Times New Roman" w:hAnsi="Times New Roman" w:cs="Times New Roman"/>
          <w:b/>
          <w:color w:val="000000" w:themeColor="text1"/>
        </w:rPr>
      </w:pPr>
      <w:r w:rsidRPr="006D232C">
        <w:rPr>
          <w:rFonts w:ascii="Times New Roman" w:hAnsi="Times New Roman" w:cs="Times New Roman"/>
          <w:b/>
          <w:color w:val="000000" w:themeColor="text1"/>
        </w:rPr>
        <w:t>ASSESSMENT CRITERIA</w:t>
      </w:r>
    </w:p>
    <w:p w:rsidR="002761BC" w:rsidRPr="006D232C" w:rsidRDefault="002761BC" w:rsidP="002761BC">
      <w:pPr>
        <w:pStyle w:val="NoSpacing"/>
        <w:rPr>
          <w:rFonts w:ascii="Times New Roman" w:hAnsi="Times New Roman" w:cs="Times New Roman"/>
          <w:color w:val="000000" w:themeColor="text1"/>
        </w:rPr>
      </w:pPr>
      <w:r w:rsidRPr="006D232C">
        <w:rPr>
          <w:rFonts w:ascii="Times New Roman" w:hAnsi="Times New Roman" w:cs="Times New Roman"/>
          <w:color w:val="000000" w:themeColor="text1"/>
        </w:rPr>
        <w:t>The students will be assessed through,</w:t>
      </w:r>
    </w:p>
    <w:p w:rsidR="002761BC" w:rsidRPr="006D232C" w:rsidRDefault="002761BC" w:rsidP="002761BC">
      <w:pPr>
        <w:pStyle w:val="NoSpacing"/>
        <w:ind w:left="720"/>
        <w:rPr>
          <w:rFonts w:ascii="Times New Roman" w:hAnsi="Times New Roman" w:cs="Times New Roman"/>
          <w:color w:val="000000" w:themeColor="text1"/>
        </w:rPr>
      </w:pPr>
      <w:r w:rsidRPr="006D232C">
        <w:rPr>
          <w:rFonts w:ascii="Times New Roman" w:hAnsi="Times New Roman" w:cs="Times New Roman"/>
          <w:color w:val="000000" w:themeColor="text1"/>
        </w:rPr>
        <w:t xml:space="preserve">1. Class </w:t>
      </w:r>
      <w:r>
        <w:rPr>
          <w:rFonts w:ascii="Times New Roman" w:hAnsi="Times New Roman" w:cs="Times New Roman"/>
          <w:color w:val="000000" w:themeColor="text1"/>
        </w:rPr>
        <w:t>T</w:t>
      </w:r>
      <w:r w:rsidRPr="006D232C">
        <w:rPr>
          <w:rFonts w:ascii="Times New Roman" w:hAnsi="Times New Roman" w:cs="Times New Roman"/>
          <w:color w:val="000000" w:themeColor="text1"/>
        </w:rPr>
        <w:t>est</w:t>
      </w:r>
      <w:r>
        <w:rPr>
          <w:rFonts w:ascii="Times New Roman" w:hAnsi="Times New Roman" w:cs="Times New Roman"/>
          <w:color w:val="000000" w:themeColor="text1"/>
        </w:rPr>
        <w:t>s</w:t>
      </w:r>
      <w:r w:rsidRPr="006D232C">
        <w:rPr>
          <w:rFonts w:ascii="Times New Roman" w:hAnsi="Times New Roman" w:cs="Times New Roman"/>
          <w:color w:val="000000" w:themeColor="text1"/>
        </w:rPr>
        <w:tab/>
        <w:t xml:space="preserve">2. Mid Term </w:t>
      </w:r>
      <w:r>
        <w:rPr>
          <w:rFonts w:ascii="Times New Roman" w:hAnsi="Times New Roman" w:cs="Times New Roman"/>
          <w:color w:val="000000" w:themeColor="text1"/>
        </w:rPr>
        <w:t>Examaination</w:t>
      </w:r>
    </w:p>
    <w:p w:rsidR="00D846C5" w:rsidRDefault="002761BC" w:rsidP="002761BC">
      <w:pPr>
        <w:rPr>
          <w:rFonts w:ascii="Times New Roman" w:hAnsi="Times New Roman" w:cs="Times New Roman"/>
          <w:color w:val="000000" w:themeColor="text1"/>
        </w:rPr>
      </w:pPr>
      <w:r>
        <w:rPr>
          <w:rFonts w:ascii="Times New Roman" w:hAnsi="Times New Roman" w:cs="Times New Roman"/>
          <w:color w:val="000000" w:themeColor="text1"/>
        </w:rPr>
        <w:t>3. A</w:t>
      </w:r>
      <w:r w:rsidRPr="006D232C">
        <w:rPr>
          <w:rFonts w:ascii="Times New Roman" w:hAnsi="Times New Roman" w:cs="Times New Roman"/>
          <w:color w:val="000000" w:themeColor="text1"/>
        </w:rPr>
        <w:t>ssignments</w:t>
      </w:r>
      <w:r>
        <w:rPr>
          <w:rFonts w:ascii="Times New Roman" w:hAnsi="Times New Roman" w:cs="Times New Roman"/>
          <w:color w:val="000000" w:themeColor="text1"/>
        </w:rPr>
        <w:t xml:space="preserve">&amp; Presentations     </w:t>
      </w:r>
      <w:r>
        <w:rPr>
          <w:rFonts w:ascii="Times New Roman" w:hAnsi="Times New Roman" w:cs="Times New Roman"/>
          <w:color w:val="000000" w:themeColor="text1"/>
        </w:rPr>
        <w:tab/>
        <w:t>4.Class attendance and</w:t>
      </w:r>
      <w:r w:rsidR="002B1ED8">
        <w:rPr>
          <w:rFonts w:ascii="Times New Roman" w:hAnsi="Times New Roman" w:cs="Times New Roman"/>
          <w:color w:val="000000" w:themeColor="text1"/>
        </w:rPr>
        <w:t xml:space="preserve"> participation </w:t>
      </w:r>
    </w:p>
    <w:p w:rsidR="00D846C5" w:rsidRDefault="00D846C5">
      <w:pPr>
        <w:ind w:left="0" w:right="0" w:firstLine="0"/>
        <w:jc w:val="left"/>
        <w:rPr>
          <w:rFonts w:ascii="Times New Roman" w:hAnsi="Times New Roman" w:cs="Times New Roman"/>
          <w:color w:val="000000" w:themeColor="text1"/>
        </w:rPr>
      </w:pPr>
      <w:r>
        <w:rPr>
          <w:rFonts w:ascii="Times New Roman" w:hAnsi="Times New Roman" w:cs="Times New Roman"/>
          <w:color w:val="000000" w:themeColor="text1"/>
        </w:rPr>
        <w:br w:type="page"/>
      </w:r>
    </w:p>
    <w:p w:rsidR="002B1ED8" w:rsidRDefault="002B1ED8" w:rsidP="002761BC">
      <w:pPr>
        <w:rPr>
          <w:rFonts w:ascii="Times New Roman" w:hAnsi="Times New Roman" w:cs="Times New Roman"/>
          <w:color w:val="000000" w:themeColor="text1"/>
        </w:rPr>
      </w:pPr>
    </w:p>
    <w:p w:rsidR="002B1ED8" w:rsidRDefault="002B1ED8" w:rsidP="002B1ED8">
      <w:pPr>
        <w:spacing w:after="0" w:line="240" w:lineRule="auto"/>
        <w:rPr>
          <w:rFonts w:ascii="Times New Roman" w:eastAsia="Times New Roman" w:hAnsi="Times New Roman" w:cs="Times New Roman"/>
          <w:color w:val="000000"/>
          <w:sz w:val="24"/>
          <w:szCs w:val="24"/>
        </w:rPr>
      </w:pPr>
    </w:p>
    <w:p w:rsidR="002B1ED8" w:rsidRDefault="002B1ED8" w:rsidP="002B1ED8">
      <w:pPr>
        <w:spacing w:after="0" w:line="360" w:lineRule="auto"/>
        <w:rPr>
          <w:rFonts w:ascii="Cambria" w:eastAsia="Cambria" w:hAnsi="Cambria" w:cs="Cambria"/>
          <w:i/>
          <w:iCs/>
          <w:color w:val="4F81BD"/>
          <w:sz w:val="20"/>
          <w:szCs w:val="20"/>
        </w:rPr>
      </w:pPr>
      <w:r>
        <w:rPr>
          <w:rFonts w:ascii="Cambria" w:eastAsia="Cambria" w:hAnsi="Cambria" w:cs="Cambria"/>
          <w:i/>
          <w:iCs/>
          <w:color w:val="4F81BD"/>
          <w:sz w:val="20"/>
          <w:szCs w:val="20"/>
        </w:rPr>
        <w:t xml:space="preserve">                FACULTY OF EDUCATION</w:t>
      </w:r>
      <w:r>
        <w:rPr>
          <w:noProof/>
        </w:rPr>
        <w:drawing>
          <wp:anchor distT="0" distB="0" distL="0" distR="0" simplePos="0" relativeHeight="251685888" behindDoc="1" locked="0" layoutInCell="1" allowOverlap="1">
            <wp:simplePos x="0" y="0"/>
            <wp:positionH relativeFrom="column">
              <wp:posOffset>4956810</wp:posOffset>
            </wp:positionH>
            <wp:positionV relativeFrom="paragraph">
              <wp:posOffset>-806449</wp:posOffset>
            </wp:positionV>
            <wp:extent cx="850265" cy="1016635"/>
            <wp:effectExtent l="0" t="0" r="0" b="0"/>
            <wp:wrapNone/>
            <wp:docPr id="36" name="image1.png" descr="UnivGate"/>
            <wp:cNvGraphicFramePr/>
            <a:graphic xmlns:a="http://schemas.openxmlformats.org/drawingml/2006/main">
              <a:graphicData uri="http://schemas.openxmlformats.org/drawingml/2006/picture">
                <pic:pic xmlns:pic="http://schemas.openxmlformats.org/drawingml/2006/picture">
                  <pic:nvPicPr>
                    <pic:cNvPr id="0" name="image1.png" descr="UnivGate"/>
                    <pic:cNvPicPr preferRelativeResize="0"/>
                  </pic:nvPicPr>
                  <pic:blipFill>
                    <a:blip r:embed="rId20"/>
                    <a:srcRect/>
                    <a:stretch>
                      <a:fillRect/>
                    </a:stretch>
                  </pic:blipFill>
                  <pic:spPr>
                    <a:xfrm>
                      <a:off x="0" y="0"/>
                      <a:ext cx="850265" cy="1016635"/>
                    </a:xfrm>
                    <a:prstGeom prst="rect">
                      <a:avLst/>
                    </a:prstGeom>
                    <a:ln/>
                  </pic:spPr>
                </pic:pic>
              </a:graphicData>
            </a:graphic>
          </wp:anchor>
        </w:drawing>
      </w:r>
      <w:r>
        <w:rPr>
          <w:noProof/>
        </w:rPr>
        <w:drawing>
          <wp:anchor distT="0" distB="0" distL="0" distR="0" simplePos="0" relativeHeight="251686912" behindDoc="1" locked="0" layoutInCell="1" allowOverlap="1">
            <wp:simplePos x="0" y="0"/>
            <wp:positionH relativeFrom="column">
              <wp:posOffset>-193039</wp:posOffset>
            </wp:positionH>
            <wp:positionV relativeFrom="paragraph">
              <wp:posOffset>-703579</wp:posOffset>
            </wp:positionV>
            <wp:extent cx="702945" cy="914400"/>
            <wp:effectExtent l="0" t="0" r="0" b="0"/>
            <wp:wrapNone/>
            <wp:docPr id="27" name="image3.png" descr="Univ_Logo"/>
            <wp:cNvGraphicFramePr/>
            <a:graphic xmlns:a="http://schemas.openxmlformats.org/drawingml/2006/main">
              <a:graphicData uri="http://schemas.openxmlformats.org/drawingml/2006/picture">
                <pic:pic xmlns:pic="http://schemas.openxmlformats.org/drawingml/2006/picture">
                  <pic:nvPicPr>
                    <pic:cNvPr id="0" name="image3.png" descr="Univ_Logo"/>
                    <pic:cNvPicPr preferRelativeResize="0"/>
                  </pic:nvPicPr>
                  <pic:blipFill>
                    <a:blip r:embed="rId18"/>
                    <a:srcRect/>
                    <a:stretch>
                      <a:fillRect/>
                    </a:stretch>
                  </pic:blipFill>
                  <pic:spPr>
                    <a:xfrm>
                      <a:off x="0" y="0"/>
                      <a:ext cx="702945" cy="914400"/>
                    </a:xfrm>
                    <a:prstGeom prst="rect">
                      <a:avLst/>
                    </a:prstGeom>
                    <a:ln/>
                  </pic:spPr>
                </pic:pic>
              </a:graphicData>
            </a:graphic>
          </wp:anchor>
        </w:drawing>
      </w:r>
      <w:r>
        <w:rPr>
          <w:noProof/>
        </w:rPr>
        <w:drawing>
          <wp:anchor distT="0" distB="0" distL="0" distR="0" simplePos="0" relativeHeight="251687936" behindDoc="1" locked="0" layoutInCell="1" allowOverlap="1">
            <wp:simplePos x="0" y="0"/>
            <wp:positionH relativeFrom="column">
              <wp:posOffset>654685</wp:posOffset>
            </wp:positionH>
            <wp:positionV relativeFrom="paragraph">
              <wp:posOffset>-593089</wp:posOffset>
            </wp:positionV>
            <wp:extent cx="4264660" cy="596265"/>
            <wp:effectExtent l="0" t="0" r="0" b="0"/>
            <wp:wrapNone/>
            <wp:docPr id="32" name="image2.png" descr="UnivTah"/>
            <wp:cNvGraphicFramePr/>
            <a:graphic xmlns:a="http://schemas.openxmlformats.org/drawingml/2006/main">
              <a:graphicData uri="http://schemas.openxmlformats.org/drawingml/2006/picture">
                <pic:pic xmlns:pic="http://schemas.openxmlformats.org/drawingml/2006/picture">
                  <pic:nvPicPr>
                    <pic:cNvPr id="0" name="image2.png" descr="UnivTah"/>
                    <pic:cNvPicPr preferRelativeResize="0"/>
                  </pic:nvPicPr>
                  <pic:blipFill>
                    <a:blip r:embed="rId19"/>
                    <a:srcRect/>
                    <a:stretch>
                      <a:fillRect/>
                    </a:stretch>
                  </pic:blipFill>
                  <pic:spPr>
                    <a:xfrm>
                      <a:off x="0" y="0"/>
                      <a:ext cx="4264660" cy="596265"/>
                    </a:xfrm>
                    <a:prstGeom prst="rect">
                      <a:avLst/>
                    </a:prstGeom>
                    <a:ln/>
                  </pic:spPr>
                </pic:pic>
              </a:graphicData>
            </a:graphic>
          </wp:anchor>
        </w:drawing>
      </w:r>
    </w:p>
    <w:p w:rsidR="002B1ED8" w:rsidRDefault="002B1ED8" w:rsidP="002B1ED8">
      <w:pPr>
        <w:tabs>
          <w:tab w:val="center" w:pos="4680"/>
        </w:tabs>
        <w:spacing w:after="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u w:val="single"/>
        </w:rPr>
        <w:t>B.Ed. 04 Years</w:t>
      </w:r>
    </w:p>
    <w:p w:rsidR="002B1ED8" w:rsidRDefault="002B1ED8" w:rsidP="002B1ED8">
      <w:pPr>
        <w:tabs>
          <w:tab w:val="center" w:pos="4680"/>
        </w:tabs>
        <w:spacing w:after="240" w:line="240" w:lineRule="auto"/>
        <w:ind w:left="-360"/>
        <w:jc w:val="center"/>
        <w:rPr>
          <w:rFonts w:ascii="Times New Roman" w:eastAsia="Times New Roman" w:hAnsi="Times New Roman" w:cs="Times New Roman"/>
          <w:b/>
          <w:bCs/>
          <w:color w:val="000000"/>
          <w:sz w:val="24"/>
          <w:szCs w:val="24"/>
        </w:rPr>
      </w:pPr>
    </w:p>
    <w:tbl>
      <w:tblPr>
        <w:tblW w:w="9585" w:type="dxa"/>
        <w:tblBorders>
          <w:top w:val="nil"/>
          <w:left w:val="nil"/>
          <w:bottom w:val="nil"/>
          <w:right w:val="nil"/>
          <w:insideH w:val="nil"/>
          <w:insideV w:val="nil"/>
        </w:tblBorders>
        <w:tblLayout w:type="fixed"/>
        <w:tblLook w:val="0400"/>
      </w:tblPr>
      <w:tblGrid>
        <w:gridCol w:w="2808"/>
        <w:gridCol w:w="3870"/>
        <w:gridCol w:w="1710"/>
        <w:gridCol w:w="1197"/>
      </w:tblGrid>
      <w:tr w:rsidR="002B1ED8" w:rsidTr="002B1ED8">
        <w:trPr>
          <w:trHeight w:val="341"/>
        </w:trPr>
        <w:tc>
          <w:tcPr>
            <w:tcW w:w="2808" w:type="dxa"/>
            <w:vMerge w:val="restart"/>
          </w:tcPr>
          <w:p w:rsidR="002B1ED8" w:rsidRDefault="002B1ED8" w:rsidP="002B1ED8">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Course No. EFSP-501</w:t>
            </w:r>
          </w:p>
        </w:tc>
        <w:tc>
          <w:tcPr>
            <w:tcW w:w="3870" w:type="dxa"/>
            <w:vMerge w:val="restart"/>
          </w:tcPr>
          <w:p w:rsidR="002B1ED8" w:rsidRDefault="002B1ED8" w:rsidP="002B1ED8">
            <w:pPr>
              <w:rPr>
                <w:rFonts w:ascii="Times New Roman" w:eastAsia="Times New Roman" w:hAnsi="Times New Roman" w:cs="Times New Roman"/>
                <w:b/>
                <w:bCs/>
                <w:color w:val="000000"/>
              </w:rPr>
            </w:pPr>
          </w:p>
          <w:p w:rsidR="002B1ED8" w:rsidRDefault="009D1A08" w:rsidP="009D1A08">
            <w:pPr>
              <w:ind w:firstLine="0"/>
              <w:rPr>
                <w:rFonts w:ascii="Times New Roman" w:eastAsia="Times New Roman" w:hAnsi="Times New Roman" w:cs="Times New Roman"/>
                <w:b/>
                <w:bCs/>
                <w:color w:val="000000"/>
              </w:rPr>
            </w:pPr>
            <w:r>
              <w:rPr>
                <w:rFonts w:ascii="Times New Roman" w:eastAsia="Times New Roman" w:hAnsi="Times New Roman" w:cs="Times New Roman"/>
                <w:b/>
                <w:bCs/>
                <w:color w:val="000000"/>
              </w:rPr>
              <w:t>CCurriculum</w:t>
            </w:r>
            <w:r w:rsidR="002B1ED8">
              <w:rPr>
                <w:rFonts w:ascii="Times New Roman" w:eastAsia="Times New Roman" w:hAnsi="Times New Roman" w:cs="Times New Roman"/>
                <w:b/>
                <w:bCs/>
                <w:color w:val="000000"/>
              </w:rPr>
              <w:t xml:space="preserve"> Planning, Design and I</w:t>
            </w:r>
            <w:r>
              <w:rPr>
                <w:rFonts w:ascii="Times New Roman" w:eastAsia="Times New Roman" w:hAnsi="Times New Roman" w:cs="Times New Roman"/>
                <w:b/>
                <w:bCs/>
                <w:color w:val="000000"/>
              </w:rPr>
              <w:t xml:space="preserve">     Im</w:t>
            </w:r>
            <w:r w:rsidR="002B1ED8">
              <w:rPr>
                <w:rFonts w:ascii="Times New Roman" w:eastAsia="Times New Roman" w:hAnsi="Times New Roman" w:cs="Times New Roman"/>
                <w:b/>
                <w:bCs/>
                <w:color w:val="000000"/>
              </w:rPr>
              <w:t>plementation</w:t>
            </w:r>
          </w:p>
        </w:tc>
        <w:tc>
          <w:tcPr>
            <w:tcW w:w="1710" w:type="dxa"/>
          </w:tcPr>
          <w:p w:rsidR="002B1ED8" w:rsidRDefault="002B1ED8" w:rsidP="002B1ED8">
            <w:pPr>
              <w:rPr>
                <w:rFonts w:ascii="Times New Roman" w:eastAsia="Times New Roman" w:hAnsi="Times New Roman" w:cs="Times New Roman"/>
                <w:color w:val="000000"/>
              </w:rPr>
            </w:pPr>
          </w:p>
        </w:tc>
        <w:tc>
          <w:tcPr>
            <w:tcW w:w="1197" w:type="dxa"/>
          </w:tcPr>
          <w:p w:rsidR="002B1ED8" w:rsidRDefault="002B1ED8" w:rsidP="002B1ED8">
            <w:pPr>
              <w:rPr>
                <w:rFonts w:ascii="Times New Roman" w:eastAsia="Times New Roman" w:hAnsi="Times New Roman" w:cs="Times New Roman"/>
                <w:b/>
                <w:bCs/>
                <w:color w:val="000000"/>
              </w:rPr>
            </w:pPr>
          </w:p>
        </w:tc>
      </w:tr>
      <w:tr w:rsidR="002B1ED8" w:rsidTr="002B1ED8">
        <w:trPr>
          <w:trHeight w:val="64"/>
        </w:trPr>
        <w:tc>
          <w:tcPr>
            <w:tcW w:w="2808" w:type="dxa"/>
            <w:vMerge/>
          </w:tcPr>
          <w:p w:rsidR="002B1ED8" w:rsidRDefault="002B1ED8" w:rsidP="002B1ED8">
            <w:pPr>
              <w:widowControl w:val="0"/>
              <w:pBdr>
                <w:top w:val="nil"/>
                <w:left w:val="nil"/>
                <w:bottom w:val="nil"/>
                <w:right w:val="nil"/>
                <w:between w:val="nil"/>
              </w:pBdr>
              <w:rPr>
                <w:rFonts w:ascii="Times New Roman" w:eastAsia="Times New Roman" w:hAnsi="Times New Roman" w:cs="Times New Roman"/>
                <w:b/>
                <w:bCs/>
                <w:color w:val="000000"/>
              </w:rPr>
            </w:pPr>
          </w:p>
        </w:tc>
        <w:tc>
          <w:tcPr>
            <w:tcW w:w="3870" w:type="dxa"/>
            <w:vMerge/>
          </w:tcPr>
          <w:p w:rsidR="002B1ED8" w:rsidRDefault="002B1ED8" w:rsidP="002B1ED8">
            <w:pPr>
              <w:widowControl w:val="0"/>
              <w:pBdr>
                <w:top w:val="nil"/>
                <w:left w:val="nil"/>
                <w:bottom w:val="nil"/>
                <w:right w:val="nil"/>
                <w:between w:val="nil"/>
              </w:pBdr>
              <w:rPr>
                <w:rFonts w:ascii="Times New Roman" w:eastAsia="Times New Roman" w:hAnsi="Times New Roman" w:cs="Times New Roman"/>
                <w:b/>
                <w:bCs/>
                <w:color w:val="000000"/>
              </w:rPr>
            </w:pPr>
          </w:p>
        </w:tc>
        <w:tc>
          <w:tcPr>
            <w:tcW w:w="1710" w:type="dxa"/>
          </w:tcPr>
          <w:p w:rsidR="002B1ED8" w:rsidRDefault="002B1ED8" w:rsidP="002B1ED8">
            <w:pPr>
              <w:rPr>
                <w:rFonts w:ascii="Times New Roman" w:eastAsia="Times New Roman" w:hAnsi="Times New Roman" w:cs="Times New Roman"/>
                <w:color w:val="000000"/>
              </w:rPr>
            </w:pPr>
            <w:r>
              <w:rPr>
                <w:rFonts w:ascii="Times New Roman" w:eastAsia="Times New Roman" w:hAnsi="Times New Roman" w:cs="Times New Roman"/>
                <w:color w:val="000000"/>
              </w:rPr>
              <w:t>Credit Hours</w:t>
            </w:r>
          </w:p>
        </w:tc>
        <w:tc>
          <w:tcPr>
            <w:tcW w:w="1197" w:type="dxa"/>
          </w:tcPr>
          <w:p w:rsidR="002B1ED8" w:rsidRDefault="002B1ED8" w:rsidP="002B1ED8">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3</w:t>
            </w:r>
          </w:p>
        </w:tc>
      </w:tr>
      <w:tr w:rsidR="002B1ED8" w:rsidTr="002B1ED8">
        <w:tc>
          <w:tcPr>
            <w:tcW w:w="2808" w:type="dxa"/>
          </w:tcPr>
          <w:p w:rsidR="002B1ED8" w:rsidRDefault="002B1ED8" w:rsidP="002B1ED8">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Title of Course </w:t>
            </w:r>
          </w:p>
        </w:tc>
        <w:tc>
          <w:tcPr>
            <w:tcW w:w="3870" w:type="dxa"/>
            <w:vMerge/>
          </w:tcPr>
          <w:p w:rsidR="002B1ED8" w:rsidRDefault="002B1ED8" w:rsidP="002B1ED8">
            <w:pPr>
              <w:widowControl w:val="0"/>
              <w:pBdr>
                <w:top w:val="nil"/>
                <w:left w:val="nil"/>
                <w:bottom w:val="nil"/>
                <w:right w:val="nil"/>
                <w:between w:val="nil"/>
              </w:pBdr>
              <w:rPr>
                <w:rFonts w:ascii="Times New Roman" w:eastAsia="Times New Roman" w:hAnsi="Times New Roman" w:cs="Times New Roman"/>
                <w:color w:val="000000"/>
              </w:rPr>
            </w:pPr>
          </w:p>
        </w:tc>
        <w:tc>
          <w:tcPr>
            <w:tcW w:w="1710" w:type="dxa"/>
          </w:tcPr>
          <w:p w:rsidR="002B1ED8" w:rsidRDefault="002B1ED8" w:rsidP="002B1ED8">
            <w:pPr>
              <w:rPr>
                <w:rFonts w:ascii="Times New Roman" w:eastAsia="Times New Roman" w:hAnsi="Times New Roman" w:cs="Times New Roman"/>
                <w:color w:val="000000"/>
              </w:rPr>
            </w:pPr>
            <w:r>
              <w:rPr>
                <w:rFonts w:ascii="Times New Roman" w:eastAsia="Times New Roman" w:hAnsi="Times New Roman" w:cs="Times New Roman"/>
                <w:color w:val="000000"/>
              </w:rPr>
              <w:t>Semester</w:t>
            </w:r>
          </w:p>
        </w:tc>
        <w:tc>
          <w:tcPr>
            <w:tcW w:w="1197" w:type="dxa"/>
          </w:tcPr>
          <w:p w:rsidR="002B1ED8" w:rsidRDefault="002B1ED8" w:rsidP="002B1ED8">
            <w:pPr>
              <w:rPr>
                <w:rFonts w:ascii="Times New Roman" w:eastAsia="Times New Roman" w:hAnsi="Times New Roman" w:cs="Times New Roman"/>
                <w:b/>
                <w:bCs/>
                <w:color w:val="000000"/>
              </w:rPr>
            </w:pPr>
            <w:r>
              <w:rPr>
                <w:rFonts w:ascii="Times New Roman" w:eastAsia="Times New Roman" w:hAnsi="Times New Roman" w:cs="Times New Roman"/>
                <w:b/>
                <w:bCs/>
                <w:color w:val="000000"/>
              </w:rPr>
              <w:t>5</w:t>
            </w:r>
            <w:r>
              <w:rPr>
                <w:rFonts w:ascii="Times New Roman" w:eastAsia="Times New Roman" w:hAnsi="Times New Roman" w:cs="Times New Roman"/>
                <w:b/>
                <w:bCs/>
                <w:color w:val="000000"/>
                <w:vertAlign w:val="superscript"/>
              </w:rPr>
              <w:t>th</w:t>
            </w:r>
          </w:p>
        </w:tc>
      </w:tr>
      <w:tr w:rsidR="002B1ED8" w:rsidTr="002B1ED8">
        <w:tc>
          <w:tcPr>
            <w:tcW w:w="9585" w:type="dxa"/>
            <w:gridSpan w:val="4"/>
            <w:shd w:val="clear" w:color="auto" w:fill="000000"/>
          </w:tcPr>
          <w:p w:rsidR="002B1ED8" w:rsidRDefault="002B1ED8" w:rsidP="002B1ED8">
            <w:pPr>
              <w:rPr>
                <w:rFonts w:ascii="Times New Roman" w:eastAsia="Times New Roman" w:hAnsi="Times New Roman" w:cs="Times New Roman"/>
                <w:i/>
                <w:iCs/>
                <w:color w:val="FFFFFF"/>
              </w:rPr>
            </w:pPr>
            <w:r>
              <w:rPr>
                <w:rFonts w:ascii="Times New Roman" w:eastAsia="Times New Roman" w:hAnsi="Times New Roman" w:cs="Times New Roman"/>
                <w:b/>
                <w:bCs/>
                <w:i/>
                <w:iCs/>
                <w:color w:val="FFFFFF"/>
              </w:rPr>
              <w:t xml:space="preserve">Course Description </w:t>
            </w:r>
          </w:p>
        </w:tc>
      </w:tr>
      <w:tr w:rsidR="002B1ED8" w:rsidTr="002B1ED8">
        <w:trPr>
          <w:trHeight w:val="1197"/>
        </w:trPr>
        <w:tc>
          <w:tcPr>
            <w:tcW w:w="9585" w:type="dxa"/>
            <w:gridSpan w:val="4"/>
          </w:tcPr>
          <w:p w:rsidR="002B1ED8" w:rsidRDefault="002B1ED8" w:rsidP="002B1ED8">
            <w:pPr>
              <w:rPr>
                <w:rFonts w:ascii="Times New Roman" w:eastAsia="Times New Roman" w:hAnsi="Times New Roman" w:cs="Times New Roman"/>
                <w:color w:val="000000"/>
              </w:rPr>
            </w:pPr>
            <w:r>
              <w:rPr>
                <w:rFonts w:ascii="Times New Roman" w:eastAsia="Times New Roman" w:hAnsi="Times New Roman" w:cs="Times New Roman"/>
                <w:color w:val="000000"/>
              </w:rPr>
              <w:t>This course provides in-depth knowledge of curriculum planning, design, and implementation processes in the context of Pakistan’s education system. It explores key models, approaches, and theories that guide curriculum development and emphasizes the practical skills required to plan, design, and implement effective and contextualized curricula at the elementary level.</w:t>
            </w:r>
          </w:p>
        </w:tc>
      </w:tr>
      <w:tr w:rsidR="002B1ED8" w:rsidTr="002B1ED8">
        <w:tc>
          <w:tcPr>
            <w:tcW w:w="9585" w:type="dxa"/>
            <w:gridSpan w:val="4"/>
            <w:shd w:val="clear" w:color="auto" w:fill="000000"/>
          </w:tcPr>
          <w:p w:rsidR="002B1ED8" w:rsidRDefault="002B1ED8" w:rsidP="002B1ED8">
            <w:pPr>
              <w:rPr>
                <w:rFonts w:ascii="Times New Roman" w:eastAsia="Times New Roman" w:hAnsi="Times New Roman" w:cs="Times New Roman"/>
                <w:b/>
                <w:bCs/>
                <w:i/>
                <w:iCs/>
                <w:color w:val="FFFFFF"/>
              </w:rPr>
            </w:pPr>
            <w:r>
              <w:rPr>
                <w:rFonts w:ascii="Times New Roman" w:eastAsia="Times New Roman" w:hAnsi="Times New Roman" w:cs="Times New Roman"/>
                <w:b/>
                <w:bCs/>
                <w:i/>
                <w:iCs/>
                <w:color w:val="FFFFFF"/>
              </w:rPr>
              <w:t>Learning Outcomes:</w:t>
            </w:r>
          </w:p>
        </w:tc>
      </w:tr>
      <w:tr w:rsidR="002B1ED8" w:rsidTr="002B1ED8">
        <w:tc>
          <w:tcPr>
            <w:tcW w:w="9585" w:type="dxa"/>
            <w:gridSpan w:val="4"/>
          </w:tcPr>
          <w:p w:rsidR="002B1ED8" w:rsidRDefault="002B1ED8" w:rsidP="002B1ED8">
            <w:pPr>
              <w:rPr>
                <w:rFonts w:ascii="Times New Roman" w:eastAsia="Times New Roman" w:hAnsi="Times New Roman" w:cs="Times New Roman"/>
                <w:color w:val="000000"/>
              </w:rPr>
            </w:pPr>
            <w:r>
              <w:rPr>
                <w:rFonts w:ascii="Times New Roman" w:eastAsia="Times New Roman" w:hAnsi="Times New Roman" w:cs="Times New Roman"/>
                <w:color w:val="000000"/>
              </w:rPr>
              <w:t>By the end of this course, pre-service teachers will be able to:</w:t>
            </w:r>
          </w:p>
          <w:p w:rsidR="002B1ED8" w:rsidRDefault="002B1ED8" w:rsidP="002B1ED8">
            <w:pPr>
              <w:numPr>
                <w:ilvl w:val="0"/>
                <w:numId w:val="80"/>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Explain major concepts, principles, and models of curriculum planning and design.</w:t>
            </w:r>
          </w:p>
          <w:p w:rsidR="002B1ED8" w:rsidRDefault="002B1ED8" w:rsidP="002B1ED8">
            <w:pPr>
              <w:numPr>
                <w:ilvl w:val="0"/>
                <w:numId w:val="80"/>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Identify the stages and stakeholders involved in curriculum development.</w:t>
            </w:r>
          </w:p>
          <w:p w:rsidR="002B1ED8" w:rsidRDefault="002B1ED8" w:rsidP="002B1ED8">
            <w:pPr>
              <w:numPr>
                <w:ilvl w:val="0"/>
                <w:numId w:val="80"/>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Analyze the relationship between curriculum theory and classroom practice.</w:t>
            </w:r>
          </w:p>
          <w:p w:rsidR="002B1ED8" w:rsidRDefault="002B1ED8" w:rsidP="002B1ED8">
            <w:pPr>
              <w:numPr>
                <w:ilvl w:val="0"/>
                <w:numId w:val="80"/>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Design curriculum plans aligned with national education standards and contextual needs.</w:t>
            </w:r>
          </w:p>
          <w:p w:rsidR="002B1ED8" w:rsidRDefault="002B1ED8" w:rsidP="002B1ED8">
            <w:pPr>
              <w:numPr>
                <w:ilvl w:val="0"/>
                <w:numId w:val="80"/>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Evaluate curriculum implementation processes in school settings</w:t>
            </w:r>
          </w:p>
        </w:tc>
      </w:tr>
      <w:tr w:rsidR="002B1ED8" w:rsidTr="002B1ED8">
        <w:tc>
          <w:tcPr>
            <w:tcW w:w="9585" w:type="dxa"/>
            <w:gridSpan w:val="4"/>
            <w:shd w:val="clear" w:color="auto" w:fill="000000"/>
          </w:tcPr>
          <w:p w:rsidR="002B1ED8" w:rsidRDefault="002B1ED8" w:rsidP="002B1ED8">
            <w:pPr>
              <w:rPr>
                <w:rFonts w:ascii="Times New Roman" w:eastAsia="Times New Roman" w:hAnsi="Times New Roman" w:cs="Times New Roman"/>
                <w:i/>
                <w:iCs/>
                <w:color w:val="FFFFFF"/>
              </w:rPr>
            </w:pPr>
            <w:r>
              <w:rPr>
                <w:rFonts w:ascii="Times New Roman" w:eastAsia="Times New Roman" w:hAnsi="Times New Roman" w:cs="Times New Roman"/>
                <w:b/>
                <w:bCs/>
                <w:i/>
                <w:iCs/>
                <w:color w:val="FFFFFF"/>
              </w:rPr>
              <w:t>Course Outline</w:t>
            </w:r>
          </w:p>
        </w:tc>
      </w:tr>
      <w:tr w:rsidR="002B1ED8" w:rsidTr="002B1ED8">
        <w:trPr>
          <w:trHeight w:val="141"/>
        </w:trPr>
        <w:tc>
          <w:tcPr>
            <w:tcW w:w="9585" w:type="dxa"/>
            <w:gridSpan w:val="4"/>
            <w:shd w:val="clear" w:color="auto" w:fill="BFBFBF"/>
          </w:tcPr>
          <w:p w:rsidR="002B1ED8" w:rsidRDefault="002B1ED8" w:rsidP="002B1ED8">
            <w:pPr>
              <w:keepNext/>
              <w:keepLines/>
              <w:spacing w:before="40" w:line="278"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Unit 1: Introduction to Curriculum Planning</w:t>
            </w:r>
          </w:p>
        </w:tc>
      </w:tr>
      <w:tr w:rsidR="002B1ED8" w:rsidTr="002B1ED8">
        <w:trPr>
          <w:trHeight w:val="359"/>
        </w:trPr>
        <w:tc>
          <w:tcPr>
            <w:tcW w:w="9585" w:type="dxa"/>
            <w:gridSpan w:val="4"/>
          </w:tcPr>
          <w:p w:rsidR="002B1ED8" w:rsidRDefault="002B1ED8" w:rsidP="002B1ED8">
            <w:pPr>
              <w:numPr>
                <w:ilvl w:val="0"/>
                <w:numId w:val="82"/>
              </w:numPr>
              <w:spacing w:after="0" w:line="240" w:lineRule="auto"/>
              <w:ind w:right="0"/>
              <w:jc w:val="left"/>
              <w:rPr>
                <w:color w:val="000000"/>
              </w:rPr>
            </w:pPr>
            <w:r>
              <w:rPr>
                <w:rFonts w:ascii="Times New Roman" w:eastAsia="Times New Roman" w:hAnsi="Times New Roman" w:cs="Times New Roman"/>
                <w:color w:val="000000"/>
              </w:rPr>
              <w:t>Meaning, nature, and scope of curriculum planning</w:t>
            </w:r>
          </w:p>
          <w:p w:rsidR="002B1ED8" w:rsidRDefault="002B1ED8" w:rsidP="002B1ED8">
            <w:pPr>
              <w:numPr>
                <w:ilvl w:val="0"/>
                <w:numId w:val="82"/>
              </w:numPr>
              <w:spacing w:after="0" w:line="240" w:lineRule="auto"/>
              <w:ind w:right="0"/>
              <w:jc w:val="left"/>
              <w:rPr>
                <w:color w:val="000000"/>
              </w:rPr>
            </w:pPr>
            <w:r>
              <w:rPr>
                <w:rFonts w:ascii="Times New Roman" w:eastAsia="Times New Roman" w:hAnsi="Times New Roman" w:cs="Times New Roman"/>
                <w:color w:val="000000"/>
              </w:rPr>
              <w:t>Importance of planning in curriculum development</w:t>
            </w:r>
          </w:p>
          <w:p w:rsidR="002B1ED8" w:rsidRDefault="002B1ED8" w:rsidP="002B1ED8">
            <w:pPr>
              <w:numPr>
                <w:ilvl w:val="0"/>
                <w:numId w:val="82"/>
              </w:numPr>
              <w:spacing w:after="0" w:line="240" w:lineRule="auto"/>
              <w:ind w:right="0"/>
              <w:jc w:val="left"/>
              <w:rPr>
                <w:color w:val="000000"/>
              </w:rPr>
            </w:pPr>
            <w:r>
              <w:rPr>
                <w:rFonts w:ascii="Times New Roman" w:eastAsia="Times New Roman" w:hAnsi="Times New Roman" w:cs="Times New Roman"/>
                <w:color w:val="000000"/>
              </w:rPr>
              <w:t>Principles and foundations of curriculum planning</w:t>
            </w:r>
          </w:p>
          <w:p w:rsidR="002B1ED8" w:rsidRDefault="002B1ED8" w:rsidP="002B1ED8">
            <w:pPr>
              <w:numPr>
                <w:ilvl w:val="0"/>
                <w:numId w:val="82"/>
              </w:numPr>
              <w:spacing w:after="240" w:line="240" w:lineRule="auto"/>
              <w:ind w:right="0"/>
              <w:jc w:val="left"/>
              <w:rPr>
                <w:color w:val="000000"/>
              </w:rPr>
            </w:pPr>
            <w:r>
              <w:rPr>
                <w:rFonts w:ascii="Times New Roman" w:eastAsia="Times New Roman" w:hAnsi="Times New Roman" w:cs="Times New Roman"/>
                <w:color w:val="000000"/>
              </w:rPr>
              <w:t>Role of philosophy, psychology, and sociology in curriculum planning</w:t>
            </w:r>
          </w:p>
        </w:tc>
      </w:tr>
      <w:tr w:rsidR="002B1ED8" w:rsidTr="002B1ED8">
        <w:trPr>
          <w:trHeight w:val="75"/>
        </w:trPr>
        <w:tc>
          <w:tcPr>
            <w:tcW w:w="9585" w:type="dxa"/>
            <w:gridSpan w:val="4"/>
            <w:shd w:val="clear" w:color="auto" w:fill="BFBFBF"/>
          </w:tcPr>
          <w:p w:rsidR="002B1ED8" w:rsidRDefault="002B1ED8" w:rsidP="002B1ED8">
            <w:pPr>
              <w:keepNext/>
              <w:keepLines/>
              <w:spacing w:before="40" w:line="278" w:lineRule="auto"/>
              <w:rPr>
                <w:rFonts w:ascii="Times New Roman" w:eastAsia="Times New Roman" w:hAnsi="Times New Roman" w:cs="Times New Roman"/>
                <w:i/>
                <w:iCs/>
                <w:color w:val="000000"/>
              </w:rPr>
            </w:pPr>
            <w:r>
              <w:rPr>
                <w:rFonts w:ascii="Times New Roman" w:eastAsia="Times New Roman" w:hAnsi="Times New Roman" w:cs="Times New Roman"/>
                <w:b/>
                <w:bCs/>
                <w:color w:val="000000"/>
              </w:rPr>
              <w:t>Unit 2: Curriculum Design</w:t>
            </w:r>
          </w:p>
        </w:tc>
      </w:tr>
      <w:tr w:rsidR="002B1ED8" w:rsidTr="002B1ED8">
        <w:trPr>
          <w:trHeight w:val="75"/>
        </w:trPr>
        <w:tc>
          <w:tcPr>
            <w:tcW w:w="9585" w:type="dxa"/>
            <w:gridSpan w:val="4"/>
          </w:tcPr>
          <w:p w:rsidR="002B1ED8" w:rsidRDefault="002B1ED8" w:rsidP="002B1ED8">
            <w:pPr>
              <w:numPr>
                <w:ilvl w:val="0"/>
                <w:numId w:val="83"/>
              </w:numPr>
              <w:spacing w:after="0" w:line="240" w:lineRule="auto"/>
              <w:ind w:right="0"/>
              <w:jc w:val="left"/>
              <w:rPr>
                <w:color w:val="000000"/>
              </w:rPr>
            </w:pPr>
            <w:r>
              <w:rPr>
                <w:rFonts w:ascii="Times New Roman" w:eastAsia="Times New Roman" w:hAnsi="Times New Roman" w:cs="Times New Roman"/>
                <w:color w:val="000000"/>
              </w:rPr>
              <w:t>Types and components of curriculum design</w:t>
            </w:r>
          </w:p>
          <w:p w:rsidR="002B1ED8" w:rsidRDefault="002B1ED8" w:rsidP="002B1ED8">
            <w:pPr>
              <w:numPr>
                <w:ilvl w:val="0"/>
                <w:numId w:val="83"/>
              </w:numPr>
              <w:spacing w:after="0" w:line="240" w:lineRule="auto"/>
              <w:ind w:right="0"/>
              <w:jc w:val="left"/>
              <w:rPr>
                <w:color w:val="000000"/>
              </w:rPr>
            </w:pPr>
            <w:r>
              <w:rPr>
                <w:rFonts w:ascii="Times New Roman" w:eastAsia="Times New Roman" w:hAnsi="Times New Roman" w:cs="Times New Roman"/>
                <w:color w:val="000000"/>
              </w:rPr>
              <w:t>Subject-centered, learner-centered, and problem-centered designs</w:t>
            </w:r>
          </w:p>
          <w:p w:rsidR="002B1ED8" w:rsidRDefault="002B1ED8" w:rsidP="002B1ED8">
            <w:pPr>
              <w:numPr>
                <w:ilvl w:val="0"/>
                <w:numId w:val="83"/>
              </w:numPr>
              <w:spacing w:after="0" w:line="240" w:lineRule="auto"/>
              <w:ind w:right="0"/>
              <w:jc w:val="left"/>
              <w:rPr>
                <w:color w:val="000000"/>
              </w:rPr>
            </w:pPr>
            <w:r>
              <w:rPr>
                <w:rFonts w:ascii="Times New Roman" w:eastAsia="Times New Roman" w:hAnsi="Times New Roman" w:cs="Times New Roman"/>
                <w:color w:val="000000"/>
              </w:rPr>
              <w:t>Factors influencing curriculum design</w:t>
            </w:r>
          </w:p>
          <w:p w:rsidR="002B1ED8" w:rsidRDefault="002B1ED8" w:rsidP="002B1ED8">
            <w:pPr>
              <w:numPr>
                <w:ilvl w:val="0"/>
                <w:numId w:val="83"/>
              </w:numPr>
              <w:spacing w:after="0" w:line="240" w:lineRule="auto"/>
              <w:ind w:right="0"/>
              <w:jc w:val="left"/>
              <w:rPr>
                <w:color w:val="000000"/>
              </w:rPr>
            </w:pPr>
            <w:r>
              <w:rPr>
                <w:rFonts w:ascii="Times New Roman" w:eastAsia="Times New Roman" w:hAnsi="Times New Roman" w:cs="Times New Roman"/>
                <w:color w:val="000000"/>
              </w:rPr>
              <w:t>Strengths and limitations of different designs</w:t>
            </w:r>
          </w:p>
        </w:tc>
      </w:tr>
      <w:tr w:rsidR="002B1ED8" w:rsidTr="002B1ED8">
        <w:trPr>
          <w:trHeight w:val="194"/>
        </w:trPr>
        <w:tc>
          <w:tcPr>
            <w:tcW w:w="9585" w:type="dxa"/>
            <w:gridSpan w:val="4"/>
            <w:shd w:val="clear" w:color="auto" w:fill="BFBFBF"/>
          </w:tcPr>
          <w:p w:rsidR="002B1ED8" w:rsidRDefault="002B1ED8" w:rsidP="002B1ED8">
            <w:pPr>
              <w:spacing w:line="278"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Unit 3: Models of Curriculum Design and Planning</w:t>
            </w:r>
          </w:p>
        </w:tc>
      </w:tr>
      <w:tr w:rsidR="002B1ED8" w:rsidTr="002B1ED8">
        <w:trPr>
          <w:trHeight w:val="64"/>
        </w:trPr>
        <w:tc>
          <w:tcPr>
            <w:tcW w:w="9585" w:type="dxa"/>
            <w:gridSpan w:val="4"/>
          </w:tcPr>
          <w:p w:rsidR="002B1ED8" w:rsidRDefault="002B1ED8" w:rsidP="002B1ED8">
            <w:pPr>
              <w:numPr>
                <w:ilvl w:val="0"/>
                <w:numId w:val="84"/>
              </w:numPr>
              <w:spacing w:after="0" w:line="240" w:lineRule="auto"/>
              <w:ind w:right="0"/>
              <w:jc w:val="left"/>
              <w:rPr>
                <w:color w:val="000000"/>
              </w:rPr>
            </w:pPr>
            <w:r>
              <w:rPr>
                <w:rFonts w:ascii="Times New Roman" w:eastAsia="Times New Roman" w:hAnsi="Times New Roman" w:cs="Times New Roman"/>
                <w:color w:val="000000"/>
              </w:rPr>
              <w:t>Tyler’s model</w:t>
            </w:r>
          </w:p>
          <w:p w:rsidR="002B1ED8" w:rsidRDefault="002B1ED8" w:rsidP="002B1ED8">
            <w:pPr>
              <w:numPr>
                <w:ilvl w:val="0"/>
                <w:numId w:val="84"/>
              </w:numPr>
              <w:spacing w:after="0" w:line="240" w:lineRule="auto"/>
              <w:ind w:right="0"/>
              <w:jc w:val="left"/>
              <w:rPr>
                <w:color w:val="000000"/>
              </w:rPr>
            </w:pPr>
            <w:r>
              <w:rPr>
                <w:rFonts w:ascii="Times New Roman" w:eastAsia="Times New Roman" w:hAnsi="Times New Roman" w:cs="Times New Roman"/>
                <w:color w:val="000000"/>
              </w:rPr>
              <w:t>Taba’s model</w:t>
            </w:r>
          </w:p>
          <w:p w:rsidR="002B1ED8" w:rsidRDefault="002B1ED8" w:rsidP="002B1ED8">
            <w:pPr>
              <w:numPr>
                <w:ilvl w:val="0"/>
                <w:numId w:val="84"/>
              </w:numPr>
              <w:spacing w:after="0" w:line="240" w:lineRule="auto"/>
              <w:ind w:right="0"/>
              <w:jc w:val="left"/>
              <w:rPr>
                <w:color w:val="000000"/>
              </w:rPr>
            </w:pPr>
            <w:r>
              <w:rPr>
                <w:rFonts w:ascii="Times New Roman" w:eastAsia="Times New Roman" w:hAnsi="Times New Roman" w:cs="Times New Roman"/>
                <w:color w:val="000000"/>
              </w:rPr>
              <w:t>Wheeler’s model</w:t>
            </w:r>
          </w:p>
          <w:p w:rsidR="002B1ED8" w:rsidRDefault="002B1ED8" w:rsidP="002B1ED8">
            <w:pPr>
              <w:numPr>
                <w:ilvl w:val="0"/>
                <w:numId w:val="84"/>
              </w:numPr>
              <w:spacing w:after="0" w:line="240" w:lineRule="auto"/>
              <w:ind w:right="0"/>
              <w:jc w:val="left"/>
              <w:rPr>
                <w:color w:val="000000"/>
              </w:rPr>
            </w:pPr>
            <w:r>
              <w:rPr>
                <w:rFonts w:ascii="Times New Roman" w:eastAsia="Times New Roman" w:hAnsi="Times New Roman" w:cs="Times New Roman"/>
                <w:color w:val="000000"/>
              </w:rPr>
              <w:t>Hilda Taba and Ralph Tyler comparison</w:t>
            </w:r>
          </w:p>
          <w:p w:rsidR="002B1ED8" w:rsidRDefault="002B1ED8" w:rsidP="002B1ED8">
            <w:pPr>
              <w:numPr>
                <w:ilvl w:val="0"/>
                <w:numId w:val="84"/>
              </w:numPr>
              <w:spacing w:after="0" w:line="240" w:lineRule="auto"/>
              <w:ind w:right="0"/>
              <w:jc w:val="left"/>
              <w:rPr>
                <w:color w:val="000000"/>
              </w:rPr>
            </w:pPr>
            <w:r>
              <w:rPr>
                <w:rFonts w:ascii="Times New Roman" w:eastAsia="Times New Roman" w:hAnsi="Times New Roman" w:cs="Times New Roman"/>
                <w:color w:val="000000"/>
              </w:rPr>
              <w:t>Modern integrated and outcomes-based models</w:t>
            </w:r>
          </w:p>
        </w:tc>
      </w:tr>
      <w:tr w:rsidR="002B1ED8" w:rsidTr="002B1ED8">
        <w:trPr>
          <w:trHeight w:val="75"/>
        </w:trPr>
        <w:tc>
          <w:tcPr>
            <w:tcW w:w="9585" w:type="dxa"/>
            <w:gridSpan w:val="4"/>
            <w:shd w:val="clear" w:color="auto" w:fill="BFBFBF"/>
          </w:tcPr>
          <w:p w:rsidR="002B1ED8" w:rsidRDefault="002B1ED8" w:rsidP="002B1ED8">
            <w:pPr>
              <w:spacing w:line="278" w:lineRule="auto"/>
              <w:rPr>
                <w:b/>
                <w:bCs/>
                <w:color w:val="000000"/>
              </w:rPr>
            </w:pPr>
            <w:r>
              <w:rPr>
                <w:rFonts w:ascii="Times New Roman" w:eastAsia="Times New Roman" w:hAnsi="Times New Roman" w:cs="Times New Roman"/>
                <w:b/>
                <w:bCs/>
                <w:color w:val="000000"/>
              </w:rPr>
              <w:t>Unit 4: Curriculum Development Process in Pakistan</w:t>
            </w:r>
          </w:p>
        </w:tc>
      </w:tr>
      <w:tr w:rsidR="002B1ED8" w:rsidTr="002B1ED8">
        <w:trPr>
          <w:trHeight w:val="75"/>
        </w:trPr>
        <w:tc>
          <w:tcPr>
            <w:tcW w:w="9585" w:type="dxa"/>
            <w:gridSpan w:val="4"/>
          </w:tcPr>
          <w:p w:rsidR="002B1ED8" w:rsidRDefault="002B1ED8" w:rsidP="002B1ED8">
            <w:pPr>
              <w:numPr>
                <w:ilvl w:val="0"/>
                <w:numId w:val="75"/>
              </w:numPr>
              <w:spacing w:after="0" w:line="240" w:lineRule="auto"/>
              <w:ind w:right="0"/>
              <w:jc w:val="left"/>
              <w:rPr>
                <w:color w:val="000000"/>
              </w:rPr>
            </w:pPr>
            <w:r>
              <w:rPr>
                <w:rFonts w:ascii="Times New Roman" w:eastAsia="Times New Roman" w:hAnsi="Times New Roman" w:cs="Times New Roman"/>
                <w:color w:val="000000"/>
              </w:rPr>
              <w:t>Steps in curriculum development (needs assessment, design, implementation, evaluation)</w:t>
            </w:r>
          </w:p>
          <w:p w:rsidR="002B1ED8" w:rsidRDefault="002B1ED8" w:rsidP="002B1ED8">
            <w:pPr>
              <w:numPr>
                <w:ilvl w:val="0"/>
                <w:numId w:val="75"/>
              </w:numPr>
              <w:spacing w:after="0" w:line="240" w:lineRule="auto"/>
              <w:ind w:right="0"/>
              <w:jc w:val="left"/>
              <w:rPr>
                <w:color w:val="000000"/>
              </w:rPr>
            </w:pPr>
            <w:r>
              <w:rPr>
                <w:rFonts w:ascii="Times New Roman" w:eastAsia="Times New Roman" w:hAnsi="Times New Roman" w:cs="Times New Roman"/>
                <w:color w:val="000000"/>
              </w:rPr>
              <w:t>National Curriculum Framework (Pakistan)</w:t>
            </w:r>
          </w:p>
          <w:p w:rsidR="002B1ED8" w:rsidRDefault="002B1ED8" w:rsidP="002B1ED8">
            <w:pPr>
              <w:numPr>
                <w:ilvl w:val="0"/>
                <w:numId w:val="75"/>
              </w:numPr>
              <w:spacing w:after="0" w:line="240" w:lineRule="auto"/>
              <w:ind w:right="0"/>
              <w:jc w:val="left"/>
              <w:rPr>
                <w:color w:val="000000"/>
              </w:rPr>
            </w:pPr>
            <w:r>
              <w:rPr>
                <w:rFonts w:ascii="Times New Roman" w:eastAsia="Times New Roman" w:hAnsi="Times New Roman" w:cs="Times New Roman"/>
                <w:color w:val="000000"/>
              </w:rPr>
              <w:t>Role of HEC, Ministry of Education, and provincial departments</w:t>
            </w:r>
          </w:p>
          <w:p w:rsidR="002B1ED8" w:rsidRDefault="002B1ED8" w:rsidP="002B1ED8">
            <w:pPr>
              <w:numPr>
                <w:ilvl w:val="0"/>
                <w:numId w:val="75"/>
              </w:numPr>
              <w:spacing w:after="0" w:line="240" w:lineRule="auto"/>
              <w:ind w:right="0"/>
              <w:jc w:val="left"/>
              <w:rPr>
                <w:color w:val="000000"/>
              </w:rPr>
            </w:pPr>
            <w:r>
              <w:rPr>
                <w:rFonts w:ascii="Times New Roman" w:eastAsia="Times New Roman" w:hAnsi="Times New Roman" w:cs="Times New Roman"/>
                <w:color w:val="000000"/>
              </w:rPr>
              <w:t>Challenges in curriculum development and implementation</w:t>
            </w:r>
          </w:p>
        </w:tc>
      </w:tr>
      <w:tr w:rsidR="002B1ED8" w:rsidTr="002B1ED8">
        <w:trPr>
          <w:trHeight w:val="75"/>
        </w:trPr>
        <w:tc>
          <w:tcPr>
            <w:tcW w:w="9585" w:type="dxa"/>
            <w:gridSpan w:val="4"/>
            <w:shd w:val="clear" w:color="auto" w:fill="BFBFBF"/>
          </w:tcPr>
          <w:p w:rsidR="002B1ED8" w:rsidRDefault="002B1ED8" w:rsidP="002B1ED8">
            <w:pPr>
              <w:spacing w:line="278"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Unit 5: Curriculum Implementation</w:t>
            </w:r>
          </w:p>
        </w:tc>
      </w:tr>
      <w:tr w:rsidR="002B1ED8" w:rsidTr="002B1ED8">
        <w:trPr>
          <w:trHeight w:val="75"/>
        </w:trPr>
        <w:tc>
          <w:tcPr>
            <w:tcW w:w="9585" w:type="dxa"/>
            <w:gridSpan w:val="4"/>
          </w:tcPr>
          <w:p w:rsidR="002B1ED8" w:rsidRDefault="002B1ED8" w:rsidP="002B1ED8">
            <w:pPr>
              <w:numPr>
                <w:ilvl w:val="0"/>
                <w:numId w:val="76"/>
              </w:numPr>
              <w:spacing w:after="0" w:line="240" w:lineRule="auto"/>
              <w:ind w:right="0"/>
              <w:jc w:val="left"/>
              <w:rPr>
                <w:color w:val="000000"/>
              </w:rPr>
            </w:pPr>
            <w:r>
              <w:rPr>
                <w:rFonts w:ascii="Times New Roman" w:eastAsia="Times New Roman" w:hAnsi="Times New Roman" w:cs="Times New Roman"/>
                <w:color w:val="000000"/>
              </w:rPr>
              <w:t>Meaning and process of implementation</w:t>
            </w:r>
          </w:p>
          <w:p w:rsidR="002B1ED8" w:rsidRDefault="002B1ED8" w:rsidP="002B1ED8">
            <w:pPr>
              <w:numPr>
                <w:ilvl w:val="0"/>
                <w:numId w:val="76"/>
              </w:numPr>
              <w:spacing w:after="0" w:line="240" w:lineRule="auto"/>
              <w:ind w:right="0"/>
              <w:jc w:val="left"/>
              <w:rPr>
                <w:color w:val="000000"/>
              </w:rPr>
            </w:pPr>
            <w:r>
              <w:rPr>
                <w:rFonts w:ascii="Times New Roman" w:eastAsia="Times New Roman" w:hAnsi="Times New Roman" w:cs="Times New Roman"/>
                <w:color w:val="000000"/>
              </w:rPr>
              <w:t>Role of teachers, administrators, and policymakers</w:t>
            </w:r>
          </w:p>
          <w:p w:rsidR="002B1ED8" w:rsidRDefault="002B1ED8" w:rsidP="002B1ED8">
            <w:pPr>
              <w:numPr>
                <w:ilvl w:val="0"/>
                <w:numId w:val="76"/>
              </w:numPr>
              <w:spacing w:after="0" w:line="240" w:lineRule="auto"/>
              <w:ind w:right="0"/>
              <w:jc w:val="left"/>
              <w:rPr>
                <w:color w:val="000000"/>
              </w:rPr>
            </w:pPr>
            <w:r>
              <w:rPr>
                <w:rFonts w:ascii="Times New Roman" w:eastAsia="Times New Roman" w:hAnsi="Times New Roman" w:cs="Times New Roman"/>
                <w:color w:val="000000"/>
              </w:rPr>
              <w:t>Barriers to effective implementation</w:t>
            </w:r>
          </w:p>
          <w:p w:rsidR="002B1ED8" w:rsidRDefault="002B1ED8" w:rsidP="002B1ED8">
            <w:pPr>
              <w:numPr>
                <w:ilvl w:val="0"/>
                <w:numId w:val="76"/>
              </w:numPr>
              <w:spacing w:after="280" w:line="240" w:lineRule="auto"/>
              <w:ind w:right="0"/>
              <w:jc w:val="left"/>
              <w:rPr>
                <w:color w:val="000000"/>
              </w:rPr>
            </w:pPr>
            <w:r>
              <w:rPr>
                <w:rFonts w:ascii="Times New Roman" w:eastAsia="Times New Roman" w:hAnsi="Times New Roman" w:cs="Times New Roman"/>
                <w:color w:val="000000"/>
              </w:rPr>
              <w:lastRenderedPageBreak/>
              <w:t>Strategies for successful implementation in schools</w:t>
            </w:r>
          </w:p>
          <w:p w:rsidR="002B1ED8" w:rsidRDefault="002B1ED8" w:rsidP="002B1ED8">
            <w:pPr>
              <w:spacing w:before="280"/>
              <w:rPr>
                <w:rFonts w:ascii="Times New Roman" w:eastAsia="Times New Roman" w:hAnsi="Times New Roman" w:cs="Times New Roman"/>
                <w:color w:val="000000"/>
              </w:rPr>
            </w:pPr>
          </w:p>
        </w:tc>
      </w:tr>
      <w:tr w:rsidR="002B1ED8" w:rsidTr="002B1ED8">
        <w:trPr>
          <w:trHeight w:val="75"/>
        </w:trPr>
        <w:tc>
          <w:tcPr>
            <w:tcW w:w="9585" w:type="dxa"/>
            <w:gridSpan w:val="4"/>
            <w:shd w:val="clear" w:color="auto" w:fill="BFBFBF"/>
          </w:tcPr>
          <w:p w:rsidR="002B1ED8" w:rsidRDefault="002B1ED8" w:rsidP="002B1ED8">
            <w:pPr>
              <w:spacing w:line="278"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Unit 6: Monitoring, Evaluation, and Improvement of Curriculum</w:t>
            </w:r>
          </w:p>
        </w:tc>
      </w:tr>
      <w:tr w:rsidR="002B1ED8" w:rsidTr="002B1ED8">
        <w:trPr>
          <w:trHeight w:val="75"/>
        </w:trPr>
        <w:tc>
          <w:tcPr>
            <w:tcW w:w="9585" w:type="dxa"/>
            <w:gridSpan w:val="4"/>
          </w:tcPr>
          <w:p w:rsidR="002B1ED8" w:rsidRDefault="002B1ED8" w:rsidP="002B1ED8">
            <w:pPr>
              <w:numPr>
                <w:ilvl w:val="0"/>
                <w:numId w:val="77"/>
              </w:numPr>
              <w:spacing w:after="0" w:line="240" w:lineRule="auto"/>
              <w:ind w:right="0"/>
              <w:jc w:val="left"/>
              <w:rPr>
                <w:color w:val="000000"/>
              </w:rPr>
            </w:pPr>
            <w:r>
              <w:rPr>
                <w:rFonts w:ascii="Times New Roman" w:eastAsia="Times New Roman" w:hAnsi="Times New Roman" w:cs="Times New Roman"/>
                <w:color w:val="000000"/>
              </w:rPr>
              <w:t>Monitoring and feedback mechanisms</w:t>
            </w:r>
          </w:p>
          <w:p w:rsidR="002B1ED8" w:rsidRDefault="002B1ED8" w:rsidP="002B1ED8">
            <w:pPr>
              <w:numPr>
                <w:ilvl w:val="0"/>
                <w:numId w:val="77"/>
              </w:numPr>
              <w:spacing w:after="0" w:line="240" w:lineRule="auto"/>
              <w:ind w:right="0"/>
              <w:jc w:val="left"/>
              <w:rPr>
                <w:color w:val="000000"/>
              </w:rPr>
            </w:pPr>
            <w:r>
              <w:rPr>
                <w:rFonts w:ascii="Times New Roman" w:eastAsia="Times New Roman" w:hAnsi="Times New Roman" w:cs="Times New Roman"/>
                <w:color w:val="000000"/>
              </w:rPr>
              <w:t>Curriculum evaluation techniques and tools</w:t>
            </w:r>
          </w:p>
          <w:p w:rsidR="002B1ED8" w:rsidRDefault="002B1ED8" w:rsidP="002B1ED8">
            <w:pPr>
              <w:numPr>
                <w:ilvl w:val="0"/>
                <w:numId w:val="77"/>
              </w:numPr>
              <w:spacing w:after="0" w:line="240" w:lineRule="auto"/>
              <w:ind w:right="0"/>
              <w:jc w:val="left"/>
              <w:rPr>
                <w:color w:val="000000"/>
              </w:rPr>
            </w:pPr>
            <w:r>
              <w:rPr>
                <w:rFonts w:ascii="Times New Roman" w:eastAsia="Times New Roman" w:hAnsi="Times New Roman" w:cs="Times New Roman"/>
                <w:color w:val="000000"/>
              </w:rPr>
              <w:t>Continuous improvement and curriculum renewal</w:t>
            </w:r>
          </w:p>
          <w:p w:rsidR="002B1ED8" w:rsidRDefault="002B1ED8" w:rsidP="002B1ED8">
            <w:pPr>
              <w:numPr>
                <w:ilvl w:val="0"/>
                <w:numId w:val="77"/>
              </w:numPr>
              <w:spacing w:after="0" w:line="240" w:lineRule="auto"/>
              <w:ind w:right="0"/>
              <w:jc w:val="left"/>
              <w:rPr>
                <w:color w:val="000000"/>
              </w:rPr>
            </w:pPr>
            <w:r>
              <w:rPr>
                <w:rFonts w:ascii="Times New Roman" w:eastAsia="Times New Roman" w:hAnsi="Times New Roman" w:cs="Times New Roman"/>
                <w:color w:val="000000"/>
              </w:rPr>
              <w:t>Linking curriculum implementation with learning outcomes</w:t>
            </w:r>
          </w:p>
        </w:tc>
      </w:tr>
      <w:tr w:rsidR="002B1ED8" w:rsidTr="002B1ED8">
        <w:trPr>
          <w:trHeight w:val="75"/>
        </w:trPr>
        <w:tc>
          <w:tcPr>
            <w:tcW w:w="9585" w:type="dxa"/>
            <w:gridSpan w:val="4"/>
          </w:tcPr>
          <w:p w:rsidR="002B1ED8" w:rsidRDefault="002B1ED8" w:rsidP="002B1ED8">
            <w:pPr>
              <w:keepNext/>
              <w:keepLines/>
              <w:spacing w:line="278"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Teaching–Learning Strategies:</w:t>
            </w:r>
          </w:p>
        </w:tc>
      </w:tr>
      <w:tr w:rsidR="002B1ED8" w:rsidTr="002B1ED8">
        <w:trPr>
          <w:trHeight w:val="75"/>
        </w:trPr>
        <w:tc>
          <w:tcPr>
            <w:tcW w:w="9585" w:type="dxa"/>
            <w:gridSpan w:val="4"/>
          </w:tcPr>
          <w:p w:rsidR="002B1ED8" w:rsidRDefault="002B1ED8" w:rsidP="002B1ED8">
            <w:pPr>
              <w:numPr>
                <w:ilvl w:val="0"/>
                <w:numId w:val="78"/>
              </w:numPr>
              <w:spacing w:after="0" w:line="240" w:lineRule="auto"/>
              <w:ind w:right="0"/>
              <w:jc w:val="left"/>
              <w:rPr>
                <w:color w:val="000000"/>
              </w:rPr>
            </w:pPr>
            <w:r>
              <w:rPr>
                <w:rFonts w:ascii="Times New Roman" w:eastAsia="Times New Roman" w:hAnsi="Times New Roman" w:cs="Times New Roman"/>
                <w:color w:val="000000"/>
              </w:rPr>
              <w:t>Interactive lectures and group discussions</w:t>
            </w:r>
          </w:p>
          <w:p w:rsidR="002B1ED8" w:rsidRDefault="002B1ED8" w:rsidP="002B1ED8">
            <w:pPr>
              <w:numPr>
                <w:ilvl w:val="0"/>
                <w:numId w:val="78"/>
              </w:numPr>
              <w:spacing w:after="0" w:line="240" w:lineRule="auto"/>
              <w:ind w:right="0"/>
              <w:jc w:val="left"/>
              <w:rPr>
                <w:color w:val="000000"/>
              </w:rPr>
            </w:pPr>
            <w:r>
              <w:rPr>
                <w:rFonts w:ascii="Times New Roman" w:eastAsia="Times New Roman" w:hAnsi="Times New Roman" w:cs="Times New Roman"/>
                <w:color w:val="000000"/>
              </w:rPr>
              <w:t>Case studies and situational analysis</w:t>
            </w:r>
          </w:p>
          <w:p w:rsidR="002B1ED8" w:rsidRDefault="002B1ED8" w:rsidP="002B1ED8">
            <w:pPr>
              <w:numPr>
                <w:ilvl w:val="0"/>
                <w:numId w:val="78"/>
              </w:numPr>
              <w:spacing w:after="0" w:line="240" w:lineRule="auto"/>
              <w:ind w:right="0"/>
              <w:jc w:val="left"/>
              <w:rPr>
                <w:color w:val="000000"/>
              </w:rPr>
            </w:pPr>
            <w:r>
              <w:rPr>
                <w:rFonts w:ascii="Times New Roman" w:eastAsia="Times New Roman" w:hAnsi="Times New Roman" w:cs="Times New Roman"/>
                <w:color w:val="000000"/>
              </w:rPr>
              <w:t>Curriculum analysis and design projects</w:t>
            </w:r>
          </w:p>
          <w:p w:rsidR="002B1ED8" w:rsidRDefault="002B1ED8" w:rsidP="002B1ED8">
            <w:pPr>
              <w:numPr>
                <w:ilvl w:val="0"/>
                <w:numId w:val="78"/>
              </w:numPr>
              <w:spacing w:after="0" w:line="240" w:lineRule="auto"/>
              <w:ind w:right="0"/>
              <w:jc w:val="left"/>
              <w:rPr>
                <w:color w:val="000000"/>
              </w:rPr>
            </w:pPr>
            <w:r>
              <w:rPr>
                <w:rFonts w:ascii="Times New Roman" w:eastAsia="Times New Roman" w:hAnsi="Times New Roman" w:cs="Times New Roman"/>
                <w:color w:val="000000"/>
              </w:rPr>
              <w:t>Peer presentations</w:t>
            </w:r>
          </w:p>
          <w:p w:rsidR="002B1ED8" w:rsidRDefault="002B1ED8" w:rsidP="002B1ED8">
            <w:pPr>
              <w:numPr>
                <w:ilvl w:val="0"/>
                <w:numId w:val="78"/>
              </w:numPr>
              <w:spacing w:after="0" w:line="240" w:lineRule="auto"/>
              <w:ind w:right="0"/>
              <w:jc w:val="left"/>
              <w:rPr>
                <w:color w:val="000000"/>
              </w:rPr>
            </w:pPr>
            <w:r>
              <w:rPr>
                <w:rFonts w:ascii="Times New Roman" w:eastAsia="Times New Roman" w:hAnsi="Times New Roman" w:cs="Times New Roman"/>
                <w:color w:val="000000"/>
              </w:rPr>
              <w:t>School-based observations</w:t>
            </w:r>
          </w:p>
        </w:tc>
      </w:tr>
      <w:tr w:rsidR="002B1ED8" w:rsidTr="002B1ED8">
        <w:trPr>
          <w:trHeight w:val="75"/>
        </w:trPr>
        <w:tc>
          <w:tcPr>
            <w:tcW w:w="9585" w:type="dxa"/>
            <w:gridSpan w:val="4"/>
          </w:tcPr>
          <w:p w:rsidR="002B1ED8" w:rsidRDefault="002B1ED8" w:rsidP="002B1ED8">
            <w:pPr>
              <w:spacing w:line="278"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Assessment &amp; Evaluation:</w:t>
            </w:r>
          </w:p>
        </w:tc>
      </w:tr>
      <w:tr w:rsidR="002B1ED8" w:rsidTr="002B1ED8">
        <w:trPr>
          <w:trHeight w:val="75"/>
        </w:trPr>
        <w:tc>
          <w:tcPr>
            <w:tcW w:w="9585" w:type="dxa"/>
            <w:gridSpan w:val="4"/>
          </w:tcPr>
          <w:p w:rsidR="002B1ED8" w:rsidRDefault="002B1ED8" w:rsidP="002B1ED8">
            <w:pPr>
              <w:numPr>
                <w:ilvl w:val="0"/>
                <w:numId w:val="79"/>
              </w:numPr>
              <w:spacing w:after="0" w:line="240" w:lineRule="auto"/>
              <w:ind w:right="0"/>
              <w:jc w:val="left"/>
              <w:rPr>
                <w:color w:val="000000"/>
              </w:rPr>
            </w:pPr>
            <w:r>
              <w:rPr>
                <w:rFonts w:ascii="Times New Roman" w:eastAsia="Times New Roman" w:hAnsi="Times New Roman" w:cs="Times New Roman"/>
                <w:color w:val="000000"/>
              </w:rPr>
              <w:t>Class participation and discussion (10%)</w:t>
            </w:r>
          </w:p>
          <w:p w:rsidR="002B1ED8" w:rsidRDefault="002B1ED8" w:rsidP="002B1ED8">
            <w:pPr>
              <w:numPr>
                <w:ilvl w:val="0"/>
                <w:numId w:val="79"/>
              </w:numPr>
              <w:spacing w:after="0" w:line="240" w:lineRule="auto"/>
              <w:ind w:right="0"/>
              <w:jc w:val="left"/>
              <w:rPr>
                <w:color w:val="000000"/>
              </w:rPr>
            </w:pPr>
            <w:r>
              <w:rPr>
                <w:rFonts w:ascii="Times New Roman" w:eastAsia="Times New Roman" w:hAnsi="Times New Roman" w:cs="Times New Roman"/>
                <w:color w:val="000000"/>
              </w:rPr>
              <w:t>Individual/Group assignments (20%)</w:t>
            </w:r>
          </w:p>
          <w:p w:rsidR="002B1ED8" w:rsidRDefault="002B1ED8" w:rsidP="002B1ED8">
            <w:pPr>
              <w:numPr>
                <w:ilvl w:val="0"/>
                <w:numId w:val="79"/>
              </w:numPr>
              <w:spacing w:after="0" w:line="240" w:lineRule="auto"/>
              <w:ind w:right="0"/>
              <w:jc w:val="left"/>
              <w:rPr>
                <w:color w:val="000000"/>
              </w:rPr>
            </w:pPr>
            <w:r>
              <w:rPr>
                <w:rFonts w:ascii="Times New Roman" w:eastAsia="Times New Roman" w:hAnsi="Times New Roman" w:cs="Times New Roman"/>
                <w:color w:val="000000"/>
              </w:rPr>
              <w:t>Midterm examination (30%)</w:t>
            </w:r>
          </w:p>
          <w:p w:rsidR="002B1ED8" w:rsidRDefault="002B1ED8" w:rsidP="002B1ED8">
            <w:pPr>
              <w:numPr>
                <w:ilvl w:val="0"/>
                <w:numId w:val="79"/>
              </w:numPr>
              <w:spacing w:after="0" w:line="240" w:lineRule="auto"/>
              <w:ind w:right="0"/>
              <w:jc w:val="left"/>
              <w:rPr>
                <w:color w:val="000000"/>
              </w:rPr>
            </w:pPr>
            <w:r>
              <w:rPr>
                <w:rFonts w:ascii="Times New Roman" w:eastAsia="Times New Roman" w:hAnsi="Times New Roman" w:cs="Times New Roman"/>
                <w:color w:val="000000"/>
              </w:rPr>
              <w:t>Final project: Curriculum design &amp; presentation (40%)</w:t>
            </w:r>
          </w:p>
        </w:tc>
      </w:tr>
      <w:tr w:rsidR="002B1ED8" w:rsidTr="002B1ED8">
        <w:trPr>
          <w:trHeight w:val="75"/>
        </w:trPr>
        <w:tc>
          <w:tcPr>
            <w:tcW w:w="9585" w:type="dxa"/>
            <w:gridSpan w:val="4"/>
          </w:tcPr>
          <w:p w:rsidR="002B1ED8" w:rsidRDefault="002B1ED8" w:rsidP="002B1ED8">
            <w:pPr>
              <w:keepNext/>
              <w:keepLines/>
              <w:spacing w:line="278"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Recommended Books / References:</w:t>
            </w:r>
          </w:p>
        </w:tc>
      </w:tr>
      <w:tr w:rsidR="002B1ED8" w:rsidTr="002B1ED8">
        <w:trPr>
          <w:trHeight w:val="2214"/>
        </w:trPr>
        <w:tc>
          <w:tcPr>
            <w:tcW w:w="9585" w:type="dxa"/>
            <w:gridSpan w:val="4"/>
          </w:tcPr>
          <w:p w:rsidR="002B1ED8" w:rsidRDefault="002B1ED8" w:rsidP="002B1ED8">
            <w:pPr>
              <w:numPr>
                <w:ilvl w:val="0"/>
                <w:numId w:val="81"/>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Ornstein, A. C., &amp;Hunkins, F. P. (2018). </w:t>
            </w:r>
            <w:r>
              <w:rPr>
                <w:rFonts w:ascii="Times New Roman" w:eastAsia="Times New Roman" w:hAnsi="Times New Roman" w:cs="Times New Roman"/>
                <w:i/>
                <w:iCs/>
                <w:color w:val="000000"/>
              </w:rPr>
              <w:t>Curriculum: Foundations, Principles, and Issues.</w:t>
            </w:r>
            <w:r>
              <w:rPr>
                <w:rFonts w:ascii="Times New Roman" w:eastAsia="Times New Roman" w:hAnsi="Times New Roman" w:cs="Times New Roman"/>
                <w:color w:val="000000"/>
              </w:rPr>
              <w:t xml:space="preserve"> Pearson.</w:t>
            </w:r>
          </w:p>
          <w:p w:rsidR="002B1ED8" w:rsidRDefault="002B1ED8" w:rsidP="002B1ED8">
            <w:pPr>
              <w:numPr>
                <w:ilvl w:val="0"/>
                <w:numId w:val="81"/>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Print, M. (2020). </w:t>
            </w:r>
            <w:r>
              <w:rPr>
                <w:rFonts w:ascii="Times New Roman" w:eastAsia="Times New Roman" w:hAnsi="Times New Roman" w:cs="Times New Roman"/>
                <w:i/>
                <w:iCs/>
                <w:color w:val="000000"/>
              </w:rPr>
              <w:t>Curriculum Development and Design.</w:t>
            </w:r>
            <w:r>
              <w:rPr>
                <w:rFonts w:ascii="Times New Roman" w:eastAsia="Times New Roman" w:hAnsi="Times New Roman" w:cs="Times New Roman"/>
                <w:color w:val="000000"/>
              </w:rPr>
              <w:t>Routledge.</w:t>
            </w:r>
          </w:p>
          <w:p w:rsidR="002B1ED8" w:rsidRDefault="002B1ED8" w:rsidP="002B1ED8">
            <w:pPr>
              <w:numPr>
                <w:ilvl w:val="0"/>
                <w:numId w:val="81"/>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Tanner, D., &amp; Tanner, L. (2007). </w:t>
            </w:r>
            <w:r>
              <w:rPr>
                <w:rFonts w:ascii="Times New Roman" w:eastAsia="Times New Roman" w:hAnsi="Times New Roman" w:cs="Times New Roman"/>
                <w:i/>
                <w:iCs/>
                <w:color w:val="000000"/>
              </w:rPr>
              <w:t>Curriculum Development: Theory into Practice.</w:t>
            </w:r>
            <w:r>
              <w:rPr>
                <w:rFonts w:ascii="Times New Roman" w:eastAsia="Times New Roman" w:hAnsi="Times New Roman" w:cs="Times New Roman"/>
                <w:color w:val="000000"/>
              </w:rPr>
              <w:t xml:space="preserve"> Prentice Hall.</w:t>
            </w:r>
          </w:p>
          <w:p w:rsidR="002B1ED8" w:rsidRDefault="002B1ED8" w:rsidP="002B1ED8">
            <w:pPr>
              <w:numPr>
                <w:ilvl w:val="0"/>
                <w:numId w:val="81"/>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Government of Pakistan. (2017). </w:t>
            </w:r>
            <w:r>
              <w:rPr>
                <w:rFonts w:ascii="Times New Roman" w:eastAsia="Times New Roman" w:hAnsi="Times New Roman" w:cs="Times New Roman"/>
                <w:i/>
                <w:iCs/>
                <w:color w:val="000000"/>
              </w:rPr>
              <w:t>National Curriculum Framework for Teacher Education (NCF-TE).</w:t>
            </w:r>
            <w:r>
              <w:rPr>
                <w:rFonts w:ascii="Times New Roman" w:eastAsia="Times New Roman" w:hAnsi="Times New Roman" w:cs="Times New Roman"/>
                <w:color w:val="000000"/>
              </w:rPr>
              <w:t xml:space="preserve"> Islamabad: HEC.</w:t>
            </w:r>
          </w:p>
          <w:p w:rsidR="002B1ED8" w:rsidRDefault="002B1ED8" w:rsidP="002B1ED8">
            <w:pPr>
              <w:numPr>
                <w:ilvl w:val="0"/>
                <w:numId w:val="81"/>
              </w:numPr>
              <w:spacing w:after="0" w:line="240" w:lineRule="auto"/>
              <w:ind w:right="0"/>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UNESCO (2015). </w:t>
            </w:r>
            <w:r>
              <w:rPr>
                <w:rFonts w:ascii="Times New Roman" w:eastAsia="Times New Roman" w:hAnsi="Times New Roman" w:cs="Times New Roman"/>
                <w:i/>
                <w:iCs/>
                <w:color w:val="000000"/>
              </w:rPr>
              <w:t>Rethinking Education: Towards a Global Common Good.</w:t>
            </w:r>
          </w:p>
        </w:tc>
      </w:tr>
    </w:tbl>
    <w:p w:rsidR="004B7C09" w:rsidRDefault="004B7C09" w:rsidP="009D1A08">
      <w:pPr>
        <w:ind w:left="0" w:firstLine="0"/>
      </w:pPr>
    </w:p>
    <w:p w:rsidR="004B7C09" w:rsidRDefault="004B7C09">
      <w:pPr>
        <w:ind w:left="0" w:right="0" w:firstLine="0"/>
        <w:jc w:val="left"/>
      </w:pPr>
      <w:r>
        <w:br w:type="page"/>
      </w:r>
    </w:p>
    <w:p w:rsidR="00557DEA" w:rsidRDefault="00895141" w:rsidP="00AE0CE4">
      <w:pPr>
        <w:ind w:left="720" w:right="720"/>
        <w:rPr>
          <w:b/>
          <w:bCs/>
          <w:noProof/>
          <w:sz w:val="16"/>
          <w:szCs w:val="16"/>
        </w:rPr>
      </w:pPr>
      <w:r w:rsidRPr="00895141">
        <w:rPr>
          <w:b/>
          <w:bCs/>
          <w:noProof/>
          <w:szCs w:val="16"/>
        </w:rPr>
        <w:lastRenderedPageBreak/>
        <w:pict>
          <v:shape id="_x0000_s1031" type="#_x0000_t75" style="position:absolute;left:0;text-align:left;margin-left:373.6pt;margin-top:5.95pt;width:41.25pt;height:40.25pt;z-index:251692032" o:allowincell="f">
            <v:imagedata r:id="rId7" o:title=""/>
          </v:shape>
          <o:OLEObject Type="Embed" ProgID="PBrush" ShapeID="_x0000_s1031" DrawAspect="Content" ObjectID="_1838974972" r:id="rId30"/>
        </w:pict>
      </w:r>
      <w:r w:rsidRPr="00895141">
        <w:rPr>
          <w:b/>
          <w:bCs/>
          <w:noProof/>
          <w:szCs w:val="16"/>
        </w:rPr>
        <w:pict>
          <v:rect id="Rectangle 14" o:spid="_x0000_s1033" style="position:absolute;left:0;text-align:left;margin-left:92.2pt;margin-top:6.2pt;width:293.3pt;height:47.15pt;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" strokecolor="white">
            <v:textbox>
              <w:txbxContent>
                <w:p w:rsidR="00944458" w:rsidRPr="00AA32C8" w:rsidRDefault="00944458" w:rsidP="00557DEA">
                  <w:pPr>
                    <w:spacing w:after="0"/>
                    <w:rPr>
                      <w:rFonts w:ascii="Arial Black" w:hAnsi="Arial Black"/>
                      <w:sz w:val="42"/>
                      <w:szCs w:val="44"/>
                      <w:u w:val="single"/>
                    </w:rPr>
                  </w:pPr>
                  <w:r w:rsidRPr="00AA32C8">
                    <w:rPr>
                      <w:rFonts w:ascii="Arial Black" w:hAnsi="Arial Black"/>
                      <w:sz w:val="36"/>
                      <w:szCs w:val="44"/>
                      <w:u w:val="single"/>
                    </w:rPr>
                    <w:t xml:space="preserve">UNIVERSITY OF SINDH      </w:t>
                  </w:r>
                </w:p>
                <w:p w:rsidR="00944458" w:rsidRDefault="00944458" w:rsidP="00557DEA">
                  <w:pPr>
                    <w:spacing w:after="0"/>
                    <w:rPr>
                      <w:rFonts w:ascii="Arial" w:hAnsi="Arial"/>
                      <w:sz w:val="18"/>
                    </w:rPr>
                  </w:pPr>
                  <w:r>
                    <w:rPr>
                      <w:rFonts w:ascii="Arial" w:hAnsi="Arial"/>
                      <w:sz w:val="18"/>
                    </w:rPr>
                    <w:t>JAMSHORO, SINDH—PAKISTAN</w:t>
                  </w:r>
                </w:p>
              </w:txbxContent>
            </v:textbox>
          </v:rect>
        </w:pict>
      </w:r>
      <w:r>
        <w:rPr>
          <w:noProof/>
          <w:sz w:val="16"/>
          <w:szCs w:val="8"/>
          <w:u w:val="single"/>
        </w:rPr>
        <w:pict>
          <v:shape id="_x0000_s1030" type="#_x0000_t75" style="position:absolute;left:0;text-align:left;margin-left:32.75pt;margin-top:5.95pt;width:41.25pt;height:40.25pt;z-index:251691008" o:allowincell="f">
            <v:imagedata r:id="rId7" o:title=""/>
          </v:shape>
          <o:OLEObject Type="Embed" ProgID="PBrush" ShapeID="_x0000_s1030" DrawAspect="Content" ObjectID="_1838974973" r:id="rId31"/>
        </w:pict>
      </w:r>
    </w:p>
    <w:p w:rsidR="00557DEA" w:rsidRDefault="00557DEA" w:rsidP="00557DEA">
      <w:pPr>
        <w:ind w:left="720" w:right="-374"/>
        <w:jc w:val="right"/>
        <w:rPr>
          <w:rFonts w:ascii="Arial" w:hAnsi="Arial"/>
          <w:b/>
          <w:bCs/>
          <w:color w:val="000000"/>
          <w:sz w:val="16"/>
        </w:rPr>
      </w:pPr>
    </w:p>
    <w:p w:rsidR="00557DEA" w:rsidRDefault="00557DEA" w:rsidP="00557DEA">
      <w:pPr>
        <w:tabs>
          <w:tab w:val="left" w:pos="7665"/>
        </w:tabs>
        <w:spacing w:after="0" w:line="240" w:lineRule="auto"/>
        <w:ind w:left="90" w:hanging="90"/>
        <w:rPr>
          <w:rFonts w:ascii="AR PL UKai CN" w:eastAsia="AR PL UKai CN" w:hAnsi="AR PL UKai CN"/>
          <w:b/>
          <w:sz w:val="2"/>
          <w:szCs w:val="10"/>
        </w:rPr>
      </w:pPr>
    </w:p>
    <w:p w:rsidR="00557DEA" w:rsidRDefault="00557DEA" w:rsidP="00557DEA">
      <w:pPr>
        <w:pBdr>
          <w:bottom w:val="single" w:sz="12" w:space="1" w:color="auto"/>
        </w:pBdr>
        <w:tabs>
          <w:tab w:val="left" w:pos="7665"/>
        </w:tabs>
        <w:spacing w:after="0" w:line="240" w:lineRule="auto"/>
        <w:ind w:left="90" w:hanging="90"/>
        <w:jc w:val="center"/>
        <w:rPr>
          <w:rFonts w:ascii="Bell MT" w:eastAsia="AR PL UKai CN" w:hAnsi="Bell MT"/>
          <w:b/>
          <w:sz w:val="20"/>
          <w:szCs w:val="20"/>
        </w:rPr>
      </w:pPr>
      <w:r w:rsidRPr="00BD15B7">
        <w:rPr>
          <w:rFonts w:ascii="Bell MT" w:eastAsia="AR PL UKai CN" w:hAnsi="Bell MT"/>
          <w:b/>
          <w:sz w:val="20"/>
          <w:szCs w:val="20"/>
        </w:rPr>
        <w:t>FACULTY OF EDUCATION, HYDERABAD.</w:t>
      </w:r>
    </w:p>
    <w:p w:rsidR="00557DEA" w:rsidRDefault="00557DEA" w:rsidP="00557DEA">
      <w:pPr>
        <w:spacing w:after="0"/>
        <w:jc w:val="center"/>
        <w:rPr>
          <w:rFonts w:cs="Calibri"/>
          <w:b/>
          <w:bCs/>
          <w:sz w:val="20"/>
          <w:szCs w:val="20"/>
        </w:rPr>
      </w:pPr>
      <w:r>
        <w:rPr>
          <w:rFonts w:cs="Calibri"/>
          <w:b/>
          <w:bCs/>
          <w:sz w:val="20"/>
          <w:szCs w:val="20"/>
        </w:rPr>
        <w:t>B. Ed (Elementary 4 Year)</w:t>
      </w:r>
    </w:p>
    <w:p w:rsidR="00557DEA" w:rsidRDefault="00557DEA" w:rsidP="00557DEA">
      <w:pPr>
        <w:spacing w:after="0" w:line="240" w:lineRule="auto"/>
        <w:ind w:left="0" w:right="0" w:firstLine="0"/>
        <w:jc w:val="left"/>
        <w:outlineLvl w:val="1"/>
        <w:rPr>
          <w:rFonts w:cs="Calibri"/>
          <w:sz w:val="20"/>
          <w:szCs w:val="20"/>
        </w:rPr>
      </w:pPr>
      <w:r w:rsidRPr="000B60E9">
        <w:rPr>
          <w:rFonts w:cs="Calibri"/>
          <w:sz w:val="20"/>
          <w:szCs w:val="20"/>
        </w:rPr>
        <w:t>Course</w:t>
      </w:r>
      <w:r>
        <w:rPr>
          <w:rFonts w:cs="Calibri"/>
          <w:sz w:val="20"/>
          <w:szCs w:val="20"/>
        </w:rPr>
        <w:t xml:space="preserve">.EFSP-561 </w:t>
      </w:r>
      <w:r>
        <w:rPr>
          <w:rFonts w:cs="Calibri"/>
          <w:sz w:val="20"/>
          <w:szCs w:val="20"/>
        </w:rPr>
        <w:tab/>
      </w:r>
      <w:r>
        <w:rPr>
          <w:rFonts w:cs="Calibri"/>
          <w:sz w:val="20"/>
          <w:szCs w:val="20"/>
        </w:rPr>
        <w:tab/>
      </w:r>
      <w:r>
        <w:rPr>
          <w:rFonts w:cs="Calibri"/>
          <w:sz w:val="20"/>
          <w:szCs w:val="20"/>
        </w:rPr>
        <w:tab/>
      </w:r>
      <w:r>
        <w:rPr>
          <w:rFonts w:cs="Calibri"/>
          <w:sz w:val="20"/>
          <w:szCs w:val="20"/>
        </w:rPr>
        <w:tab/>
        <w:t>Semester</w:t>
      </w:r>
      <w:r w:rsidRPr="000B60E9">
        <w:rPr>
          <w:rFonts w:cs="Calibri"/>
          <w:sz w:val="20"/>
          <w:szCs w:val="20"/>
        </w:rPr>
        <w:t>-</w:t>
      </w:r>
      <w:r>
        <w:rPr>
          <w:rFonts w:cs="Calibri"/>
          <w:sz w:val="20"/>
          <w:szCs w:val="20"/>
        </w:rPr>
        <w:t>V</w:t>
      </w:r>
      <w:r>
        <w:rPr>
          <w:rFonts w:cs="Calibri"/>
          <w:sz w:val="20"/>
          <w:szCs w:val="20"/>
        </w:rPr>
        <w:tab/>
      </w:r>
      <w:r>
        <w:rPr>
          <w:rFonts w:cs="Calibri"/>
          <w:sz w:val="20"/>
          <w:szCs w:val="20"/>
        </w:rPr>
        <w:tab/>
      </w:r>
      <w:r>
        <w:rPr>
          <w:rFonts w:cs="Calibri"/>
          <w:sz w:val="20"/>
          <w:szCs w:val="20"/>
        </w:rPr>
        <w:tab/>
      </w:r>
      <w:r>
        <w:rPr>
          <w:rFonts w:cs="Calibri"/>
          <w:sz w:val="20"/>
          <w:szCs w:val="20"/>
        </w:rPr>
        <w:tab/>
      </w:r>
      <w:r w:rsidRPr="000B60E9">
        <w:rPr>
          <w:rFonts w:cs="Calibri"/>
          <w:sz w:val="20"/>
          <w:szCs w:val="20"/>
        </w:rPr>
        <w:t>Credit Hours</w:t>
      </w:r>
      <w:r w:rsidRPr="000B60E9">
        <w:rPr>
          <w:rFonts w:cs="Calibri"/>
          <w:sz w:val="20"/>
          <w:szCs w:val="20"/>
        </w:rPr>
        <w:tab/>
        <w:t>03</w:t>
      </w:r>
    </w:p>
    <w:p w:rsidR="00557DEA" w:rsidRPr="000B60E9" w:rsidRDefault="00557DEA" w:rsidP="00557DEA">
      <w:pPr>
        <w:spacing w:after="0" w:line="240" w:lineRule="auto"/>
        <w:ind w:left="0" w:right="0" w:firstLine="0"/>
        <w:jc w:val="left"/>
        <w:outlineLvl w:val="1"/>
        <w:rPr>
          <w:rFonts w:eastAsia="Times New Roman" w:cs="Calibri"/>
          <w:b/>
          <w:bCs/>
          <w:color w:val="000000"/>
          <w:sz w:val="20"/>
          <w:szCs w:val="20"/>
        </w:rPr>
      </w:pPr>
      <w:r w:rsidRPr="000B60E9">
        <w:rPr>
          <w:rFonts w:cs="Calibri"/>
          <w:sz w:val="20"/>
          <w:szCs w:val="20"/>
        </w:rPr>
        <w:t>Title of the Course</w:t>
      </w:r>
      <w:r w:rsidRPr="000B60E9">
        <w:rPr>
          <w:rFonts w:cs="Calibri"/>
          <w:sz w:val="20"/>
          <w:szCs w:val="20"/>
        </w:rPr>
        <w:tab/>
      </w:r>
      <w:r w:rsidRPr="000B60E9">
        <w:rPr>
          <w:rFonts w:cs="Calibri"/>
          <w:sz w:val="20"/>
          <w:szCs w:val="20"/>
        </w:rPr>
        <w:tab/>
      </w:r>
      <w:r w:rsidRPr="000B60E9">
        <w:rPr>
          <w:rFonts w:eastAsia="Times New Roman" w:cs="Calibri"/>
          <w:b/>
          <w:bCs/>
          <w:color w:val="000000"/>
          <w:sz w:val="20"/>
          <w:szCs w:val="20"/>
        </w:rPr>
        <w:t>Data Analysis: Qualitative and Quantitative Techniques</w:t>
      </w:r>
    </w:p>
    <w:p w:rsidR="00557DEA" w:rsidRPr="006A16E1" w:rsidRDefault="00557DEA" w:rsidP="00557DEA">
      <w:pPr>
        <w:rPr>
          <w:rFonts w:cs="Calibri"/>
          <w:sz w:val="2"/>
          <w:szCs w:val="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000000"/>
          </w:tcPr>
          <w:p w:rsidR="00557DEA" w:rsidRPr="00C77D58" w:rsidRDefault="00557DEA" w:rsidP="00944458">
            <w:pPr>
              <w:pStyle w:val="Heading2"/>
              <w:spacing w:before="0" w:beforeAutospacing="0" w:after="0" w:afterAutospacing="0"/>
              <w:rPr>
                <w:rFonts w:ascii="Calibri" w:hAnsi="Calibri" w:cs="Calibri"/>
                <w:sz w:val="20"/>
                <w:szCs w:val="20"/>
              </w:rPr>
            </w:pPr>
            <w:r w:rsidRPr="00C77D58">
              <w:rPr>
                <w:rFonts w:ascii="Calibri" w:hAnsi="Calibri" w:cs="Calibri"/>
                <w:sz w:val="20"/>
                <w:szCs w:val="20"/>
              </w:rPr>
              <w:t>Course Description</w:t>
            </w:r>
          </w:p>
        </w:tc>
      </w:tr>
    </w:tbl>
    <w:p w:rsidR="00557DEA" w:rsidRDefault="00557DEA" w:rsidP="00557DEA">
      <w:pPr>
        <w:pStyle w:val="Heading2"/>
        <w:spacing w:before="0" w:beforeAutospacing="0" w:after="0" w:afterAutospacing="0"/>
        <w:rPr>
          <w:rFonts w:ascii="Calibri" w:hAnsi="Calibri" w:cs="Calibri"/>
          <w:sz w:val="20"/>
          <w:szCs w:val="20"/>
        </w:rPr>
      </w:pPr>
    </w:p>
    <w:p w:rsidR="00557DEA" w:rsidRPr="000B60E9" w:rsidRDefault="00557DEA" w:rsidP="00557DEA">
      <w:pPr>
        <w:pStyle w:val="NormalWeb"/>
        <w:spacing w:before="0" w:beforeAutospacing="0" w:after="0" w:afterAutospacing="0"/>
        <w:rPr>
          <w:rFonts w:ascii="Calibri" w:hAnsi="Calibri" w:cs="Calibri"/>
          <w:sz w:val="20"/>
          <w:szCs w:val="20"/>
        </w:rPr>
      </w:pPr>
      <w:r w:rsidRPr="000B60E9">
        <w:rPr>
          <w:rStyle w:val="Strong"/>
          <w:rFonts w:ascii="Calibri" w:hAnsi="Calibri" w:cs="Calibri"/>
          <w:sz w:val="20"/>
          <w:szCs w:val="20"/>
        </w:rPr>
        <w:t>Data Analysis: Qualitative and Quantitative Techniques</w:t>
      </w:r>
      <w:r w:rsidRPr="000B60E9">
        <w:rPr>
          <w:rFonts w:ascii="Calibri" w:hAnsi="Calibri" w:cs="Calibri"/>
          <w:sz w:val="20"/>
          <w:szCs w:val="20"/>
        </w:rPr>
        <w:t xml:space="preserve"> is a foundational course designed to introduce students to the principles, methods, and tools used to analyze qualitative and quantitative data in research and professional contexts. The course covers the entire data analysis process, from data preparation and management to interpretation and reporting of findings. Students will explore qualitative techniques such as coding, thematic analysis, and content analysis, alongside quantitative techniques including descriptive and inferential statistics. Emphasis is placed on methodological rigor, ethical considerations, and the appropriate selection of analytical techniques based on research questions. By the end of the course, students will be equipped with practical skills to analyze data using both qualitative and quantitative approaches and to critically evaluate research findings.</w:t>
      </w:r>
    </w:p>
    <w:p w:rsidR="00557DEA" w:rsidRPr="000B60E9" w:rsidRDefault="00557DEA" w:rsidP="00557DEA">
      <w:pPr>
        <w:pStyle w:val="Heading2"/>
        <w:spacing w:before="0" w:beforeAutospacing="0" w:after="0" w:afterAutospacing="0"/>
        <w:rPr>
          <w:rFonts w:ascii="Calibri" w:hAnsi="Calibri"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000000"/>
          </w:tcPr>
          <w:p w:rsidR="00557DEA" w:rsidRPr="00C77D58" w:rsidRDefault="00557DEA" w:rsidP="00944458">
            <w:pPr>
              <w:pStyle w:val="Heading2"/>
              <w:spacing w:before="0" w:beforeAutospacing="0" w:after="0" w:afterAutospacing="0"/>
              <w:rPr>
                <w:rFonts w:ascii="Calibri" w:hAnsi="Calibri" w:cs="Calibri"/>
                <w:sz w:val="20"/>
                <w:szCs w:val="20"/>
              </w:rPr>
            </w:pPr>
            <w:r w:rsidRPr="00C77D58">
              <w:rPr>
                <w:rFonts w:ascii="Calibri" w:hAnsi="Calibri" w:cs="Calibri"/>
                <w:sz w:val="20"/>
                <w:szCs w:val="20"/>
              </w:rPr>
              <w:t>Learning Outcomes</w:t>
            </w:r>
          </w:p>
        </w:tc>
      </w:tr>
    </w:tbl>
    <w:p w:rsidR="00557DEA" w:rsidRDefault="00557DEA" w:rsidP="00557DEA">
      <w:pPr>
        <w:pStyle w:val="Heading2"/>
        <w:spacing w:before="0" w:beforeAutospacing="0" w:after="0" w:afterAutospacing="0"/>
        <w:rPr>
          <w:rFonts w:ascii="Calibri" w:hAnsi="Calibri" w:cs="Calibri"/>
          <w:sz w:val="20"/>
          <w:szCs w:val="20"/>
        </w:rPr>
      </w:pPr>
    </w:p>
    <w:p w:rsidR="00557DEA" w:rsidRPr="000B60E9" w:rsidRDefault="00557DEA" w:rsidP="00557DEA">
      <w:pPr>
        <w:pStyle w:val="NormalWeb"/>
        <w:spacing w:before="0" w:beforeAutospacing="0" w:after="0" w:afterAutospacing="0"/>
        <w:rPr>
          <w:rFonts w:ascii="Calibri" w:hAnsi="Calibri" w:cs="Calibri"/>
          <w:sz w:val="20"/>
          <w:szCs w:val="20"/>
        </w:rPr>
      </w:pPr>
      <w:r w:rsidRPr="000B60E9">
        <w:rPr>
          <w:rFonts w:ascii="Calibri" w:hAnsi="Calibri" w:cs="Calibri"/>
          <w:sz w:val="20"/>
          <w:szCs w:val="20"/>
        </w:rPr>
        <w:t>Upon successful completion of this course, students will be able to:</w:t>
      </w:r>
    </w:p>
    <w:p w:rsidR="00557DEA" w:rsidRPr="000B60E9" w:rsidRDefault="00557DEA" w:rsidP="00557DEA">
      <w:pPr>
        <w:pStyle w:val="NormalWeb"/>
        <w:numPr>
          <w:ilvl w:val="0"/>
          <w:numId w:val="86"/>
        </w:numPr>
        <w:spacing w:before="0" w:beforeAutospacing="0" w:after="0" w:afterAutospacing="0"/>
        <w:rPr>
          <w:rFonts w:ascii="Calibri" w:hAnsi="Calibri" w:cs="Calibri"/>
          <w:sz w:val="20"/>
          <w:szCs w:val="20"/>
        </w:rPr>
      </w:pPr>
      <w:r w:rsidRPr="000B60E9">
        <w:rPr>
          <w:rStyle w:val="Strong"/>
          <w:rFonts w:ascii="Calibri" w:hAnsi="Calibri" w:cs="Calibri"/>
          <w:sz w:val="20"/>
          <w:szCs w:val="20"/>
        </w:rPr>
        <w:t>Explain</w:t>
      </w:r>
      <w:r w:rsidRPr="000B60E9">
        <w:rPr>
          <w:rFonts w:ascii="Calibri" w:hAnsi="Calibri" w:cs="Calibri"/>
          <w:sz w:val="20"/>
          <w:szCs w:val="20"/>
        </w:rPr>
        <w:t xml:space="preserve"> the fundamental concepts, purposes, and differences between qualitative and quantitative data analysis.</w:t>
      </w:r>
    </w:p>
    <w:p w:rsidR="00557DEA" w:rsidRPr="000B60E9" w:rsidRDefault="00557DEA" w:rsidP="00557DEA">
      <w:pPr>
        <w:pStyle w:val="NormalWeb"/>
        <w:numPr>
          <w:ilvl w:val="0"/>
          <w:numId w:val="86"/>
        </w:numPr>
        <w:rPr>
          <w:rFonts w:ascii="Calibri" w:hAnsi="Calibri" w:cs="Calibri"/>
          <w:sz w:val="20"/>
          <w:szCs w:val="20"/>
        </w:rPr>
      </w:pPr>
      <w:r w:rsidRPr="000B60E9">
        <w:rPr>
          <w:rStyle w:val="Strong"/>
          <w:rFonts w:ascii="Calibri" w:hAnsi="Calibri" w:cs="Calibri"/>
          <w:sz w:val="20"/>
          <w:szCs w:val="20"/>
        </w:rPr>
        <w:t>Identify and classify</w:t>
      </w:r>
      <w:r w:rsidRPr="000B60E9">
        <w:rPr>
          <w:rFonts w:ascii="Calibri" w:hAnsi="Calibri" w:cs="Calibri"/>
          <w:sz w:val="20"/>
          <w:szCs w:val="20"/>
        </w:rPr>
        <w:t xml:space="preserve"> different types of data and select appropriate analysis techniques for various research questions.</w:t>
      </w:r>
    </w:p>
    <w:p w:rsidR="00557DEA" w:rsidRPr="000B60E9" w:rsidRDefault="00557DEA" w:rsidP="00557DEA">
      <w:pPr>
        <w:pStyle w:val="NormalWeb"/>
        <w:numPr>
          <w:ilvl w:val="0"/>
          <w:numId w:val="86"/>
        </w:numPr>
        <w:rPr>
          <w:rFonts w:ascii="Calibri" w:hAnsi="Calibri" w:cs="Calibri"/>
          <w:sz w:val="20"/>
          <w:szCs w:val="20"/>
        </w:rPr>
      </w:pPr>
      <w:r w:rsidRPr="000B60E9">
        <w:rPr>
          <w:rStyle w:val="Strong"/>
          <w:rFonts w:ascii="Calibri" w:hAnsi="Calibri" w:cs="Calibri"/>
          <w:sz w:val="20"/>
          <w:szCs w:val="20"/>
        </w:rPr>
        <w:t>Apply qualitative data analysis methods</w:t>
      </w:r>
      <w:r w:rsidRPr="000B60E9">
        <w:rPr>
          <w:rFonts w:ascii="Calibri" w:hAnsi="Calibri" w:cs="Calibri"/>
          <w:sz w:val="20"/>
          <w:szCs w:val="20"/>
        </w:rPr>
        <w:t>, including coding, categorization, and thematic interpretation.</w:t>
      </w:r>
    </w:p>
    <w:p w:rsidR="00557DEA" w:rsidRPr="000B60E9" w:rsidRDefault="00557DEA" w:rsidP="00557DEA">
      <w:pPr>
        <w:pStyle w:val="NormalWeb"/>
        <w:numPr>
          <w:ilvl w:val="0"/>
          <w:numId w:val="86"/>
        </w:numPr>
        <w:rPr>
          <w:rFonts w:ascii="Calibri" w:hAnsi="Calibri" w:cs="Calibri"/>
          <w:sz w:val="20"/>
          <w:szCs w:val="20"/>
        </w:rPr>
      </w:pPr>
      <w:r w:rsidRPr="000B60E9">
        <w:rPr>
          <w:rStyle w:val="Strong"/>
          <w:rFonts w:ascii="Calibri" w:hAnsi="Calibri" w:cs="Calibri"/>
          <w:sz w:val="20"/>
          <w:szCs w:val="20"/>
        </w:rPr>
        <w:t>Perform quantitative data analysis</w:t>
      </w:r>
      <w:r w:rsidRPr="000B60E9">
        <w:rPr>
          <w:rFonts w:ascii="Calibri" w:hAnsi="Calibri" w:cs="Calibri"/>
          <w:sz w:val="20"/>
          <w:szCs w:val="20"/>
        </w:rPr>
        <w:t xml:space="preserve"> using descriptive and inferential statistical techniques.</w:t>
      </w:r>
    </w:p>
    <w:p w:rsidR="00557DEA" w:rsidRPr="000B60E9" w:rsidRDefault="00557DEA" w:rsidP="00557DEA">
      <w:pPr>
        <w:pStyle w:val="NormalWeb"/>
        <w:numPr>
          <w:ilvl w:val="0"/>
          <w:numId w:val="86"/>
        </w:numPr>
        <w:rPr>
          <w:rFonts w:ascii="Calibri" w:hAnsi="Calibri" w:cs="Calibri"/>
          <w:sz w:val="20"/>
          <w:szCs w:val="20"/>
        </w:rPr>
      </w:pPr>
      <w:r w:rsidRPr="000B60E9">
        <w:rPr>
          <w:rStyle w:val="Strong"/>
          <w:rFonts w:ascii="Calibri" w:hAnsi="Calibri" w:cs="Calibri"/>
          <w:sz w:val="20"/>
          <w:szCs w:val="20"/>
        </w:rPr>
        <w:t>Use data analysis software tools</w:t>
      </w:r>
      <w:r w:rsidRPr="000B60E9">
        <w:rPr>
          <w:rFonts w:ascii="Calibri" w:hAnsi="Calibri" w:cs="Calibri"/>
          <w:sz w:val="20"/>
          <w:szCs w:val="20"/>
        </w:rPr>
        <w:t xml:space="preserve"> to manage, analyze, and visualize qualitative and quantitative data.</w:t>
      </w:r>
    </w:p>
    <w:p w:rsidR="00557DEA" w:rsidRPr="000B60E9" w:rsidRDefault="00557DEA" w:rsidP="00557DEA">
      <w:pPr>
        <w:pStyle w:val="NormalWeb"/>
        <w:numPr>
          <w:ilvl w:val="0"/>
          <w:numId w:val="86"/>
        </w:numPr>
        <w:rPr>
          <w:rFonts w:ascii="Calibri" w:hAnsi="Calibri" w:cs="Calibri"/>
          <w:sz w:val="20"/>
          <w:szCs w:val="20"/>
        </w:rPr>
      </w:pPr>
      <w:r w:rsidRPr="000B60E9">
        <w:rPr>
          <w:rStyle w:val="Strong"/>
          <w:rFonts w:ascii="Calibri" w:hAnsi="Calibri" w:cs="Calibri"/>
          <w:sz w:val="20"/>
          <w:szCs w:val="20"/>
        </w:rPr>
        <w:t>Evaluate validity, reliability, and trustworthiness</w:t>
      </w:r>
      <w:r w:rsidRPr="000B60E9">
        <w:rPr>
          <w:rFonts w:ascii="Calibri" w:hAnsi="Calibri" w:cs="Calibri"/>
          <w:sz w:val="20"/>
          <w:szCs w:val="20"/>
        </w:rPr>
        <w:t xml:space="preserve"> in qualitative and quantitative research findings.</w:t>
      </w:r>
    </w:p>
    <w:p w:rsidR="00557DEA" w:rsidRPr="000B60E9" w:rsidRDefault="00557DEA" w:rsidP="00557DEA">
      <w:pPr>
        <w:pStyle w:val="NormalWeb"/>
        <w:numPr>
          <w:ilvl w:val="0"/>
          <w:numId w:val="86"/>
        </w:numPr>
        <w:rPr>
          <w:rFonts w:ascii="Calibri" w:hAnsi="Calibri" w:cs="Calibri"/>
          <w:sz w:val="20"/>
          <w:szCs w:val="20"/>
        </w:rPr>
      </w:pPr>
      <w:r w:rsidRPr="000B60E9">
        <w:rPr>
          <w:rStyle w:val="Strong"/>
          <w:rFonts w:ascii="Calibri" w:hAnsi="Calibri" w:cs="Calibri"/>
          <w:sz w:val="20"/>
          <w:szCs w:val="20"/>
        </w:rPr>
        <w:t>Integrate qualitative and quantitative findings</w:t>
      </w:r>
      <w:r w:rsidRPr="000B60E9">
        <w:rPr>
          <w:rFonts w:ascii="Calibri" w:hAnsi="Calibri" w:cs="Calibri"/>
          <w:sz w:val="20"/>
          <w:szCs w:val="20"/>
        </w:rPr>
        <w:t xml:space="preserve"> using mixed-methods approaches where appropriate.</w:t>
      </w:r>
    </w:p>
    <w:p w:rsidR="00557DEA" w:rsidRPr="000B60E9" w:rsidRDefault="00557DEA" w:rsidP="00557DEA">
      <w:pPr>
        <w:pStyle w:val="NormalWeb"/>
        <w:numPr>
          <w:ilvl w:val="0"/>
          <w:numId w:val="86"/>
        </w:numPr>
        <w:rPr>
          <w:rFonts w:ascii="Calibri" w:hAnsi="Calibri" w:cs="Calibri"/>
          <w:sz w:val="20"/>
          <w:szCs w:val="20"/>
        </w:rPr>
      </w:pPr>
      <w:r w:rsidRPr="000B60E9">
        <w:rPr>
          <w:rStyle w:val="Strong"/>
          <w:rFonts w:ascii="Calibri" w:hAnsi="Calibri" w:cs="Calibri"/>
          <w:sz w:val="20"/>
          <w:szCs w:val="20"/>
        </w:rPr>
        <w:t>Interpret and report data analysis results</w:t>
      </w:r>
      <w:r w:rsidRPr="000B60E9">
        <w:rPr>
          <w:rFonts w:ascii="Calibri" w:hAnsi="Calibri" w:cs="Calibri"/>
          <w:sz w:val="20"/>
          <w:szCs w:val="20"/>
        </w:rPr>
        <w:t xml:space="preserve"> clearly and accurately using tables, graphs, and narrative explanations.</w:t>
      </w:r>
    </w:p>
    <w:p w:rsidR="00557DEA" w:rsidRPr="000B60E9" w:rsidRDefault="00557DEA" w:rsidP="00557DEA">
      <w:pPr>
        <w:pStyle w:val="NormalWeb"/>
        <w:numPr>
          <w:ilvl w:val="0"/>
          <w:numId w:val="86"/>
        </w:numPr>
        <w:rPr>
          <w:rFonts w:ascii="Calibri" w:hAnsi="Calibri" w:cs="Calibri"/>
          <w:sz w:val="20"/>
          <w:szCs w:val="20"/>
        </w:rPr>
      </w:pPr>
      <w:r w:rsidRPr="000B60E9">
        <w:rPr>
          <w:rStyle w:val="Strong"/>
          <w:rFonts w:ascii="Calibri" w:hAnsi="Calibri" w:cs="Calibri"/>
          <w:sz w:val="20"/>
          <w:szCs w:val="20"/>
        </w:rPr>
        <w:t>Demonstrate ethical awareness</w:t>
      </w:r>
      <w:r w:rsidRPr="000B60E9">
        <w:rPr>
          <w:rFonts w:ascii="Calibri" w:hAnsi="Calibri" w:cs="Calibri"/>
          <w:sz w:val="20"/>
          <w:szCs w:val="20"/>
        </w:rPr>
        <w:t xml:space="preserve"> in data handling, analysis, and reporting.</w:t>
      </w:r>
    </w:p>
    <w:p w:rsidR="00557DEA" w:rsidRPr="000B60E9" w:rsidRDefault="00557DEA" w:rsidP="00557DEA">
      <w:pPr>
        <w:pStyle w:val="NormalWeb"/>
        <w:numPr>
          <w:ilvl w:val="0"/>
          <w:numId w:val="86"/>
        </w:numPr>
        <w:rPr>
          <w:rFonts w:ascii="Calibri" w:hAnsi="Calibri" w:cs="Calibri"/>
          <w:sz w:val="20"/>
          <w:szCs w:val="20"/>
        </w:rPr>
      </w:pPr>
      <w:r w:rsidRPr="000B60E9">
        <w:rPr>
          <w:rStyle w:val="Strong"/>
          <w:rFonts w:ascii="Calibri" w:hAnsi="Calibri" w:cs="Calibri"/>
          <w:sz w:val="20"/>
          <w:szCs w:val="20"/>
        </w:rPr>
        <w:t>Critically assess research studies</w:t>
      </w:r>
      <w:r w:rsidRPr="000B60E9">
        <w:rPr>
          <w:rFonts w:ascii="Calibri" w:hAnsi="Calibri" w:cs="Calibri"/>
          <w:sz w:val="20"/>
          <w:szCs w:val="20"/>
        </w:rPr>
        <w:t xml:space="preserve"> based on their data analysis methods and conclusions.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000000"/>
          </w:tcPr>
          <w:p w:rsidR="00557DEA" w:rsidRPr="00C77D58" w:rsidRDefault="00557DEA" w:rsidP="00944458">
            <w:pPr>
              <w:pStyle w:val="Heading2"/>
              <w:spacing w:before="0" w:beforeAutospacing="0" w:after="0" w:afterAutospacing="0"/>
              <w:rPr>
                <w:rFonts w:ascii="Calibri" w:hAnsi="Calibri" w:cs="Calibri"/>
                <w:sz w:val="20"/>
                <w:szCs w:val="20"/>
              </w:rPr>
            </w:pPr>
            <w:r w:rsidRPr="00C77D58">
              <w:rPr>
                <w:rFonts w:ascii="Calibri" w:hAnsi="Calibri" w:cs="Calibri"/>
                <w:sz w:val="20"/>
                <w:szCs w:val="20"/>
              </w:rPr>
              <w:t>Course Outline</w:t>
            </w:r>
          </w:p>
        </w:tc>
      </w:tr>
    </w:tbl>
    <w:tbl>
      <w:tblPr>
        <w:tblpPr w:leftFromText="180" w:rightFromText="180" w:vertAnchor="text" w:horzAnchor="margin" w:tblpY="2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6A16E1" w:rsidTr="00944458">
        <w:tc>
          <w:tcPr>
            <w:tcW w:w="9576" w:type="dxa"/>
            <w:shd w:val="clear" w:color="auto" w:fill="D9D9D9"/>
          </w:tcPr>
          <w:p w:rsidR="00557DEA" w:rsidRPr="006A16E1" w:rsidRDefault="00557DEA" w:rsidP="00944458">
            <w:pPr>
              <w:spacing w:before="100" w:beforeAutospacing="1" w:after="100" w:afterAutospacing="1" w:line="240" w:lineRule="auto"/>
              <w:ind w:left="0" w:right="0" w:firstLine="0"/>
              <w:jc w:val="left"/>
              <w:outlineLvl w:val="1"/>
              <w:rPr>
                <w:rFonts w:eastAsia="Times New Roman" w:cs="Calibri"/>
                <w:b/>
                <w:bCs/>
                <w:sz w:val="20"/>
                <w:szCs w:val="20"/>
              </w:rPr>
            </w:pPr>
            <w:r w:rsidRPr="006A16E1">
              <w:rPr>
                <w:rFonts w:eastAsia="Times New Roman" w:cs="Calibri"/>
                <w:b/>
                <w:bCs/>
                <w:sz w:val="20"/>
                <w:szCs w:val="20"/>
              </w:rPr>
              <w:t>Week 1: Introduction to Data Analysis</w:t>
            </w:r>
          </w:p>
        </w:tc>
      </w:tr>
    </w:tbl>
    <w:p w:rsidR="00557DEA" w:rsidRPr="006A16E1" w:rsidRDefault="00557DEA" w:rsidP="00557DEA">
      <w:pPr>
        <w:spacing w:after="0" w:line="240" w:lineRule="auto"/>
        <w:ind w:left="720" w:right="0" w:firstLine="0"/>
        <w:jc w:val="left"/>
        <w:rPr>
          <w:rFonts w:eastAsia="Times New Roman" w:cs="Calibri"/>
          <w:sz w:val="2"/>
          <w:szCs w:val="2"/>
        </w:rPr>
      </w:pPr>
    </w:p>
    <w:p w:rsidR="00557DEA" w:rsidRPr="000B60E9" w:rsidRDefault="00557DEA" w:rsidP="00557DEA">
      <w:pPr>
        <w:numPr>
          <w:ilvl w:val="0"/>
          <w:numId w:val="87"/>
        </w:numPr>
        <w:spacing w:after="0" w:line="240" w:lineRule="auto"/>
        <w:ind w:right="0"/>
        <w:jc w:val="left"/>
        <w:rPr>
          <w:rFonts w:eastAsia="Times New Roman" w:cs="Calibri"/>
          <w:sz w:val="20"/>
          <w:szCs w:val="20"/>
        </w:rPr>
      </w:pPr>
      <w:r w:rsidRPr="000B60E9">
        <w:rPr>
          <w:rFonts w:eastAsia="Times New Roman" w:cs="Calibri"/>
          <w:sz w:val="20"/>
          <w:szCs w:val="20"/>
        </w:rPr>
        <w:t xml:space="preserve">Data analysis </w:t>
      </w:r>
    </w:p>
    <w:p w:rsidR="00557DEA" w:rsidRPr="000B60E9" w:rsidRDefault="00557DEA" w:rsidP="00557DEA">
      <w:pPr>
        <w:numPr>
          <w:ilvl w:val="0"/>
          <w:numId w:val="87"/>
        </w:numPr>
        <w:spacing w:after="0" w:line="240" w:lineRule="auto"/>
        <w:ind w:right="0"/>
        <w:jc w:val="left"/>
        <w:rPr>
          <w:rFonts w:eastAsia="Times New Roman" w:cs="Calibri"/>
          <w:sz w:val="20"/>
          <w:szCs w:val="20"/>
        </w:rPr>
      </w:pPr>
      <w:r w:rsidRPr="000B60E9">
        <w:rPr>
          <w:rFonts w:eastAsia="Times New Roman" w:cs="Calibri"/>
          <w:sz w:val="20"/>
          <w:szCs w:val="20"/>
        </w:rPr>
        <w:t xml:space="preserve">Between qualitative &amp; quantitative research </w:t>
      </w:r>
    </w:p>
    <w:p w:rsidR="00557DEA" w:rsidRPr="000B60E9" w:rsidRDefault="00557DEA" w:rsidP="00557DEA">
      <w:pPr>
        <w:numPr>
          <w:ilvl w:val="0"/>
          <w:numId w:val="87"/>
        </w:numPr>
        <w:spacing w:after="0" w:line="240" w:lineRule="auto"/>
        <w:ind w:right="0"/>
        <w:jc w:val="left"/>
        <w:rPr>
          <w:rFonts w:eastAsia="Times New Roman" w:cs="Calibri"/>
          <w:sz w:val="20"/>
          <w:szCs w:val="20"/>
        </w:rPr>
      </w:pPr>
      <w:r w:rsidRPr="000B60E9">
        <w:rPr>
          <w:rFonts w:eastAsia="Times New Roman" w:cs="Calibri"/>
          <w:sz w:val="20"/>
          <w:szCs w:val="20"/>
        </w:rPr>
        <w:t xml:space="preserve">Role of data in research and decision-making </w:t>
      </w:r>
    </w:p>
    <w:p w:rsidR="00557DEA" w:rsidRPr="006A16E1" w:rsidRDefault="00557DEA" w:rsidP="00557DEA">
      <w:pPr>
        <w:numPr>
          <w:ilvl w:val="0"/>
          <w:numId w:val="87"/>
        </w:numPr>
        <w:spacing w:after="0" w:line="240" w:lineRule="auto"/>
        <w:ind w:right="0"/>
        <w:jc w:val="left"/>
        <w:rPr>
          <w:rFonts w:eastAsia="Times New Roman" w:cs="Calibri"/>
          <w:sz w:val="20"/>
          <w:szCs w:val="20"/>
        </w:rPr>
      </w:pPr>
      <w:r w:rsidRPr="000B60E9">
        <w:rPr>
          <w:rFonts w:eastAsia="Times New Roman" w:cs="Calibri"/>
          <w:sz w:val="20"/>
          <w:szCs w:val="20"/>
        </w:rPr>
        <w:t xml:space="preserve">Types of data (primary vs secondary)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2: Data Collection &amp; Preparation</w:t>
            </w:r>
          </w:p>
        </w:tc>
      </w:tr>
    </w:tbl>
    <w:p w:rsidR="00557DEA" w:rsidRPr="000B60E9" w:rsidRDefault="00557DEA" w:rsidP="00557DEA">
      <w:pPr>
        <w:numPr>
          <w:ilvl w:val="0"/>
          <w:numId w:val="88"/>
        </w:numPr>
        <w:spacing w:after="0" w:line="240" w:lineRule="auto"/>
        <w:ind w:right="0"/>
        <w:jc w:val="left"/>
        <w:rPr>
          <w:rFonts w:eastAsia="Times New Roman" w:cs="Calibri"/>
          <w:sz w:val="20"/>
          <w:szCs w:val="20"/>
        </w:rPr>
      </w:pPr>
      <w:r w:rsidRPr="000B60E9">
        <w:rPr>
          <w:rFonts w:eastAsia="Times New Roman" w:cs="Calibri"/>
          <w:sz w:val="20"/>
          <w:szCs w:val="20"/>
        </w:rPr>
        <w:t xml:space="preserve">Sources of data </w:t>
      </w:r>
    </w:p>
    <w:p w:rsidR="00557DEA" w:rsidRPr="000B60E9" w:rsidRDefault="00557DEA" w:rsidP="00557DEA">
      <w:pPr>
        <w:numPr>
          <w:ilvl w:val="0"/>
          <w:numId w:val="88"/>
        </w:numPr>
        <w:spacing w:after="0" w:line="240" w:lineRule="auto"/>
        <w:ind w:right="0"/>
        <w:jc w:val="left"/>
        <w:rPr>
          <w:rFonts w:eastAsia="Times New Roman" w:cs="Calibri"/>
          <w:sz w:val="20"/>
          <w:szCs w:val="20"/>
        </w:rPr>
      </w:pPr>
      <w:r w:rsidRPr="000B60E9">
        <w:rPr>
          <w:rFonts w:eastAsia="Times New Roman" w:cs="Calibri"/>
          <w:sz w:val="20"/>
          <w:szCs w:val="20"/>
        </w:rPr>
        <w:t xml:space="preserve">Data cleaning and organization </w:t>
      </w:r>
    </w:p>
    <w:p w:rsidR="00557DEA" w:rsidRPr="000B60E9" w:rsidRDefault="00557DEA" w:rsidP="00557DEA">
      <w:pPr>
        <w:numPr>
          <w:ilvl w:val="0"/>
          <w:numId w:val="88"/>
        </w:numPr>
        <w:spacing w:after="0" w:line="240" w:lineRule="auto"/>
        <w:ind w:right="0"/>
        <w:jc w:val="left"/>
        <w:rPr>
          <w:rFonts w:eastAsia="Times New Roman" w:cs="Calibri"/>
          <w:sz w:val="20"/>
          <w:szCs w:val="20"/>
        </w:rPr>
      </w:pPr>
      <w:r w:rsidRPr="000B60E9">
        <w:rPr>
          <w:rFonts w:eastAsia="Times New Roman" w:cs="Calibri"/>
          <w:sz w:val="20"/>
          <w:szCs w:val="20"/>
        </w:rPr>
        <w:t xml:space="preserve">Coding of data </w:t>
      </w:r>
    </w:p>
    <w:p w:rsidR="00557DEA" w:rsidRPr="000B60E9" w:rsidRDefault="00557DEA" w:rsidP="00557DEA">
      <w:pPr>
        <w:numPr>
          <w:ilvl w:val="0"/>
          <w:numId w:val="88"/>
        </w:numPr>
        <w:spacing w:after="0" w:line="240" w:lineRule="auto"/>
        <w:ind w:right="0"/>
        <w:jc w:val="left"/>
        <w:rPr>
          <w:rFonts w:eastAsia="Times New Roman" w:cs="Calibri"/>
          <w:sz w:val="20"/>
          <w:szCs w:val="20"/>
        </w:rPr>
      </w:pPr>
      <w:r w:rsidRPr="000B60E9">
        <w:rPr>
          <w:rFonts w:eastAsia="Times New Roman" w:cs="Calibri"/>
          <w:sz w:val="20"/>
          <w:szCs w:val="20"/>
        </w:rPr>
        <w:t xml:space="preserve">Handling missing data </w:t>
      </w:r>
    </w:p>
    <w:p w:rsidR="00557DEA" w:rsidRDefault="00557DEA" w:rsidP="00557DEA">
      <w:pPr>
        <w:spacing w:after="0" w:line="240" w:lineRule="auto"/>
        <w:ind w:left="0" w:right="0" w:firstLine="0"/>
        <w:jc w:val="left"/>
        <w:rPr>
          <w:rFonts w:eastAsia="Times New Roman"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3: Quantitative Data Basics</w:t>
            </w:r>
          </w:p>
        </w:tc>
      </w:tr>
    </w:tbl>
    <w:p w:rsidR="00557DEA" w:rsidRPr="000B60E9" w:rsidRDefault="00557DEA" w:rsidP="00557DEA">
      <w:pPr>
        <w:numPr>
          <w:ilvl w:val="0"/>
          <w:numId w:val="89"/>
        </w:numPr>
        <w:spacing w:after="0" w:line="240" w:lineRule="auto"/>
        <w:ind w:right="0"/>
        <w:jc w:val="left"/>
        <w:rPr>
          <w:rFonts w:eastAsia="Times New Roman" w:cs="Calibri"/>
          <w:sz w:val="20"/>
          <w:szCs w:val="20"/>
        </w:rPr>
      </w:pPr>
      <w:r w:rsidRPr="000B60E9">
        <w:rPr>
          <w:rFonts w:eastAsia="Times New Roman" w:cs="Calibri"/>
          <w:sz w:val="20"/>
          <w:szCs w:val="20"/>
        </w:rPr>
        <w:t xml:space="preserve">Types of quantitative data (discrete, continuous) </w:t>
      </w:r>
    </w:p>
    <w:p w:rsidR="00557DEA" w:rsidRPr="000B60E9" w:rsidRDefault="00557DEA" w:rsidP="00557DEA">
      <w:pPr>
        <w:numPr>
          <w:ilvl w:val="0"/>
          <w:numId w:val="89"/>
        </w:numPr>
        <w:spacing w:after="0" w:line="240" w:lineRule="auto"/>
        <w:ind w:right="0"/>
        <w:jc w:val="left"/>
        <w:rPr>
          <w:rFonts w:eastAsia="Times New Roman" w:cs="Calibri"/>
          <w:sz w:val="20"/>
          <w:szCs w:val="20"/>
        </w:rPr>
      </w:pPr>
      <w:r w:rsidRPr="000B60E9">
        <w:rPr>
          <w:rFonts w:eastAsia="Times New Roman" w:cs="Calibri"/>
          <w:sz w:val="20"/>
          <w:szCs w:val="20"/>
        </w:rPr>
        <w:t xml:space="preserve">Measurement scales (nominal, ordinal, interval, ratio) </w:t>
      </w:r>
    </w:p>
    <w:p w:rsidR="00557DEA" w:rsidRPr="000B60E9" w:rsidRDefault="00557DEA" w:rsidP="00557DEA">
      <w:pPr>
        <w:numPr>
          <w:ilvl w:val="0"/>
          <w:numId w:val="89"/>
        </w:numPr>
        <w:spacing w:after="0" w:line="240" w:lineRule="auto"/>
        <w:ind w:right="0"/>
        <w:jc w:val="left"/>
        <w:rPr>
          <w:rFonts w:eastAsia="Times New Roman" w:cs="Calibri"/>
          <w:sz w:val="20"/>
          <w:szCs w:val="20"/>
        </w:rPr>
      </w:pPr>
      <w:r w:rsidRPr="000B60E9">
        <w:rPr>
          <w:rFonts w:eastAsia="Times New Roman" w:cs="Calibri"/>
          <w:sz w:val="20"/>
          <w:szCs w:val="20"/>
        </w:rPr>
        <w:t xml:space="preserve">Introduction to variables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4: Descriptive Statistics (Part 1)</w:t>
            </w:r>
          </w:p>
        </w:tc>
      </w:tr>
    </w:tbl>
    <w:p w:rsidR="00557DEA" w:rsidRPr="000B60E9" w:rsidRDefault="00557DEA" w:rsidP="00557DEA">
      <w:pPr>
        <w:numPr>
          <w:ilvl w:val="0"/>
          <w:numId w:val="90"/>
        </w:numPr>
        <w:spacing w:after="0" w:line="240" w:lineRule="auto"/>
        <w:ind w:right="0"/>
        <w:jc w:val="left"/>
        <w:rPr>
          <w:rFonts w:eastAsia="Times New Roman" w:cs="Calibri"/>
          <w:sz w:val="20"/>
          <w:szCs w:val="20"/>
        </w:rPr>
      </w:pPr>
      <w:r w:rsidRPr="000B60E9">
        <w:rPr>
          <w:rFonts w:eastAsia="Times New Roman" w:cs="Calibri"/>
          <w:sz w:val="20"/>
          <w:szCs w:val="20"/>
        </w:rPr>
        <w:t xml:space="preserve">Measures of central tendency (mean, median, mode) </w:t>
      </w:r>
    </w:p>
    <w:p w:rsidR="00557DEA" w:rsidRDefault="00557DEA" w:rsidP="00557DEA">
      <w:pPr>
        <w:numPr>
          <w:ilvl w:val="0"/>
          <w:numId w:val="90"/>
        </w:numPr>
        <w:spacing w:after="0" w:line="240" w:lineRule="auto"/>
        <w:ind w:right="0"/>
        <w:jc w:val="left"/>
        <w:rPr>
          <w:rFonts w:eastAsia="Times New Roman" w:cs="Calibri"/>
          <w:sz w:val="20"/>
          <w:szCs w:val="20"/>
        </w:rPr>
      </w:pPr>
      <w:r w:rsidRPr="000B60E9">
        <w:rPr>
          <w:rFonts w:eastAsia="Times New Roman" w:cs="Calibri"/>
          <w:sz w:val="20"/>
          <w:szCs w:val="20"/>
        </w:rPr>
        <w:t xml:space="preserve">Interpretation and applications </w:t>
      </w:r>
    </w:p>
    <w:p w:rsidR="00557DEA" w:rsidRPr="000B60E9" w:rsidRDefault="00557DEA" w:rsidP="00557DEA">
      <w:pPr>
        <w:spacing w:after="0" w:line="240" w:lineRule="auto"/>
        <w:ind w:left="720" w:right="0" w:firstLine="0"/>
        <w:jc w:val="left"/>
        <w:rPr>
          <w:rFonts w:eastAsia="Times New Roman"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5: Descriptive Statistics (Part 2)</w:t>
            </w:r>
          </w:p>
        </w:tc>
      </w:tr>
    </w:tbl>
    <w:p w:rsidR="00557DEA" w:rsidRPr="000B60E9" w:rsidRDefault="00557DEA" w:rsidP="00557DEA">
      <w:pPr>
        <w:numPr>
          <w:ilvl w:val="0"/>
          <w:numId w:val="91"/>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Measures of dispersion (range, variance, standard deviation) </w:t>
      </w:r>
    </w:p>
    <w:p w:rsidR="00557DEA" w:rsidRPr="000B60E9" w:rsidRDefault="00557DEA" w:rsidP="00557DEA">
      <w:pPr>
        <w:numPr>
          <w:ilvl w:val="0"/>
          <w:numId w:val="91"/>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Data variability and interpretation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6: Data Visualization</w:t>
            </w:r>
          </w:p>
        </w:tc>
      </w:tr>
    </w:tbl>
    <w:p w:rsidR="00557DEA" w:rsidRPr="000B60E9" w:rsidRDefault="00557DEA" w:rsidP="00557DEA">
      <w:pPr>
        <w:numPr>
          <w:ilvl w:val="0"/>
          <w:numId w:val="92"/>
        </w:numPr>
        <w:spacing w:after="100" w:afterAutospacing="1" w:line="240" w:lineRule="auto"/>
        <w:ind w:right="0"/>
        <w:jc w:val="left"/>
        <w:rPr>
          <w:rFonts w:eastAsia="Times New Roman" w:cs="Calibri"/>
          <w:sz w:val="20"/>
          <w:szCs w:val="20"/>
        </w:rPr>
      </w:pPr>
      <w:r w:rsidRPr="000B60E9">
        <w:rPr>
          <w:rFonts w:eastAsia="Times New Roman" w:cs="Calibri"/>
          <w:sz w:val="20"/>
          <w:szCs w:val="20"/>
        </w:rPr>
        <w:lastRenderedPageBreak/>
        <w:t xml:space="preserve">Tables, charts, graphs (bar, pie, histogram) </w:t>
      </w:r>
    </w:p>
    <w:p w:rsidR="00557DEA" w:rsidRPr="000B60E9" w:rsidRDefault="00557DEA" w:rsidP="00557DEA">
      <w:pPr>
        <w:numPr>
          <w:ilvl w:val="0"/>
          <w:numId w:val="92"/>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Best practices for presenting data </w:t>
      </w:r>
    </w:p>
    <w:p w:rsidR="00557DEA" w:rsidRPr="000B60E9" w:rsidRDefault="00557DEA" w:rsidP="00557DEA">
      <w:pPr>
        <w:numPr>
          <w:ilvl w:val="0"/>
          <w:numId w:val="92"/>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Introduction to tools (Excel/SPSS basics)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7: Probability Basics</w:t>
            </w:r>
          </w:p>
        </w:tc>
      </w:tr>
    </w:tbl>
    <w:p w:rsidR="00557DEA" w:rsidRPr="000B60E9" w:rsidRDefault="00557DEA" w:rsidP="00557DEA">
      <w:pPr>
        <w:numPr>
          <w:ilvl w:val="0"/>
          <w:numId w:val="93"/>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Concept of probability </w:t>
      </w:r>
    </w:p>
    <w:p w:rsidR="00557DEA" w:rsidRPr="000B60E9" w:rsidRDefault="00557DEA" w:rsidP="00557DEA">
      <w:pPr>
        <w:numPr>
          <w:ilvl w:val="0"/>
          <w:numId w:val="93"/>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Rules of probability </w:t>
      </w:r>
    </w:p>
    <w:p w:rsidR="00557DEA" w:rsidRPr="000B60E9" w:rsidRDefault="00557DEA" w:rsidP="00557DEA">
      <w:pPr>
        <w:numPr>
          <w:ilvl w:val="0"/>
          <w:numId w:val="93"/>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Applications in research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8: Mid-Term Review / Exam</w:t>
            </w:r>
          </w:p>
        </w:tc>
      </w:tr>
    </w:tbl>
    <w:p w:rsidR="00557DEA" w:rsidRPr="000B60E9" w:rsidRDefault="00557DEA" w:rsidP="00557DEA">
      <w:pPr>
        <w:numPr>
          <w:ilvl w:val="0"/>
          <w:numId w:val="94"/>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Revision of Weeks 1–7 </w:t>
      </w:r>
    </w:p>
    <w:p w:rsidR="00557DEA" w:rsidRPr="000B60E9" w:rsidRDefault="00557DEA" w:rsidP="00557DEA">
      <w:pPr>
        <w:numPr>
          <w:ilvl w:val="0"/>
          <w:numId w:val="94"/>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Mid-term assessment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9: Inferential Statistics (Part 1)</w:t>
            </w:r>
          </w:p>
        </w:tc>
      </w:tr>
    </w:tbl>
    <w:p w:rsidR="00557DEA" w:rsidRPr="000B60E9" w:rsidRDefault="00557DEA" w:rsidP="00557DEA">
      <w:pPr>
        <w:numPr>
          <w:ilvl w:val="0"/>
          <w:numId w:val="95"/>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Population vs sample </w:t>
      </w:r>
    </w:p>
    <w:p w:rsidR="00557DEA" w:rsidRPr="000B60E9" w:rsidRDefault="00557DEA" w:rsidP="00557DEA">
      <w:pPr>
        <w:numPr>
          <w:ilvl w:val="0"/>
          <w:numId w:val="95"/>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Sampling techniques </w:t>
      </w:r>
    </w:p>
    <w:p w:rsidR="00557DEA" w:rsidRPr="000B60E9" w:rsidRDefault="00557DEA" w:rsidP="00557DEA">
      <w:pPr>
        <w:numPr>
          <w:ilvl w:val="0"/>
          <w:numId w:val="95"/>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Introduction to hypothesis testing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10: Inferential Statistics (Part 2)</w:t>
            </w:r>
          </w:p>
        </w:tc>
      </w:tr>
    </w:tbl>
    <w:p w:rsidR="00557DEA" w:rsidRPr="000B60E9" w:rsidRDefault="00557DEA" w:rsidP="00557DEA">
      <w:pPr>
        <w:numPr>
          <w:ilvl w:val="0"/>
          <w:numId w:val="96"/>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t-test (independent, paired) </w:t>
      </w:r>
    </w:p>
    <w:p w:rsidR="00557DEA" w:rsidRPr="000B60E9" w:rsidRDefault="00557DEA" w:rsidP="00557DEA">
      <w:pPr>
        <w:numPr>
          <w:ilvl w:val="0"/>
          <w:numId w:val="96"/>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Chi-square test </w:t>
      </w:r>
    </w:p>
    <w:p w:rsidR="00557DEA" w:rsidRPr="000B60E9" w:rsidRDefault="00557DEA" w:rsidP="00557DEA">
      <w:pPr>
        <w:numPr>
          <w:ilvl w:val="0"/>
          <w:numId w:val="96"/>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Basic interpretation of results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11: Correlation &amp; Regression</w:t>
            </w:r>
          </w:p>
        </w:tc>
      </w:tr>
    </w:tbl>
    <w:p w:rsidR="00557DEA" w:rsidRPr="000B60E9" w:rsidRDefault="00557DEA" w:rsidP="00557DEA">
      <w:pPr>
        <w:numPr>
          <w:ilvl w:val="0"/>
          <w:numId w:val="97"/>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Correlation (Pearson, Spearman) </w:t>
      </w:r>
    </w:p>
    <w:p w:rsidR="00557DEA" w:rsidRPr="000B60E9" w:rsidRDefault="00557DEA" w:rsidP="00557DEA">
      <w:pPr>
        <w:numPr>
          <w:ilvl w:val="0"/>
          <w:numId w:val="97"/>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Linear regression basics </w:t>
      </w:r>
    </w:p>
    <w:p w:rsidR="00557DEA" w:rsidRPr="000B60E9" w:rsidRDefault="00557DEA" w:rsidP="00557DEA">
      <w:pPr>
        <w:numPr>
          <w:ilvl w:val="0"/>
          <w:numId w:val="97"/>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Interpretation of relationships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12: Introduction to Qualitative Data Analysis</w:t>
            </w:r>
          </w:p>
        </w:tc>
      </w:tr>
    </w:tbl>
    <w:p w:rsidR="00557DEA" w:rsidRPr="000B60E9" w:rsidRDefault="00557DEA" w:rsidP="00557DEA">
      <w:pPr>
        <w:numPr>
          <w:ilvl w:val="0"/>
          <w:numId w:val="98"/>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Nature of qualitative data </w:t>
      </w:r>
    </w:p>
    <w:p w:rsidR="00557DEA" w:rsidRPr="000B60E9" w:rsidRDefault="00557DEA" w:rsidP="00557DEA">
      <w:pPr>
        <w:numPr>
          <w:ilvl w:val="0"/>
          <w:numId w:val="98"/>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Between qualitative &amp; quantitative analysis </w:t>
      </w:r>
    </w:p>
    <w:p w:rsidR="00557DEA" w:rsidRPr="000B60E9" w:rsidRDefault="00557DEA" w:rsidP="00557DEA">
      <w:pPr>
        <w:numPr>
          <w:ilvl w:val="0"/>
          <w:numId w:val="98"/>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Common approaches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13: Qualitative Data Analysis Techniques</w:t>
            </w:r>
          </w:p>
        </w:tc>
      </w:tr>
    </w:tbl>
    <w:p w:rsidR="00557DEA" w:rsidRPr="000B60E9" w:rsidRDefault="00557DEA" w:rsidP="00557DEA">
      <w:pPr>
        <w:numPr>
          <w:ilvl w:val="0"/>
          <w:numId w:val="99"/>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Coding (open, axial, selective) </w:t>
      </w:r>
    </w:p>
    <w:p w:rsidR="00557DEA" w:rsidRPr="000B60E9" w:rsidRDefault="00557DEA" w:rsidP="00557DEA">
      <w:pPr>
        <w:numPr>
          <w:ilvl w:val="0"/>
          <w:numId w:val="99"/>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Thematic analysis </w:t>
      </w:r>
    </w:p>
    <w:p w:rsidR="00557DEA" w:rsidRPr="000B60E9" w:rsidRDefault="00557DEA" w:rsidP="00557DEA">
      <w:pPr>
        <w:numPr>
          <w:ilvl w:val="0"/>
          <w:numId w:val="99"/>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Content analysis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14: Tools for Qualitative Analysis</w:t>
            </w:r>
          </w:p>
        </w:tc>
      </w:tr>
    </w:tbl>
    <w:p w:rsidR="00557DEA" w:rsidRPr="000B60E9" w:rsidRDefault="00557DEA" w:rsidP="00557DEA">
      <w:pPr>
        <w:numPr>
          <w:ilvl w:val="0"/>
          <w:numId w:val="100"/>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Manual vs software-based analysis </w:t>
      </w:r>
    </w:p>
    <w:p w:rsidR="00557DEA" w:rsidRPr="000B60E9" w:rsidRDefault="00557DEA" w:rsidP="00557DEA">
      <w:pPr>
        <w:numPr>
          <w:ilvl w:val="0"/>
          <w:numId w:val="100"/>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Introduction to tools like NVivo/Atlas.ti (conceptual) </w:t>
      </w:r>
    </w:p>
    <w:p w:rsidR="00557DEA" w:rsidRDefault="00557DEA" w:rsidP="00557DEA">
      <w:pPr>
        <w:numPr>
          <w:ilvl w:val="0"/>
          <w:numId w:val="100"/>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Data interpretation </w:t>
      </w:r>
    </w:p>
    <w:p w:rsidR="00557DEA" w:rsidRPr="000B60E9" w:rsidRDefault="00557DEA" w:rsidP="00557DEA">
      <w:pPr>
        <w:spacing w:after="100" w:afterAutospacing="1" w:line="240" w:lineRule="auto"/>
        <w:ind w:left="720" w:right="0" w:firstLine="0"/>
        <w:jc w:val="left"/>
        <w:rPr>
          <w:rFonts w:eastAsia="Times New Roman" w:cs="Calibri"/>
          <w:sz w:val="20"/>
          <w:szCs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line="240" w:lineRule="auto"/>
              <w:ind w:left="0" w:right="0" w:firstLine="0"/>
              <w:jc w:val="left"/>
              <w:rPr>
                <w:rFonts w:eastAsia="Times New Roman" w:cs="Calibri"/>
                <w:sz w:val="20"/>
                <w:szCs w:val="20"/>
              </w:rPr>
            </w:pPr>
            <w:r w:rsidRPr="00C77D58">
              <w:rPr>
                <w:rFonts w:eastAsia="Times New Roman" w:cs="Calibri"/>
                <w:b/>
                <w:bCs/>
                <w:sz w:val="20"/>
                <w:szCs w:val="20"/>
              </w:rPr>
              <w:t>Week 15: Mixed Methods &amp; Reporting</w:t>
            </w:r>
          </w:p>
        </w:tc>
      </w:tr>
    </w:tbl>
    <w:p w:rsidR="00557DEA" w:rsidRPr="000B60E9" w:rsidRDefault="00557DEA" w:rsidP="00557DEA">
      <w:pPr>
        <w:numPr>
          <w:ilvl w:val="0"/>
          <w:numId w:val="19"/>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Combining qualitative &amp; quantitative data </w:t>
      </w:r>
    </w:p>
    <w:p w:rsidR="00557DEA" w:rsidRPr="000B60E9" w:rsidRDefault="00557DEA" w:rsidP="00557DEA">
      <w:pPr>
        <w:numPr>
          <w:ilvl w:val="0"/>
          <w:numId w:val="19"/>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Writing data analysis and results section </w:t>
      </w:r>
    </w:p>
    <w:p w:rsidR="00557DEA" w:rsidRPr="000B60E9" w:rsidRDefault="00557DEA" w:rsidP="00557DEA">
      <w:pPr>
        <w:numPr>
          <w:ilvl w:val="0"/>
          <w:numId w:val="19"/>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Presenting findings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100" w:afterAutospacing="1" w:line="240" w:lineRule="auto"/>
              <w:ind w:left="0" w:right="0" w:firstLine="0"/>
              <w:jc w:val="left"/>
              <w:outlineLvl w:val="1"/>
              <w:rPr>
                <w:rFonts w:eastAsia="Times New Roman" w:cs="Calibri"/>
                <w:b/>
                <w:bCs/>
                <w:sz w:val="20"/>
                <w:szCs w:val="20"/>
              </w:rPr>
            </w:pPr>
            <w:r w:rsidRPr="00C77D58">
              <w:rPr>
                <w:rFonts w:eastAsia="Times New Roman" w:cs="Calibri"/>
                <w:b/>
                <w:bCs/>
                <w:sz w:val="20"/>
                <w:szCs w:val="20"/>
              </w:rPr>
              <w:t>Week 16: Final Review &amp; Project/Exam</w:t>
            </w:r>
          </w:p>
        </w:tc>
      </w:tr>
    </w:tbl>
    <w:p w:rsidR="00557DEA" w:rsidRPr="000B60E9" w:rsidRDefault="00557DEA" w:rsidP="00557DEA">
      <w:pPr>
        <w:numPr>
          <w:ilvl w:val="0"/>
          <w:numId w:val="101"/>
        </w:numPr>
        <w:spacing w:after="100" w:afterAutospacing="1" w:line="240" w:lineRule="auto"/>
        <w:ind w:right="0"/>
        <w:jc w:val="left"/>
        <w:rPr>
          <w:rFonts w:eastAsia="Times New Roman" w:cs="Calibri"/>
          <w:sz w:val="20"/>
          <w:szCs w:val="20"/>
        </w:rPr>
      </w:pPr>
      <w:r w:rsidRPr="000B60E9">
        <w:rPr>
          <w:rFonts w:eastAsia="Times New Roman" w:cs="Calibri"/>
          <w:sz w:val="20"/>
          <w:szCs w:val="20"/>
        </w:rPr>
        <w:t xml:space="preserve">Course revision </w:t>
      </w:r>
    </w:p>
    <w:p w:rsidR="00557DEA" w:rsidRPr="006A16E1" w:rsidRDefault="00557DEA" w:rsidP="00557DEA">
      <w:pPr>
        <w:numPr>
          <w:ilvl w:val="0"/>
          <w:numId w:val="101"/>
        </w:numPr>
        <w:spacing w:after="100" w:afterAutospacing="1" w:line="240" w:lineRule="auto"/>
        <w:ind w:right="0"/>
        <w:jc w:val="left"/>
        <w:rPr>
          <w:rFonts w:eastAsia="Times New Roman" w:cs="Calibri"/>
          <w:sz w:val="20"/>
          <w:szCs w:val="20"/>
        </w:rPr>
      </w:pPr>
      <w:r w:rsidRPr="000B60E9">
        <w:rPr>
          <w:rFonts w:eastAsia="Times New Roman" w:cs="Calibri"/>
          <w:sz w:val="20"/>
          <w:szCs w:val="20"/>
        </w:rPr>
        <w:t>Final exam or research project 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rPr>
                <w:rFonts w:cs="Calibri"/>
                <w:b/>
                <w:bCs/>
                <w:sz w:val="20"/>
                <w:szCs w:val="20"/>
              </w:rPr>
            </w:pPr>
            <w:r w:rsidRPr="00C77D58">
              <w:rPr>
                <w:rFonts w:cs="Calibri"/>
                <w:b/>
                <w:bCs/>
                <w:sz w:val="20"/>
                <w:szCs w:val="20"/>
              </w:rPr>
              <w:t xml:space="preserve">Teaching/ Instruction Strategies </w:t>
            </w:r>
          </w:p>
        </w:tc>
      </w:tr>
    </w:tbl>
    <w:p w:rsidR="00557DEA" w:rsidRDefault="00557DEA" w:rsidP="00557DEA">
      <w:pPr>
        <w:spacing w:after="0" w:line="240" w:lineRule="auto"/>
        <w:ind w:left="0" w:right="0" w:firstLine="0"/>
        <w:jc w:val="left"/>
        <w:rPr>
          <w:rFonts w:eastAsia="Times New Roman" w:cs="Calibri"/>
          <w:sz w:val="20"/>
          <w:szCs w:val="20"/>
        </w:rPr>
      </w:pPr>
    </w:p>
    <w:p w:rsidR="00557DEA" w:rsidRDefault="00557DEA" w:rsidP="00557DEA">
      <w:pPr>
        <w:numPr>
          <w:ilvl w:val="1"/>
          <w:numId w:val="19"/>
        </w:numPr>
        <w:spacing w:after="0" w:line="240" w:lineRule="auto"/>
        <w:ind w:right="0"/>
        <w:jc w:val="left"/>
        <w:rPr>
          <w:rFonts w:eastAsia="Times New Roman" w:cs="Calibri"/>
          <w:sz w:val="20"/>
          <w:szCs w:val="20"/>
        </w:rPr>
      </w:pPr>
      <w:r>
        <w:rPr>
          <w:rFonts w:eastAsia="Times New Roman" w:cs="Calibri"/>
          <w:sz w:val="20"/>
          <w:szCs w:val="20"/>
        </w:rPr>
        <w:t>Lectures</w:t>
      </w:r>
    </w:p>
    <w:p w:rsidR="00557DEA" w:rsidRDefault="00557DEA" w:rsidP="00557DEA">
      <w:pPr>
        <w:numPr>
          <w:ilvl w:val="1"/>
          <w:numId w:val="19"/>
        </w:numPr>
        <w:spacing w:after="0" w:line="240" w:lineRule="auto"/>
        <w:ind w:right="0"/>
        <w:jc w:val="left"/>
        <w:rPr>
          <w:rFonts w:eastAsia="Times New Roman" w:cs="Calibri"/>
          <w:sz w:val="20"/>
          <w:szCs w:val="20"/>
        </w:rPr>
      </w:pPr>
      <w:r>
        <w:rPr>
          <w:rFonts w:eastAsia="Times New Roman" w:cs="Calibri"/>
          <w:sz w:val="20"/>
          <w:szCs w:val="20"/>
        </w:rPr>
        <w:t>Interactive Discussions</w:t>
      </w:r>
    </w:p>
    <w:p w:rsidR="00557DEA" w:rsidRDefault="00557DEA" w:rsidP="00557DEA">
      <w:pPr>
        <w:numPr>
          <w:ilvl w:val="1"/>
          <w:numId w:val="19"/>
        </w:numPr>
        <w:spacing w:after="0" w:line="240" w:lineRule="auto"/>
        <w:ind w:right="0"/>
        <w:jc w:val="left"/>
        <w:rPr>
          <w:rFonts w:eastAsia="Times New Roman" w:cs="Calibri"/>
          <w:sz w:val="20"/>
          <w:szCs w:val="20"/>
        </w:rPr>
      </w:pPr>
      <w:r>
        <w:rPr>
          <w:rFonts w:eastAsia="Times New Roman" w:cs="Calibri"/>
          <w:sz w:val="20"/>
          <w:szCs w:val="20"/>
        </w:rPr>
        <w:t>Question-Answer Session</w:t>
      </w:r>
    </w:p>
    <w:p w:rsidR="00557DEA" w:rsidRDefault="00557DEA" w:rsidP="00557DEA">
      <w:pPr>
        <w:numPr>
          <w:ilvl w:val="1"/>
          <w:numId w:val="19"/>
        </w:numPr>
        <w:spacing w:after="0" w:line="240" w:lineRule="auto"/>
        <w:ind w:right="0"/>
        <w:jc w:val="left"/>
        <w:rPr>
          <w:rFonts w:eastAsia="Times New Roman" w:cs="Calibri"/>
          <w:sz w:val="20"/>
          <w:szCs w:val="20"/>
        </w:rPr>
      </w:pPr>
      <w:r>
        <w:rPr>
          <w:rFonts w:eastAsia="Times New Roman" w:cs="Calibri"/>
          <w:sz w:val="20"/>
          <w:szCs w:val="20"/>
        </w:rPr>
        <w:t>Demonstration</w:t>
      </w:r>
    </w:p>
    <w:p w:rsidR="00557DEA" w:rsidRDefault="00557DEA" w:rsidP="00557DEA">
      <w:pPr>
        <w:numPr>
          <w:ilvl w:val="1"/>
          <w:numId w:val="19"/>
        </w:numPr>
        <w:spacing w:after="0" w:line="240" w:lineRule="auto"/>
        <w:ind w:right="0"/>
        <w:jc w:val="left"/>
        <w:rPr>
          <w:rFonts w:eastAsia="Times New Roman" w:cs="Calibri"/>
          <w:sz w:val="20"/>
          <w:szCs w:val="20"/>
        </w:rPr>
      </w:pPr>
      <w:r>
        <w:rPr>
          <w:rFonts w:eastAsia="Times New Roman" w:cs="Calibri"/>
          <w:sz w:val="20"/>
          <w:szCs w:val="20"/>
        </w:rPr>
        <w:lastRenderedPageBreak/>
        <w:t xml:space="preserve">Case Study Analysis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rPr>
                <w:rFonts w:cs="Calibri"/>
                <w:b/>
                <w:bCs/>
                <w:sz w:val="20"/>
                <w:szCs w:val="20"/>
              </w:rPr>
            </w:pPr>
            <w:r w:rsidRPr="00C77D58">
              <w:rPr>
                <w:rFonts w:cs="Calibri"/>
                <w:b/>
                <w:bCs/>
                <w:sz w:val="20"/>
                <w:szCs w:val="20"/>
              </w:rPr>
              <w:t>Practical Work</w:t>
            </w:r>
          </w:p>
        </w:tc>
      </w:tr>
    </w:tbl>
    <w:p w:rsidR="00557DEA" w:rsidRDefault="00557DEA" w:rsidP="00557DEA">
      <w:pPr>
        <w:numPr>
          <w:ilvl w:val="0"/>
          <w:numId w:val="20"/>
        </w:numPr>
        <w:spacing w:after="0" w:line="240" w:lineRule="auto"/>
        <w:ind w:right="0"/>
        <w:jc w:val="left"/>
        <w:rPr>
          <w:rFonts w:eastAsia="Times New Roman" w:cs="Calibri"/>
          <w:sz w:val="20"/>
          <w:szCs w:val="20"/>
        </w:rPr>
      </w:pPr>
      <w:r>
        <w:rPr>
          <w:rFonts w:eastAsia="Times New Roman" w:cs="Calibri"/>
          <w:sz w:val="20"/>
          <w:szCs w:val="20"/>
        </w:rPr>
        <w:t>Hands-on Computer Exercises</w:t>
      </w:r>
    </w:p>
    <w:p w:rsidR="00557DEA" w:rsidRDefault="00557DEA" w:rsidP="00557DEA">
      <w:pPr>
        <w:numPr>
          <w:ilvl w:val="0"/>
          <w:numId w:val="20"/>
        </w:numPr>
        <w:spacing w:after="0" w:line="240" w:lineRule="auto"/>
        <w:ind w:right="0"/>
        <w:jc w:val="left"/>
        <w:rPr>
          <w:rFonts w:eastAsia="Times New Roman" w:cs="Calibri"/>
          <w:sz w:val="20"/>
          <w:szCs w:val="20"/>
        </w:rPr>
      </w:pPr>
      <w:r>
        <w:rPr>
          <w:rFonts w:eastAsia="Times New Roman" w:cs="Calibri"/>
          <w:sz w:val="20"/>
          <w:szCs w:val="20"/>
        </w:rPr>
        <w:t>Individual Assignments</w:t>
      </w:r>
    </w:p>
    <w:p w:rsidR="00557DEA" w:rsidRDefault="00557DEA" w:rsidP="00557DEA">
      <w:pPr>
        <w:numPr>
          <w:ilvl w:val="0"/>
          <w:numId w:val="20"/>
        </w:numPr>
        <w:spacing w:after="0" w:line="240" w:lineRule="auto"/>
        <w:ind w:right="0"/>
        <w:jc w:val="left"/>
        <w:rPr>
          <w:rFonts w:eastAsia="Times New Roman" w:cs="Calibri"/>
          <w:sz w:val="20"/>
          <w:szCs w:val="20"/>
        </w:rPr>
      </w:pPr>
      <w:r>
        <w:rPr>
          <w:rFonts w:eastAsia="Times New Roman" w:cs="Calibri"/>
          <w:sz w:val="20"/>
          <w:szCs w:val="20"/>
        </w:rPr>
        <w:t>Group Assignments</w:t>
      </w:r>
    </w:p>
    <w:p w:rsidR="00557DEA" w:rsidRDefault="00557DEA" w:rsidP="00557DEA">
      <w:pPr>
        <w:numPr>
          <w:ilvl w:val="0"/>
          <w:numId w:val="20"/>
        </w:numPr>
        <w:spacing w:after="0" w:line="240" w:lineRule="auto"/>
        <w:ind w:right="0"/>
        <w:jc w:val="left"/>
        <w:rPr>
          <w:rFonts w:eastAsia="Times New Roman" w:cs="Calibri"/>
          <w:sz w:val="20"/>
          <w:szCs w:val="20"/>
        </w:rPr>
      </w:pPr>
      <w:r>
        <w:rPr>
          <w:rFonts w:eastAsia="Times New Roman" w:cs="Calibri"/>
          <w:sz w:val="20"/>
          <w:szCs w:val="20"/>
        </w:rPr>
        <w:t>Internet-Research tasks</w:t>
      </w:r>
    </w:p>
    <w:p w:rsidR="00557DEA" w:rsidRDefault="00557DEA" w:rsidP="00557DEA">
      <w:pPr>
        <w:numPr>
          <w:ilvl w:val="0"/>
          <w:numId w:val="20"/>
        </w:numPr>
        <w:spacing w:after="0" w:line="240" w:lineRule="auto"/>
        <w:ind w:right="0"/>
        <w:jc w:val="left"/>
        <w:rPr>
          <w:rFonts w:eastAsia="Times New Roman" w:cs="Calibri"/>
          <w:sz w:val="20"/>
          <w:szCs w:val="20"/>
        </w:rPr>
      </w:pPr>
      <w:r>
        <w:rPr>
          <w:rFonts w:eastAsia="Times New Roman" w:cs="Calibri"/>
          <w:sz w:val="20"/>
          <w:szCs w:val="20"/>
        </w:rPr>
        <w:t xml:space="preserve">Presentations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76"/>
      </w:tblGrid>
      <w:tr w:rsidR="00557DEA" w:rsidRPr="00C77D58" w:rsidTr="00944458">
        <w:tc>
          <w:tcPr>
            <w:tcW w:w="9576" w:type="dxa"/>
            <w:shd w:val="clear" w:color="auto" w:fill="D9D9D9"/>
          </w:tcPr>
          <w:p w:rsidR="00557DEA" w:rsidRPr="00C77D58" w:rsidRDefault="00557DEA" w:rsidP="00944458">
            <w:pPr>
              <w:spacing w:after="0"/>
              <w:rPr>
                <w:rFonts w:cs="Calibri"/>
                <w:b/>
                <w:bCs/>
                <w:sz w:val="20"/>
                <w:szCs w:val="20"/>
              </w:rPr>
            </w:pPr>
            <w:r w:rsidRPr="00C77D58">
              <w:rPr>
                <w:rFonts w:cs="Calibri"/>
                <w:b/>
                <w:bCs/>
                <w:sz w:val="20"/>
                <w:szCs w:val="20"/>
              </w:rPr>
              <w:t xml:space="preserve">Recommended Books/ References </w:t>
            </w:r>
          </w:p>
        </w:tc>
      </w:tr>
    </w:tbl>
    <w:p w:rsidR="00557DEA" w:rsidRPr="000B60E9" w:rsidRDefault="00895141" w:rsidP="00557DEA">
      <w:pPr>
        <w:numPr>
          <w:ilvl w:val="1"/>
          <w:numId w:val="85"/>
        </w:numPr>
        <w:spacing w:after="0"/>
        <w:rPr>
          <w:rFonts w:cs="Calibri"/>
          <w:b/>
          <w:bCs/>
          <w:sz w:val="20"/>
          <w:szCs w:val="20"/>
        </w:rPr>
      </w:pPr>
      <w:hyperlink r:id="rId32" w:history="1">
        <w:r w:rsidR="00557DEA" w:rsidRPr="000B60E9">
          <w:rPr>
            <w:rStyle w:val="Hyperlink"/>
            <w:rFonts w:cs="Calibri"/>
            <w:b/>
            <w:bCs/>
            <w:sz w:val="20"/>
            <w:szCs w:val="20"/>
          </w:rPr>
          <w:t>https://www.metodos.work/wp-content/uploads/2024/01/Qualitative-Data-Analysis.pdf</w:t>
        </w:r>
      </w:hyperlink>
    </w:p>
    <w:p w:rsidR="00557DEA" w:rsidRPr="000B60E9" w:rsidRDefault="00895141" w:rsidP="00557DEA">
      <w:pPr>
        <w:numPr>
          <w:ilvl w:val="1"/>
          <w:numId w:val="85"/>
        </w:numPr>
        <w:spacing w:after="0"/>
        <w:rPr>
          <w:rFonts w:cs="Calibri"/>
          <w:b/>
          <w:bCs/>
          <w:sz w:val="20"/>
          <w:szCs w:val="20"/>
        </w:rPr>
      </w:pPr>
      <w:hyperlink r:id="rId33" w:history="1">
        <w:r w:rsidR="00557DEA" w:rsidRPr="000B60E9">
          <w:rPr>
            <w:rStyle w:val="Hyperlink"/>
            <w:rFonts w:cs="Calibri"/>
            <w:b/>
            <w:bCs/>
            <w:sz w:val="20"/>
            <w:szCs w:val="20"/>
          </w:rPr>
          <w:t>https://www.ucg.ac.me/skladiste/blog_609332/objava_105202/fajlovi/Creswell.pdf</w:t>
        </w:r>
      </w:hyperlink>
    </w:p>
    <w:p w:rsidR="00557DEA" w:rsidRPr="006A16E1" w:rsidRDefault="00895141" w:rsidP="00557DEA">
      <w:pPr>
        <w:numPr>
          <w:ilvl w:val="1"/>
          <w:numId w:val="85"/>
        </w:numPr>
        <w:spacing w:after="0"/>
        <w:rPr>
          <w:rFonts w:cs="Calibri"/>
          <w:b/>
          <w:bCs/>
          <w:sz w:val="20"/>
          <w:szCs w:val="20"/>
        </w:rPr>
      </w:pPr>
      <w:hyperlink r:id="rId34" w:history="1">
        <w:r w:rsidR="00557DEA" w:rsidRPr="000B60E9">
          <w:rPr>
            <w:rStyle w:val="Hyperlink"/>
            <w:rFonts w:cs="Calibri"/>
            <w:b/>
            <w:bCs/>
            <w:sz w:val="20"/>
            <w:szCs w:val="20"/>
          </w:rPr>
          <w:t>https://www.intrac.org/app/uploads/2024/12/Quantitative-and-qualitative-methods.pdf</w:t>
        </w:r>
      </w:hyperlink>
    </w:p>
    <w:p w:rsidR="00557DEA" w:rsidRDefault="00557DEA" w:rsidP="002761BC"/>
    <w:p w:rsidR="00D36082" w:rsidRDefault="00D36082" w:rsidP="002761BC"/>
    <w:p w:rsidR="00D36082" w:rsidRDefault="00D36082" w:rsidP="002761BC"/>
    <w:p w:rsidR="00AE0CE4" w:rsidRDefault="00AE0CE4">
      <w:pPr>
        <w:ind w:left="0" w:right="0" w:firstLine="0"/>
        <w:jc w:val="left"/>
      </w:pPr>
      <w:r>
        <w:br w:type="page"/>
      </w:r>
    </w:p>
    <w:p w:rsidR="00D36082" w:rsidRPr="00AA32C8" w:rsidRDefault="00895141" w:rsidP="00D36082">
      <w:pPr>
        <w:spacing w:after="0"/>
        <w:jc w:val="center"/>
        <w:rPr>
          <w:rFonts w:ascii="Arial Black" w:hAnsi="Arial Black"/>
          <w:sz w:val="42"/>
          <w:szCs w:val="44"/>
          <w:u w:val="single"/>
        </w:rPr>
      </w:pPr>
      <w:r w:rsidRPr="00895141">
        <w:rPr>
          <w:b/>
          <w:noProof/>
          <w:sz w:val="20"/>
        </w:rPr>
        <w:lastRenderedPageBreak/>
        <w:pict>
          <v:shape id="_x0000_s1032" type="#_x0000_t75" style="position:absolute;left:0;text-align:left;margin-left:52.7pt;margin-top:-10.5pt;width:41.25pt;height:40.25pt;z-index:251693056" o:allowincell="f">
            <v:imagedata r:id="rId7" o:title=""/>
          </v:shape>
          <o:OLEObject Type="Embed" ProgID="PBrush" ShapeID="_x0000_s1032" DrawAspect="Content" ObjectID="_1838974974" r:id="rId35"/>
        </w:pict>
      </w:r>
      <w:r w:rsidR="00D36082" w:rsidRPr="00AA32C8">
        <w:rPr>
          <w:rFonts w:ascii="Arial Black" w:hAnsi="Arial Black"/>
          <w:sz w:val="36"/>
          <w:szCs w:val="44"/>
          <w:u w:val="single"/>
        </w:rPr>
        <w:t>UNIVERSITY OF SINDH</w:t>
      </w:r>
    </w:p>
    <w:p w:rsidR="00D36082" w:rsidRDefault="00D36082" w:rsidP="00D36082">
      <w:pPr>
        <w:spacing w:after="0"/>
        <w:jc w:val="center"/>
        <w:rPr>
          <w:rFonts w:ascii="Arial" w:hAnsi="Arial"/>
          <w:sz w:val="18"/>
        </w:rPr>
      </w:pPr>
      <w:r>
        <w:rPr>
          <w:rFonts w:ascii="Arial" w:hAnsi="Arial"/>
          <w:sz w:val="18"/>
        </w:rPr>
        <w:t>JAMSHORO, SINDH—PAKISTAN</w:t>
      </w:r>
    </w:p>
    <w:p w:rsidR="00D36082" w:rsidRPr="00D36082" w:rsidRDefault="00D36082" w:rsidP="00D36082">
      <w:pPr>
        <w:pStyle w:val="Heading3"/>
        <w:spacing w:before="1"/>
        <w:jc w:val="center"/>
      </w:pPr>
      <w:r>
        <w:t xml:space="preserve">B.Ed.(04 </w:t>
      </w:r>
      <w:r>
        <w:rPr>
          <w:spacing w:val="-2"/>
        </w:rPr>
        <w:t>Years)</w:t>
      </w:r>
    </w:p>
    <w:p w:rsidR="00D36082" w:rsidRDefault="00D36082" w:rsidP="00D36082">
      <w:pPr>
        <w:pStyle w:val="Heading3"/>
        <w:spacing w:before="1"/>
      </w:pPr>
    </w:p>
    <w:p w:rsidR="00D36082" w:rsidRDefault="00D36082" w:rsidP="00D36082">
      <w:pPr>
        <w:pStyle w:val="BodyText"/>
        <w:spacing w:before="15"/>
        <w:rPr>
          <w:b/>
          <w:sz w:val="20"/>
        </w:rPr>
      </w:pPr>
    </w:p>
    <w:tbl>
      <w:tblPr>
        <w:tblW w:w="0" w:type="auto"/>
        <w:tblInd w:w="317" w:type="dxa"/>
        <w:tblLayout w:type="fixed"/>
        <w:tblCellMar>
          <w:left w:w="0" w:type="dxa"/>
          <w:right w:w="0" w:type="dxa"/>
        </w:tblCellMar>
        <w:tblLook w:val="01E0"/>
      </w:tblPr>
      <w:tblGrid>
        <w:gridCol w:w="2399"/>
        <w:gridCol w:w="3504"/>
        <w:gridCol w:w="2254"/>
        <w:gridCol w:w="1317"/>
      </w:tblGrid>
      <w:tr w:rsidR="00D36082" w:rsidTr="00944458">
        <w:trPr>
          <w:trHeight w:val="248"/>
        </w:trPr>
        <w:tc>
          <w:tcPr>
            <w:tcW w:w="2399" w:type="dxa"/>
          </w:tcPr>
          <w:p w:rsidR="00D36082" w:rsidRDefault="00D36082" w:rsidP="00944458">
            <w:pPr>
              <w:pStyle w:val="TableParagraph"/>
              <w:spacing w:line="229" w:lineRule="exact"/>
              <w:ind w:left="50"/>
              <w:rPr>
                <w:b/>
              </w:rPr>
            </w:pPr>
            <w:r w:rsidRPr="009D544E">
              <w:rPr>
                <w:b/>
                <w:bCs/>
              </w:rPr>
              <w:t>CourseNo.</w:t>
            </w:r>
            <w:r w:rsidRPr="006768AB">
              <w:rPr>
                <w:bCs/>
                <w:lang w:eastAsia="zh-CN"/>
              </w:rPr>
              <w:t>EFSP-576</w:t>
            </w:r>
          </w:p>
        </w:tc>
        <w:tc>
          <w:tcPr>
            <w:tcW w:w="3504" w:type="dxa"/>
            <w:vMerge w:val="restart"/>
          </w:tcPr>
          <w:p w:rsidR="00D36082" w:rsidRDefault="00D36082" w:rsidP="00944458">
            <w:pPr>
              <w:pStyle w:val="TableParagraph"/>
              <w:ind w:left="262" w:right="824"/>
              <w:rPr>
                <w:b/>
                <w:sz w:val="28"/>
                <w:szCs w:val="28"/>
              </w:rPr>
            </w:pPr>
            <w:r w:rsidRPr="00C3035B">
              <w:rPr>
                <w:b/>
                <w:sz w:val="28"/>
                <w:szCs w:val="28"/>
                <w:lang w:eastAsia="zh-CN"/>
              </w:rPr>
              <w:t>Introduction to STEM   Education</w:t>
            </w:r>
          </w:p>
          <w:p w:rsidR="00D36082" w:rsidRPr="00E47DEF" w:rsidRDefault="00D36082" w:rsidP="00944458">
            <w:pPr>
              <w:pStyle w:val="TableParagraph"/>
              <w:ind w:left="262" w:right="824"/>
              <w:rPr>
                <w:b/>
                <w:sz w:val="28"/>
                <w:szCs w:val="28"/>
              </w:rPr>
            </w:pPr>
          </w:p>
        </w:tc>
        <w:tc>
          <w:tcPr>
            <w:tcW w:w="2254" w:type="dxa"/>
          </w:tcPr>
          <w:p w:rsidR="00D36082" w:rsidRDefault="00D36082" w:rsidP="00944458">
            <w:pPr>
              <w:pStyle w:val="TableParagraph"/>
              <w:spacing w:line="229" w:lineRule="exact"/>
              <w:ind w:left="824"/>
            </w:pPr>
            <w:r>
              <w:t>Credit</w:t>
            </w:r>
            <w:r>
              <w:rPr>
                <w:spacing w:val="-2"/>
              </w:rPr>
              <w:t>Hours</w:t>
            </w:r>
          </w:p>
        </w:tc>
        <w:tc>
          <w:tcPr>
            <w:tcW w:w="1317" w:type="dxa"/>
          </w:tcPr>
          <w:p w:rsidR="00D36082" w:rsidRDefault="00D36082" w:rsidP="00944458">
            <w:pPr>
              <w:pStyle w:val="TableParagraph"/>
              <w:spacing w:line="229" w:lineRule="exact"/>
              <w:ind w:left="282"/>
            </w:pPr>
            <w:r>
              <w:rPr>
                <w:spacing w:val="-10"/>
              </w:rPr>
              <w:t>3</w:t>
            </w:r>
          </w:p>
        </w:tc>
      </w:tr>
      <w:tr w:rsidR="00D36082" w:rsidTr="00944458">
        <w:trPr>
          <w:trHeight w:val="338"/>
        </w:trPr>
        <w:tc>
          <w:tcPr>
            <w:tcW w:w="2399" w:type="dxa"/>
          </w:tcPr>
          <w:p w:rsidR="00D36082" w:rsidRDefault="00D36082" w:rsidP="00944458">
            <w:pPr>
              <w:pStyle w:val="TableParagraph"/>
              <w:spacing w:before="18"/>
              <w:ind w:left="50"/>
              <w:rPr>
                <w:b/>
                <w:bCs/>
                <w:spacing w:val="-2"/>
              </w:rPr>
            </w:pPr>
            <w:r w:rsidRPr="009D544E">
              <w:rPr>
                <w:b/>
                <w:bCs/>
              </w:rPr>
              <w:t>Titleof</w:t>
            </w:r>
            <w:r w:rsidRPr="009D544E">
              <w:rPr>
                <w:b/>
                <w:bCs/>
                <w:spacing w:val="-2"/>
              </w:rPr>
              <w:t xml:space="preserve">Course </w:t>
            </w:r>
          </w:p>
          <w:p w:rsidR="00D36082" w:rsidRDefault="00D36082" w:rsidP="00944458">
            <w:pPr>
              <w:pStyle w:val="TableParagraph"/>
              <w:spacing w:before="18"/>
              <w:ind w:left="50"/>
              <w:rPr>
                <w:b/>
                <w:bCs/>
                <w:spacing w:val="-2"/>
              </w:rPr>
            </w:pPr>
          </w:p>
          <w:p w:rsidR="00D36082" w:rsidRPr="009D544E" w:rsidRDefault="00D36082" w:rsidP="00944458">
            <w:pPr>
              <w:pStyle w:val="TableParagraph"/>
              <w:spacing w:before="18"/>
              <w:ind w:left="50"/>
              <w:rPr>
                <w:b/>
                <w:bCs/>
              </w:rPr>
            </w:pPr>
          </w:p>
        </w:tc>
        <w:tc>
          <w:tcPr>
            <w:tcW w:w="3504" w:type="dxa"/>
            <w:vMerge/>
            <w:tcBorders>
              <w:top w:val="nil"/>
            </w:tcBorders>
          </w:tcPr>
          <w:p w:rsidR="00D36082" w:rsidRDefault="00D36082" w:rsidP="00944458">
            <w:pPr>
              <w:rPr>
                <w:sz w:val="2"/>
                <w:szCs w:val="2"/>
              </w:rPr>
            </w:pPr>
          </w:p>
        </w:tc>
        <w:tc>
          <w:tcPr>
            <w:tcW w:w="2254" w:type="dxa"/>
          </w:tcPr>
          <w:p w:rsidR="00D36082" w:rsidRDefault="00D36082" w:rsidP="00944458">
            <w:pPr>
              <w:pStyle w:val="TableParagraph"/>
              <w:spacing w:before="18"/>
              <w:ind w:left="824"/>
              <w:rPr>
                <w:spacing w:val="-2"/>
              </w:rPr>
            </w:pPr>
            <w:r>
              <w:rPr>
                <w:spacing w:val="-2"/>
              </w:rPr>
              <w:t>Semester</w:t>
            </w:r>
          </w:p>
          <w:p w:rsidR="00D36082" w:rsidRDefault="00D36082" w:rsidP="00944458">
            <w:pPr>
              <w:pStyle w:val="TableParagraph"/>
              <w:spacing w:before="18"/>
              <w:ind w:left="824"/>
            </w:pPr>
          </w:p>
        </w:tc>
        <w:tc>
          <w:tcPr>
            <w:tcW w:w="1317" w:type="dxa"/>
          </w:tcPr>
          <w:p w:rsidR="00D36082" w:rsidRDefault="00D36082" w:rsidP="00944458">
            <w:pPr>
              <w:pStyle w:val="TableParagraph"/>
              <w:spacing w:before="37" w:line="148" w:lineRule="auto"/>
              <w:ind w:left="282"/>
              <w:rPr>
                <w:b/>
                <w:sz w:val="14"/>
              </w:rPr>
            </w:pPr>
            <w:r w:rsidRPr="006768AB">
              <w:rPr>
                <w:bCs/>
                <w:lang w:eastAsia="zh-CN"/>
              </w:rPr>
              <w:t>5</w:t>
            </w:r>
            <w:r w:rsidRPr="006768AB">
              <w:rPr>
                <w:bCs/>
                <w:vertAlign w:val="superscript"/>
                <w:lang w:eastAsia="zh-CN"/>
              </w:rPr>
              <w:t>th</w:t>
            </w:r>
          </w:p>
        </w:tc>
      </w:tr>
    </w:tbl>
    <w:p w:rsidR="00D36082" w:rsidRPr="006768AB" w:rsidRDefault="00D36082" w:rsidP="00D36082">
      <w:pPr>
        <w:rPr>
          <w:b/>
          <w:sz w:val="24"/>
        </w:rPr>
      </w:pPr>
    </w:p>
    <w:p w:rsidR="00D36082" w:rsidRPr="00C3035B" w:rsidRDefault="00D36082" w:rsidP="00D36082">
      <w:pPr>
        <w:shd w:val="clear" w:color="auto" w:fill="000000" w:themeFill="text1"/>
        <w:rPr>
          <w:b/>
          <w:color w:val="FFFFFF" w:themeColor="background1"/>
          <w:sz w:val="24"/>
        </w:rPr>
      </w:pPr>
      <w:r w:rsidRPr="00C3035B">
        <w:rPr>
          <w:b/>
          <w:color w:val="FFFFFF" w:themeColor="background1"/>
          <w:sz w:val="24"/>
        </w:rPr>
        <w:t>Course Introduction:</w:t>
      </w:r>
    </w:p>
    <w:p w:rsidR="00D36082" w:rsidRPr="006768AB" w:rsidRDefault="00D36082" w:rsidP="00D36082">
      <w:pPr>
        <w:rPr>
          <w:sz w:val="24"/>
        </w:rPr>
      </w:pPr>
      <w:r w:rsidRPr="006768AB">
        <w:rPr>
          <w:sz w:val="24"/>
        </w:rPr>
        <w:t>This course provides a basic introduction to the principles and practices of STEM (Science, Technology, Engineering, and Mathematics) education. Students will explore the importance of STEM in the modern educational landscape, various teaching methods, and curriculum design. The course includes theoretical understanding and practical exercises to develop a foundational knowledge of STEM education.</w:t>
      </w:r>
    </w:p>
    <w:p w:rsidR="00D36082" w:rsidRPr="006768AB" w:rsidRDefault="00D36082" w:rsidP="00D36082">
      <w:pPr>
        <w:rPr>
          <w:sz w:val="24"/>
        </w:rPr>
      </w:pPr>
    </w:p>
    <w:p w:rsidR="00D36082" w:rsidRPr="00C3035B" w:rsidRDefault="00D36082" w:rsidP="00D36082">
      <w:pPr>
        <w:pStyle w:val="NoSpacing"/>
        <w:shd w:val="clear" w:color="auto" w:fill="000000" w:themeFill="text1"/>
        <w:rPr>
          <w:b/>
          <w:bCs/>
          <w:color w:val="FFFFFF" w:themeColor="background1"/>
        </w:rPr>
      </w:pPr>
      <w:r w:rsidRPr="00C3035B">
        <w:rPr>
          <w:b/>
          <w:bCs/>
          <w:color w:val="FFFFFF" w:themeColor="background1"/>
        </w:rPr>
        <w:t>Learning Outcomes:</w:t>
      </w:r>
    </w:p>
    <w:p w:rsidR="00D36082" w:rsidRPr="006768AB" w:rsidRDefault="00D36082" w:rsidP="00D36082">
      <w:pPr>
        <w:pStyle w:val="NoSpacing"/>
      </w:pPr>
      <w:r w:rsidRPr="006768AB">
        <w:t xml:space="preserve">On the completion of the course, the students will: </w:t>
      </w:r>
    </w:p>
    <w:p w:rsidR="00D36082" w:rsidRPr="006768AB" w:rsidRDefault="00D36082" w:rsidP="00D36082">
      <w:pPr>
        <w:pStyle w:val="NoSpacing"/>
      </w:pPr>
      <w:r w:rsidRPr="006768AB">
        <w:t xml:space="preserve">1. Understand the basic concepts and importance of STEM education. </w:t>
      </w:r>
    </w:p>
    <w:p w:rsidR="00D36082" w:rsidRPr="006768AB" w:rsidRDefault="00D36082" w:rsidP="00D36082">
      <w:pPr>
        <w:pStyle w:val="NoSpacing"/>
      </w:pPr>
      <w:r w:rsidRPr="006768AB">
        <w:t xml:space="preserve">2. Identify effective teaching strategies for STEM subjects. </w:t>
      </w:r>
    </w:p>
    <w:p w:rsidR="00D36082" w:rsidRPr="006768AB" w:rsidRDefault="00D36082" w:rsidP="00D36082">
      <w:pPr>
        <w:pStyle w:val="NoSpacing"/>
      </w:pPr>
      <w:r w:rsidRPr="006768AB">
        <w:t xml:space="preserve">3. Design and implement STEM-based lesson plans. </w:t>
      </w:r>
    </w:p>
    <w:p w:rsidR="00D36082" w:rsidRPr="006768AB" w:rsidRDefault="00D36082" w:rsidP="00D36082">
      <w:pPr>
        <w:pStyle w:val="NoSpacing"/>
      </w:pPr>
      <w:r w:rsidRPr="006768AB">
        <w:t xml:space="preserve">4. Integrate technology into STEM education. </w:t>
      </w:r>
    </w:p>
    <w:p w:rsidR="00D36082" w:rsidRDefault="00D36082" w:rsidP="00D36082">
      <w:pPr>
        <w:pStyle w:val="NoSpacing"/>
      </w:pPr>
      <w:r w:rsidRPr="006768AB">
        <w:t>5. Explore current trends and future directions in STEM education.</w:t>
      </w:r>
    </w:p>
    <w:p w:rsidR="00D36082" w:rsidRDefault="00D36082" w:rsidP="00D36082">
      <w:pPr>
        <w:pStyle w:val="NoSpacing"/>
      </w:pPr>
    </w:p>
    <w:p w:rsidR="00D36082" w:rsidRPr="00436FAC" w:rsidRDefault="00D36082" w:rsidP="00D36082">
      <w:pPr>
        <w:pStyle w:val="Heading4"/>
        <w:tabs>
          <w:tab w:val="left" w:pos="9750"/>
        </w:tabs>
        <w:spacing w:before="255"/>
        <w:ind w:left="0" w:firstLine="0"/>
        <w:rPr>
          <w:i w:val="0"/>
          <w:iCs w:val="0"/>
        </w:rPr>
      </w:pPr>
      <w:r w:rsidRPr="00436FAC">
        <w:rPr>
          <w:i w:val="0"/>
          <w:iCs w:val="0"/>
          <w:color w:val="FFFFFF"/>
          <w:highlight w:val="black"/>
        </w:rPr>
        <w:t xml:space="preserve">Course </w:t>
      </w:r>
      <w:r>
        <w:rPr>
          <w:i w:val="0"/>
          <w:iCs w:val="0"/>
          <w:color w:val="FFFFFF" w:themeColor="background1"/>
          <w:highlight w:val="black"/>
        </w:rPr>
        <w:t>Outlines</w:t>
      </w:r>
      <w:r w:rsidRPr="00436FAC">
        <w:rPr>
          <w:i w:val="0"/>
          <w:iCs w:val="0"/>
          <w:color w:val="FFFFFF"/>
          <w:highlight w:val="black"/>
        </w:rPr>
        <w:tab/>
      </w:r>
    </w:p>
    <w:p w:rsidR="00D36082" w:rsidRPr="006768AB" w:rsidRDefault="00D36082" w:rsidP="00D36082">
      <w:pPr>
        <w:pStyle w:val="NoSpacing"/>
        <w:rPr>
          <w:b/>
          <w:bCs/>
        </w:rPr>
      </w:pPr>
    </w:p>
    <w:p w:rsidR="00D36082" w:rsidRPr="006768AB" w:rsidRDefault="00D36082" w:rsidP="00D36082">
      <w:pPr>
        <w:pStyle w:val="NoSpacing"/>
        <w:rPr>
          <w:b/>
          <w:bCs/>
        </w:rPr>
      </w:pPr>
      <w:r w:rsidRPr="006768AB">
        <w:rPr>
          <w:b/>
          <w:bCs/>
        </w:rPr>
        <w:t>Chapter 1: Introduction and Basic Concepts of STEM Education              Weeks1&amp;2</w:t>
      </w:r>
    </w:p>
    <w:p w:rsidR="00D36082" w:rsidRPr="006768AB" w:rsidRDefault="00D36082" w:rsidP="00D36082">
      <w:pPr>
        <w:pStyle w:val="NoSpacing"/>
      </w:pPr>
      <w:r w:rsidRPr="006768AB">
        <w:t>1.1. Overview of STEM Education</w:t>
      </w:r>
    </w:p>
    <w:p w:rsidR="00D36082" w:rsidRPr="006768AB" w:rsidRDefault="00D36082" w:rsidP="00D36082">
      <w:pPr>
        <w:pStyle w:val="NoSpacing"/>
      </w:pPr>
      <w:r w:rsidRPr="006768AB">
        <w:t>1.2. History and Evolution of STEM</w:t>
      </w:r>
    </w:p>
    <w:p w:rsidR="00D36082" w:rsidRPr="006768AB" w:rsidRDefault="00D36082" w:rsidP="00D36082">
      <w:pPr>
        <w:pStyle w:val="NoSpacing"/>
      </w:pPr>
      <w:r w:rsidRPr="006768AB">
        <w:t>1.3. Definition and Scope of STEM</w:t>
      </w:r>
    </w:p>
    <w:p w:rsidR="00D36082" w:rsidRDefault="00D36082" w:rsidP="00D36082">
      <w:pPr>
        <w:pStyle w:val="NoSpacing"/>
      </w:pPr>
      <w:r w:rsidRPr="006768AB">
        <w:t>1.4. Interdisciplinary Nature of STEM</w:t>
      </w:r>
    </w:p>
    <w:p w:rsidR="00D36082" w:rsidRPr="006768AB" w:rsidRDefault="00D36082" w:rsidP="00D36082">
      <w:pPr>
        <w:pStyle w:val="NoSpacing"/>
      </w:pPr>
    </w:p>
    <w:p w:rsidR="00D36082" w:rsidRPr="006768AB" w:rsidRDefault="00D36082" w:rsidP="00D36082">
      <w:pPr>
        <w:pStyle w:val="NoSpacing"/>
        <w:rPr>
          <w:b/>
          <w:bCs/>
        </w:rPr>
      </w:pPr>
      <w:r w:rsidRPr="006768AB">
        <w:rPr>
          <w:b/>
          <w:bCs/>
        </w:rPr>
        <w:t>Chapter 2: Teaching Strategies and Curriculum Design in STEM             Weeks3,4&amp;5</w:t>
      </w:r>
    </w:p>
    <w:p w:rsidR="00D36082" w:rsidRPr="006768AB" w:rsidRDefault="00D36082" w:rsidP="00D36082">
      <w:pPr>
        <w:pStyle w:val="NoSpacing"/>
        <w:tabs>
          <w:tab w:val="left" w:pos="142"/>
        </w:tabs>
        <w:ind w:hanging="142"/>
      </w:pPr>
      <w:r w:rsidRPr="006768AB">
        <w:tab/>
        <w:t>2.1: Inquiry-Based Learning</w:t>
      </w:r>
    </w:p>
    <w:p w:rsidR="00D36082" w:rsidRPr="006768AB" w:rsidRDefault="00D36082" w:rsidP="00D36082">
      <w:pPr>
        <w:pStyle w:val="NoSpacing"/>
        <w:tabs>
          <w:tab w:val="left" w:pos="142"/>
        </w:tabs>
        <w:ind w:hanging="142"/>
      </w:pPr>
      <w:r w:rsidRPr="006768AB">
        <w:tab/>
        <w:t>2.2. Problem-Based Learning</w:t>
      </w:r>
    </w:p>
    <w:p w:rsidR="00D36082" w:rsidRPr="006768AB" w:rsidRDefault="00D36082" w:rsidP="00D36082">
      <w:pPr>
        <w:pStyle w:val="NoSpacing"/>
        <w:tabs>
          <w:tab w:val="left" w:pos="142"/>
        </w:tabs>
        <w:ind w:hanging="142"/>
      </w:pPr>
      <w:r w:rsidRPr="006768AB">
        <w:tab/>
        <w:t>2.3. Principles of STEM Curriculum Design</w:t>
      </w:r>
    </w:p>
    <w:p w:rsidR="00D36082" w:rsidRDefault="00D36082" w:rsidP="00D36082">
      <w:pPr>
        <w:pStyle w:val="NoSpacing"/>
        <w:tabs>
          <w:tab w:val="left" w:pos="142"/>
        </w:tabs>
        <w:ind w:hanging="142"/>
      </w:pPr>
      <w:r w:rsidRPr="006768AB">
        <w:tab/>
        <w:t>2.4. Designing STEM Lesson Plans</w:t>
      </w:r>
    </w:p>
    <w:p w:rsidR="00D36082" w:rsidRPr="006768AB" w:rsidRDefault="00D36082" w:rsidP="00D36082">
      <w:pPr>
        <w:pStyle w:val="NoSpacing"/>
      </w:pPr>
    </w:p>
    <w:p w:rsidR="00D36082" w:rsidRPr="006768AB" w:rsidRDefault="00D36082" w:rsidP="00D36082">
      <w:pPr>
        <w:pStyle w:val="NoSpacing"/>
        <w:rPr>
          <w:b/>
          <w:bCs/>
        </w:rPr>
      </w:pPr>
      <w:r w:rsidRPr="006768AB">
        <w:rPr>
          <w:b/>
          <w:bCs/>
        </w:rPr>
        <w:t>Chapter 3: Integrating Technology in STEM                              Weeks6&amp;7</w:t>
      </w:r>
    </w:p>
    <w:p w:rsidR="00D36082" w:rsidRPr="006768AB" w:rsidRDefault="00D36082" w:rsidP="00D36082">
      <w:pPr>
        <w:pStyle w:val="NoSpacing"/>
        <w:ind w:hanging="142"/>
      </w:pPr>
      <w:r w:rsidRPr="006768AB">
        <w:tab/>
        <w:t>3.1. Role of Technology in STEM Education</w:t>
      </w:r>
    </w:p>
    <w:p w:rsidR="00D36082" w:rsidRDefault="00D36082" w:rsidP="00D36082">
      <w:pPr>
        <w:pStyle w:val="NoSpacing"/>
        <w:ind w:hanging="142"/>
      </w:pPr>
      <w:r w:rsidRPr="006768AB">
        <w:tab/>
        <w:t>3.2. Tools and Resources for STEM Teaching</w:t>
      </w:r>
    </w:p>
    <w:p w:rsidR="00D36082" w:rsidRPr="006768AB" w:rsidRDefault="00D36082" w:rsidP="00D36082">
      <w:pPr>
        <w:pStyle w:val="NoSpacing"/>
      </w:pPr>
    </w:p>
    <w:p w:rsidR="006C33FC" w:rsidRDefault="00D36082" w:rsidP="00D36082">
      <w:pPr>
        <w:pStyle w:val="NoSpacing"/>
        <w:ind w:left="7513" w:hanging="7533"/>
        <w:rPr>
          <w:b/>
          <w:bCs/>
        </w:rPr>
      </w:pPr>
      <w:r w:rsidRPr="006768AB">
        <w:rPr>
          <w:b/>
          <w:bCs/>
        </w:rPr>
        <w:t xml:space="preserve">Chapter 4: Science, Technology, Engineering and Mathematics in STEM Education </w:t>
      </w:r>
    </w:p>
    <w:p w:rsidR="006C33FC" w:rsidRDefault="006C33FC" w:rsidP="00D36082">
      <w:pPr>
        <w:pStyle w:val="NoSpacing"/>
        <w:ind w:left="7513" w:hanging="7533"/>
        <w:rPr>
          <w:b/>
          <w:bCs/>
        </w:rPr>
      </w:pPr>
    </w:p>
    <w:p w:rsidR="00D36082" w:rsidRPr="006768AB" w:rsidRDefault="00D36082" w:rsidP="00D36082">
      <w:pPr>
        <w:pStyle w:val="NoSpacing"/>
        <w:ind w:left="7513" w:hanging="7533"/>
        <w:rPr>
          <w:b/>
          <w:bCs/>
        </w:rPr>
      </w:pPr>
      <w:r w:rsidRPr="006768AB">
        <w:rPr>
          <w:b/>
          <w:bCs/>
        </w:rPr>
        <w:t>Weeks8,9&amp;10</w:t>
      </w:r>
    </w:p>
    <w:p w:rsidR="00D36082" w:rsidRPr="006768AB" w:rsidRDefault="00D36082" w:rsidP="00D36082">
      <w:pPr>
        <w:pStyle w:val="NoSpacing"/>
        <w:ind w:hanging="284"/>
      </w:pPr>
      <w:r w:rsidRPr="006768AB">
        <w:tab/>
        <w:t xml:space="preserve">4.1. Key Concepts in Science Education                                                               </w:t>
      </w:r>
    </w:p>
    <w:p w:rsidR="00D36082" w:rsidRDefault="00D36082" w:rsidP="00D36082">
      <w:pPr>
        <w:pStyle w:val="NoSpacing"/>
        <w:ind w:hanging="284"/>
      </w:pPr>
      <w:r w:rsidRPr="006768AB">
        <w:tab/>
        <w:t>4.2. Effective Science Teaching Methods</w:t>
      </w:r>
    </w:p>
    <w:p w:rsidR="00D36082" w:rsidRPr="006768AB" w:rsidRDefault="00D36082" w:rsidP="00D36082">
      <w:pPr>
        <w:pStyle w:val="NoSpacing"/>
        <w:ind w:hanging="284"/>
      </w:pPr>
      <w:r w:rsidRPr="006768AB">
        <w:lastRenderedPageBreak/>
        <w:tab/>
        <w:t>4.3. Key Concepts in Technology Education</w:t>
      </w:r>
    </w:p>
    <w:p w:rsidR="00D36082" w:rsidRPr="006768AB" w:rsidRDefault="00D36082" w:rsidP="00D36082">
      <w:pPr>
        <w:pStyle w:val="NoSpacing"/>
        <w:ind w:hanging="284"/>
      </w:pPr>
      <w:r w:rsidRPr="006768AB">
        <w:tab/>
        <w:t>4.4. Effective Technology Teaching Methods</w:t>
      </w:r>
    </w:p>
    <w:p w:rsidR="00D36082" w:rsidRPr="006768AB" w:rsidRDefault="00D36082" w:rsidP="00D36082">
      <w:pPr>
        <w:pStyle w:val="NoSpacing"/>
        <w:ind w:hanging="284"/>
      </w:pPr>
      <w:r w:rsidRPr="006768AB">
        <w:tab/>
        <w:t>4.5. Key Concepts in Engineering Education</w:t>
      </w:r>
    </w:p>
    <w:p w:rsidR="00D36082" w:rsidRPr="006768AB" w:rsidRDefault="00D36082" w:rsidP="00D36082">
      <w:pPr>
        <w:pStyle w:val="NoSpacing"/>
        <w:ind w:hanging="284"/>
      </w:pPr>
      <w:r w:rsidRPr="006768AB">
        <w:tab/>
        <w:t>4.6. Effective Engineering Teaching Methods</w:t>
      </w:r>
    </w:p>
    <w:p w:rsidR="00D36082" w:rsidRPr="006768AB" w:rsidRDefault="00D36082" w:rsidP="00D36082">
      <w:pPr>
        <w:pStyle w:val="NoSpacing"/>
        <w:ind w:hanging="284"/>
      </w:pPr>
      <w:r w:rsidRPr="006768AB">
        <w:tab/>
        <w:t>4.7. Key Concepts in Mathematics Education</w:t>
      </w:r>
    </w:p>
    <w:p w:rsidR="00D36082" w:rsidRDefault="00D36082" w:rsidP="00D36082">
      <w:pPr>
        <w:pStyle w:val="NoSpacing"/>
        <w:ind w:hanging="284"/>
      </w:pPr>
      <w:r w:rsidRPr="006768AB">
        <w:tab/>
        <w:t>4.8. Effective Mathematics Teaching Methods</w:t>
      </w:r>
    </w:p>
    <w:p w:rsidR="00D36082" w:rsidRPr="006768AB" w:rsidRDefault="00D36082" w:rsidP="00D36082">
      <w:pPr>
        <w:pStyle w:val="NoSpacing"/>
      </w:pPr>
    </w:p>
    <w:p w:rsidR="00D36082" w:rsidRPr="006768AB" w:rsidRDefault="00D36082" w:rsidP="00D36082">
      <w:pPr>
        <w:pStyle w:val="NoSpacing"/>
        <w:rPr>
          <w:b/>
          <w:bCs/>
        </w:rPr>
      </w:pPr>
      <w:r w:rsidRPr="006768AB">
        <w:rPr>
          <w:b/>
          <w:bCs/>
        </w:rPr>
        <w:t>Chapter 5: Assessment in STEM Education                           Weeks11&amp;12</w:t>
      </w:r>
    </w:p>
    <w:p w:rsidR="00D36082" w:rsidRPr="006768AB" w:rsidRDefault="00D36082" w:rsidP="00D36082">
      <w:pPr>
        <w:pStyle w:val="NoSpacing"/>
        <w:tabs>
          <w:tab w:val="left" w:pos="0"/>
          <w:tab w:val="left" w:pos="1134"/>
        </w:tabs>
      </w:pPr>
      <w:r w:rsidRPr="006768AB">
        <w:t>5.1. Principles of Assessment in STEM Education</w:t>
      </w:r>
    </w:p>
    <w:p w:rsidR="00D36082" w:rsidRDefault="00D36082" w:rsidP="00D36082">
      <w:pPr>
        <w:pStyle w:val="NoSpacing"/>
        <w:tabs>
          <w:tab w:val="left" w:pos="0"/>
          <w:tab w:val="left" w:pos="1134"/>
        </w:tabs>
      </w:pPr>
      <w:r w:rsidRPr="006768AB">
        <w:t>5.2. Formative and Summative Assessments</w:t>
      </w:r>
    </w:p>
    <w:p w:rsidR="00D36082" w:rsidRPr="006768AB" w:rsidRDefault="00D36082" w:rsidP="00D36082">
      <w:pPr>
        <w:pStyle w:val="NoSpacing"/>
        <w:tabs>
          <w:tab w:val="left" w:pos="0"/>
          <w:tab w:val="left" w:pos="1134"/>
        </w:tabs>
      </w:pPr>
    </w:p>
    <w:p w:rsidR="00D36082" w:rsidRPr="006768AB" w:rsidRDefault="00D36082" w:rsidP="00D36082">
      <w:pPr>
        <w:pStyle w:val="NoSpacing"/>
        <w:rPr>
          <w:b/>
          <w:bCs/>
        </w:rPr>
      </w:pPr>
      <w:r w:rsidRPr="006768AB">
        <w:rPr>
          <w:b/>
          <w:bCs/>
        </w:rPr>
        <w:t>Chapter 6: Collaborative Learning and Diversity in STEM Education     Weeks13&amp;14</w:t>
      </w:r>
    </w:p>
    <w:p w:rsidR="00D36082" w:rsidRPr="006768AB" w:rsidRDefault="00D36082" w:rsidP="00D36082">
      <w:pPr>
        <w:pStyle w:val="NoSpacing"/>
      </w:pPr>
      <w:r w:rsidRPr="006768AB">
        <w:t>6.1. Importance of Collaboration in STEM Education</w:t>
      </w:r>
    </w:p>
    <w:p w:rsidR="00D36082" w:rsidRPr="006768AB" w:rsidRDefault="00D36082" w:rsidP="00D36082">
      <w:pPr>
        <w:pStyle w:val="NoSpacing"/>
      </w:pPr>
      <w:r w:rsidRPr="006768AB">
        <w:t>6.2. Strategies for Promoting Collaboration</w:t>
      </w:r>
    </w:p>
    <w:p w:rsidR="00D36082" w:rsidRDefault="00D36082" w:rsidP="00D36082">
      <w:pPr>
        <w:pStyle w:val="NoSpacing"/>
      </w:pPr>
      <w:r w:rsidRPr="006768AB">
        <w:t>6.3. Addressing Diversity in STEM Education</w:t>
      </w:r>
    </w:p>
    <w:p w:rsidR="00D36082" w:rsidRDefault="00D36082" w:rsidP="00D36082">
      <w:pPr>
        <w:pStyle w:val="NoSpacing"/>
      </w:pPr>
      <w:r w:rsidRPr="006768AB">
        <w:t>6.4. Inclusive Teaching Practices</w:t>
      </w:r>
    </w:p>
    <w:p w:rsidR="00D36082" w:rsidRPr="006768AB" w:rsidRDefault="00D36082" w:rsidP="00D36082">
      <w:pPr>
        <w:pStyle w:val="NoSpacing"/>
      </w:pPr>
    </w:p>
    <w:p w:rsidR="00D36082" w:rsidRPr="006768AB" w:rsidRDefault="00D36082" w:rsidP="00D36082">
      <w:pPr>
        <w:pStyle w:val="NoSpacing"/>
        <w:rPr>
          <w:b/>
          <w:bCs/>
        </w:rPr>
      </w:pPr>
      <w:r w:rsidRPr="006768AB">
        <w:rPr>
          <w:b/>
          <w:bCs/>
        </w:rPr>
        <w:t>Chapter 7: Current Trends and Education Policies in STEM Education    Weeks 15&amp;16</w:t>
      </w:r>
    </w:p>
    <w:p w:rsidR="00D36082" w:rsidRPr="006768AB" w:rsidRDefault="00D36082" w:rsidP="00D36082">
      <w:pPr>
        <w:pStyle w:val="NoSpacing"/>
      </w:pPr>
      <w:r w:rsidRPr="006768AB">
        <w:t xml:space="preserve">7.1. Emerging Trends in STEM Education                                    </w:t>
      </w:r>
    </w:p>
    <w:p w:rsidR="00D36082" w:rsidRPr="006768AB" w:rsidRDefault="00D36082" w:rsidP="00D36082">
      <w:pPr>
        <w:pStyle w:val="NoSpacing"/>
      </w:pPr>
      <w:r w:rsidRPr="006768AB">
        <w:t>7.2. Future Directions in STEM Education</w:t>
      </w:r>
    </w:p>
    <w:p w:rsidR="00D36082" w:rsidRPr="006768AB" w:rsidRDefault="00D36082" w:rsidP="00D36082">
      <w:pPr>
        <w:pStyle w:val="NoSpacing"/>
      </w:pPr>
      <w:r w:rsidRPr="006768AB">
        <w:t>7.3. Overview of STEM Education Policies</w:t>
      </w:r>
    </w:p>
    <w:p w:rsidR="00D36082" w:rsidRPr="006768AB" w:rsidRDefault="00D36082" w:rsidP="00D36082">
      <w:pPr>
        <w:pStyle w:val="NoSpacing"/>
      </w:pPr>
      <w:r w:rsidRPr="006768AB">
        <w:t>7.4. Impact of Policies on STEM Education</w:t>
      </w:r>
    </w:p>
    <w:p w:rsidR="00D36082" w:rsidRPr="006768AB" w:rsidRDefault="00D36082" w:rsidP="00D36082">
      <w:pPr>
        <w:pStyle w:val="NoSpacing"/>
      </w:pPr>
    </w:p>
    <w:p w:rsidR="00D36082" w:rsidRDefault="00D36082" w:rsidP="00D36082">
      <w:pPr>
        <w:rPr>
          <w:sz w:val="24"/>
        </w:rPr>
      </w:pPr>
      <w:r w:rsidRPr="006768AB">
        <w:rPr>
          <w:b/>
          <w:sz w:val="24"/>
        </w:rPr>
        <w:t xml:space="preserve">Teaching Learning Strategies: </w:t>
      </w:r>
      <w:r w:rsidRPr="006768AB">
        <w:rPr>
          <w:sz w:val="24"/>
        </w:rPr>
        <w:t>Interactive Lectures, assignments and projects, group discussions, collaborative problem-solving and guest Lectures</w:t>
      </w:r>
    </w:p>
    <w:p w:rsidR="00D36082" w:rsidRDefault="00D36082" w:rsidP="00D36082">
      <w:pPr>
        <w:rPr>
          <w:sz w:val="24"/>
        </w:rPr>
      </w:pPr>
    </w:p>
    <w:p w:rsidR="00D36082" w:rsidRDefault="00D36082" w:rsidP="006C33FC">
      <w:pPr>
        <w:rPr>
          <w:b/>
          <w:bCs/>
          <w:sz w:val="24"/>
        </w:rPr>
      </w:pPr>
      <w:r w:rsidRPr="00C578DE">
        <w:rPr>
          <w:b/>
          <w:bCs/>
          <w:sz w:val="24"/>
        </w:rPr>
        <w:t>Assessment Criteria:</w:t>
      </w:r>
    </w:p>
    <w:p w:rsidR="00D36082" w:rsidRPr="00096798" w:rsidRDefault="00D36082" w:rsidP="00D36082">
      <w:pPr>
        <w:pStyle w:val="BodyText"/>
        <w:spacing w:line="275" w:lineRule="exact"/>
        <w:jc w:val="both"/>
        <w:rPr>
          <w:b/>
          <w:bCs/>
          <w:sz w:val="22"/>
          <w:szCs w:val="22"/>
        </w:rPr>
      </w:pPr>
      <w:r w:rsidRPr="00096798">
        <w:rPr>
          <w:b/>
          <w:bCs/>
          <w:sz w:val="22"/>
          <w:szCs w:val="22"/>
        </w:rPr>
        <w:t>Mid-Term Marks    Final Term Marks  Assignment/ Presentation MarksAttendance</w:t>
      </w:r>
      <w:r w:rsidRPr="00096798">
        <w:rPr>
          <w:b/>
          <w:bCs/>
          <w:sz w:val="22"/>
          <w:szCs w:val="22"/>
        </w:rPr>
        <w:tab/>
        <w:t>Total Marks</w:t>
      </w:r>
    </w:p>
    <w:p w:rsidR="00D36082" w:rsidRDefault="00D36082" w:rsidP="00D36082">
      <w:pPr>
        <w:ind w:left="284"/>
      </w:pPr>
      <w:r>
        <w:t xml:space="preserve">         30</w:t>
      </w:r>
      <w:r>
        <w:tab/>
        <w:t>.                      50</w:t>
      </w:r>
      <w:r>
        <w:tab/>
        <w:t xml:space="preserve">                            10                                    10                          100</w:t>
      </w:r>
    </w:p>
    <w:p w:rsidR="00D36082" w:rsidRDefault="00D36082" w:rsidP="00D36082">
      <w:pPr>
        <w:pStyle w:val="NoSpacing"/>
        <w:rPr>
          <w:b/>
          <w:bCs/>
        </w:rPr>
      </w:pPr>
    </w:p>
    <w:p w:rsidR="00D36082" w:rsidRDefault="00D36082" w:rsidP="00D36082">
      <w:pPr>
        <w:pStyle w:val="NoSpacing"/>
        <w:rPr>
          <w:b/>
          <w:bCs/>
        </w:rPr>
      </w:pPr>
    </w:p>
    <w:p w:rsidR="00D36082" w:rsidRDefault="00D36082" w:rsidP="00D36082">
      <w:pPr>
        <w:pStyle w:val="NoSpacing"/>
        <w:rPr>
          <w:b/>
          <w:bCs/>
        </w:rPr>
      </w:pPr>
      <w:r w:rsidRPr="006768AB">
        <w:rPr>
          <w:b/>
          <w:bCs/>
        </w:rPr>
        <w:t>Reading Material</w:t>
      </w:r>
    </w:p>
    <w:p w:rsidR="00D36082" w:rsidRPr="006768AB" w:rsidRDefault="00D36082" w:rsidP="00D36082">
      <w:pPr>
        <w:pStyle w:val="NoSpacing"/>
        <w:rPr>
          <w:b/>
          <w:bCs/>
        </w:rPr>
      </w:pPr>
    </w:p>
    <w:p w:rsidR="00D36082" w:rsidRPr="006768AB" w:rsidRDefault="00D36082" w:rsidP="00D36082">
      <w:pPr>
        <w:pStyle w:val="NoSpacing"/>
        <w:numPr>
          <w:ilvl w:val="0"/>
          <w:numId w:val="102"/>
        </w:numPr>
        <w:spacing w:line="360" w:lineRule="auto"/>
      </w:pPr>
      <w:r w:rsidRPr="006768AB">
        <w:t xml:space="preserve">Textbooks. o STEM Education: An Integrated Approach by Allan M. Collins and Richard Halverson </w:t>
      </w:r>
    </w:p>
    <w:p w:rsidR="00D36082" w:rsidRDefault="00D36082" w:rsidP="00D36082">
      <w:pPr>
        <w:pStyle w:val="NoSpacing"/>
        <w:numPr>
          <w:ilvl w:val="0"/>
          <w:numId w:val="102"/>
        </w:numPr>
        <w:spacing w:line="360" w:lineRule="auto"/>
      </w:pPr>
      <w:r w:rsidRPr="006768AB">
        <w:t>Suggested Readings of STEM Lesson Essentials, Grades 3-8: Integrating Science, Technology, Engineering, and Mathematics by Jo Anne Vasquez, Michael Comer, and Joel Villegas</w:t>
      </w:r>
      <w:r>
        <w:t>.</w:t>
      </w:r>
    </w:p>
    <w:bookmarkEnd w:id="0"/>
    <w:p w:rsidR="00D36082" w:rsidRDefault="00D36082" w:rsidP="002761BC"/>
    <w:p w:rsidR="00FC0473" w:rsidRDefault="00FC0473"/>
    <w:p w:rsidR="006C33FC" w:rsidRDefault="006C33FC"/>
    <w:p w:rsidR="006C33FC" w:rsidRDefault="006C33FC"/>
    <w:p w:rsidR="006C33FC" w:rsidRDefault="006C33FC" w:rsidP="00AE0CE4">
      <w:pPr>
        <w:ind w:left="0" w:firstLine="0"/>
      </w:pPr>
    </w:p>
    <w:p w:rsidR="006C33FC" w:rsidRDefault="006C33FC"/>
    <w:p w:rsidR="006C33FC" w:rsidRDefault="006C33FC"/>
    <w:p w:rsidR="006C33FC" w:rsidRDefault="006C33FC"/>
    <w:p w:rsidR="006C33FC" w:rsidRDefault="006C33FC"/>
    <w:p w:rsidR="006C33FC" w:rsidRDefault="006C33FC"/>
    <w:p w:rsidR="006C33FC" w:rsidRDefault="006C33FC"/>
    <w:p w:rsidR="006C33FC" w:rsidRDefault="006C33FC"/>
    <w:p w:rsidR="006C33FC" w:rsidRDefault="006C33FC"/>
    <w:p w:rsidR="006C33FC" w:rsidRDefault="006C33FC"/>
    <w:p w:rsidR="006C33FC" w:rsidRDefault="006C33FC"/>
    <w:p w:rsidR="006C33FC" w:rsidRDefault="006C33FC"/>
    <w:p w:rsidR="006C33FC" w:rsidRDefault="006C33FC"/>
    <w:p w:rsidR="006C33FC" w:rsidRDefault="006C33FC"/>
    <w:p w:rsidR="006C33FC" w:rsidRDefault="006C33FC"/>
    <w:sectPr w:rsidR="006C33FC" w:rsidSect="00D846C5">
      <w:pgSz w:w="12240" w:h="1872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437F" w:rsidRDefault="003F437F" w:rsidP="00D36082">
      <w:pPr>
        <w:spacing w:after="0" w:line="240" w:lineRule="auto"/>
      </w:pPr>
      <w:r>
        <w:separator/>
      </w:r>
    </w:p>
  </w:endnote>
  <w:endnote w:type="continuationSeparator" w:id="1">
    <w:p w:rsidR="003F437F" w:rsidRDefault="003F437F" w:rsidP="00D3608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Swiss 72 1 BT">
    <w:altName w:val="Calibri"/>
    <w:panose1 w:val="00000000000000000000"/>
    <w:charset w:val="00"/>
    <w:family w:val="auto"/>
    <w:notTrueType/>
    <w:pitch w:val="default"/>
    <w:sig w:usb0="00000003" w:usb1="00000000" w:usb2="00000000" w:usb3="00000000" w:csb0="00000001" w:csb1="00000000"/>
  </w:font>
  <w:font w:name="Dante MT Regular">
    <w:altName w:val="Cambria"/>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AR PL UKai CN">
    <w:altName w:val="Arial Unicode MS"/>
    <w:charset w:val="80"/>
    <w:family w:val="auto"/>
    <w:pitch w:val="variable"/>
    <w:sig w:usb0="00000000" w:usb1="3ACFFDFF" w:usb2="00000036" w:usb3="00000000" w:csb0="0016009F" w:csb1="00000000"/>
  </w:font>
  <w:font w:name="Bell MT">
    <w:panose1 w:val="02020503060305020303"/>
    <w:charset w:val="00"/>
    <w:family w:val="roman"/>
    <w:pitch w:val="variable"/>
    <w:sig w:usb0="00000003" w:usb1="00000000" w:usb2="00000000" w:usb3="00000000" w:csb0="00000001" w:csb1="00000000"/>
  </w:font>
  <w:font w:name="Jameel Noori Nastaleeq">
    <w:altName w:val="Times New Roman"/>
    <w:charset w:val="00"/>
    <w:family w:val="auto"/>
    <w:pitch w:val="variable"/>
    <w:sig w:usb0="00000000" w:usb1="00000000" w:usb2="00000000" w:usb3="00000000" w:csb0="0000004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437F" w:rsidRDefault="003F437F" w:rsidP="00D36082">
      <w:pPr>
        <w:spacing w:after="0" w:line="240" w:lineRule="auto"/>
      </w:pPr>
      <w:r>
        <w:separator/>
      </w:r>
    </w:p>
  </w:footnote>
  <w:footnote w:type="continuationSeparator" w:id="1">
    <w:p w:rsidR="003F437F" w:rsidRDefault="003F437F" w:rsidP="00D3608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21F38"/>
    <w:multiLevelType w:val="multilevel"/>
    <w:tmpl w:val="AAF0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90EB5"/>
    <w:multiLevelType w:val="multilevel"/>
    <w:tmpl w:val="BC58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A8370C"/>
    <w:multiLevelType w:val="hybridMultilevel"/>
    <w:tmpl w:val="0594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EE6E16"/>
    <w:multiLevelType w:val="multilevel"/>
    <w:tmpl w:val="390C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BC4342"/>
    <w:multiLevelType w:val="multilevel"/>
    <w:tmpl w:val="EB5A62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064F383A"/>
    <w:multiLevelType w:val="multilevel"/>
    <w:tmpl w:val="6D2C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A02C84"/>
    <w:multiLevelType w:val="multilevel"/>
    <w:tmpl w:val="F704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780ED9"/>
    <w:multiLevelType w:val="multilevel"/>
    <w:tmpl w:val="872A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AE0A83"/>
    <w:multiLevelType w:val="hybridMultilevel"/>
    <w:tmpl w:val="DF901C6E"/>
    <w:lvl w:ilvl="0" w:tplc="04090001">
      <w:start w:val="1"/>
      <w:numFmt w:val="bullet"/>
      <w:lvlText w:val=""/>
      <w:lvlJc w:val="left"/>
      <w:pPr>
        <w:ind w:left="1385" w:hanging="360"/>
      </w:pPr>
      <w:rPr>
        <w:rFonts w:ascii="Symbol" w:hAnsi="Symbol" w:hint="default"/>
      </w:rPr>
    </w:lvl>
    <w:lvl w:ilvl="1" w:tplc="04090003" w:tentative="1">
      <w:start w:val="1"/>
      <w:numFmt w:val="bullet"/>
      <w:lvlText w:val="o"/>
      <w:lvlJc w:val="left"/>
      <w:pPr>
        <w:ind w:left="2105" w:hanging="360"/>
      </w:pPr>
      <w:rPr>
        <w:rFonts w:ascii="Courier New" w:hAnsi="Courier New" w:cs="Courier New" w:hint="default"/>
      </w:rPr>
    </w:lvl>
    <w:lvl w:ilvl="2" w:tplc="04090005" w:tentative="1">
      <w:start w:val="1"/>
      <w:numFmt w:val="bullet"/>
      <w:lvlText w:val=""/>
      <w:lvlJc w:val="left"/>
      <w:pPr>
        <w:ind w:left="2825" w:hanging="360"/>
      </w:pPr>
      <w:rPr>
        <w:rFonts w:ascii="Wingdings" w:hAnsi="Wingdings" w:hint="default"/>
      </w:rPr>
    </w:lvl>
    <w:lvl w:ilvl="3" w:tplc="04090001" w:tentative="1">
      <w:start w:val="1"/>
      <w:numFmt w:val="bullet"/>
      <w:lvlText w:val=""/>
      <w:lvlJc w:val="left"/>
      <w:pPr>
        <w:ind w:left="3545" w:hanging="360"/>
      </w:pPr>
      <w:rPr>
        <w:rFonts w:ascii="Symbol" w:hAnsi="Symbol" w:hint="default"/>
      </w:rPr>
    </w:lvl>
    <w:lvl w:ilvl="4" w:tplc="04090003" w:tentative="1">
      <w:start w:val="1"/>
      <w:numFmt w:val="bullet"/>
      <w:lvlText w:val="o"/>
      <w:lvlJc w:val="left"/>
      <w:pPr>
        <w:ind w:left="4265" w:hanging="360"/>
      </w:pPr>
      <w:rPr>
        <w:rFonts w:ascii="Courier New" w:hAnsi="Courier New" w:cs="Courier New" w:hint="default"/>
      </w:rPr>
    </w:lvl>
    <w:lvl w:ilvl="5" w:tplc="04090005" w:tentative="1">
      <w:start w:val="1"/>
      <w:numFmt w:val="bullet"/>
      <w:lvlText w:val=""/>
      <w:lvlJc w:val="left"/>
      <w:pPr>
        <w:ind w:left="4985" w:hanging="360"/>
      </w:pPr>
      <w:rPr>
        <w:rFonts w:ascii="Wingdings" w:hAnsi="Wingdings" w:hint="default"/>
      </w:rPr>
    </w:lvl>
    <w:lvl w:ilvl="6" w:tplc="04090001" w:tentative="1">
      <w:start w:val="1"/>
      <w:numFmt w:val="bullet"/>
      <w:lvlText w:val=""/>
      <w:lvlJc w:val="left"/>
      <w:pPr>
        <w:ind w:left="5705" w:hanging="360"/>
      </w:pPr>
      <w:rPr>
        <w:rFonts w:ascii="Symbol" w:hAnsi="Symbol" w:hint="default"/>
      </w:rPr>
    </w:lvl>
    <w:lvl w:ilvl="7" w:tplc="04090003" w:tentative="1">
      <w:start w:val="1"/>
      <w:numFmt w:val="bullet"/>
      <w:lvlText w:val="o"/>
      <w:lvlJc w:val="left"/>
      <w:pPr>
        <w:ind w:left="6425" w:hanging="360"/>
      </w:pPr>
      <w:rPr>
        <w:rFonts w:ascii="Courier New" w:hAnsi="Courier New" w:cs="Courier New" w:hint="default"/>
      </w:rPr>
    </w:lvl>
    <w:lvl w:ilvl="8" w:tplc="04090005" w:tentative="1">
      <w:start w:val="1"/>
      <w:numFmt w:val="bullet"/>
      <w:lvlText w:val=""/>
      <w:lvlJc w:val="left"/>
      <w:pPr>
        <w:ind w:left="7145" w:hanging="360"/>
      </w:pPr>
      <w:rPr>
        <w:rFonts w:ascii="Wingdings" w:hAnsi="Wingdings" w:hint="default"/>
      </w:rPr>
    </w:lvl>
  </w:abstractNum>
  <w:abstractNum w:abstractNumId="9">
    <w:nsid w:val="0B904C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96229B"/>
    <w:multiLevelType w:val="multilevel"/>
    <w:tmpl w:val="9642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381048"/>
    <w:multiLevelType w:val="multilevel"/>
    <w:tmpl w:val="AF8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7C48B9"/>
    <w:multiLevelType w:val="hybridMultilevel"/>
    <w:tmpl w:val="2D325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FC4001D"/>
    <w:multiLevelType w:val="multilevel"/>
    <w:tmpl w:val="195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CE2BBA"/>
    <w:multiLevelType w:val="hybridMultilevel"/>
    <w:tmpl w:val="7848F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2FA3007"/>
    <w:multiLevelType w:val="hybridMultilevel"/>
    <w:tmpl w:val="067E592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nsid w:val="1341515E"/>
    <w:multiLevelType w:val="multilevel"/>
    <w:tmpl w:val="8FC60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47628AA"/>
    <w:multiLevelType w:val="multilevel"/>
    <w:tmpl w:val="5302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317578"/>
    <w:multiLevelType w:val="multilevel"/>
    <w:tmpl w:val="8E003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8D1409C"/>
    <w:multiLevelType w:val="hybridMultilevel"/>
    <w:tmpl w:val="80F80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9062AB8"/>
    <w:multiLevelType w:val="multilevel"/>
    <w:tmpl w:val="3EAE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A112885"/>
    <w:multiLevelType w:val="multilevel"/>
    <w:tmpl w:val="468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670973"/>
    <w:multiLevelType w:val="hybridMultilevel"/>
    <w:tmpl w:val="7A628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A82179C"/>
    <w:multiLevelType w:val="multilevel"/>
    <w:tmpl w:val="038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FA24E72"/>
    <w:multiLevelType w:val="hybridMultilevel"/>
    <w:tmpl w:val="80384556"/>
    <w:lvl w:ilvl="0" w:tplc="04090001">
      <w:start w:val="1"/>
      <w:numFmt w:val="bullet"/>
      <w:lvlText w:val=""/>
      <w:lvlJc w:val="left"/>
      <w:pPr>
        <w:ind w:left="964" w:hanging="360"/>
      </w:pPr>
      <w:rPr>
        <w:rFonts w:ascii="Symbol" w:hAnsi="Symbol" w:hint="default"/>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25">
    <w:nsid w:val="1FE84560"/>
    <w:multiLevelType w:val="hybridMultilevel"/>
    <w:tmpl w:val="41FCCACA"/>
    <w:lvl w:ilvl="0" w:tplc="0166E27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0F875BB"/>
    <w:multiLevelType w:val="multilevel"/>
    <w:tmpl w:val="AFE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38B4AAB"/>
    <w:multiLevelType w:val="multilevel"/>
    <w:tmpl w:val="7CC0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44B0D81"/>
    <w:multiLevelType w:val="hybridMultilevel"/>
    <w:tmpl w:val="8EB41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253E67EF"/>
    <w:multiLevelType w:val="hybridMultilevel"/>
    <w:tmpl w:val="313AC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25CB1D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60F48B4"/>
    <w:multiLevelType w:val="hybridMultilevel"/>
    <w:tmpl w:val="AEDCB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6204F08"/>
    <w:multiLevelType w:val="multilevel"/>
    <w:tmpl w:val="4D8C59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nsid w:val="26F826D3"/>
    <w:multiLevelType w:val="multilevel"/>
    <w:tmpl w:val="3B324E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nsid w:val="28197DD6"/>
    <w:multiLevelType w:val="multilevel"/>
    <w:tmpl w:val="9064AF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nsid w:val="282310A3"/>
    <w:multiLevelType w:val="hybridMultilevel"/>
    <w:tmpl w:val="F516D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A33185A"/>
    <w:multiLevelType w:val="hybridMultilevel"/>
    <w:tmpl w:val="C2663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C9758BC"/>
    <w:multiLevelType w:val="hybridMultilevel"/>
    <w:tmpl w:val="601696F4"/>
    <w:lvl w:ilvl="0" w:tplc="BE16C74C">
      <w:start w:val="1"/>
      <w:numFmt w:val="decimal"/>
      <w:lvlText w:val="2.%1"/>
      <w:lvlJc w:val="left"/>
      <w:pPr>
        <w:ind w:left="755" w:hanging="360"/>
      </w:pPr>
      <w:rPr>
        <w:rFonts w:hint="default"/>
      </w:rPr>
    </w:lvl>
    <w:lvl w:ilvl="1" w:tplc="04090019" w:tentative="1">
      <w:start w:val="1"/>
      <w:numFmt w:val="lowerLetter"/>
      <w:lvlText w:val="%2."/>
      <w:lvlJc w:val="left"/>
      <w:pPr>
        <w:ind w:left="1475" w:hanging="360"/>
      </w:pPr>
    </w:lvl>
    <w:lvl w:ilvl="2" w:tplc="0409001B" w:tentative="1">
      <w:start w:val="1"/>
      <w:numFmt w:val="lowerRoman"/>
      <w:lvlText w:val="%3."/>
      <w:lvlJc w:val="right"/>
      <w:pPr>
        <w:ind w:left="2195" w:hanging="180"/>
      </w:pPr>
    </w:lvl>
    <w:lvl w:ilvl="3" w:tplc="0409000F" w:tentative="1">
      <w:start w:val="1"/>
      <w:numFmt w:val="decimal"/>
      <w:lvlText w:val="%4."/>
      <w:lvlJc w:val="left"/>
      <w:pPr>
        <w:ind w:left="2915" w:hanging="360"/>
      </w:pPr>
    </w:lvl>
    <w:lvl w:ilvl="4" w:tplc="04090019" w:tentative="1">
      <w:start w:val="1"/>
      <w:numFmt w:val="lowerLetter"/>
      <w:lvlText w:val="%5."/>
      <w:lvlJc w:val="left"/>
      <w:pPr>
        <w:ind w:left="3635" w:hanging="360"/>
      </w:pPr>
    </w:lvl>
    <w:lvl w:ilvl="5" w:tplc="0409001B" w:tentative="1">
      <w:start w:val="1"/>
      <w:numFmt w:val="lowerRoman"/>
      <w:lvlText w:val="%6."/>
      <w:lvlJc w:val="right"/>
      <w:pPr>
        <w:ind w:left="4355" w:hanging="180"/>
      </w:pPr>
    </w:lvl>
    <w:lvl w:ilvl="6" w:tplc="0409000F" w:tentative="1">
      <w:start w:val="1"/>
      <w:numFmt w:val="decimal"/>
      <w:lvlText w:val="%7."/>
      <w:lvlJc w:val="left"/>
      <w:pPr>
        <w:ind w:left="5075" w:hanging="360"/>
      </w:pPr>
    </w:lvl>
    <w:lvl w:ilvl="7" w:tplc="04090019" w:tentative="1">
      <w:start w:val="1"/>
      <w:numFmt w:val="lowerLetter"/>
      <w:lvlText w:val="%8."/>
      <w:lvlJc w:val="left"/>
      <w:pPr>
        <w:ind w:left="5795" w:hanging="360"/>
      </w:pPr>
    </w:lvl>
    <w:lvl w:ilvl="8" w:tplc="0409001B" w:tentative="1">
      <w:start w:val="1"/>
      <w:numFmt w:val="lowerRoman"/>
      <w:lvlText w:val="%9."/>
      <w:lvlJc w:val="right"/>
      <w:pPr>
        <w:ind w:left="6515" w:hanging="180"/>
      </w:pPr>
    </w:lvl>
  </w:abstractNum>
  <w:abstractNum w:abstractNumId="38">
    <w:nsid w:val="2C9E7140"/>
    <w:multiLevelType w:val="hybridMultilevel"/>
    <w:tmpl w:val="ED102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2E175EA2"/>
    <w:multiLevelType w:val="multilevel"/>
    <w:tmpl w:val="7AD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E3A2EA4"/>
    <w:multiLevelType w:val="multilevel"/>
    <w:tmpl w:val="0D5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EB476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3730BDD"/>
    <w:multiLevelType w:val="multilevel"/>
    <w:tmpl w:val="AD16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4D62C24"/>
    <w:multiLevelType w:val="multilevel"/>
    <w:tmpl w:val="412A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5DF7778"/>
    <w:multiLevelType w:val="multilevel"/>
    <w:tmpl w:val="3600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5E013F0"/>
    <w:multiLevelType w:val="hybridMultilevel"/>
    <w:tmpl w:val="43848150"/>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6">
    <w:nsid w:val="35E6672C"/>
    <w:multiLevelType w:val="multilevel"/>
    <w:tmpl w:val="865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8DE63C7"/>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8">
    <w:nsid w:val="399B3F51"/>
    <w:multiLevelType w:val="multilevel"/>
    <w:tmpl w:val="7550F0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nsid w:val="39F40333"/>
    <w:multiLevelType w:val="multilevel"/>
    <w:tmpl w:val="B8F660D0"/>
    <w:lvl w:ilvl="0">
      <w:start w:val="1"/>
      <w:numFmt w:val="bullet"/>
      <w:lvlText w:val="•"/>
      <w:lvlJc w:val="left"/>
      <w:pPr>
        <w:ind w:left="700" w:hanging="360"/>
      </w:pPr>
      <w:rPr>
        <w:rFonts w:ascii="Calibri" w:eastAsia="Calibri" w:hAnsi="Calibri" w:cs="Calibri"/>
      </w:rPr>
    </w:lvl>
    <w:lvl w:ilvl="1">
      <w:start w:val="1"/>
      <w:numFmt w:val="bullet"/>
      <w:lvlText w:val="o"/>
      <w:lvlJc w:val="left"/>
      <w:pPr>
        <w:ind w:left="1420" w:hanging="360"/>
      </w:pPr>
      <w:rPr>
        <w:rFonts w:ascii="Courier New" w:eastAsia="Courier New" w:hAnsi="Courier New" w:cs="Courier New"/>
      </w:rPr>
    </w:lvl>
    <w:lvl w:ilvl="2">
      <w:start w:val="1"/>
      <w:numFmt w:val="bullet"/>
      <w:lvlText w:val="▪"/>
      <w:lvlJc w:val="left"/>
      <w:pPr>
        <w:ind w:left="2140" w:hanging="360"/>
      </w:pPr>
      <w:rPr>
        <w:rFonts w:ascii="Noto Sans Symbols" w:eastAsia="Noto Sans Symbols" w:hAnsi="Noto Sans Symbols" w:cs="Noto Sans Symbols"/>
      </w:rPr>
    </w:lvl>
    <w:lvl w:ilvl="3">
      <w:start w:val="1"/>
      <w:numFmt w:val="bullet"/>
      <w:lvlText w:val="●"/>
      <w:lvlJc w:val="left"/>
      <w:pPr>
        <w:ind w:left="2860" w:hanging="360"/>
      </w:pPr>
      <w:rPr>
        <w:rFonts w:ascii="Noto Sans Symbols" w:eastAsia="Noto Sans Symbols" w:hAnsi="Noto Sans Symbols" w:cs="Noto Sans Symbols"/>
      </w:rPr>
    </w:lvl>
    <w:lvl w:ilvl="4">
      <w:start w:val="1"/>
      <w:numFmt w:val="bullet"/>
      <w:lvlText w:val="o"/>
      <w:lvlJc w:val="left"/>
      <w:pPr>
        <w:ind w:left="3580" w:hanging="360"/>
      </w:pPr>
      <w:rPr>
        <w:rFonts w:ascii="Courier New" w:eastAsia="Courier New" w:hAnsi="Courier New" w:cs="Courier New"/>
      </w:rPr>
    </w:lvl>
    <w:lvl w:ilvl="5">
      <w:start w:val="1"/>
      <w:numFmt w:val="bullet"/>
      <w:lvlText w:val="▪"/>
      <w:lvlJc w:val="left"/>
      <w:pPr>
        <w:ind w:left="4300" w:hanging="360"/>
      </w:pPr>
      <w:rPr>
        <w:rFonts w:ascii="Noto Sans Symbols" w:eastAsia="Noto Sans Symbols" w:hAnsi="Noto Sans Symbols" w:cs="Noto Sans Symbols"/>
      </w:rPr>
    </w:lvl>
    <w:lvl w:ilvl="6">
      <w:start w:val="1"/>
      <w:numFmt w:val="bullet"/>
      <w:lvlText w:val="●"/>
      <w:lvlJc w:val="left"/>
      <w:pPr>
        <w:ind w:left="5020" w:hanging="360"/>
      </w:pPr>
      <w:rPr>
        <w:rFonts w:ascii="Noto Sans Symbols" w:eastAsia="Noto Sans Symbols" w:hAnsi="Noto Sans Symbols" w:cs="Noto Sans Symbols"/>
      </w:rPr>
    </w:lvl>
    <w:lvl w:ilvl="7">
      <w:start w:val="1"/>
      <w:numFmt w:val="bullet"/>
      <w:lvlText w:val="o"/>
      <w:lvlJc w:val="left"/>
      <w:pPr>
        <w:ind w:left="5740" w:hanging="360"/>
      </w:pPr>
      <w:rPr>
        <w:rFonts w:ascii="Courier New" w:eastAsia="Courier New" w:hAnsi="Courier New" w:cs="Courier New"/>
      </w:rPr>
    </w:lvl>
    <w:lvl w:ilvl="8">
      <w:start w:val="1"/>
      <w:numFmt w:val="bullet"/>
      <w:lvlText w:val="▪"/>
      <w:lvlJc w:val="left"/>
      <w:pPr>
        <w:ind w:left="6460" w:hanging="360"/>
      </w:pPr>
      <w:rPr>
        <w:rFonts w:ascii="Noto Sans Symbols" w:eastAsia="Noto Sans Symbols" w:hAnsi="Noto Sans Symbols" w:cs="Noto Sans Symbols"/>
      </w:rPr>
    </w:lvl>
  </w:abstractNum>
  <w:abstractNum w:abstractNumId="50">
    <w:nsid w:val="3D605A78"/>
    <w:multiLevelType w:val="multilevel"/>
    <w:tmpl w:val="09D0D8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nsid w:val="3D7733E1"/>
    <w:multiLevelType w:val="multilevel"/>
    <w:tmpl w:val="F826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1843575"/>
    <w:multiLevelType w:val="hybridMultilevel"/>
    <w:tmpl w:val="04B27D50"/>
    <w:lvl w:ilvl="0" w:tplc="04090001">
      <w:start w:val="1"/>
      <w:numFmt w:val="bullet"/>
      <w:lvlText w:val=""/>
      <w:lvlJc w:val="left"/>
      <w:pPr>
        <w:ind w:left="1385" w:hanging="360"/>
      </w:pPr>
      <w:rPr>
        <w:rFonts w:ascii="Symbol" w:hAnsi="Symbol" w:hint="default"/>
      </w:rPr>
    </w:lvl>
    <w:lvl w:ilvl="1" w:tplc="04090003" w:tentative="1">
      <w:start w:val="1"/>
      <w:numFmt w:val="bullet"/>
      <w:lvlText w:val="o"/>
      <w:lvlJc w:val="left"/>
      <w:pPr>
        <w:ind w:left="2105" w:hanging="360"/>
      </w:pPr>
      <w:rPr>
        <w:rFonts w:ascii="Courier New" w:hAnsi="Courier New" w:cs="Courier New" w:hint="default"/>
      </w:rPr>
    </w:lvl>
    <w:lvl w:ilvl="2" w:tplc="04090005" w:tentative="1">
      <w:start w:val="1"/>
      <w:numFmt w:val="bullet"/>
      <w:lvlText w:val=""/>
      <w:lvlJc w:val="left"/>
      <w:pPr>
        <w:ind w:left="2825" w:hanging="360"/>
      </w:pPr>
      <w:rPr>
        <w:rFonts w:ascii="Wingdings" w:hAnsi="Wingdings" w:hint="default"/>
      </w:rPr>
    </w:lvl>
    <w:lvl w:ilvl="3" w:tplc="04090001" w:tentative="1">
      <w:start w:val="1"/>
      <w:numFmt w:val="bullet"/>
      <w:lvlText w:val=""/>
      <w:lvlJc w:val="left"/>
      <w:pPr>
        <w:ind w:left="3545" w:hanging="360"/>
      </w:pPr>
      <w:rPr>
        <w:rFonts w:ascii="Symbol" w:hAnsi="Symbol" w:hint="default"/>
      </w:rPr>
    </w:lvl>
    <w:lvl w:ilvl="4" w:tplc="04090003" w:tentative="1">
      <w:start w:val="1"/>
      <w:numFmt w:val="bullet"/>
      <w:lvlText w:val="o"/>
      <w:lvlJc w:val="left"/>
      <w:pPr>
        <w:ind w:left="4265" w:hanging="360"/>
      </w:pPr>
      <w:rPr>
        <w:rFonts w:ascii="Courier New" w:hAnsi="Courier New" w:cs="Courier New" w:hint="default"/>
      </w:rPr>
    </w:lvl>
    <w:lvl w:ilvl="5" w:tplc="04090005" w:tentative="1">
      <w:start w:val="1"/>
      <w:numFmt w:val="bullet"/>
      <w:lvlText w:val=""/>
      <w:lvlJc w:val="left"/>
      <w:pPr>
        <w:ind w:left="4985" w:hanging="360"/>
      </w:pPr>
      <w:rPr>
        <w:rFonts w:ascii="Wingdings" w:hAnsi="Wingdings" w:hint="default"/>
      </w:rPr>
    </w:lvl>
    <w:lvl w:ilvl="6" w:tplc="04090001" w:tentative="1">
      <w:start w:val="1"/>
      <w:numFmt w:val="bullet"/>
      <w:lvlText w:val=""/>
      <w:lvlJc w:val="left"/>
      <w:pPr>
        <w:ind w:left="5705" w:hanging="360"/>
      </w:pPr>
      <w:rPr>
        <w:rFonts w:ascii="Symbol" w:hAnsi="Symbol" w:hint="default"/>
      </w:rPr>
    </w:lvl>
    <w:lvl w:ilvl="7" w:tplc="04090003" w:tentative="1">
      <w:start w:val="1"/>
      <w:numFmt w:val="bullet"/>
      <w:lvlText w:val="o"/>
      <w:lvlJc w:val="left"/>
      <w:pPr>
        <w:ind w:left="6425" w:hanging="360"/>
      </w:pPr>
      <w:rPr>
        <w:rFonts w:ascii="Courier New" w:hAnsi="Courier New" w:cs="Courier New" w:hint="default"/>
      </w:rPr>
    </w:lvl>
    <w:lvl w:ilvl="8" w:tplc="04090005" w:tentative="1">
      <w:start w:val="1"/>
      <w:numFmt w:val="bullet"/>
      <w:lvlText w:val=""/>
      <w:lvlJc w:val="left"/>
      <w:pPr>
        <w:ind w:left="7145" w:hanging="360"/>
      </w:pPr>
      <w:rPr>
        <w:rFonts w:ascii="Wingdings" w:hAnsi="Wingdings" w:hint="default"/>
      </w:rPr>
    </w:lvl>
  </w:abstractNum>
  <w:abstractNum w:abstractNumId="53">
    <w:nsid w:val="42CC3D21"/>
    <w:multiLevelType w:val="multilevel"/>
    <w:tmpl w:val="973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4244D63"/>
    <w:multiLevelType w:val="multilevel"/>
    <w:tmpl w:val="28B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53A78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64C086A"/>
    <w:multiLevelType w:val="multilevel"/>
    <w:tmpl w:val="15E0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70969EF"/>
    <w:multiLevelType w:val="multilevel"/>
    <w:tmpl w:val="6274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72173BA"/>
    <w:multiLevelType w:val="multilevel"/>
    <w:tmpl w:val="F598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9852D21"/>
    <w:multiLevelType w:val="multilevel"/>
    <w:tmpl w:val="B0C882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9964F7A"/>
    <w:multiLevelType w:val="multilevel"/>
    <w:tmpl w:val="5E3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9E51267"/>
    <w:multiLevelType w:val="hybridMultilevel"/>
    <w:tmpl w:val="7A36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AF9793B"/>
    <w:multiLevelType w:val="multilevel"/>
    <w:tmpl w:val="5804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4BEC57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DE17FC3"/>
    <w:multiLevelType w:val="hybridMultilevel"/>
    <w:tmpl w:val="D11246D6"/>
    <w:lvl w:ilvl="0" w:tplc="BE16C74C">
      <w:start w:val="1"/>
      <w:numFmt w:val="decimal"/>
      <w:lvlText w:val="2.%1"/>
      <w:lvlJc w:val="left"/>
      <w:pPr>
        <w:ind w:left="780" w:hanging="360"/>
      </w:pPr>
      <w:rPr>
        <w:rFonts w:hint="default"/>
      </w:r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5">
    <w:nsid w:val="4E3F0AB3"/>
    <w:multiLevelType w:val="multilevel"/>
    <w:tmpl w:val="4978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FE13729"/>
    <w:multiLevelType w:val="multilevel"/>
    <w:tmpl w:val="B5F8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07B5446"/>
    <w:multiLevelType w:val="multilevel"/>
    <w:tmpl w:val="918049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8">
    <w:nsid w:val="537F6582"/>
    <w:multiLevelType w:val="multilevel"/>
    <w:tmpl w:val="D2E66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9">
    <w:nsid w:val="54F339EB"/>
    <w:multiLevelType w:val="hybridMultilevel"/>
    <w:tmpl w:val="6080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55DE66EE"/>
    <w:multiLevelType w:val="hybridMultilevel"/>
    <w:tmpl w:val="F9F26FFE"/>
    <w:lvl w:ilvl="0" w:tplc="B98222CA">
      <w:start w:val="1"/>
      <w:numFmt w:val="decimal"/>
      <w:lvlText w:val="1.%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1">
    <w:nsid w:val="58E87F32"/>
    <w:multiLevelType w:val="multilevel"/>
    <w:tmpl w:val="35F2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A0705CB"/>
    <w:multiLevelType w:val="multilevel"/>
    <w:tmpl w:val="C318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B504D8A"/>
    <w:multiLevelType w:val="multilevel"/>
    <w:tmpl w:val="D3B20D2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4">
    <w:nsid w:val="602B219A"/>
    <w:multiLevelType w:val="hybridMultilevel"/>
    <w:tmpl w:val="917A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61BC3B98"/>
    <w:multiLevelType w:val="hybridMultilevel"/>
    <w:tmpl w:val="DD021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61D03AB2"/>
    <w:multiLevelType w:val="hybridMultilevel"/>
    <w:tmpl w:val="FC34D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625935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3335931"/>
    <w:multiLevelType w:val="multilevel"/>
    <w:tmpl w:val="F2E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42B1ED7"/>
    <w:multiLevelType w:val="multilevel"/>
    <w:tmpl w:val="B288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787695E"/>
    <w:multiLevelType w:val="hybridMultilevel"/>
    <w:tmpl w:val="0280219C"/>
    <w:lvl w:ilvl="0" w:tplc="AC70F80E">
      <w:start w:val="1"/>
      <w:numFmt w:val="decimal"/>
      <w:lvlText w:val="4.%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1">
    <w:nsid w:val="68960977"/>
    <w:multiLevelType w:val="multilevel"/>
    <w:tmpl w:val="B3C6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A510340"/>
    <w:multiLevelType w:val="multilevel"/>
    <w:tmpl w:val="A9E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E1C7764"/>
    <w:multiLevelType w:val="multilevel"/>
    <w:tmpl w:val="E6E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E6A3AA8"/>
    <w:multiLevelType w:val="multilevel"/>
    <w:tmpl w:val="E3943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5">
    <w:nsid w:val="6E6D204B"/>
    <w:multiLevelType w:val="multilevel"/>
    <w:tmpl w:val="26F6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FE73B16"/>
    <w:multiLevelType w:val="hybridMultilevel"/>
    <w:tmpl w:val="D33ADCF6"/>
    <w:lvl w:ilvl="0" w:tplc="0166E272">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707050CB"/>
    <w:multiLevelType w:val="multilevel"/>
    <w:tmpl w:val="3A36A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2B42DC5"/>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89">
    <w:nsid w:val="72DE76A9"/>
    <w:multiLevelType w:val="multilevel"/>
    <w:tmpl w:val="2A2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2F03B54"/>
    <w:multiLevelType w:val="multilevel"/>
    <w:tmpl w:val="83D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3746AD9"/>
    <w:multiLevelType w:val="multilevel"/>
    <w:tmpl w:val="91F848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nsid w:val="77536E02"/>
    <w:multiLevelType w:val="multilevel"/>
    <w:tmpl w:val="30C2D2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3">
    <w:nsid w:val="77B810CB"/>
    <w:multiLevelType w:val="hybridMultilevel"/>
    <w:tmpl w:val="E08862FE"/>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94">
    <w:nsid w:val="7ABA788E"/>
    <w:multiLevelType w:val="hybridMultilevel"/>
    <w:tmpl w:val="4DFC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7ACF382B"/>
    <w:multiLevelType w:val="multilevel"/>
    <w:tmpl w:val="1978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D894361"/>
    <w:multiLevelType w:val="hybridMultilevel"/>
    <w:tmpl w:val="87B0EF92"/>
    <w:lvl w:ilvl="0" w:tplc="AC70F80E">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7E265BC2"/>
    <w:multiLevelType w:val="hybridMultilevel"/>
    <w:tmpl w:val="F268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7EA1364F"/>
    <w:multiLevelType w:val="multilevel"/>
    <w:tmpl w:val="4A5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F634E0B"/>
    <w:multiLevelType w:val="hybridMultilevel"/>
    <w:tmpl w:val="8B34D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7F7F7F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F972A49"/>
    <w:multiLevelType w:val="hybridMultilevel"/>
    <w:tmpl w:val="F1747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1"/>
  </w:num>
  <w:num w:numId="3">
    <w:abstractNumId w:val="83"/>
  </w:num>
  <w:num w:numId="4">
    <w:abstractNumId w:val="6"/>
  </w:num>
  <w:num w:numId="5">
    <w:abstractNumId w:val="60"/>
  </w:num>
  <w:num w:numId="6">
    <w:abstractNumId w:val="51"/>
  </w:num>
  <w:num w:numId="7">
    <w:abstractNumId w:val="95"/>
  </w:num>
  <w:num w:numId="8">
    <w:abstractNumId w:val="21"/>
  </w:num>
  <w:num w:numId="9">
    <w:abstractNumId w:val="58"/>
  </w:num>
  <w:num w:numId="10">
    <w:abstractNumId w:val="42"/>
  </w:num>
  <w:num w:numId="11">
    <w:abstractNumId w:val="66"/>
  </w:num>
  <w:num w:numId="12">
    <w:abstractNumId w:val="39"/>
  </w:num>
  <w:num w:numId="13">
    <w:abstractNumId w:val="10"/>
  </w:num>
  <w:num w:numId="14">
    <w:abstractNumId w:val="7"/>
  </w:num>
  <w:num w:numId="15">
    <w:abstractNumId w:val="90"/>
  </w:num>
  <w:num w:numId="16">
    <w:abstractNumId w:val="13"/>
  </w:num>
  <w:num w:numId="17">
    <w:abstractNumId w:val="82"/>
  </w:num>
  <w:num w:numId="18">
    <w:abstractNumId w:val="0"/>
  </w:num>
  <w:num w:numId="19">
    <w:abstractNumId w:val="87"/>
  </w:num>
  <w:num w:numId="20">
    <w:abstractNumId w:val="19"/>
  </w:num>
  <w:num w:numId="21">
    <w:abstractNumId w:val="100"/>
  </w:num>
  <w:num w:numId="22">
    <w:abstractNumId w:val="41"/>
  </w:num>
  <w:num w:numId="23">
    <w:abstractNumId w:val="55"/>
  </w:num>
  <w:num w:numId="24">
    <w:abstractNumId w:val="63"/>
  </w:num>
  <w:num w:numId="25">
    <w:abstractNumId w:val="30"/>
  </w:num>
  <w:num w:numId="26">
    <w:abstractNumId w:val="9"/>
  </w:num>
  <w:num w:numId="27">
    <w:abstractNumId w:val="77"/>
  </w:num>
  <w:num w:numId="28">
    <w:abstractNumId w:val="47"/>
  </w:num>
  <w:num w:numId="29">
    <w:abstractNumId w:val="88"/>
  </w:num>
  <w:num w:numId="30">
    <w:abstractNumId w:val="18"/>
  </w:num>
  <w:num w:numId="31">
    <w:abstractNumId w:val="29"/>
  </w:num>
  <w:num w:numId="32">
    <w:abstractNumId w:val="74"/>
  </w:num>
  <w:num w:numId="33">
    <w:abstractNumId w:val="45"/>
  </w:num>
  <w:num w:numId="34">
    <w:abstractNumId w:val="15"/>
  </w:num>
  <w:num w:numId="35">
    <w:abstractNumId w:val="76"/>
  </w:num>
  <w:num w:numId="36">
    <w:abstractNumId w:val="8"/>
  </w:num>
  <w:num w:numId="37">
    <w:abstractNumId w:val="52"/>
  </w:num>
  <w:num w:numId="38">
    <w:abstractNumId w:val="61"/>
  </w:num>
  <w:num w:numId="39">
    <w:abstractNumId w:val="99"/>
  </w:num>
  <w:num w:numId="40">
    <w:abstractNumId w:val="36"/>
  </w:num>
  <w:num w:numId="41">
    <w:abstractNumId w:val="2"/>
  </w:num>
  <w:num w:numId="42">
    <w:abstractNumId w:val="24"/>
  </w:num>
  <w:num w:numId="43">
    <w:abstractNumId w:val="28"/>
  </w:num>
  <w:num w:numId="44">
    <w:abstractNumId w:val="98"/>
  </w:num>
  <w:num w:numId="45">
    <w:abstractNumId w:val="78"/>
  </w:num>
  <w:num w:numId="46">
    <w:abstractNumId w:val="72"/>
  </w:num>
  <w:num w:numId="47">
    <w:abstractNumId w:val="3"/>
  </w:num>
  <w:num w:numId="48">
    <w:abstractNumId w:val="46"/>
  </w:num>
  <w:num w:numId="49">
    <w:abstractNumId w:val="20"/>
  </w:num>
  <w:num w:numId="50">
    <w:abstractNumId w:val="40"/>
  </w:num>
  <w:num w:numId="51">
    <w:abstractNumId w:val="5"/>
  </w:num>
  <w:num w:numId="52">
    <w:abstractNumId w:val="49"/>
  </w:num>
  <w:num w:numId="53">
    <w:abstractNumId w:val="50"/>
  </w:num>
  <w:num w:numId="54">
    <w:abstractNumId w:val="73"/>
  </w:num>
  <w:num w:numId="55">
    <w:abstractNumId w:val="70"/>
  </w:num>
  <w:num w:numId="56">
    <w:abstractNumId w:val="35"/>
  </w:num>
  <w:num w:numId="57">
    <w:abstractNumId w:val="75"/>
  </w:num>
  <w:num w:numId="58">
    <w:abstractNumId w:val="37"/>
  </w:num>
  <w:num w:numId="59">
    <w:abstractNumId w:val="25"/>
  </w:num>
  <w:num w:numId="60">
    <w:abstractNumId w:val="96"/>
  </w:num>
  <w:num w:numId="61">
    <w:abstractNumId w:val="17"/>
  </w:num>
  <w:num w:numId="62">
    <w:abstractNumId w:val="64"/>
  </w:num>
  <w:num w:numId="63">
    <w:abstractNumId w:val="86"/>
  </w:num>
  <w:num w:numId="64">
    <w:abstractNumId w:val="80"/>
  </w:num>
  <w:num w:numId="65">
    <w:abstractNumId w:val="1"/>
  </w:num>
  <w:num w:numId="66">
    <w:abstractNumId w:val="43"/>
  </w:num>
  <w:num w:numId="67">
    <w:abstractNumId w:val="94"/>
  </w:num>
  <w:num w:numId="68">
    <w:abstractNumId w:val="12"/>
  </w:num>
  <w:num w:numId="69">
    <w:abstractNumId w:val="97"/>
  </w:num>
  <w:num w:numId="70">
    <w:abstractNumId w:val="69"/>
  </w:num>
  <w:num w:numId="71">
    <w:abstractNumId w:val="101"/>
  </w:num>
  <w:num w:numId="72">
    <w:abstractNumId w:val="22"/>
  </w:num>
  <w:num w:numId="73">
    <w:abstractNumId w:val="14"/>
  </w:num>
  <w:num w:numId="74">
    <w:abstractNumId w:val="93"/>
  </w:num>
  <w:num w:numId="75">
    <w:abstractNumId w:val="48"/>
  </w:num>
  <w:num w:numId="76">
    <w:abstractNumId w:val="68"/>
  </w:num>
  <w:num w:numId="77">
    <w:abstractNumId w:val="33"/>
  </w:num>
  <w:num w:numId="78">
    <w:abstractNumId w:val="32"/>
  </w:num>
  <w:num w:numId="79">
    <w:abstractNumId w:val="84"/>
  </w:num>
  <w:num w:numId="80">
    <w:abstractNumId w:val="92"/>
  </w:num>
  <w:num w:numId="81">
    <w:abstractNumId w:val="34"/>
  </w:num>
  <w:num w:numId="82">
    <w:abstractNumId w:val="4"/>
  </w:num>
  <w:num w:numId="83">
    <w:abstractNumId w:val="67"/>
  </w:num>
  <w:num w:numId="84">
    <w:abstractNumId w:val="91"/>
  </w:num>
  <w:num w:numId="85">
    <w:abstractNumId w:val="59"/>
  </w:num>
  <w:num w:numId="86">
    <w:abstractNumId w:val="62"/>
  </w:num>
  <w:num w:numId="87">
    <w:abstractNumId w:val="71"/>
  </w:num>
  <w:num w:numId="88">
    <w:abstractNumId w:val="57"/>
  </w:num>
  <w:num w:numId="89">
    <w:abstractNumId w:val="89"/>
  </w:num>
  <w:num w:numId="90">
    <w:abstractNumId w:val="27"/>
  </w:num>
  <w:num w:numId="91">
    <w:abstractNumId w:val="85"/>
  </w:num>
  <w:num w:numId="92">
    <w:abstractNumId w:val="53"/>
  </w:num>
  <w:num w:numId="93">
    <w:abstractNumId w:val="23"/>
  </w:num>
  <w:num w:numId="94">
    <w:abstractNumId w:val="26"/>
  </w:num>
  <w:num w:numId="95">
    <w:abstractNumId w:val="65"/>
  </w:num>
  <w:num w:numId="96">
    <w:abstractNumId w:val="44"/>
  </w:num>
  <w:num w:numId="97">
    <w:abstractNumId w:val="81"/>
  </w:num>
  <w:num w:numId="98">
    <w:abstractNumId w:val="11"/>
  </w:num>
  <w:num w:numId="99">
    <w:abstractNumId w:val="56"/>
  </w:num>
  <w:num w:numId="100">
    <w:abstractNumId w:val="79"/>
  </w:num>
  <w:num w:numId="101">
    <w:abstractNumId w:val="54"/>
  </w:num>
  <w:num w:numId="102">
    <w:abstractNumId w:val="38"/>
  </w:num>
  <w:numIdMacAtCleanup w:val="10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defaultTabStop w:val="720"/>
  <w:characterSpacingControl w:val="doNotCompress"/>
  <w:footnotePr>
    <w:footnote w:id="0"/>
    <w:footnote w:id="1"/>
  </w:footnotePr>
  <w:endnotePr>
    <w:endnote w:id="0"/>
    <w:endnote w:id="1"/>
  </w:endnotePr>
  <w:compat/>
  <w:rsids>
    <w:rsidRoot w:val="00EF702E"/>
    <w:rsid w:val="001A3C4E"/>
    <w:rsid w:val="00253D98"/>
    <w:rsid w:val="002761BC"/>
    <w:rsid w:val="002B1ED8"/>
    <w:rsid w:val="003B1A73"/>
    <w:rsid w:val="003F437F"/>
    <w:rsid w:val="004B7C09"/>
    <w:rsid w:val="00557DEA"/>
    <w:rsid w:val="006C33FC"/>
    <w:rsid w:val="00725D0B"/>
    <w:rsid w:val="007704D6"/>
    <w:rsid w:val="00895141"/>
    <w:rsid w:val="00944458"/>
    <w:rsid w:val="009D1A08"/>
    <w:rsid w:val="00AE0CE4"/>
    <w:rsid w:val="00C0391F"/>
    <w:rsid w:val="00CE1D7E"/>
    <w:rsid w:val="00D36082"/>
    <w:rsid w:val="00D846C5"/>
    <w:rsid w:val="00EF702E"/>
    <w:rsid w:val="00F431EA"/>
    <w:rsid w:val="00FC04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A73"/>
    <w:pPr>
      <w:ind w:left="-274" w:right="274" w:firstLine="274"/>
      <w:jc w:val="both"/>
    </w:pPr>
    <w:rPr>
      <w:rFonts w:ascii="Calibri" w:eastAsia="Calibri" w:hAnsi="Calibri" w:cs="Arial"/>
    </w:rPr>
  </w:style>
  <w:style w:type="paragraph" w:styleId="Heading1">
    <w:name w:val="heading 1"/>
    <w:basedOn w:val="Normal"/>
    <w:next w:val="Normal"/>
    <w:link w:val="Heading1Char"/>
    <w:uiPriority w:val="9"/>
    <w:qFormat/>
    <w:rsid w:val="003B1A73"/>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basedOn w:val="Normal"/>
    <w:link w:val="Heading2Char"/>
    <w:uiPriority w:val="9"/>
    <w:qFormat/>
    <w:rsid w:val="003B1A73"/>
    <w:pPr>
      <w:spacing w:before="100" w:beforeAutospacing="1" w:after="100" w:afterAutospacing="1" w:line="240" w:lineRule="auto"/>
      <w:ind w:left="0" w:right="0" w:firstLine="0"/>
      <w:jc w:val="left"/>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B1A7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B1A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A73"/>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3B1A73"/>
    <w:rPr>
      <w:rFonts w:ascii="Times New Roman" w:eastAsia="Times New Roman" w:hAnsi="Times New Roman" w:cs="Times New Roman"/>
      <w:b/>
      <w:bCs/>
      <w:sz w:val="36"/>
      <w:szCs w:val="36"/>
    </w:rPr>
  </w:style>
  <w:style w:type="character" w:styleId="Hyperlink">
    <w:name w:val="Hyperlink"/>
    <w:uiPriority w:val="99"/>
    <w:unhideWhenUsed/>
    <w:rsid w:val="003B1A73"/>
    <w:rPr>
      <w:rFonts w:ascii="Times New Roman" w:hAnsi="Times New Roman" w:cs="Times New Roman" w:hint="default"/>
      <w:color w:val="0000FF"/>
      <w:u w:val="single"/>
    </w:rPr>
  </w:style>
  <w:style w:type="character" w:customStyle="1" w:styleId="Heading3Char">
    <w:name w:val="Heading 3 Char"/>
    <w:basedOn w:val="DefaultParagraphFont"/>
    <w:link w:val="Heading3"/>
    <w:uiPriority w:val="9"/>
    <w:rsid w:val="003B1A7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B1A73"/>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3B1A73"/>
    <w:rPr>
      <w:rFonts w:cs="Times New Roman"/>
      <w:b/>
      <w:bCs/>
    </w:rPr>
  </w:style>
  <w:style w:type="table" w:styleId="TableGrid">
    <w:name w:val="Table Grid"/>
    <w:basedOn w:val="TableNormal"/>
    <w:uiPriority w:val="59"/>
    <w:rsid w:val="003B1A73"/>
    <w:pPr>
      <w:spacing w:after="0" w:line="240" w:lineRule="auto"/>
    </w:pPr>
    <w:rPr>
      <w:rFonts w:eastAsia="Times New Roman" w:cs="Times New Roman"/>
      <w:kern w:val="2"/>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3B1A73"/>
    <w:pPr>
      <w:autoSpaceDE w:val="0"/>
      <w:autoSpaceDN w:val="0"/>
      <w:adjustRightInd w:val="0"/>
      <w:spacing w:after="0" w:line="240" w:lineRule="auto"/>
    </w:pPr>
    <w:rPr>
      <w:rFonts w:ascii="Swiss 72 1 BT" w:eastAsia="Times New Roman" w:hAnsi="Swiss 72 1 BT" w:cs="Swiss 72 1 BT"/>
      <w:color w:val="000000"/>
      <w:sz w:val="24"/>
      <w:szCs w:val="24"/>
    </w:rPr>
  </w:style>
  <w:style w:type="character" w:customStyle="1" w:styleId="A6">
    <w:name w:val="A6"/>
    <w:uiPriority w:val="99"/>
    <w:rsid w:val="003B1A73"/>
    <w:rPr>
      <w:rFonts w:ascii="Dante MT Regular" w:hAnsi="Dante MT Regular"/>
      <w:color w:val="000000"/>
      <w:sz w:val="22"/>
    </w:rPr>
  </w:style>
  <w:style w:type="paragraph" w:styleId="NoSpacing">
    <w:name w:val="No Spacing"/>
    <w:uiPriority w:val="1"/>
    <w:qFormat/>
    <w:rsid w:val="003B1A73"/>
    <w:pPr>
      <w:spacing w:after="0" w:line="240" w:lineRule="auto"/>
    </w:pPr>
    <w:rPr>
      <w:rFonts w:eastAsia="Times New Roman" w:cs="Calibri"/>
      <w:color w:val="000000"/>
      <w:kern w:val="24"/>
      <w:sz w:val="24"/>
      <w:szCs w:val="24"/>
    </w:rPr>
  </w:style>
  <w:style w:type="paragraph" w:styleId="NormalWeb">
    <w:name w:val="Normal (Web)"/>
    <w:basedOn w:val="Normal"/>
    <w:uiPriority w:val="99"/>
    <w:unhideWhenUsed/>
    <w:rsid w:val="003B1A73"/>
    <w:pPr>
      <w:spacing w:before="100" w:beforeAutospacing="1" w:after="100" w:afterAutospacing="1" w:line="240" w:lineRule="auto"/>
      <w:ind w:left="0" w:right="0" w:firstLine="0"/>
      <w:jc w:val="left"/>
    </w:pPr>
    <w:rPr>
      <w:rFonts w:ascii="Times New Roman" w:eastAsiaTheme="minorEastAsia" w:hAnsi="Times New Roman" w:cs="Times New Roman"/>
      <w:sz w:val="24"/>
      <w:szCs w:val="24"/>
    </w:rPr>
  </w:style>
  <w:style w:type="paragraph" w:styleId="ListParagraph">
    <w:name w:val="List Paragraph"/>
    <w:basedOn w:val="Normal"/>
    <w:uiPriority w:val="34"/>
    <w:qFormat/>
    <w:rsid w:val="003B1A73"/>
    <w:pPr>
      <w:ind w:left="720" w:right="0" w:firstLine="0"/>
      <w:contextualSpacing/>
      <w:jc w:val="left"/>
    </w:pPr>
    <w:rPr>
      <w:rFonts w:asciiTheme="minorHAnsi" w:eastAsiaTheme="minorHAnsi" w:hAnsiTheme="minorHAnsi" w:cstheme="minorBidi"/>
    </w:rPr>
  </w:style>
  <w:style w:type="character" w:styleId="Emphasis">
    <w:name w:val="Emphasis"/>
    <w:basedOn w:val="DefaultParagraphFont"/>
    <w:uiPriority w:val="20"/>
    <w:qFormat/>
    <w:rsid w:val="00FC0473"/>
    <w:rPr>
      <w:i/>
      <w:iCs/>
    </w:rPr>
  </w:style>
  <w:style w:type="paragraph" w:styleId="BodyText">
    <w:name w:val="Body Text"/>
    <w:basedOn w:val="Normal"/>
    <w:link w:val="BodyTextChar"/>
    <w:qFormat/>
    <w:rsid w:val="00D36082"/>
    <w:pPr>
      <w:widowControl w:val="0"/>
      <w:autoSpaceDE w:val="0"/>
      <w:autoSpaceDN w:val="0"/>
      <w:spacing w:after="0" w:line="240" w:lineRule="auto"/>
      <w:ind w:left="0" w:right="0" w:firstLine="0"/>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D36082"/>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36082"/>
    <w:pPr>
      <w:widowControl w:val="0"/>
      <w:autoSpaceDE w:val="0"/>
      <w:autoSpaceDN w:val="0"/>
      <w:spacing w:after="0" w:line="240" w:lineRule="auto"/>
      <w:ind w:left="769" w:right="0" w:firstLine="0"/>
      <w:jc w:val="left"/>
    </w:pPr>
    <w:rPr>
      <w:rFonts w:ascii="Times New Roman" w:eastAsia="Times New Roman" w:hAnsi="Times New Roman" w:cs="Times New Roman"/>
    </w:rPr>
  </w:style>
  <w:style w:type="paragraph" w:styleId="Header">
    <w:name w:val="header"/>
    <w:basedOn w:val="Normal"/>
    <w:link w:val="HeaderChar"/>
    <w:uiPriority w:val="99"/>
    <w:unhideWhenUsed/>
    <w:rsid w:val="00D36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082"/>
    <w:rPr>
      <w:rFonts w:ascii="Calibri" w:eastAsia="Calibri" w:hAnsi="Calibri" w:cs="Arial"/>
    </w:rPr>
  </w:style>
  <w:style w:type="paragraph" w:styleId="Footer">
    <w:name w:val="footer"/>
    <w:basedOn w:val="Normal"/>
    <w:link w:val="FooterChar"/>
    <w:uiPriority w:val="99"/>
    <w:unhideWhenUsed/>
    <w:rsid w:val="00D36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082"/>
    <w:rPr>
      <w:rFonts w:ascii="Calibri" w:eastAsia="Calibri" w:hAnsi="Calibri"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A73"/>
    <w:pPr>
      <w:ind w:left="-274" w:right="274" w:firstLine="274"/>
      <w:jc w:val="both"/>
    </w:pPr>
    <w:rPr>
      <w:rFonts w:ascii="Calibri" w:eastAsia="Calibri" w:hAnsi="Calibri" w:cs="Arial"/>
    </w:rPr>
  </w:style>
  <w:style w:type="paragraph" w:styleId="Heading1">
    <w:name w:val="heading 1"/>
    <w:basedOn w:val="Normal"/>
    <w:next w:val="Normal"/>
    <w:link w:val="Heading1Char"/>
    <w:uiPriority w:val="9"/>
    <w:qFormat/>
    <w:rsid w:val="003B1A73"/>
    <w:pPr>
      <w:keepNext/>
      <w:keepLines/>
      <w:spacing w:before="480" w:after="0"/>
      <w:outlineLvl w:val="0"/>
    </w:pPr>
    <w:rPr>
      <w:rFonts w:ascii="Cambria" w:eastAsia="Times New Roman" w:hAnsi="Cambria" w:cs="Times New Roman"/>
      <w:b/>
      <w:bCs/>
      <w:color w:val="365F91"/>
      <w:sz w:val="28"/>
      <w:szCs w:val="28"/>
    </w:rPr>
  </w:style>
  <w:style w:type="paragraph" w:styleId="Heading2">
    <w:name w:val="heading 2"/>
    <w:basedOn w:val="Normal"/>
    <w:link w:val="Heading2Char"/>
    <w:uiPriority w:val="9"/>
    <w:qFormat/>
    <w:rsid w:val="003B1A73"/>
    <w:pPr>
      <w:spacing w:before="100" w:beforeAutospacing="1" w:after="100" w:afterAutospacing="1" w:line="240" w:lineRule="auto"/>
      <w:ind w:left="0" w:right="0" w:firstLine="0"/>
      <w:jc w:val="left"/>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B1A7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B1A7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A73"/>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3B1A73"/>
    <w:rPr>
      <w:rFonts w:ascii="Times New Roman" w:eastAsia="Times New Roman" w:hAnsi="Times New Roman" w:cs="Times New Roman"/>
      <w:b/>
      <w:bCs/>
      <w:sz w:val="36"/>
      <w:szCs w:val="36"/>
    </w:rPr>
  </w:style>
  <w:style w:type="character" w:styleId="Hyperlink">
    <w:name w:val="Hyperlink"/>
    <w:uiPriority w:val="99"/>
    <w:unhideWhenUsed/>
    <w:rsid w:val="003B1A73"/>
    <w:rPr>
      <w:rFonts w:ascii="Times New Roman" w:hAnsi="Times New Roman" w:cs="Times New Roman" w:hint="default"/>
      <w:color w:val="0000FF"/>
      <w:u w:val="single"/>
    </w:rPr>
  </w:style>
  <w:style w:type="character" w:customStyle="1" w:styleId="Heading3Char">
    <w:name w:val="Heading 3 Char"/>
    <w:basedOn w:val="DefaultParagraphFont"/>
    <w:link w:val="Heading3"/>
    <w:uiPriority w:val="9"/>
    <w:rsid w:val="003B1A7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B1A73"/>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3B1A73"/>
    <w:rPr>
      <w:rFonts w:cs="Times New Roman"/>
      <w:b/>
      <w:bCs/>
    </w:rPr>
  </w:style>
  <w:style w:type="table" w:styleId="TableGrid">
    <w:name w:val="Table Grid"/>
    <w:basedOn w:val="TableNormal"/>
    <w:uiPriority w:val="59"/>
    <w:rsid w:val="003B1A73"/>
    <w:pPr>
      <w:spacing w:after="0" w:line="240" w:lineRule="auto"/>
    </w:pPr>
    <w:rPr>
      <w:rFonts w:eastAsia="Times New Roman" w:cs="Times New Roman"/>
      <w:kern w:val="2"/>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3B1A73"/>
    <w:pPr>
      <w:autoSpaceDE w:val="0"/>
      <w:autoSpaceDN w:val="0"/>
      <w:adjustRightInd w:val="0"/>
      <w:spacing w:after="0" w:line="240" w:lineRule="auto"/>
    </w:pPr>
    <w:rPr>
      <w:rFonts w:ascii="Swiss 72 1 BT" w:eastAsia="Times New Roman" w:hAnsi="Swiss 72 1 BT" w:cs="Swiss 72 1 BT"/>
      <w:color w:val="000000"/>
      <w:sz w:val="24"/>
      <w:szCs w:val="24"/>
    </w:rPr>
  </w:style>
  <w:style w:type="character" w:customStyle="1" w:styleId="A6">
    <w:name w:val="A6"/>
    <w:uiPriority w:val="99"/>
    <w:rsid w:val="003B1A73"/>
    <w:rPr>
      <w:rFonts w:ascii="Dante MT Regular" w:hAnsi="Dante MT Regular"/>
      <w:color w:val="000000"/>
      <w:sz w:val="22"/>
    </w:rPr>
  </w:style>
  <w:style w:type="paragraph" w:styleId="NoSpacing">
    <w:name w:val="No Spacing"/>
    <w:uiPriority w:val="1"/>
    <w:qFormat/>
    <w:rsid w:val="003B1A73"/>
    <w:pPr>
      <w:spacing w:after="0" w:line="240" w:lineRule="auto"/>
    </w:pPr>
    <w:rPr>
      <w:rFonts w:eastAsia="Times New Roman" w:cs="Calibri"/>
      <w:color w:val="000000"/>
      <w:kern w:val="24"/>
      <w:sz w:val="24"/>
      <w:szCs w:val="24"/>
    </w:rPr>
  </w:style>
  <w:style w:type="paragraph" w:styleId="NormalWeb">
    <w:name w:val="Normal (Web)"/>
    <w:basedOn w:val="Normal"/>
    <w:uiPriority w:val="99"/>
    <w:unhideWhenUsed/>
    <w:rsid w:val="003B1A73"/>
    <w:pPr>
      <w:spacing w:before="100" w:beforeAutospacing="1" w:after="100" w:afterAutospacing="1" w:line="240" w:lineRule="auto"/>
      <w:ind w:left="0" w:right="0" w:firstLine="0"/>
      <w:jc w:val="left"/>
    </w:pPr>
    <w:rPr>
      <w:rFonts w:ascii="Times New Roman" w:eastAsiaTheme="minorEastAsia" w:hAnsi="Times New Roman" w:cs="Times New Roman"/>
      <w:sz w:val="24"/>
      <w:szCs w:val="24"/>
      <w:lang w:val=""/>
    </w:rPr>
  </w:style>
  <w:style w:type="paragraph" w:styleId="ListParagraph">
    <w:name w:val="List Paragraph"/>
    <w:basedOn w:val="Normal"/>
    <w:uiPriority w:val="34"/>
    <w:qFormat/>
    <w:rsid w:val="003B1A73"/>
    <w:pPr>
      <w:ind w:left="720" w:right="0" w:firstLine="0"/>
      <w:contextualSpacing/>
      <w:jc w:val="left"/>
    </w:pPr>
    <w:rPr>
      <w:rFonts w:asciiTheme="minorHAnsi" w:eastAsiaTheme="minorHAnsi" w:hAnsiTheme="minorHAnsi" w:cstheme="minorBidi"/>
    </w:rPr>
  </w:style>
  <w:style w:type="character" w:styleId="Emphasis">
    <w:name w:val="Emphasis"/>
    <w:basedOn w:val="DefaultParagraphFont"/>
    <w:uiPriority w:val="20"/>
    <w:qFormat/>
    <w:rsid w:val="00FC0473"/>
    <w:rPr>
      <w:i/>
      <w:iCs/>
    </w:rPr>
  </w:style>
  <w:style w:type="paragraph" w:styleId="BodyText">
    <w:name w:val="Body Text"/>
    <w:basedOn w:val="Normal"/>
    <w:link w:val="BodyTextChar"/>
    <w:qFormat/>
    <w:rsid w:val="00D36082"/>
    <w:pPr>
      <w:widowControl w:val="0"/>
      <w:autoSpaceDE w:val="0"/>
      <w:autoSpaceDN w:val="0"/>
      <w:spacing w:after="0" w:line="240" w:lineRule="auto"/>
      <w:ind w:left="0" w:right="0" w:firstLine="0"/>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D36082"/>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36082"/>
    <w:pPr>
      <w:widowControl w:val="0"/>
      <w:autoSpaceDE w:val="0"/>
      <w:autoSpaceDN w:val="0"/>
      <w:spacing w:after="0" w:line="240" w:lineRule="auto"/>
      <w:ind w:left="769" w:right="0" w:firstLine="0"/>
      <w:jc w:val="left"/>
    </w:pPr>
    <w:rPr>
      <w:rFonts w:ascii="Times New Roman" w:eastAsia="Times New Roman" w:hAnsi="Times New Roman" w:cs="Times New Roman"/>
    </w:rPr>
  </w:style>
  <w:style w:type="paragraph" w:styleId="Header">
    <w:name w:val="header"/>
    <w:basedOn w:val="Normal"/>
    <w:link w:val="HeaderChar"/>
    <w:uiPriority w:val="99"/>
    <w:unhideWhenUsed/>
    <w:rsid w:val="00D360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6082"/>
    <w:rPr>
      <w:rFonts w:ascii="Calibri" w:eastAsia="Calibri" w:hAnsi="Calibri" w:cs="Arial"/>
    </w:rPr>
  </w:style>
  <w:style w:type="paragraph" w:styleId="Footer">
    <w:name w:val="footer"/>
    <w:basedOn w:val="Normal"/>
    <w:link w:val="FooterChar"/>
    <w:uiPriority w:val="99"/>
    <w:unhideWhenUsed/>
    <w:rsid w:val="00D360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082"/>
    <w:rPr>
      <w:rFonts w:ascii="Calibri" w:eastAsia="Calibri" w:hAnsi="Calibri" w:cs="Arial"/>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yperlink" Target="https://www.hec.gov.pk/english/services/universities/RevisedCurricula/Documents/2011-2012/Education/TeachingPrac1And2_Sept13.pdf" TargetMode="External"/><Relationship Id="rId3" Type="http://schemas.openxmlformats.org/officeDocument/2006/relationships/settings" Target="settings.xml"/><Relationship Id="rId21" Type="http://schemas.openxmlformats.org/officeDocument/2006/relationships/hyperlink" Target="http://www.sindheducation.govt.pk" TargetMode="External"/><Relationship Id="rId34" Type="http://schemas.openxmlformats.org/officeDocument/2006/relationships/hyperlink" Target="https://www.intrac.org/app/uploads/2024/12/Quantitative-and-qualitative-methods.pdf" TargetMode="External"/><Relationship Id="rId7" Type="http://schemas.openxmlformats.org/officeDocument/2006/relationships/image" Target="media/image1.png"/><Relationship Id="rId12" Type="http://schemas.openxmlformats.org/officeDocument/2006/relationships/hyperlink" Target="https://oer.galileo.usg.edu/cgi/viewcontent.cgi?params=/context/psychology-collections/article/1001/&amp;path_info=Human_Growth_and_Development.pdf" TargetMode="External"/><Relationship Id="rId17" Type="http://schemas.openxmlformats.org/officeDocument/2006/relationships/image" Target="media/image6.jpeg"/><Relationship Id="rId25" Type="http://schemas.openxmlformats.org/officeDocument/2006/relationships/hyperlink" Target="https://openbooks.lib.msu.edu/urdu/?utm_source=chatgpt.com" TargetMode="External"/><Relationship Id="rId33" Type="http://schemas.openxmlformats.org/officeDocument/2006/relationships/hyperlink" Target="https://www.ucg.ac.me/skladiste/blog_609332/objava_105202/fajlovi/Creswell.pdf" TargetMode="External"/><Relationship Id="rId38"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yperlink" Target="https://oup.com.pk/sauwli-sindhi-teaching-guide-2.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dl.ethernet.edu.et/bitstream/123456789/91888/1/Human%20Growth%20and%20Development_%20An%20Introduction%20for%20Social%20Workers%20%28Student%20Social%20Work%29%09%20%28%20PDFDrive%20%29.pdf" TargetMode="External"/><Relationship Id="rId24" Type="http://schemas.openxmlformats.org/officeDocument/2006/relationships/hyperlink" Target="https://newbooksnbooks.pk/products/tadrees-urdu-by-tahir-siddiqui?utm_source=chatgpt.com" TargetMode="External"/><Relationship Id="rId32" Type="http://schemas.openxmlformats.org/officeDocument/2006/relationships/hyperlink" Target="https://www.metodos.work/wp-content/uploads/2024/01/Qualitative-Data-Analysis.pdf"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yperlink" Target="https://www.hec.gov.pk/english/services/universities/RevisedCurricula/Documents/2011-2012/Education/TeachingPrac1And2_Sept13.pdf" TargetMode="External"/><Relationship Id="rId28" Type="http://schemas.openxmlformats.org/officeDocument/2006/relationships/hyperlink" Target="https://www.scribd.com/document/586099203/The-Teaching-of-Sindhi-Language:%20-by-Tariq-Rehman" TargetMode="External"/><Relationship Id="rId36" Type="http://schemas.openxmlformats.org/officeDocument/2006/relationships/fontTable" Target="fontTable.xml"/><Relationship Id="rId10" Type="http://schemas.openxmlformats.org/officeDocument/2006/relationships/hyperlink" Target="https://skyfox.co/wp-content/uploads/2020/08/HUMAN-GROWTH-AND-DEVELOPMENT.pdf" TargetMode="External"/><Relationship Id="rId19" Type="http://schemas.openxmlformats.org/officeDocument/2006/relationships/image" Target="media/image8.png"/><Relationship Id="rId31"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3.jpeg"/><Relationship Id="rId22" Type="http://schemas.openxmlformats.org/officeDocument/2006/relationships/image" Target="media/image10.png"/><Relationship Id="rId27" Type="http://schemas.openxmlformats.org/officeDocument/2006/relationships/hyperlink" Target="https://archive.org/details/san_0926" TargetMode="External"/><Relationship Id="rId30" Type="http://schemas.openxmlformats.org/officeDocument/2006/relationships/oleObject" Target="embeddings/oleObject3.bin"/><Relationship Id="rId35"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32</Pages>
  <Words>7541</Words>
  <Characters>42989</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S COMPUTER S HYD</dc:creator>
  <cp:keywords/>
  <dc:description/>
  <cp:lastModifiedBy>Hi Dr</cp:lastModifiedBy>
  <cp:revision>11</cp:revision>
  <dcterms:created xsi:type="dcterms:W3CDTF">2026-04-13T18:10:00Z</dcterms:created>
  <dcterms:modified xsi:type="dcterms:W3CDTF">2026-04-29T08:33:00Z</dcterms:modified>
</cp:coreProperties>
</file>