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D57A8" w:rsidRPr="009973A8" w:rsidRDefault="00FD57A8" w:rsidP="00FD57A8">
      <w:pPr>
        <w:pStyle w:val="NoSpacing"/>
        <w:pBdr>
          <w:bottom w:val="single" w:sz="4" w:space="1" w:color="auto"/>
        </w:pBdr>
        <w:rPr>
          <w:rFonts w:asciiTheme="majorBidi" w:hAnsiTheme="majorBidi" w:cstheme="majorBidi"/>
          <w:b/>
          <w:bCs/>
          <w:sz w:val="52"/>
          <w:szCs w:val="52"/>
        </w:rPr>
      </w:pPr>
      <w:bookmarkStart w:id="0" w:name="_GoBack"/>
      <w:r w:rsidRPr="009973A8">
        <w:rPr>
          <w:rFonts w:asciiTheme="majorBidi" w:hAnsiTheme="majorBidi" w:cstheme="majorBidi"/>
          <w:b/>
          <w:bCs/>
          <w:noProof/>
          <w:sz w:val="44"/>
          <w:szCs w:val="44"/>
        </w:rPr>
        <w:drawing>
          <wp:anchor distT="0" distB="0" distL="114300" distR="114300" simplePos="0" relativeHeight="251659264" behindDoc="0" locked="0" layoutInCell="1" allowOverlap="1">
            <wp:simplePos x="0" y="0"/>
            <wp:positionH relativeFrom="column">
              <wp:posOffset>-149176</wp:posOffset>
            </wp:positionH>
            <wp:positionV relativeFrom="paragraph">
              <wp:posOffset>0</wp:posOffset>
            </wp:positionV>
            <wp:extent cx="1095326" cy="104394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098083" cy="1046568"/>
                    </a:xfrm>
                    <a:prstGeom prst="rect">
                      <a:avLst/>
                    </a:prstGeom>
                  </pic:spPr>
                </pic:pic>
              </a:graphicData>
            </a:graphic>
          </wp:anchor>
        </w:drawing>
      </w:r>
      <w:r w:rsidRPr="009973A8">
        <w:rPr>
          <w:rFonts w:asciiTheme="majorBidi" w:hAnsiTheme="majorBidi" w:cstheme="majorBidi"/>
          <w:b/>
          <w:bCs/>
          <w:sz w:val="52"/>
          <w:szCs w:val="52"/>
        </w:rPr>
        <w:t xml:space="preserve">UNIVERSITY OF SINDH </w:t>
      </w:r>
    </w:p>
    <w:p w:rsidR="00FD57A8" w:rsidRDefault="00FD57A8" w:rsidP="00FD57A8">
      <w:pPr>
        <w:pStyle w:val="NoSpacing"/>
        <w:rPr>
          <w:rFonts w:asciiTheme="majorBidi" w:hAnsiTheme="majorBidi" w:cstheme="majorBidi"/>
          <w:b/>
          <w:bCs/>
          <w:color w:val="000000" w:themeColor="text1"/>
        </w:rPr>
      </w:pPr>
      <w:r w:rsidRPr="009973A8">
        <w:rPr>
          <w:rFonts w:asciiTheme="majorBidi" w:hAnsiTheme="majorBidi" w:cstheme="majorBidi"/>
          <w:b/>
          <w:bCs/>
        </w:rPr>
        <w:t>JAMSHORO SINDH, PAKISTAN</w:t>
      </w:r>
      <w:r w:rsidRPr="009973A8">
        <w:rPr>
          <w:rFonts w:asciiTheme="majorBidi" w:hAnsiTheme="majorBidi" w:cstheme="majorBidi"/>
          <w:b/>
          <w:bCs/>
        </w:rPr>
        <w:br/>
      </w:r>
    </w:p>
    <w:p w:rsidR="00FD57A8" w:rsidRDefault="00FD57A8" w:rsidP="00FD57A8">
      <w:pPr>
        <w:pStyle w:val="NoSpacing"/>
        <w:rPr>
          <w:rFonts w:asciiTheme="majorBidi" w:hAnsiTheme="majorBidi" w:cstheme="majorBidi"/>
          <w:b/>
          <w:bCs/>
          <w:color w:val="000000" w:themeColor="text1"/>
        </w:rPr>
      </w:pPr>
    </w:p>
    <w:p w:rsidR="00FD57A8" w:rsidRPr="002B2DD5" w:rsidRDefault="00FD57A8" w:rsidP="00FD57A8">
      <w:pPr>
        <w:ind w:left="720"/>
        <w:rPr>
          <w:b/>
          <w:bCs/>
          <w:sz w:val="28"/>
          <w:szCs w:val="28"/>
        </w:rPr>
      </w:pPr>
      <w:r w:rsidRPr="002B2DD5">
        <w:rPr>
          <w:b/>
          <w:bCs/>
          <w:sz w:val="28"/>
          <w:szCs w:val="28"/>
        </w:rPr>
        <w:t>FACULTY OF EDUCATION ,UNIVERSITY OF SINDH</w:t>
      </w:r>
    </w:p>
    <w:p w:rsidR="00FD57A8" w:rsidRDefault="00FD57A8" w:rsidP="00FD57A8">
      <w:pPr>
        <w:pStyle w:val="NoSpacing"/>
        <w:rPr>
          <w:rFonts w:asciiTheme="majorBidi" w:hAnsiTheme="majorBidi" w:cstheme="majorBidi"/>
          <w:b/>
          <w:bCs/>
          <w:color w:val="000000" w:themeColor="text1"/>
        </w:rPr>
      </w:pPr>
    </w:p>
    <w:p w:rsidR="00FD57A8" w:rsidRPr="009A246F" w:rsidRDefault="00FD57A8" w:rsidP="00FD57A8">
      <w:pPr>
        <w:pStyle w:val="NoSpacing"/>
        <w:rPr>
          <w:rFonts w:asciiTheme="majorBidi" w:hAnsiTheme="majorBidi" w:cstheme="majorBidi"/>
          <w:b/>
          <w:bCs/>
        </w:rPr>
      </w:pPr>
      <w:r w:rsidRPr="004821A9">
        <w:rPr>
          <w:rFonts w:asciiTheme="majorBidi" w:hAnsiTheme="majorBidi" w:cstheme="majorBidi"/>
          <w:b/>
          <w:bCs/>
          <w:color w:val="000000" w:themeColor="text1"/>
        </w:rPr>
        <w:t>Title</w:t>
      </w:r>
      <w:r>
        <w:rPr>
          <w:rFonts w:asciiTheme="majorBidi" w:hAnsiTheme="majorBidi" w:cstheme="majorBidi"/>
          <w:b/>
          <w:bCs/>
          <w:color w:val="000000" w:themeColor="text1"/>
        </w:rPr>
        <w:t xml:space="preserve"> of </w:t>
      </w:r>
      <w:r w:rsidRPr="004821A9">
        <w:rPr>
          <w:rFonts w:asciiTheme="majorBidi" w:hAnsiTheme="majorBidi" w:cstheme="majorBidi"/>
          <w:b/>
          <w:bCs/>
          <w:color w:val="000000" w:themeColor="text1"/>
        </w:rPr>
        <w:t>Course:</w:t>
      </w:r>
      <w:r>
        <w:rPr>
          <w:rFonts w:asciiTheme="majorBidi" w:hAnsiTheme="majorBidi" w:cstheme="majorBidi"/>
          <w:color w:val="000000" w:themeColor="text1"/>
        </w:rPr>
        <w:tab/>
      </w:r>
      <w:r>
        <w:rPr>
          <w:rFonts w:asciiTheme="majorBidi" w:hAnsiTheme="majorBidi" w:cstheme="majorBidi"/>
          <w:color w:val="000000" w:themeColor="text1"/>
        </w:rPr>
        <w:tab/>
      </w:r>
      <w:r>
        <w:rPr>
          <w:rFonts w:asciiTheme="majorBidi" w:hAnsiTheme="majorBidi" w:cstheme="majorBidi"/>
          <w:color w:val="000000" w:themeColor="text1"/>
        </w:rPr>
        <w:tab/>
      </w:r>
      <w:r w:rsidRPr="004821A9">
        <w:rPr>
          <w:rFonts w:asciiTheme="majorBidi" w:hAnsiTheme="majorBidi" w:cstheme="majorBidi"/>
          <w:b/>
          <w:bCs/>
          <w:color w:val="000000" w:themeColor="text1"/>
        </w:rPr>
        <w:t>Child Abuse</w:t>
      </w:r>
      <w:r>
        <w:rPr>
          <w:rFonts w:asciiTheme="majorBidi" w:hAnsiTheme="majorBidi" w:cstheme="majorBidi"/>
          <w:b/>
          <w:bCs/>
          <w:color w:val="000000" w:themeColor="text1"/>
        </w:rPr>
        <w:t>&amp; Safety</w:t>
      </w:r>
      <w:r w:rsidRPr="004821A9">
        <w:rPr>
          <w:rFonts w:asciiTheme="majorBidi" w:hAnsiTheme="majorBidi" w:cstheme="majorBidi"/>
          <w:b/>
          <w:bCs/>
          <w:color w:val="000000" w:themeColor="text1"/>
        </w:rPr>
        <w:tab/>
      </w:r>
      <w:r w:rsidRPr="004821A9">
        <w:rPr>
          <w:rFonts w:asciiTheme="majorBidi" w:hAnsiTheme="majorBidi" w:cstheme="majorBidi"/>
          <w:b/>
          <w:bCs/>
          <w:color w:val="000000" w:themeColor="text1"/>
        </w:rPr>
        <w:tab/>
      </w:r>
      <w:r w:rsidRPr="004821A9">
        <w:rPr>
          <w:rFonts w:asciiTheme="majorBidi" w:hAnsiTheme="majorBidi" w:cstheme="majorBidi"/>
          <w:b/>
          <w:bCs/>
          <w:color w:val="000000" w:themeColor="text1"/>
        </w:rPr>
        <w:tab/>
      </w:r>
      <w:r>
        <w:rPr>
          <w:rFonts w:asciiTheme="majorBidi" w:hAnsiTheme="majorBidi" w:cstheme="majorBidi"/>
          <w:b/>
          <w:bCs/>
          <w:color w:val="000000" w:themeColor="text1"/>
        </w:rPr>
        <w:tab/>
      </w:r>
      <w:r>
        <w:rPr>
          <w:rFonts w:asciiTheme="majorBidi" w:hAnsiTheme="majorBidi" w:cstheme="majorBidi"/>
          <w:b/>
          <w:bCs/>
          <w:color w:val="000000" w:themeColor="text1"/>
        </w:rPr>
        <w:tab/>
      </w:r>
    </w:p>
    <w:p w:rsidR="00FD57A8" w:rsidRDefault="00FD57A8" w:rsidP="00FD57A8">
      <w:pPr>
        <w:pStyle w:val="Default"/>
        <w:rPr>
          <w:rFonts w:asciiTheme="majorBidi" w:hAnsiTheme="majorBidi" w:cstheme="majorBidi"/>
          <w:b/>
          <w:bCs/>
          <w:color w:val="000000" w:themeColor="text1"/>
        </w:rPr>
      </w:pPr>
      <w:r w:rsidRPr="001E503E">
        <w:rPr>
          <w:rFonts w:asciiTheme="majorBidi" w:hAnsiTheme="majorBidi" w:cstheme="majorBidi"/>
          <w:b/>
          <w:bCs/>
          <w:color w:val="000000" w:themeColor="text1"/>
        </w:rPr>
        <w:t>Course No.</w:t>
      </w:r>
      <w:r>
        <w:rPr>
          <w:rFonts w:asciiTheme="majorBidi" w:hAnsiTheme="majorBidi" w:cstheme="majorBidi"/>
          <w:b/>
          <w:bCs/>
          <w:color w:val="000000" w:themeColor="text1"/>
        </w:rPr>
        <w:t>:</w:t>
      </w:r>
      <w:r w:rsidRPr="001E503E">
        <w:rPr>
          <w:rFonts w:asciiTheme="majorBidi" w:hAnsiTheme="majorBidi" w:cstheme="majorBidi"/>
          <w:b/>
          <w:bCs/>
          <w:color w:val="000000" w:themeColor="text1"/>
        </w:rPr>
        <w:tab/>
      </w:r>
      <w:r>
        <w:rPr>
          <w:rFonts w:asciiTheme="majorBidi" w:hAnsiTheme="majorBidi" w:cstheme="majorBidi"/>
          <w:b/>
          <w:bCs/>
          <w:color w:val="000000" w:themeColor="text1"/>
        </w:rPr>
        <w:t>EFID- 503</w:t>
      </w:r>
      <w:r>
        <w:rPr>
          <w:rFonts w:asciiTheme="majorBidi" w:hAnsiTheme="majorBidi" w:cstheme="majorBidi"/>
          <w:b/>
          <w:bCs/>
          <w:color w:val="000000" w:themeColor="text1"/>
        </w:rPr>
        <w:tab/>
      </w:r>
      <w:r>
        <w:rPr>
          <w:rFonts w:asciiTheme="majorBidi" w:hAnsiTheme="majorBidi" w:cstheme="majorBidi"/>
          <w:b/>
          <w:bCs/>
          <w:color w:val="000000" w:themeColor="text1"/>
        </w:rPr>
        <w:tab/>
      </w:r>
      <w:r>
        <w:rPr>
          <w:rFonts w:asciiTheme="majorBidi" w:hAnsiTheme="majorBidi" w:cstheme="majorBidi"/>
          <w:b/>
          <w:bCs/>
          <w:color w:val="000000" w:themeColor="text1"/>
        </w:rPr>
        <w:tab/>
      </w:r>
      <w:r>
        <w:rPr>
          <w:rFonts w:asciiTheme="majorBidi" w:hAnsiTheme="majorBidi" w:cstheme="majorBidi"/>
          <w:b/>
          <w:bCs/>
          <w:color w:val="000000" w:themeColor="text1"/>
        </w:rPr>
        <w:tab/>
      </w:r>
      <w:r>
        <w:rPr>
          <w:rFonts w:asciiTheme="majorBidi" w:hAnsiTheme="majorBidi" w:cstheme="majorBidi"/>
          <w:b/>
          <w:bCs/>
          <w:color w:val="000000" w:themeColor="text1"/>
        </w:rPr>
        <w:tab/>
      </w:r>
      <w:r>
        <w:rPr>
          <w:rFonts w:asciiTheme="majorBidi" w:hAnsiTheme="majorBidi" w:cstheme="majorBidi"/>
          <w:b/>
          <w:bCs/>
          <w:color w:val="000000" w:themeColor="text1"/>
        </w:rPr>
        <w:tab/>
        <w:t>Credit Hours: 3 (3-0)</w:t>
      </w:r>
      <w:r>
        <w:rPr>
          <w:rFonts w:asciiTheme="majorBidi" w:hAnsiTheme="majorBidi" w:cstheme="majorBidi"/>
          <w:b/>
          <w:bCs/>
          <w:color w:val="000000" w:themeColor="text1"/>
        </w:rPr>
        <w:tab/>
      </w:r>
    </w:p>
    <w:p w:rsidR="00FD57A8" w:rsidRPr="00FA7FEF" w:rsidRDefault="00FD57A8" w:rsidP="00FD57A8">
      <w:pPr>
        <w:pStyle w:val="Default"/>
        <w:rPr>
          <w:rFonts w:asciiTheme="majorBidi" w:hAnsiTheme="majorBidi" w:cstheme="majorBidi"/>
          <w:b/>
          <w:bCs/>
          <w:color w:val="000000" w:themeColor="text1"/>
        </w:rPr>
      </w:pPr>
      <w:r>
        <w:rPr>
          <w:rFonts w:asciiTheme="majorBidi" w:hAnsiTheme="majorBidi" w:cstheme="majorBidi"/>
          <w:b/>
          <w:bCs/>
          <w:color w:val="000000" w:themeColor="text1"/>
        </w:rPr>
        <w:tab/>
      </w:r>
      <w:r>
        <w:rPr>
          <w:rFonts w:asciiTheme="majorBidi" w:hAnsiTheme="majorBidi" w:cstheme="majorBidi"/>
          <w:b/>
          <w:bCs/>
          <w:color w:val="000000" w:themeColor="text1"/>
        </w:rPr>
        <w:tab/>
      </w:r>
      <w:r>
        <w:rPr>
          <w:rFonts w:asciiTheme="majorBidi" w:hAnsiTheme="majorBidi" w:cstheme="majorBidi"/>
          <w:b/>
          <w:bCs/>
          <w:color w:val="000000" w:themeColor="text1"/>
        </w:rPr>
        <w:tab/>
      </w:r>
      <w:r>
        <w:rPr>
          <w:rFonts w:asciiTheme="majorBidi" w:hAnsiTheme="majorBidi" w:cstheme="majorBidi"/>
          <w:b/>
          <w:bCs/>
          <w:color w:val="000000" w:themeColor="text1"/>
        </w:rPr>
        <w:tab/>
      </w:r>
      <w:r>
        <w:rPr>
          <w:rFonts w:asciiTheme="majorBidi" w:hAnsiTheme="majorBidi" w:cstheme="majorBidi"/>
          <w:b/>
          <w:bCs/>
          <w:color w:val="000000" w:themeColor="text1"/>
        </w:rPr>
        <w:tab/>
      </w:r>
      <w:r w:rsidRPr="001E503E">
        <w:rPr>
          <w:rFonts w:asciiTheme="majorBidi" w:hAnsiTheme="majorBidi" w:cstheme="majorBidi"/>
          <w:b/>
          <w:bCs/>
          <w:color w:val="000000" w:themeColor="text1"/>
        </w:rPr>
        <w:t>Semester:</w:t>
      </w:r>
      <w:r>
        <w:rPr>
          <w:rFonts w:asciiTheme="majorBidi" w:hAnsiTheme="majorBidi" w:cstheme="majorBidi"/>
          <w:b/>
          <w:bCs/>
          <w:color w:val="000000" w:themeColor="text1"/>
        </w:rPr>
        <w:t xml:space="preserve"> 6</w:t>
      </w:r>
      <w:r w:rsidRPr="0062157C">
        <w:rPr>
          <w:rFonts w:asciiTheme="majorBidi" w:hAnsiTheme="majorBidi" w:cstheme="majorBidi"/>
          <w:b/>
          <w:bCs/>
          <w:color w:val="000000" w:themeColor="text1"/>
          <w:vertAlign w:val="superscript"/>
        </w:rPr>
        <w:t>th</w:t>
      </w:r>
      <w:r w:rsidR="0003292F">
        <w:rPr>
          <w:rFonts w:asciiTheme="majorBidi" w:hAnsiTheme="majorBidi" w:cstheme="majorBidi"/>
          <w:b/>
          <w:bCs/>
          <w:color w:val="000000" w:themeColor="text1"/>
        </w:rPr>
        <w:tab/>
      </w:r>
      <w:r w:rsidR="0003292F">
        <w:rPr>
          <w:rFonts w:asciiTheme="majorBidi" w:hAnsiTheme="majorBidi" w:cstheme="majorBidi"/>
          <w:b/>
          <w:bCs/>
          <w:color w:val="000000" w:themeColor="text1"/>
        </w:rPr>
        <w:tab/>
      </w:r>
      <w:r w:rsidR="0003292F">
        <w:rPr>
          <w:rFonts w:asciiTheme="majorBidi" w:hAnsiTheme="majorBidi" w:cstheme="majorBidi"/>
          <w:b/>
          <w:bCs/>
          <w:color w:val="000000" w:themeColor="text1"/>
        </w:rPr>
        <w:tab/>
      </w:r>
      <w:r>
        <w:rPr>
          <w:rFonts w:asciiTheme="majorBidi" w:hAnsiTheme="majorBidi" w:cstheme="majorBidi"/>
          <w:b/>
          <w:bCs/>
          <w:color w:val="000000" w:themeColor="text1"/>
        </w:rPr>
        <w:t>B.Ed. (4 year)</w:t>
      </w:r>
    </w:p>
    <w:p w:rsidR="00FD57A8" w:rsidRPr="009F1FA1" w:rsidRDefault="00FD57A8" w:rsidP="00FD57A8">
      <w:pPr>
        <w:pStyle w:val="NoSpacing"/>
        <w:shd w:val="clear" w:color="auto" w:fill="156082" w:themeFill="accent1"/>
        <w:rPr>
          <w:rFonts w:asciiTheme="majorBidi" w:hAnsiTheme="majorBidi" w:cstheme="majorBidi"/>
          <w:b/>
          <w:bCs/>
          <w:i/>
          <w:iCs/>
          <w:color w:val="FFFFFF" w:themeColor="background1"/>
          <w:sz w:val="24"/>
          <w:szCs w:val="24"/>
        </w:rPr>
      </w:pPr>
      <w:r w:rsidRPr="009F1FA1">
        <w:rPr>
          <w:rFonts w:asciiTheme="majorBidi" w:hAnsiTheme="majorBidi" w:cstheme="majorBidi"/>
          <w:b/>
          <w:bCs/>
          <w:i/>
          <w:iCs/>
          <w:color w:val="FFFFFF" w:themeColor="background1"/>
          <w:sz w:val="24"/>
          <w:szCs w:val="24"/>
        </w:rPr>
        <w:t>Course Description</w:t>
      </w:r>
    </w:p>
    <w:p w:rsidR="00FD57A8" w:rsidRPr="003070BB" w:rsidRDefault="00FD57A8" w:rsidP="00FD57A8">
      <w:pPr>
        <w:spacing w:before="100" w:beforeAutospacing="1" w:after="0" w:line="240" w:lineRule="auto"/>
        <w:rPr>
          <w:rFonts w:asciiTheme="majorBidi" w:eastAsia="Times New Roman" w:hAnsiTheme="majorBidi" w:cstheme="majorBidi"/>
          <w:sz w:val="24"/>
          <w:szCs w:val="24"/>
        </w:rPr>
      </w:pPr>
      <w:r>
        <w:rPr>
          <w:sz w:val="23"/>
          <w:szCs w:val="23"/>
        </w:rPr>
        <w:t>This course offers an introduction to the field of philosophy, exploring fundamental questions about existence, knowledge, values, reason, mind, and language. Through a mix of readings, discussions, and practical examples, students will engage with the ideas of renowned philosophers and learn to apply philosophical thinking to contemporary issues. No prior knowledge of philosophy is required.</w:t>
      </w:r>
      <w:r w:rsidRPr="003070BB">
        <w:rPr>
          <w:rFonts w:asciiTheme="majorBidi" w:eastAsia="Times New Roman" w:hAnsiTheme="majorBidi" w:cstheme="majorBidi"/>
          <w:sz w:val="24"/>
          <w:szCs w:val="24"/>
        </w:rPr>
        <w:t xml:space="preserve">This course focuses on educating students and teachers about </w:t>
      </w:r>
      <w:r w:rsidRPr="003070BB">
        <w:rPr>
          <w:rFonts w:asciiTheme="majorBidi" w:eastAsia="Times New Roman" w:hAnsiTheme="majorBidi" w:cstheme="majorBidi"/>
          <w:b/>
          <w:bCs/>
          <w:sz w:val="24"/>
          <w:szCs w:val="24"/>
        </w:rPr>
        <w:t>child abuse</w:t>
      </w:r>
      <w:r w:rsidRPr="003070BB">
        <w:rPr>
          <w:rFonts w:asciiTheme="majorBidi" w:eastAsia="Times New Roman" w:hAnsiTheme="majorBidi" w:cstheme="majorBidi"/>
          <w:sz w:val="24"/>
          <w:szCs w:val="24"/>
        </w:rPr>
        <w:t>—its types, signs, and preventive measures. It aims to help students recognize unsafe situations, understand their rights, and develop the confidence to speak up when something feels wrong. The course emphasizes the importance of teaching this topic to build awareness, ensure children’s safety and well-being, and empower them with a sense of personal protection. It also prepares teachers to identify and respond appropriately to signs of abuse through professional training, awareness sessions, and child protection strategies. By integrating age-appropriate discussions, role plays, and safety education, this course promotes a secure and supportive learning environment where both students and teachers are equipped to prevent and address child abuse responsibly.</w:t>
      </w:r>
    </w:p>
    <w:p w:rsidR="00FD57A8" w:rsidRPr="001E503E" w:rsidRDefault="00FD57A8" w:rsidP="00FD57A8">
      <w:pPr>
        <w:pStyle w:val="NoSpacing"/>
        <w:shd w:val="clear" w:color="auto" w:fill="156082" w:themeFill="accent1"/>
        <w:rPr>
          <w:rFonts w:asciiTheme="majorBidi" w:hAnsiTheme="majorBidi" w:cstheme="majorBidi"/>
          <w:b/>
          <w:bCs/>
          <w:i/>
          <w:iCs/>
          <w:color w:val="FFFFFF" w:themeColor="background1"/>
          <w:sz w:val="24"/>
          <w:szCs w:val="24"/>
        </w:rPr>
      </w:pPr>
      <w:r w:rsidRPr="009973A8">
        <w:rPr>
          <w:rFonts w:asciiTheme="majorBidi" w:hAnsiTheme="majorBidi" w:cstheme="majorBidi"/>
          <w:b/>
          <w:bCs/>
          <w:i/>
          <w:iCs/>
          <w:sz w:val="24"/>
          <w:szCs w:val="24"/>
        </w:rPr>
        <w:t>Course Outcomes</w:t>
      </w:r>
    </w:p>
    <w:p w:rsidR="00FD57A8" w:rsidRPr="009973A8" w:rsidRDefault="00FD57A8" w:rsidP="00FD57A8">
      <w:pPr>
        <w:pStyle w:val="NoSpacing"/>
        <w:rPr>
          <w:rFonts w:asciiTheme="majorBidi" w:hAnsiTheme="majorBidi" w:cstheme="majorBidi"/>
          <w:sz w:val="24"/>
          <w:szCs w:val="24"/>
        </w:rPr>
      </w:pPr>
      <w:r w:rsidRPr="009973A8">
        <w:rPr>
          <w:rFonts w:asciiTheme="majorBidi" w:hAnsiTheme="majorBidi" w:cstheme="majorBidi"/>
          <w:sz w:val="24"/>
          <w:szCs w:val="24"/>
        </w:rPr>
        <w:t>After finishing this course, student-teachers will be able to:</w:t>
      </w:r>
    </w:p>
    <w:p w:rsidR="00FD57A8" w:rsidRPr="009973A8" w:rsidRDefault="00FD57A8" w:rsidP="00FD57A8">
      <w:pPr>
        <w:pStyle w:val="NoSpacing"/>
        <w:numPr>
          <w:ilvl w:val="0"/>
          <w:numId w:val="7"/>
        </w:numPr>
        <w:rPr>
          <w:rFonts w:asciiTheme="majorBidi" w:hAnsiTheme="majorBidi" w:cstheme="majorBidi"/>
          <w:sz w:val="24"/>
          <w:szCs w:val="24"/>
        </w:rPr>
      </w:pPr>
      <w:r>
        <w:rPr>
          <w:rFonts w:asciiTheme="majorBidi" w:hAnsiTheme="majorBidi" w:cstheme="majorBidi"/>
          <w:sz w:val="24"/>
          <w:szCs w:val="24"/>
        </w:rPr>
        <w:t>U</w:t>
      </w:r>
      <w:r w:rsidRPr="009973A8">
        <w:rPr>
          <w:rFonts w:asciiTheme="majorBidi" w:hAnsiTheme="majorBidi" w:cstheme="majorBidi"/>
          <w:sz w:val="24"/>
          <w:szCs w:val="24"/>
        </w:rPr>
        <w:t>nderstand the meaning and types of child abuse</w:t>
      </w:r>
      <w:r>
        <w:rPr>
          <w:rFonts w:asciiTheme="majorBidi" w:hAnsiTheme="majorBidi" w:cstheme="majorBidi"/>
          <w:sz w:val="24"/>
          <w:szCs w:val="24"/>
        </w:rPr>
        <w:t>-</w:t>
      </w:r>
      <w:r w:rsidRPr="009973A8">
        <w:rPr>
          <w:rFonts w:asciiTheme="majorBidi" w:hAnsiTheme="majorBidi" w:cstheme="majorBidi"/>
          <w:sz w:val="24"/>
          <w:szCs w:val="24"/>
        </w:rPr>
        <w:t xml:space="preserve"> physical, emotional, sexual, and </w:t>
      </w:r>
      <w:r>
        <w:rPr>
          <w:rFonts w:asciiTheme="majorBidi" w:hAnsiTheme="majorBidi" w:cstheme="majorBidi"/>
          <w:sz w:val="24"/>
          <w:szCs w:val="24"/>
        </w:rPr>
        <w:t>n</w:t>
      </w:r>
      <w:r w:rsidRPr="009973A8">
        <w:rPr>
          <w:rFonts w:asciiTheme="majorBidi" w:hAnsiTheme="majorBidi" w:cstheme="majorBidi"/>
          <w:sz w:val="24"/>
          <w:szCs w:val="24"/>
        </w:rPr>
        <w:t>eglect.</w:t>
      </w:r>
    </w:p>
    <w:p w:rsidR="00FD57A8" w:rsidRPr="009973A8" w:rsidRDefault="00FD57A8" w:rsidP="00FD57A8">
      <w:pPr>
        <w:pStyle w:val="NoSpacing"/>
        <w:numPr>
          <w:ilvl w:val="0"/>
          <w:numId w:val="7"/>
        </w:numPr>
        <w:rPr>
          <w:rFonts w:asciiTheme="majorBidi" w:hAnsiTheme="majorBidi" w:cstheme="majorBidi"/>
          <w:sz w:val="24"/>
          <w:szCs w:val="24"/>
        </w:rPr>
      </w:pPr>
      <w:r>
        <w:rPr>
          <w:rFonts w:asciiTheme="majorBidi" w:hAnsiTheme="majorBidi" w:cstheme="majorBidi"/>
          <w:sz w:val="24"/>
          <w:szCs w:val="24"/>
        </w:rPr>
        <w:t>R</w:t>
      </w:r>
      <w:r w:rsidRPr="009973A8">
        <w:rPr>
          <w:rFonts w:asciiTheme="majorBidi" w:hAnsiTheme="majorBidi" w:cstheme="majorBidi"/>
          <w:sz w:val="24"/>
          <w:szCs w:val="24"/>
        </w:rPr>
        <w:t>ecognize the signs and symptoms of abuse in students.</w:t>
      </w:r>
    </w:p>
    <w:p w:rsidR="00FD57A8" w:rsidRPr="009973A8" w:rsidRDefault="00FD57A8" w:rsidP="00FD57A8">
      <w:pPr>
        <w:pStyle w:val="NoSpacing"/>
        <w:numPr>
          <w:ilvl w:val="0"/>
          <w:numId w:val="7"/>
        </w:numPr>
        <w:rPr>
          <w:rFonts w:asciiTheme="majorBidi" w:hAnsiTheme="majorBidi" w:cstheme="majorBidi"/>
          <w:sz w:val="24"/>
          <w:szCs w:val="24"/>
        </w:rPr>
      </w:pPr>
      <w:r>
        <w:rPr>
          <w:rFonts w:asciiTheme="majorBidi" w:hAnsiTheme="majorBidi" w:cstheme="majorBidi"/>
          <w:sz w:val="24"/>
          <w:szCs w:val="24"/>
        </w:rPr>
        <w:t>L</w:t>
      </w:r>
      <w:r w:rsidRPr="009973A8">
        <w:rPr>
          <w:rFonts w:asciiTheme="majorBidi" w:hAnsiTheme="majorBidi" w:cstheme="majorBidi"/>
          <w:sz w:val="24"/>
          <w:szCs w:val="24"/>
        </w:rPr>
        <w:t>earn appropriate ways to respond and report suspected abuse.</w:t>
      </w:r>
    </w:p>
    <w:p w:rsidR="00FD57A8" w:rsidRPr="009973A8" w:rsidRDefault="00FD57A8" w:rsidP="00FD57A8">
      <w:pPr>
        <w:pStyle w:val="NoSpacing"/>
        <w:numPr>
          <w:ilvl w:val="0"/>
          <w:numId w:val="7"/>
        </w:numPr>
        <w:rPr>
          <w:rFonts w:asciiTheme="majorBidi" w:hAnsiTheme="majorBidi" w:cstheme="majorBidi"/>
          <w:sz w:val="24"/>
          <w:szCs w:val="24"/>
        </w:rPr>
      </w:pPr>
      <w:r>
        <w:rPr>
          <w:rFonts w:asciiTheme="majorBidi" w:hAnsiTheme="majorBidi" w:cstheme="majorBidi"/>
          <w:sz w:val="24"/>
          <w:szCs w:val="24"/>
        </w:rPr>
        <w:t>D</w:t>
      </w:r>
      <w:r w:rsidRPr="009973A8">
        <w:rPr>
          <w:rFonts w:asciiTheme="majorBidi" w:hAnsiTheme="majorBidi" w:cstheme="majorBidi"/>
          <w:sz w:val="24"/>
          <w:szCs w:val="24"/>
        </w:rPr>
        <w:t>evelop skills for creating a safe and supportive classroom environment.</w:t>
      </w:r>
    </w:p>
    <w:p w:rsidR="00FD57A8" w:rsidRPr="009973A8" w:rsidRDefault="00FD57A8" w:rsidP="00FD57A8">
      <w:pPr>
        <w:pStyle w:val="NoSpacing"/>
        <w:numPr>
          <w:ilvl w:val="0"/>
          <w:numId w:val="7"/>
        </w:numPr>
        <w:rPr>
          <w:rFonts w:asciiTheme="majorBidi" w:hAnsiTheme="majorBidi" w:cstheme="majorBidi"/>
          <w:sz w:val="24"/>
          <w:szCs w:val="24"/>
        </w:rPr>
      </w:pPr>
      <w:r>
        <w:rPr>
          <w:rFonts w:asciiTheme="majorBidi" w:hAnsiTheme="majorBidi" w:cstheme="majorBidi"/>
          <w:sz w:val="24"/>
          <w:szCs w:val="24"/>
        </w:rPr>
        <w:t>P</w:t>
      </w:r>
      <w:r w:rsidRPr="009973A8">
        <w:rPr>
          <w:rFonts w:asciiTheme="majorBidi" w:hAnsiTheme="majorBidi" w:cstheme="majorBidi"/>
          <w:sz w:val="24"/>
          <w:szCs w:val="24"/>
        </w:rPr>
        <w:t>romote awareness and help prevent abuse through education and empathy.</w:t>
      </w:r>
    </w:p>
    <w:tbl>
      <w:tblPr>
        <w:tblStyle w:val="GridTable4-Accent11"/>
        <w:tblW w:w="0" w:type="auto"/>
        <w:tblLook w:val="04A0"/>
      </w:tblPr>
      <w:tblGrid>
        <w:gridCol w:w="9350"/>
      </w:tblGrid>
      <w:tr w:rsidR="00FD57A8" w:rsidRPr="004821A9" w:rsidTr="0003292F">
        <w:trPr>
          <w:cnfStyle w:val="100000000000"/>
        </w:trPr>
        <w:tc>
          <w:tcPr>
            <w:cnfStyle w:val="001000000000"/>
            <w:tcW w:w="9350" w:type="dxa"/>
          </w:tcPr>
          <w:p w:rsidR="00FD57A8" w:rsidRPr="004821A9" w:rsidRDefault="00FD57A8" w:rsidP="0003292F">
            <w:pPr>
              <w:pStyle w:val="NoSpacing"/>
              <w:rPr>
                <w:rFonts w:asciiTheme="majorBidi" w:hAnsiTheme="majorBidi" w:cstheme="majorBidi"/>
                <w:b w:val="0"/>
                <w:bCs w:val="0"/>
                <w:sz w:val="24"/>
                <w:szCs w:val="24"/>
              </w:rPr>
            </w:pPr>
            <w:r w:rsidRPr="004821A9">
              <w:rPr>
                <w:rFonts w:asciiTheme="majorBidi" w:hAnsiTheme="majorBidi" w:cstheme="majorBidi"/>
                <w:color w:val="000000"/>
                <w:sz w:val="24"/>
                <w:szCs w:val="24"/>
              </w:rPr>
              <w:t>Course Schedule</w:t>
            </w:r>
          </w:p>
        </w:tc>
      </w:tr>
      <w:tr w:rsidR="00FD57A8" w:rsidRPr="004821A9" w:rsidTr="0003292F">
        <w:trPr>
          <w:cnfStyle w:val="000000100000"/>
        </w:trPr>
        <w:tc>
          <w:tcPr>
            <w:cnfStyle w:val="001000000000"/>
            <w:tcW w:w="9350" w:type="dxa"/>
            <w:shd w:val="clear" w:color="auto" w:fill="E8E8E8" w:themeFill="background2"/>
          </w:tcPr>
          <w:p w:rsidR="00FD57A8" w:rsidRPr="004821A9" w:rsidRDefault="00FD57A8" w:rsidP="0003292F">
            <w:pPr>
              <w:pStyle w:val="NoSpacing"/>
              <w:rPr>
                <w:rFonts w:asciiTheme="majorBidi" w:hAnsiTheme="majorBidi" w:cstheme="majorBidi"/>
                <w:color w:val="000000"/>
                <w:sz w:val="24"/>
                <w:szCs w:val="24"/>
              </w:rPr>
            </w:pPr>
            <w:r w:rsidRPr="009973A8">
              <w:rPr>
                <w:rFonts w:asciiTheme="majorBidi" w:hAnsiTheme="majorBidi" w:cstheme="majorBidi"/>
                <w:sz w:val="24"/>
                <w:szCs w:val="24"/>
              </w:rPr>
              <w:t>Unit 1: Introduction to Child Abuse</w:t>
            </w:r>
          </w:p>
        </w:tc>
      </w:tr>
      <w:tr w:rsidR="00FD57A8" w:rsidRPr="004821A9" w:rsidTr="0003292F">
        <w:tc>
          <w:tcPr>
            <w:cnfStyle w:val="001000000000"/>
            <w:tcW w:w="9350" w:type="dxa"/>
            <w:shd w:val="clear" w:color="auto" w:fill="83CAEB" w:themeFill="accent1" w:themeFillTint="66"/>
          </w:tcPr>
          <w:p w:rsidR="00FD57A8" w:rsidRPr="004821A9" w:rsidRDefault="00FD57A8" w:rsidP="0003292F">
            <w:pPr>
              <w:pStyle w:val="Default"/>
              <w:rPr>
                <w:rFonts w:asciiTheme="majorBidi" w:hAnsiTheme="majorBidi" w:cstheme="majorBidi"/>
              </w:rPr>
            </w:pPr>
            <w:r w:rsidRPr="004821A9">
              <w:rPr>
                <w:rFonts w:asciiTheme="majorBidi" w:hAnsiTheme="majorBidi" w:cstheme="majorBidi"/>
              </w:rPr>
              <w:t>Week 1: Child Abuse</w:t>
            </w:r>
          </w:p>
        </w:tc>
      </w:tr>
      <w:tr w:rsidR="00FD57A8" w:rsidRPr="004821A9" w:rsidTr="0003292F">
        <w:trPr>
          <w:cnfStyle w:val="000000100000"/>
        </w:trPr>
        <w:tc>
          <w:tcPr>
            <w:cnfStyle w:val="001000000000"/>
            <w:tcW w:w="9350" w:type="dxa"/>
            <w:shd w:val="clear" w:color="auto" w:fill="FFFFFF" w:themeFill="background1"/>
          </w:tcPr>
          <w:p w:rsidR="00FD57A8" w:rsidRPr="00C344C0" w:rsidRDefault="00FD57A8" w:rsidP="0003292F">
            <w:pPr>
              <w:pStyle w:val="NoSpacing"/>
              <w:numPr>
                <w:ilvl w:val="0"/>
                <w:numId w:val="1"/>
              </w:numPr>
              <w:rPr>
                <w:rFonts w:asciiTheme="majorBidi" w:hAnsiTheme="majorBidi" w:cstheme="majorBidi"/>
                <w:b w:val="0"/>
                <w:bCs w:val="0"/>
                <w:sz w:val="24"/>
                <w:szCs w:val="24"/>
              </w:rPr>
            </w:pPr>
            <w:r w:rsidRPr="00C344C0">
              <w:rPr>
                <w:rFonts w:asciiTheme="majorBidi" w:hAnsiTheme="majorBidi" w:cstheme="majorBidi"/>
                <w:b w:val="0"/>
                <w:bCs w:val="0"/>
                <w:sz w:val="24"/>
                <w:szCs w:val="24"/>
              </w:rPr>
              <w:t>Definition and concept of child abuse</w:t>
            </w:r>
          </w:p>
          <w:p w:rsidR="00FD57A8" w:rsidRPr="00C344C0" w:rsidRDefault="00FD57A8" w:rsidP="0003292F">
            <w:pPr>
              <w:pStyle w:val="NoSpacing"/>
              <w:numPr>
                <w:ilvl w:val="0"/>
                <w:numId w:val="1"/>
              </w:numPr>
              <w:rPr>
                <w:rFonts w:asciiTheme="majorBidi" w:hAnsiTheme="majorBidi" w:cstheme="majorBidi"/>
                <w:b w:val="0"/>
                <w:bCs w:val="0"/>
                <w:sz w:val="24"/>
                <w:szCs w:val="24"/>
              </w:rPr>
            </w:pPr>
            <w:r w:rsidRPr="00C344C0">
              <w:rPr>
                <w:rFonts w:asciiTheme="majorBidi" w:hAnsiTheme="majorBidi" w:cstheme="majorBidi"/>
                <w:b w:val="0"/>
                <w:bCs w:val="0"/>
                <w:sz w:val="24"/>
                <w:szCs w:val="24"/>
              </w:rPr>
              <w:t>Nature and extent of abuse globally and locally</w:t>
            </w:r>
          </w:p>
        </w:tc>
      </w:tr>
      <w:tr w:rsidR="00FD57A8" w:rsidRPr="004821A9" w:rsidTr="0003292F">
        <w:tc>
          <w:tcPr>
            <w:cnfStyle w:val="001000000000"/>
            <w:tcW w:w="9350" w:type="dxa"/>
            <w:shd w:val="clear" w:color="auto" w:fill="83CAEB" w:themeFill="accent1" w:themeFillTint="66"/>
          </w:tcPr>
          <w:p w:rsidR="00FD57A8" w:rsidRPr="004821A9" w:rsidRDefault="00FD57A8" w:rsidP="0003292F">
            <w:pPr>
              <w:pStyle w:val="Default"/>
              <w:rPr>
                <w:rFonts w:asciiTheme="majorBidi" w:hAnsiTheme="majorBidi" w:cstheme="majorBidi"/>
              </w:rPr>
            </w:pPr>
            <w:r w:rsidRPr="004821A9">
              <w:rPr>
                <w:rFonts w:asciiTheme="majorBidi" w:hAnsiTheme="majorBidi" w:cstheme="majorBidi"/>
              </w:rPr>
              <w:t>Week</w:t>
            </w:r>
            <w:r w:rsidRPr="004821A9">
              <w:rPr>
                <w:rStyle w:val="Strong"/>
                <w:rFonts w:asciiTheme="majorBidi" w:hAnsiTheme="majorBidi"/>
              </w:rPr>
              <w:t>2:</w:t>
            </w:r>
            <w:r w:rsidRPr="004821A9">
              <w:rPr>
                <w:rFonts w:asciiTheme="majorBidi" w:hAnsiTheme="majorBidi" w:cstheme="majorBidi"/>
              </w:rPr>
              <w:t xml:space="preserve"> Types of Abuse</w:t>
            </w:r>
          </w:p>
        </w:tc>
      </w:tr>
      <w:tr w:rsidR="00FD57A8" w:rsidRPr="004821A9" w:rsidTr="0003292F">
        <w:trPr>
          <w:cnfStyle w:val="000000100000"/>
        </w:trPr>
        <w:tc>
          <w:tcPr>
            <w:cnfStyle w:val="001000000000"/>
            <w:tcW w:w="9350" w:type="dxa"/>
            <w:shd w:val="clear" w:color="auto" w:fill="FFFFFF" w:themeFill="background1"/>
          </w:tcPr>
          <w:p w:rsidR="00FD57A8" w:rsidRPr="00C344C0" w:rsidRDefault="00FD57A8" w:rsidP="0003292F">
            <w:pPr>
              <w:pStyle w:val="NormalWeb"/>
              <w:spacing w:before="0" w:beforeAutospacing="0" w:after="0" w:afterAutospacing="0"/>
              <w:ind w:left="340"/>
              <w:rPr>
                <w:rFonts w:asciiTheme="majorBidi" w:hAnsiTheme="majorBidi" w:cstheme="majorBidi"/>
                <w:b w:val="0"/>
                <w:bCs w:val="0"/>
                <w:color w:val="000000"/>
              </w:rPr>
            </w:pPr>
            <w:r w:rsidRPr="00C344C0">
              <w:rPr>
                <w:rFonts w:asciiTheme="majorBidi" w:hAnsiTheme="majorBidi" w:cstheme="majorBidi"/>
                <w:b w:val="0"/>
                <w:bCs w:val="0"/>
              </w:rPr>
              <w:t>2.1.  Physical abuse, Emotional / psychological abuse</w:t>
            </w:r>
          </w:p>
          <w:p w:rsidR="00FD57A8" w:rsidRPr="004821A9" w:rsidRDefault="00FD57A8" w:rsidP="0003292F">
            <w:pPr>
              <w:pStyle w:val="NormalWeb"/>
              <w:spacing w:before="0" w:beforeAutospacing="0" w:after="0" w:afterAutospacing="0"/>
              <w:ind w:left="340"/>
              <w:rPr>
                <w:rFonts w:asciiTheme="majorBidi" w:hAnsiTheme="majorBidi" w:cstheme="majorBidi"/>
              </w:rPr>
            </w:pPr>
            <w:r w:rsidRPr="00C344C0">
              <w:rPr>
                <w:rFonts w:asciiTheme="majorBidi" w:hAnsiTheme="majorBidi" w:cstheme="majorBidi"/>
                <w:b w:val="0"/>
                <w:bCs w:val="0"/>
                <w:color w:val="000000"/>
              </w:rPr>
              <w:t>2.2.  S</w:t>
            </w:r>
            <w:r w:rsidRPr="00C344C0">
              <w:rPr>
                <w:rFonts w:asciiTheme="majorBidi" w:hAnsiTheme="majorBidi" w:cstheme="majorBidi"/>
                <w:b w:val="0"/>
                <w:bCs w:val="0"/>
              </w:rPr>
              <w:t>exual, neglect Abuse</w:t>
            </w:r>
            <w:r w:rsidRPr="00C344C0">
              <w:rPr>
                <w:rFonts w:asciiTheme="majorBidi" w:hAnsiTheme="majorBidi" w:cstheme="majorBidi"/>
                <w:b w:val="0"/>
                <w:bCs w:val="0"/>
                <w:color w:val="000000"/>
              </w:rPr>
              <w:t>.</w:t>
            </w:r>
          </w:p>
        </w:tc>
      </w:tr>
      <w:tr w:rsidR="00FD57A8" w:rsidRPr="004821A9" w:rsidTr="0003292F">
        <w:tc>
          <w:tcPr>
            <w:cnfStyle w:val="001000000000"/>
            <w:tcW w:w="9350" w:type="dxa"/>
            <w:shd w:val="clear" w:color="auto" w:fill="E8E8E8" w:themeFill="background2"/>
          </w:tcPr>
          <w:p w:rsidR="00FD57A8" w:rsidRPr="00CD5D48" w:rsidRDefault="00FD57A8" w:rsidP="0003292F">
            <w:pPr>
              <w:pStyle w:val="Default"/>
              <w:rPr>
                <w:rFonts w:asciiTheme="majorBidi" w:hAnsiTheme="majorBidi" w:cstheme="majorBidi"/>
                <w:b w:val="0"/>
                <w:bCs w:val="0"/>
              </w:rPr>
            </w:pPr>
            <w:r w:rsidRPr="00CD5D48">
              <w:rPr>
                <w:rStyle w:val="Strong"/>
                <w:rFonts w:asciiTheme="majorBidi" w:hAnsiTheme="majorBidi"/>
              </w:rPr>
              <w:t>Unit 2: Recognizing Signs and Symptoms</w:t>
            </w:r>
          </w:p>
        </w:tc>
      </w:tr>
      <w:tr w:rsidR="00FD57A8" w:rsidRPr="004821A9" w:rsidTr="0003292F">
        <w:trPr>
          <w:cnfStyle w:val="000000100000"/>
        </w:trPr>
        <w:tc>
          <w:tcPr>
            <w:cnfStyle w:val="001000000000"/>
            <w:tcW w:w="9350" w:type="dxa"/>
            <w:shd w:val="clear" w:color="auto" w:fill="83CAEB" w:themeFill="accent1" w:themeFillTint="66"/>
          </w:tcPr>
          <w:p w:rsidR="00FD57A8" w:rsidRPr="004821A9" w:rsidRDefault="00FD57A8" w:rsidP="0003292F">
            <w:pPr>
              <w:pStyle w:val="Default"/>
              <w:rPr>
                <w:rFonts w:asciiTheme="majorBidi" w:hAnsiTheme="majorBidi" w:cstheme="majorBidi"/>
                <w:b w:val="0"/>
                <w:bCs w:val="0"/>
              </w:rPr>
            </w:pPr>
            <w:r w:rsidRPr="004821A9">
              <w:rPr>
                <w:rFonts w:asciiTheme="majorBidi" w:hAnsiTheme="majorBidi" w:cstheme="majorBidi"/>
              </w:rPr>
              <w:t xml:space="preserve">Week 3: Symptoms </w:t>
            </w:r>
          </w:p>
        </w:tc>
      </w:tr>
      <w:tr w:rsidR="00FD57A8" w:rsidRPr="004821A9" w:rsidTr="0003292F">
        <w:tc>
          <w:tcPr>
            <w:cnfStyle w:val="001000000000"/>
            <w:tcW w:w="9350" w:type="dxa"/>
          </w:tcPr>
          <w:p w:rsidR="00FD57A8" w:rsidRPr="00C344C0" w:rsidRDefault="00FD57A8" w:rsidP="0003292F">
            <w:pPr>
              <w:pStyle w:val="NoSpacing"/>
              <w:rPr>
                <w:rFonts w:asciiTheme="majorBidi" w:hAnsiTheme="majorBidi" w:cstheme="majorBidi"/>
                <w:b w:val="0"/>
                <w:bCs w:val="0"/>
                <w:sz w:val="24"/>
                <w:szCs w:val="24"/>
              </w:rPr>
            </w:pPr>
            <w:r w:rsidRPr="00C344C0">
              <w:rPr>
                <w:rFonts w:asciiTheme="majorBidi" w:hAnsiTheme="majorBidi" w:cstheme="majorBidi"/>
                <w:b w:val="0"/>
                <w:bCs w:val="0"/>
                <w:sz w:val="24"/>
                <w:szCs w:val="24"/>
              </w:rPr>
              <w:t xml:space="preserve">     3.1.  Physical Indicators of Abuse</w:t>
            </w:r>
          </w:p>
          <w:p w:rsidR="00FD57A8" w:rsidRPr="004821A9" w:rsidRDefault="00FD57A8" w:rsidP="0003292F">
            <w:pPr>
              <w:pStyle w:val="NoSpacing"/>
              <w:numPr>
                <w:ilvl w:val="1"/>
                <w:numId w:val="8"/>
              </w:numPr>
              <w:ind w:left="610"/>
              <w:rPr>
                <w:rFonts w:asciiTheme="majorBidi" w:hAnsiTheme="majorBidi" w:cstheme="majorBidi"/>
                <w:sz w:val="24"/>
                <w:szCs w:val="24"/>
              </w:rPr>
            </w:pPr>
            <w:r w:rsidRPr="00C344C0">
              <w:rPr>
                <w:rFonts w:asciiTheme="majorBidi" w:hAnsiTheme="majorBidi" w:cstheme="majorBidi"/>
                <w:b w:val="0"/>
                <w:bCs w:val="0"/>
                <w:sz w:val="24"/>
                <w:szCs w:val="24"/>
              </w:rPr>
              <w:t xml:space="preserve">  Emotional and behavioral symptoms</w:t>
            </w:r>
          </w:p>
        </w:tc>
      </w:tr>
      <w:tr w:rsidR="00FD57A8" w:rsidRPr="004821A9" w:rsidTr="0003292F">
        <w:trPr>
          <w:cnfStyle w:val="000000100000"/>
        </w:trPr>
        <w:tc>
          <w:tcPr>
            <w:cnfStyle w:val="001000000000"/>
            <w:tcW w:w="9350" w:type="dxa"/>
            <w:shd w:val="clear" w:color="auto" w:fill="83CAEB" w:themeFill="accent1" w:themeFillTint="66"/>
          </w:tcPr>
          <w:p w:rsidR="00FD57A8" w:rsidRPr="004821A9" w:rsidRDefault="00FD57A8" w:rsidP="0003292F">
            <w:pPr>
              <w:pStyle w:val="Heading3"/>
              <w:outlineLvl w:val="2"/>
              <w:rPr>
                <w:rFonts w:asciiTheme="majorBidi" w:hAnsiTheme="majorBidi"/>
                <w:sz w:val="24"/>
                <w:szCs w:val="24"/>
              </w:rPr>
            </w:pPr>
            <w:r w:rsidRPr="004821A9">
              <w:rPr>
                <w:rFonts w:asciiTheme="majorBidi" w:hAnsiTheme="majorBidi"/>
                <w:sz w:val="24"/>
                <w:szCs w:val="24"/>
              </w:rPr>
              <w:t>Week 4: Warning Signs</w:t>
            </w:r>
          </w:p>
        </w:tc>
      </w:tr>
      <w:tr w:rsidR="00FD57A8" w:rsidRPr="004821A9" w:rsidTr="0003292F">
        <w:tc>
          <w:tcPr>
            <w:cnfStyle w:val="001000000000"/>
            <w:tcW w:w="9350" w:type="dxa"/>
          </w:tcPr>
          <w:p w:rsidR="00FD57A8" w:rsidRPr="00C344C0" w:rsidRDefault="00FD57A8" w:rsidP="0003292F">
            <w:pPr>
              <w:pStyle w:val="NoSpacing"/>
              <w:rPr>
                <w:rFonts w:asciiTheme="majorBidi" w:hAnsiTheme="majorBidi" w:cstheme="majorBidi"/>
                <w:b w:val="0"/>
                <w:bCs w:val="0"/>
                <w:sz w:val="24"/>
                <w:szCs w:val="24"/>
              </w:rPr>
            </w:pPr>
            <w:r w:rsidRPr="00C344C0">
              <w:rPr>
                <w:rFonts w:asciiTheme="majorBidi" w:hAnsiTheme="majorBidi" w:cstheme="majorBidi"/>
                <w:b w:val="0"/>
                <w:bCs w:val="0"/>
                <w:sz w:val="24"/>
                <w:szCs w:val="24"/>
              </w:rPr>
              <w:t xml:space="preserve">    4.1.  Academic and social warning signs</w:t>
            </w:r>
          </w:p>
          <w:p w:rsidR="00FD57A8" w:rsidRPr="00C344C0" w:rsidRDefault="00FD57A8" w:rsidP="0003292F">
            <w:pPr>
              <w:pStyle w:val="Default"/>
              <w:ind w:left="160"/>
              <w:rPr>
                <w:rFonts w:asciiTheme="majorBidi" w:hAnsiTheme="majorBidi" w:cstheme="majorBidi"/>
                <w:b w:val="0"/>
                <w:bCs w:val="0"/>
              </w:rPr>
            </w:pPr>
            <w:r w:rsidRPr="00C344C0">
              <w:rPr>
                <w:rFonts w:asciiTheme="majorBidi" w:hAnsiTheme="majorBidi" w:cstheme="majorBidi"/>
                <w:b w:val="0"/>
                <w:bCs w:val="0"/>
              </w:rPr>
              <w:t>4.2. Understanding age-specific reactions of children</w:t>
            </w:r>
          </w:p>
          <w:p w:rsidR="00FD57A8" w:rsidRPr="00C344C0" w:rsidRDefault="00FD57A8" w:rsidP="0003292F">
            <w:pPr>
              <w:pStyle w:val="Default"/>
              <w:ind w:left="160"/>
              <w:rPr>
                <w:rFonts w:asciiTheme="majorBidi" w:hAnsiTheme="majorBidi" w:cstheme="majorBidi"/>
                <w:b w:val="0"/>
                <w:bCs w:val="0"/>
              </w:rPr>
            </w:pPr>
          </w:p>
        </w:tc>
      </w:tr>
      <w:tr w:rsidR="00FD57A8" w:rsidRPr="004821A9" w:rsidTr="0003292F">
        <w:trPr>
          <w:cnfStyle w:val="000000100000"/>
        </w:trPr>
        <w:tc>
          <w:tcPr>
            <w:cnfStyle w:val="001000000000"/>
            <w:tcW w:w="9350" w:type="dxa"/>
            <w:shd w:val="clear" w:color="auto" w:fill="E8E8E8" w:themeFill="background2"/>
          </w:tcPr>
          <w:p w:rsidR="00FD57A8" w:rsidRPr="00C344C0" w:rsidRDefault="00FD57A8" w:rsidP="0003292F">
            <w:pPr>
              <w:pStyle w:val="NoSpacing"/>
              <w:rPr>
                <w:rFonts w:asciiTheme="majorBidi" w:hAnsiTheme="majorBidi" w:cstheme="majorBidi"/>
                <w:sz w:val="24"/>
                <w:szCs w:val="24"/>
              </w:rPr>
            </w:pPr>
            <w:r w:rsidRPr="009973A8">
              <w:rPr>
                <w:rFonts w:asciiTheme="majorBidi" w:hAnsiTheme="majorBidi" w:cstheme="majorBidi"/>
                <w:sz w:val="24"/>
                <w:szCs w:val="24"/>
              </w:rPr>
              <w:t>Unit 3: Causes and Risk Factors</w:t>
            </w:r>
          </w:p>
        </w:tc>
      </w:tr>
      <w:tr w:rsidR="00FD57A8" w:rsidRPr="004821A9" w:rsidTr="0003292F">
        <w:trPr>
          <w:trHeight w:val="50"/>
        </w:trPr>
        <w:tc>
          <w:tcPr>
            <w:cnfStyle w:val="001000000000"/>
            <w:tcW w:w="9350" w:type="dxa"/>
            <w:shd w:val="clear" w:color="auto" w:fill="83CAEB" w:themeFill="accent1" w:themeFillTint="66"/>
          </w:tcPr>
          <w:p w:rsidR="00FD57A8" w:rsidRPr="004821A9" w:rsidRDefault="00FD57A8" w:rsidP="0003292F">
            <w:pPr>
              <w:pStyle w:val="Default"/>
              <w:rPr>
                <w:rFonts w:asciiTheme="majorBidi" w:hAnsiTheme="majorBidi" w:cstheme="majorBidi"/>
                <w:b w:val="0"/>
                <w:bCs w:val="0"/>
              </w:rPr>
            </w:pPr>
            <w:r w:rsidRPr="004821A9">
              <w:rPr>
                <w:rFonts w:asciiTheme="majorBidi" w:hAnsiTheme="majorBidi" w:cstheme="majorBidi"/>
              </w:rPr>
              <w:t xml:space="preserve">Week 5: Family-Related Causes and Risk Factors </w:t>
            </w:r>
          </w:p>
        </w:tc>
      </w:tr>
      <w:tr w:rsidR="00FD57A8" w:rsidRPr="004821A9" w:rsidTr="0003292F">
        <w:trPr>
          <w:cnfStyle w:val="000000100000"/>
          <w:trHeight w:val="692"/>
        </w:trPr>
        <w:tc>
          <w:tcPr>
            <w:cnfStyle w:val="001000000000"/>
            <w:tcW w:w="9350" w:type="dxa"/>
            <w:shd w:val="clear" w:color="auto" w:fill="FFFFFF" w:themeFill="background1"/>
          </w:tcPr>
          <w:p w:rsidR="00FD57A8" w:rsidRPr="00C344C0" w:rsidRDefault="00FD57A8" w:rsidP="0003292F">
            <w:pPr>
              <w:numPr>
                <w:ilvl w:val="0"/>
                <w:numId w:val="2"/>
              </w:numPr>
              <w:autoSpaceDE w:val="0"/>
              <w:autoSpaceDN w:val="0"/>
              <w:adjustRightInd w:val="0"/>
              <w:spacing w:after="27" w:line="240" w:lineRule="auto"/>
              <w:rPr>
                <w:rFonts w:asciiTheme="majorBidi" w:hAnsiTheme="majorBidi" w:cstheme="majorBidi"/>
                <w:b w:val="0"/>
                <w:bCs w:val="0"/>
                <w:color w:val="000000"/>
                <w:sz w:val="24"/>
                <w:szCs w:val="24"/>
              </w:rPr>
            </w:pPr>
            <w:r w:rsidRPr="00C344C0">
              <w:rPr>
                <w:rFonts w:asciiTheme="majorBidi" w:hAnsiTheme="majorBidi" w:cstheme="majorBidi"/>
                <w:b w:val="0"/>
                <w:bCs w:val="0"/>
                <w:sz w:val="24"/>
                <w:szCs w:val="24"/>
              </w:rPr>
              <w:t>Stress and Conflict</w:t>
            </w:r>
            <w:r w:rsidRPr="00C344C0">
              <w:rPr>
                <w:rFonts w:asciiTheme="majorBidi" w:hAnsiTheme="majorBidi" w:cstheme="majorBidi"/>
                <w:b w:val="0"/>
                <w:bCs w:val="0"/>
                <w:color w:val="000000"/>
                <w:sz w:val="24"/>
                <w:szCs w:val="24"/>
              </w:rPr>
              <w:t xml:space="preserve">. </w:t>
            </w:r>
          </w:p>
          <w:p w:rsidR="00FD57A8" w:rsidRPr="004821A9" w:rsidRDefault="00FD57A8" w:rsidP="0003292F">
            <w:pPr>
              <w:numPr>
                <w:ilvl w:val="0"/>
                <w:numId w:val="2"/>
              </w:numPr>
              <w:autoSpaceDE w:val="0"/>
              <w:autoSpaceDN w:val="0"/>
              <w:adjustRightInd w:val="0"/>
              <w:spacing w:after="0" w:line="240" w:lineRule="auto"/>
              <w:rPr>
                <w:rFonts w:asciiTheme="majorBidi" w:hAnsiTheme="majorBidi" w:cstheme="majorBidi"/>
                <w:color w:val="000000"/>
                <w:sz w:val="24"/>
                <w:szCs w:val="24"/>
              </w:rPr>
            </w:pPr>
            <w:r w:rsidRPr="00C344C0">
              <w:rPr>
                <w:rFonts w:asciiTheme="majorBidi" w:hAnsiTheme="majorBidi" w:cstheme="majorBidi"/>
                <w:b w:val="0"/>
                <w:bCs w:val="0"/>
                <w:sz w:val="24"/>
                <w:szCs w:val="24"/>
              </w:rPr>
              <w:t>Substance Abuse, Illness</w:t>
            </w:r>
            <w:r w:rsidRPr="00C344C0">
              <w:rPr>
                <w:rFonts w:asciiTheme="majorBidi" w:hAnsiTheme="majorBidi" w:cstheme="majorBidi"/>
                <w:b w:val="0"/>
                <w:bCs w:val="0"/>
                <w:color w:val="000000"/>
                <w:sz w:val="24"/>
                <w:szCs w:val="24"/>
              </w:rPr>
              <w:t>.</w:t>
            </w:r>
          </w:p>
        </w:tc>
      </w:tr>
      <w:tr w:rsidR="00FD57A8" w:rsidRPr="004821A9" w:rsidTr="0003292F">
        <w:trPr>
          <w:trHeight w:val="71"/>
        </w:trPr>
        <w:tc>
          <w:tcPr>
            <w:cnfStyle w:val="001000000000"/>
            <w:tcW w:w="9350" w:type="dxa"/>
            <w:shd w:val="clear" w:color="auto" w:fill="83CAEB" w:themeFill="accent1" w:themeFillTint="66"/>
          </w:tcPr>
          <w:p w:rsidR="00FD57A8" w:rsidRPr="004821A9" w:rsidRDefault="00FD57A8" w:rsidP="0003292F">
            <w:pPr>
              <w:pStyle w:val="Default"/>
              <w:rPr>
                <w:rFonts w:asciiTheme="majorBidi" w:hAnsiTheme="majorBidi" w:cstheme="majorBidi"/>
                <w:b w:val="0"/>
                <w:bCs w:val="0"/>
              </w:rPr>
            </w:pPr>
            <w:r w:rsidRPr="004821A9">
              <w:rPr>
                <w:rFonts w:asciiTheme="majorBidi" w:hAnsiTheme="majorBidi" w:cstheme="majorBidi"/>
              </w:rPr>
              <w:t xml:space="preserve">Week 6: Social, Community, and Environmental Risk Factors </w:t>
            </w:r>
          </w:p>
        </w:tc>
      </w:tr>
      <w:tr w:rsidR="00FD57A8" w:rsidRPr="004821A9" w:rsidTr="0003292F">
        <w:trPr>
          <w:cnfStyle w:val="000000100000"/>
        </w:trPr>
        <w:tc>
          <w:tcPr>
            <w:cnfStyle w:val="001000000000"/>
            <w:tcW w:w="9350" w:type="dxa"/>
            <w:shd w:val="clear" w:color="auto" w:fill="FFFFFF" w:themeFill="background1"/>
          </w:tcPr>
          <w:p w:rsidR="00FD57A8" w:rsidRPr="00C344C0" w:rsidRDefault="00FD57A8" w:rsidP="0003292F">
            <w:pPr>
              <w:numPr>
                <w:ilvl w:val="0"/>
                <w:numId w:val="3"/>
              </w:numPr>
              <w:autoSpaceDE w:val="0"/>
              <w:autoSpaceDN w:val="0"/>
              <w:adjustRightInd w:val="0"/>
              <w:spacing w:after="0" w:line="240" w:lineRule="auto"/>
              <w:ind w:left="340" w:firstLine="0"/>
              <w:rPr>
                <w:rFonts w:asciiTheme="majorBidi" w:hAnsiTheme="majorBidi" w:cstheme="majorBidi"/>
                <w:b w:val="0"/>
                <w:bCs w:val="0"/>
                <w:color w:val="000000"/>
                <w:sz w:val="24"/>
                <w:szCs w:val="24"/>
              </w:rPr>
            </w:pPr>
            <w:r w:rsidRPr="00C344C0">
              <w:rPr>
                <w:rFonts w:asciiTheme="majorBidi" w:hAnsiTheme="majorBidi" w:cstheme="majorBidi"/>
                <w:b w:val="0"/>
                <w:bCs w:val="0"/>
                <w:sz w:val="24"/>
                <w:szCs w:val="24"/>
              </w:rPr>
              <w:t xml:space="preserve">Poverty &amp; Vulnerable Groups (Children </w:t>
            </w:r>
            <w:r>
              <w:rPr>
                <w:rFonts w:asciiTheme="majorBidi" w:hAnsiTheme="majorBidi" w:cstheme="majorBidi"/>
                <w:b w:val="0"/>
                <w:bCs w:val="0"/>
                <w:sz w:val="24"/>
                <w:szCs w:val="24"/>
              </w:rPr>
              <w:t>w</w:t>
            </w:r>
            <w:r w:rsidRPr="00C344C0">
              <w:rPr>
                <w:rFonts w:asciiTheme="majorBidi" w:hAnsiTheme="majorBidi" w:cstheme="majorBidi"/>
                <w:b w:val="0"/>
                <w:bCs w:val="0"/>
                <w:sz w:val="24"/>
                <w:szCs w:val="24"/>
              </w:rPr>
              <w:t>ith Disabilities, Orphaned Children)</w:t>
            </w:r>
          </w:p>
          <w:p w:rsidR="00FD57A8" w:rsidRPr="004821A9" w:rsidRDefault="00FD57A8" w:rsidP="0003292F">
            <w:pPr>
              <w:numPr>
                <w:ilvl w:val="0"/>
                <w:numId w:val="3"/>
              </w:numPr>
              <w:autoSpaceDE w:val="0"/>
              <w:autoSpaceDN w:val="0"/>
              <w:adjustRightInd w:val="0"/>
              <w:spacing w:after="0" w:line="240" w:lineRule="auto"/>
              <w:ind w:left="340" w:firstLine="0"/>
              <w:rPr>
                <w:rFonts w:asciiTheme="majorBidi" w:hAnsiTheme="majorBidi" w:cstheme="majorBidi"/>
                <w:color w:val="000000"/>
                <w:sz w:val="24"/>
                <w:szCs w:val="24"/>
              </w:rPr>
            </w:pPr>
            <w:r w:rsidRPr="00C344C0">
              <w:rPr>
                <w:rFonts w:asciiTheme="majorBidi" w:hAnsiTheme="majorBidi" w:cstheme="majorBidi"/>
                <w:b w:val="0"/>
                <w:bCs w:val="0"/>
                <w:sz w:val="24"/>
                <w:szCs w:val="24"/>
              </w:rPr>
              <w:lastRenderedPageBreak/>
              <w:t>Lack of Awareness, Supervision</w:t>
            </w:r>
            <w:r w:rsidRPr="00C344C0">
              <w:rPr>
                <w:rFonts w:asciiTheme="majorBidi" w:hAnsiTheme="majorBidi" w:cstheme="majorBidi"/>
                <w:b w:val="0"/>
                <w:bCs w:val="0"/>
                <w:color w:val="000000"/>
                <w:sz w:val="24"/>
                <w:szCs w:val="24"/>
              </w:rPr>
              <w:t>&amp; Unsafe Surrounding</w:t>
            </w:r>
          </w:p>
        </w:tc>
      </w:tr>
      <w:tr w:rsidR="00FD57A8" w:rsidRPr="004821A9" w:rsidTr="0003292F">
        <w:tc>
          <w:tcPr>
            <w:cnfStyle w:val="001000000000"/>
            <w:tcW w:w="9350" w:type="dxa"/>
            <w:shd w:val="clear" w:color="auto" w:fill="E8E8E8" w:themeFill="background2"/>
          </w:tcPr>
          <w:p w:rsidR="00FD57A8" w:rsidRPr="00C344C0" w:rsidRDefault="00FD57A8" w:rsidP="0003292F">
            <w:pPr>
              <w:pStyle w:val="Heading4"/>
              <w:outlineLvl w:val="3"/>
            </w:pPr>
            <w:r w:rsidRPr="009973A8">
              <w:lastRenderedPageBreak/>
              <w:t>Unit 4: Teacher’s Role in Child Protection</w:t>
            </w:r>
          </w:p>
        </w:tc>
      </w:tr>
      <w:tr w:rsidR="00FD57A8" w:rsidRPr="004821A9" w:rsidTr="0003292F">
        <w:trPr>
          <w:cnfStyle w:val="000000100000"/>
        </w:trPr>
        <w:tc>
          <w:tcPr>
            <w:cnfStyle w:val="001000000000"/>
            <w:tcW w:w="9350" w:type="dxa"/>
            <w:shd w:val="clear" w:color="auto" w:fill="83CAEB" w:themeFill="accent1" w:themeFillTint="66"/>
          </w:tcPr>
          <w:p w:rsidR="00FD57A8" w:rsidRPr="004821A9" w:rsidRDefault="00FD57A8" w:rsidP="0003292F">
            <w:pPr>
              <w:pStyle w:val="Default"/>
              <w:rPr>
                <w:rFonts w:asciiTheme="majorBidi" w:hAnsiTheme="majorBidi" w:cstheme="majorBidi"/>
                <w:b w:val="0"/>
                <w:bCs w:val="0"/>
              </w:rPr>
            </w:pPr>
            <w:r w:rsidRPr="004821A9">
              <w:rPr>
                <w:rFonts w:asciiTheme="majorBidi" w:hAnsiTheme="majorBidi" w:cstheme="majorBidi"/>
              </w:rPr>
              <w:t>Week 7: Child Protection</w:t>
            </w:r>
          </w:p>
        </w:tc>
      </w:tr>
      <w:tr w:rsidR="00FD57A8" w:rsidRPr="004821A9" w:rsidTr="0003292F">
        <w:tc>
          <w:tcPr>
            <w:cnfStyle w:val="001000000000"/>
            <w:tcW w:w="9350" w:type="dxa"/>
          </w:tcPr>
          <w:p w:rsidR="00FD57A8" w:rsidRPr="00C344C0" w:rsidRDefault="00FD57A8" w:rsidP="0003292F">
            <w:pPr>
              <w:pStyle w:val="NormalWeb"/>
              <w:spacing w:before="0" w:beforeAutospacing="0" w:after="0" w:afterAutospacing="0"/>
              <w:ind w:left="430"/>
              <w:rPr>
                <w:rFonts w:asciiTheme="majorBidi" w:hAnsiTheme="majorBidi" w:cstheme="majorBidi"/>
                <w:b w:val="0"/>
                <w:bCs w:val="0"/>
              </w:rPr>
            </w:pPr>
            <w:r w:rsidRPr="00C344C0">
              <w:rPr>
                <w:rFonts w:asciiTheme="majorBidi" w:hAnsiTheme="majorBidi" w:cstheme="majorBidi"/>
                <w:b w:val="0"/>
                <w:bCs w:val="0"/>
              </w:rPr>
              <w:t xml:space="preserve"> 7.1. Ethical conduct in child protection</w:t>
            </w:r>
          </w:p>
          <w:p w:rsidR="00FD57A8" w:rsidRPr="004821A9" w:rsidRDefault="00FD57A8" w:rsidP="0003292F">
            <w:pPr>
              <w:pStyle w:val="NormalWeb"/>
              <w:spacing w:before="0" w:beforeAutospacing="0" w:after="0" w:afterAutospacing="0"/>
              <w:ind w:left="430"/>
              <w:rPr>
                <w:rFonts w:asciiTheme="majorBidi" w:hAnsiTheme="majorBidi" w:cstheme="majorBidi"/>
              </w:rPr>
            </w:pPr>
            <w:r w:rsidRPr="00C344C0">
              <w:rPr>
                <w:rFonts w:asciiTheme="majorBidi" w:hAnsiTheme="majorBidi" w:cstheme="majorBidi"/>
                <w:b w:val="0"/>
                <w:bCs w:val="0"/>
                <w:color w:val="000000"/>
              </w:rPr>
              <w:t xml:space="preserve"> 7.2.</w:t>
            </w:r>
            <w:r w:rsidRPr="00C344C0">
              <w:rPr>
                <w:rFonts w:asciiTheme="majorBidi" w:hAnsiTheme="majorBidi" w:cstheme="majorBidi"/>
                <w:b w:val="0"/>
                <w:bCs w:val="0"/>
              </w:rPr>
              <w:t xml:space="preserve"> Teacher’s professional responsibility</w:t>
            </w:r>
          </w:p>
        </w:tc>
      </w:tr>
      <w:tr w:rsidR="00FD57A8" w:rsidRPr="004821A9" w:rsidTr="0003292F">
        <w:trPr>
          <w:cnfStyle w:val="000000100000"/>
        </w:trPr>
        <w:tc>
          <w:tcPr>
            <w:cnfStyle w:val="001000000000"/>
            <w:tcW w:w="9350" w:type="dxa"/>
            <w:shd w:val="clear" w:color="auto" w:fill="83CAEB" w:themeFill="accent1" w:themeFillTint="66"/>
          </w:tcPr>
          <w:p w:rsidR="00FD57A8" w:rsidRPr="004821A9" w:rsidRDefault="00FD57A8" w:rsidP="0003292F">
            <w:pPr>
              <w:pStyle w:val="Default"/>
              <w:rPr>
                <w:rFonts w:asciiTheme="majorBidi" w:hAnsiTheme="majorBidi" w:cstheme="majorBidi"/>
                <w:b w:val="0"/>
                <w:bCs w:val="0"/>
              </w:rPr>
            </w:pPr>
            <w:r w:rsidRPr="004821A9">
              <w:rPr>
                <w:rFonts w:asciiTheme="majorBidi" w:hAnsiTheme="majorBidi" w:cstheme="majorBidi"/>
              </w:rPr>
              <w:t>Week 8: Trust &amp; Boundaries</w:t>
            </w:r>
          </w:p>
        </w:tc>
      </w:tr>
      <w:tr w:rsidR="00FD57A8" w:rsidRPr="004821A9" w:rsidTr="0003292F">
        <w:tc>
          <w:tcPr>
            <w:cnfStyle w:val="001000000000"/>
            <w:tcW w:w="9350" w:type="dxa"/>
          </w:tcPr>
          <w:p w:rsidR="00FD57A8" w:rsidRPr="00C344C0" w:rsidRDefault="00FD57A8" w:rsidP="0003292F">
            <w:pPr>
              <w:pStyle w:val="NoSpacing"/>
              <w:numPr>
                <w:ilvl w:val="0"/>
                <w:numId w:val="4"/>
              </w:numPr>
              <w:rPr>
                <w:rFonts w:asciiTheme="majorBidi" w:hAnsiTheme="majorBidi" w:cstheme="majorBidi"/>
                <w:b w:val="0"/>
                <w:bCs w:val="0"/>
                <w:sz w:val="24"/>
                <w:szCs w:val="24"/>
              </w:rPr>
            </w:pPr>
            <w:r w:rsidRPr="00C344C0">
              <w:rPr>
                <w:rFonts w:asciiTheme="majorBidi" w:hAnsiTheme="majorBidi" w:cstheme="majorBidi"/>
                <w:b w:val="0"/>
                <w:bCs w:val="0"/>
                <w:sz w:val="24"/>
                <w:szCs w:val="24"/>
              </w:rPr>
              <w:t>Establishing trust with students</w:t>
            </w:r>
          </w:p>
          <w:p w:rsidR="00FD57A8" w:rsidRPr="00C344C0" w:rsidRDefault="00FD57A8" w:rsidP="0003292F">
            <w:pPr>
              <w:pStyle w:val="NoSpacing"/>
              <w:numPr>
                <w:ilvl w:val="0"/>
                <w:numId w:val="4"/>
              </w:numPr>
              <w:rPr>
                <w:rFonts w:asciiTheme="majorBidi" w:hAnsiTheme="majorBidi" w:cstheme="majorBidi"/>
                <w:b w:val="0"/>
                <w:bCs w:val="0"/>
                <w:sz w:val="24"/>
                <w:szCs w:val="24"/>
              </w:rPr>
            </w:pPr>
            <w:r w:rsidRPr="00C344C0">
              <w:rPr>
                <w:rFonts w:asciiTheme="majorBidi" w:hAnsiTheme="majorBidi" w:cstheme="majorBidi"/>
                <w:b w:val="0"/>
                <w:bCs w:val="0"/>
                <w:sz w:val="24"/>
                <w:szCs w:val="24"/>
              </w:rPr>
              <w:t>Setting and maintaining teacher–student boundaries</w:t>
            </w:r>
          </w:p>
          <w:p w:rsidR="00FD57A8" w:rsidRPr="00C344C0" w:rsidRDefault="00FD57A8" w:rsidP="0003292F">
            <w:pPr>
              <w:pStyle w:val="NoSpacing"/>
              <w:numPr>
                <w:ilvl w:val="0"/>
                <w:numId w:val="4"/>
              </w:numPr>
              <w:rPr>
                <w:rFonts w:asciiTheme="majorBidi" w:hAnsiTheme="majorBidi" w:cstheme="majorBidi"/>
                <w:b w:val="0"/>
                <w:bCs w:val="0"/>
                <w:sz w:val="24"/>
                <w:szCs w:val="24"/>
              </w:rPr>
            </w:pPr>
            <w:r w:rsidRPr="00C344C0">
              <w:rPr>
                <w:rFonts w:asciiTheme="majorBidi" w:hAnsiTheme="majorBidi" w:cstheme="majorBidi"/>
                <w:b w:val="0"/>
                <w:bCs w:val="0"/>
                <w:sz w:val="24"/>
                <w:szCs w:val="24"/>
              </w:rPr>
              <w:t>Responding appropriately to student behavior</w:t>
            </w:r>
          </w:p>
        </w:tc>
      </w:tr>
      <w:tr w:rsidR="00FD57A8" w:rsidRPr="004821A9" w:rsidTr="0003292F">
        <w:trPr>
          <w:cnfStyle w:val="000000100000"/>
        </w:trPr>
        <w:tc>
          <w:tcPr>
            <w:cnfStyle w:val="001000000000"/>
            <w:tcW w:w="9350" w:type="dxa"/>
            <w:shd w:val="clear" w:color="auto" w:fill="E8E8E8" w:themeFill="background2"/>
          </w:tcPr>
          <w:p w:rsidR="00FD57A8" w:rsidRDefault="00FD57A8" w:rsidP="0003292F">
            <w:pPr>
              <w:pStyle w:val="NoSpacing"/>
              <w:rPr>
                <w:rFonts w:asciiTheme="majorBidi" w:hAnsiTheme="majorBidi" w:cstheme="majorBidi"/>
                <w:sz w:val="24"/>
                <w:szCs w:val="24"/>
              </w:rPr>
            </w:pPr>
            <w:r w:rsidRPr="009973A8">
              <w:rPr>
                <w:rFonts w:asciiTheme="majorBidi" w:hAnsiTheme="majorBidi" w:cstheme="majorBidi"/>
                <w:sz w:val="24"/>
                <w:szCs w:val="24"/>
              </w:rPr>
              <w:t>Unit 5: Reporting Procedures and Legal Framework</w:t>
            </w:r>
          </w:p>
        </w:tc>
      </w:tr>
      <w:tr w:rsidR="00FD57A8" w:rsidRPr="004821A9" w:rsidTr="0003292F">
        <w:tc>
          <w:tcPr>
            <w:cnfStyle w:val="001000000000"/>
            <w:tcW w:w="9350" w:type="dxa"/>
            <w:shd w:val="clear" w:color="auto" w:fill="83CAEB" w:themeFill="accent1" w:themeFillTint="66"/>
          </w:tcPr>
          <w:p w:rsidR="00FD57A8" w:rsidRPr="004821A9" w:rsidRDefault="00FD57A8" w:rsidP="0003292F">
            <w:pPr>
              <w:pStyle w:val="Default"/>
              <w:rPr>
                <w:rFonts w:asciiTheme="majorBidi" w:hAnsiTheme="majorBidi" w:cstheme="majorBidi"/>
                <w:b w:val="0"/>
                <w:bCs w:val="0"/>
              </w:rPr>
            </w:pPr>
            <w:r w:rsidRPr="004821A9">
              <w:rPr>
                <w:rFonts w:asciiTheme="majorBidi" w:hAnsiTheme="majorBidi" w:cstheme="majorBidi"/>
              </w:rPr>
              <w:t>Week 9: Legal Framework</w:t>
            </w:r>
          </w:p>
        </w:tc>
      </w:tr>
      <w:tr w:rsidR="00FD57A8" w:rsidRPr="004821A9" w:rsidTr="0003292F">
        <w:trPr>
          <w:cnfStyle w:val="000000100000"/>
        </w:trPr>
        <w:tc>
          <w:tcPr>
            <w:cnfStyle w:val="001000000000"/>
            <w:tcW w:w="9350" w:type="dxa"/>
            <w:shd w:val="clear" w:color="auto" w:fill="FFFFFF" w:themeFill="background1"/>
          </w:tcPr>
          <w:p w:rsidR="00FD57A8" w:rsidRPr="00C344C0" w:rsidRDefault="00FD57A8" w:rsidP="0003292F">
            <w:pPr>
              <w:pStyle w:val="NormalWeb"/>
              <w:numPr>
                <w:ilvl w:val="0"/>
                <w:numId w:val="5"/>
              </w:numPr>
              <w:rPr>
                <w:rFonts w:asciiTheme="majorBidi" w:hAnsiTheme="majorBidi" w:cstheme="majorBidi"/>
                <w:b w:val="0"/>
                <w:bCs w:val="0"/>
              </w:rPr>
            </w:pPr>
            <w:r w:rsidRPr="00C344C0">
              <w:rPr>
                <w:rFonts w:asciiTheme="majorBidi" w:hAnsiTheme="majorBidi" w:cstheme="majorBidi"/>
                <w:b w:val="0"/>
                <w:bCs w:val="0"/>
              </w:rPr>
              <w:t xml:space="preserve">. Child </w:t>
            </w:r>
            <w:r>
              <w:rPr>
                <w:rFonts w:asciiTheme="majorBidi" w:hAnsiTheme="majorBidi" w:cstheme="majorBidi"/>
                <w:b w:val="0"/>
                <w:bCs w:val="0"/>
              </w:rPr>
              <w:t>P</w:t>
            </w:r>
            <w:r w:rsidRPr="00C344C0">
              <w:rPr>
                <w:rFonts w:asciiTheme="majorBidi" w:hAnsiTheme="majorBidi" w:cstheme="majorBidi"/>
                <w:b w:val="0"/>
                <w:bCs w:val="0"/>
              </w:rPr>
              <w:t xml:space="preserve">rotection </w:t>
            </w:r>
            <w:r>
              <w:rPr>
                <w:rFonts w:asciiTheme="majorBidi" w:hAnsiTheme="majorBidi" w:cstheme="majorBidi"/>
                <w:b w:val="0"/>
                <w:bCs w:val="0"/>
              </w:rPr>
              <w:t>P</w:t>
            </w:r>
            <w:r w:rsidRPr="00C344C0">
              <w:rPr>
                <w:rFonts w:asciiTheme="majorBidi" w:hAnsiTheme="majorBidi" w:cstheme="majorBidi"/>
                <w:b w:val="0"/>
                <w:bCs w:val="0"/>
              </w:rPr>
              <w:t xml:space="preserve">olicies and </w:t>
            </w:r>
            <w:r>
              <w:rPr>
                <w:rFonts w:asciiTheme="majorBidi" w:hAnsiTheme="majorBidi" w:cstheme="majorBidi"/>
                <w:b w:val="0"/>
                <w:bCs w:val="0"/>
              </w:rPr>
              <w:t>La</w:t>
            </w:r>
            <w:r w:rsidRPr="00C344C0">
              <w:rPr>
                <w:rFonts w:asciiTheme="majorBidi" w:hAnsiTheme="majorBidi" w:cstheme="majorBidi"/>
                <w:b w:val="0"/>
                <w:bCs w:val="0"/>
              </w:rPr>
              <w:t>ws (</w:t>
            </w:r>
            <w:r>
              <w:rPr>
                <w:rFonts w:asciiTheme="majorBidi" w:hAnsiTheme="majorBidi" w:cstheme="majorBidi"/>
                <w:b w:val="0"/>
                <w:bCs w:val="0"/>
              </w:rPr>
              <w:t>N</w:t>
            </w:r>
            <w:r w:rsidRPr="00C344C0">
              <w:rPr>
                <w:rFonts w:asciiTheme="majorBidi" w:hAnsiTheme="majorBidi" w:cstheme="majorBidi"/>
                <w:b w:val="0"/>
                <w:bCs w:val="0"/>
              </w:rPr>
              <w:t>ational and</w:t>
            </w:r>
            <w:r>
              <w:rPr>
                <w:rFonts w:asciiTheme="majorBidi" w:hAnsiTheme="majorBidi" w:cstheme="majorBidi"/>
                <w:b w:val="0"/>
                <w:bCs w:val="0"/>
              </w:rPr>
              <w:t xml:space="preserve"> I</w:t>
            </w:r>
            <w:r w:rsidRPr="00C344C0">
              <w:rPr>
                <w:rFonts w:asciiTheme="majorBidi" w:hAnsiTheme="majorBidi" w:cstheme="majorBidi"/>
                <w:b w:val="0"/>
                <w:bCs w:val="0"/>
              </w:rPr>
              <w:t>nstitutional)</w:t>
            </w:r>
          </w:p>
          <w:p w:rsidR="00FD57A8" w:rsidRPr="004821A9" w:rsidRDefault="00FD57A8" w:rsidP="0003292F">
            <w:pPr>
              <w:numPr>
                <w:ilvl w:val="0"/>
                <w:numId w:val="5"/>
              </w:numPr>
              <w:autoSpaceDE w:val="0"/>
              <w:autoSpaceDN w:val="0"/>
              <w:adjustRightInd w:val="0"/>
              <w:spacing w:after="0" w:line="240" w:lineRule="auto"/>
              <w:rPr>
                <w:rFonts w:asciiTheme="majorBidi" w:hAnsiTheme="majorBidi" w:cstheme="majorBidi"/>
                <w:color w:val="000000"/>
                <w:sz w:val="24"/>
                <w:szCs w:val="24"/>
              </w:rPr>
            </w:pPr>
            <w:r w:rsidRPr="00C344C0">
              <w:rPr>
                <w:rFonts w:asciiTheme="majorBidi" w:hAnsiTheme="majorBidi" w:cstheme="majorBidi"/>
                <w:b w:val="0"/>
                <w:bCs w:val="0"/>
                <w:sz w:val="24"/>
                <w:szCs w:val="24"/>
              </w:rPr>
              <w:t>.  Confidentiality and data protection</w:t>
            </w:r>
          </w:p>
        </w:tc>
      </w:tr>
      <w:tr w:rsidR="00FD57A8" w:rsidRPr="004821A9" w:rsidTr="0003292F">
        <w:tc>
          <w:tcPr>
            <w:cnfStyle w:val="001000000000"/>
            <w:tcW w:w="9350" w:type="dxa"/>
            <w:shd w:val="clear" w:color="auto" w:fill="83CAEB" w:themeFill="accent1" w:themeFillTint="66"/>
          </w:tcPr>
          <w:p w:rsidR="00FD57A8" w:rsidRPr="004821A9" w:rsidRDefault="00FD57A8" w:rsidP="0003292F">
            <w:pPr>
              <w:pStyle w:val="Default"/>
              <w:rPr>
                <w:rFonts w:asciiTheme="majorBidi" w:hAnsiTheme="majorBidi" w:cstheme="majorBidi"/>
              </w:rPr>
            </w:pPr>
            <w:r w:rsidRPr="004821A9">
              <w:rPr>
                <w:rFonts w:asciiTheme="majorBidi" w:hAnsiTheme="majorBidi" w:cstheme="majorBidi"/>
              </w:rPr>
              <w:t>Week 10:  Reporting Procedures</w:t>
            </w:r>
          </w:p>
        </w:tc>
      </w:tr>
      <w:tr w:rsidR="00FD57A8" w:rsidRPr="004821A9" w:rsidTr="0003292F">
        <w:trPr>
          <w:cnfStyle w:val="000000100000"/>
        </w:trPr>
        <w:tc>
          <w:tcPr>
            <w:cnfStyle w:val="001000000000"/>
            <w:tcW w:w="9350" w:type="dxa"/>
            <w:shd w:val="clear" w:color="auto" w:fill="FFFFFF" w:themeFill="background1"/>
          </w:tcPr>
          <w:p w:rsidR="00FD57A8" w:rsidRPr="00C344C0" w:rsidRDefault="00FD57A8" w:rsidP="0003292F">
            <w:pPr>
              <w:pStyle w:val="NormalWeb"/>
              <w:spacing w:before="0" w:beforeAutospacing="0" w:after="0" w:afterAutospacing="0"/>
              <w:ind w:left="160"/>
              <w:rPr>
                <w:rFonts w:asciiTheme="majorBidi" w:hAnsiTheme="majorBidi" w:cstheme="majorBidi"/>
                <w:b w:val="0"/>
                <w:bCs w:val="0"/>
              </w:rPr>
            </w:pPr>
            <w:r w:rsidRPr="00C344C0">
              <w:rPr>
                <w:rFonts w:asciiTheme="majorBidi" w:hAnsiTheme="majorBidi" w:cstheme="majorBidi"/>
                <w:b w:val="0"/>
                <w:bCs w:val="0"/>
              </w:rPr>
              <w:t>10.1.  Mandatory reporting requirements</w:t>
            </w:r>
          </w:p>
          <w:p w:rsidR="00FD57A8" w:rsidRPr="004821A9" w:rsidRDefault="00FD57A8" w:rsidP="0003292F">
            <w:pPr>
              <w:pStyle w:val="NormalWeb"/>
              <w:spacing w:before="0" w:beforeAutospacing="0" w:after="0" w:afterAutospacing="0"/>
              <w:ind w:left="340"/>
              <w:rPr>
                <w:rFonts w:asciiTheme="majorBidi" w:hAnsiTheme="majorBidi" w:cstheme="majorBidi"/>
              </w:rPr>
            </w:pPr>
            <w:r w:rsidRPr="00C344C0">
              <w:rPr>
                <w:rFonts w:asciiTheme="majorBidi" w:hAnsiTheme="majorBidi" w:cstheme="majorBidi"/>
                <w:b w:val="0"/>
                <w:bCs w:val="0"/>
              </w:rPr>
              <w:t>10.2.  Steps to report suspected abuse</w:t>
            </w:r>
          </w:p>
        </w:tc>
      </w:tr>
      <w:tr w:rsidR="00FD57A8" w:rsidRPr="004821A9" w:rsidTr="0003292F">
        <w:tc>
          <w:tcPr>
            <w:cnfStyle w:val="001000000000"/>
            <w:tcW w:w="9350" w:type="dxa"/>
            <w:shd w:val="clear" w:color="auto" w:fill="E8E8E8" w:themeFill="background2"/>
          </w:tcPr>
          <w:p w:rsidR="00FD57A8" w:rsidRPr="004821A9" w:rsidRDefault="00FD57A8" w:rsidP="0003292F">
            <w:pPr>
              <w:pStyle w:val="NormalWeb"/>
              <w:spacing w:before="0" w:beforeAutospacing="0" w:after="0" w:afterAutospacing="0"/>
              <w:ind w:left="-20"/>
              <w:rPr>
                <w:rFonts w:asciiTheme="majorBidi" w:hAnsiTheme="majorBidi" w:cstheme="majorBidi"/>
              </w:rPr>
            </w:pPr>
            <w:r w:rsidRPr="009973A8">
              <w:rPr>
                <w:rFonts w:asciiTheme="majorBidi" w:hAnsiTheme="majorBidi" w:cstheme="majorBidi"/>
              </w:rPr>
              <w:t>Unit 6: Handling Disclosure and Providing Support</w:t>
            </w:r>
          </w:p>
        </w:tc>
      </w:tr>
      <w:tr w:rsidR="00FD57A8" w:rsidRPr="004821A9" w:rsidTr="0003292F">
        <w:trPr>
          <w:cnfStyle w:val="000000100000"/>
          <w:trHeight w:val="341"/>
        </w:trPr>
        <w:tc>
          <w:tcPr>
            <w:cnfStyle w:val="001000000000"/>
            <w:tcW w:w="9350" w:type="dxa"/>
            <w:shd w:val="clear" w:color="auto" w:fill="83CAEB" w:themeFill="accent1" w:themeFillTint="66"/>
          </w:tcPr>
          <w:p w:rsidR="00FD57A8" w:rsidRPr="004821A9" w:rsidRDefault="00FD57A8" w:rsidP="0003292F">
            <w:pPr>
              <w:autoSpaceDE w:val="0"/>
              <w:autoSpaceDN w:val="0"/>
              <w:adjustRightInd w:val="0"/>
              <w:spacing w:after="0" w:line="240" w:lineRule="auto"/>
              <w:rPr>
                <w:rFonts w:asciiTheme="majorBidi" w:hAnsiTheme="majorBidi" w:cstheme="majorBidi"/>
                <w:color w:val="000000"/>
                <w:sz w:val="24"/>
                <w:szCs w:val="24"/>
              </w:rPr>
            </w:pPr>
            <w:r w:rsidRPr="004821A9">
              <w:rPr>
                <w:rFonts w:asciiTheme="majorBidi" w:hAnsiTheme="majorBidi" w:cstheme="majorBidi"/>
                <w:sz w:val="24"/>
                <w:szCs w:val="24"/>
              </w:rPr>
              <w:t xml:space="preserve">Week 11: Handling Disclosure </w:t>
            </w:r>
          </w:p>
        </w:tc>
      </w:tr>
      <w:tr w:rsidR="00FD57A8" w:rsidRPr="004821A9" w:rsidTr="0003292F">
        <w:tc>
          <w:tcPr>
            <w:cnfStyle w:val="001000000000"/>
            <w:tcW w:w="9350" w:type="dxa"/>
          </w:tcPr>
          <w:p w:rsidR="00FD57A8" w:rsidRPr="00C344C0" w:rsidRDefault="00FD57A8" w:rsidP="0003292F">
            <w:pPr>
              <w:pStyle w:val="NoSpacing"/>
              <w:rPr>
                <w:rFonts w:asciiTheme="majorBidi" w:hAnsiTheme="majorBidi" w:cstheme="majorBidi"/>
                <w:b w:val="0"/>
                <w:bCs w:val="0"/>
                <w:sz w:val="24"/>
                <w:szCs w:val="24"/>
              </w:rPr>
            </w:pPr>
            <w:r w:rsidRPr="00C344C0">
              <w:rPr>
                <w:rFonts w:asciiTheme="majorBidi" w:hAnsiTheme="majorBidi" w:cstheme="majorBidi"/>
                <w:b w:val="0"/>
                <w:bCs w:val="0"/>
                <w:sz w:val="24"/>
                <w:szCs w:val="24"/>
              </w:rPr>
              <w:t>11.1.How to respond when a child shares abuse</w:t>
            </w:r>
          </w:p>
          <w:p w:rsidR="00FD57A8" w:rsidRPr="00C344C0" w:rsidRDefault="00FD57A8" w:rsidP="0003292F">
            <w:pPr>
              <w:pStyle w:val="NoSpacing"/>
              <w:rPr>
                <w:rFonts w:asciiTheme="majorBidi" w:hAnsiTheme="majorBidi" w:cstheme="majorBidi"/>
                <w:sz w:val="24"/>
                <w:szCs w:val="24"/>
              </w:rPr>
            </w:pPr>
            <w:r w:rsidRPr="00C344C0">
              <w:rPr>
                <w:rFonts w:asciiTheme="majorBidi" w:hAnsiTheme="majorBidi" w:cstheme="majorBidi"/>
                <w:b w:val="0"/>
                <w:bCs w:val="0"/>
                <w:sz w:val="24"/>
                <w:szCs w:val="24"/>
              </w:rPr>
              <w:t xml:space="preserve">     11.2.  Active listening and supportive communication</w:t>
            </w:r>
          </w:p>
        </w:tc>
      </w:tr>
      <w:tr w:rsidR="00FD57A8" w:rsidRPr="004821A9" w:rsidTr="0003292F">
        <w:trPr>
          <w:cnfStyle w:val="000000100000"/>
        </w:trPr>
        <w:tc>
          <w:tcPr>
            <w:cnfStyle w:val="001000000000"/>
            <w:tcW w:w="9350" w:type="dxa"/>
          </w:tcPr>
          <w:p w:rsidR="00FD57A8" w:rsidRPr="004821A9" w:rsidRDefault="00FD57A8" w:rsidP="0003292F">
            <w:pPr>
              <w:autoSpaceDE w:val="0"/>
              <w:autoSpaceDN w:val="0"/>
              <w:adjustRightInd w:val="0"/>
              <w:spacing w:after="27" w:line="240" w:lineRule="auto"/>
              <w:rPr>
                <w:rFonts w:asciiTheme="majorBidi" w:hAnsiTheme="majorBidi" w:cstheme="majorBidi"/>
                <w:color w:val="000000"/>
                <w:sz w:val="24"/>
                <w:szCs w:val="24"/>
              </w:rPr>
            </w:pPr>
            <w:r w:rsidRPr="004821A9">
              <w:rPr>
                <w:rFonts w:asciiTheme="majorBidi" w:hAnsiTheme="majorBidi" w:cstheme="majorBidi"/>
                <w:sz w:val="24"/>
                <w:szCs w:val="24"/>
              </w:rPr>
              <w:t xml:space="preserve">Week 12: </w:t>
            </w:r>
            <w:r w:rsidRPr="004821A9">
              <w:rPr>
                <w:rFonts w:asciiTheme="majorBidi" w:hAnsiTheme="majorBidi" w:cstheme="majorBidi"/>
                <w:color w:val="000000"/>
                <w:sz w:val="24"/>
                <w:szCs w:val="24"/>
              </w:rPr>
              <w:t>Disclosure &amp; Referral</w:t>
            </w:r>
          </w:p>
        </w:tc>
      </w:tr>
      <w:tr w:rsidR="00FD57A8" w:rsidRPr="004821A9" w:rsidTr="0003292F">
        <w:tc>
          <w:tcPr>
            <w:cnfStyle w:val="001000000000"/>
            <w:tcW w:w="9350" w:type="dxa"/>
          </w:tcPr>
          <w:p w:rsidR="00FD57A8" w:rsidRPr="00C344C0" w:rsidRDefault="00FD57A8" w:rsidP="0003292F">
            <w:pPr>
              <w:pStyle w:val="NormalWeb"/>
              <w:spacing w:after="0" w:afterAutospacing="0"/>
              <w:rPr>
                <w:rFonts w:asciiTheme="majorBidi" w:hAnsiTheme="majorBidi" w:cstheme="majorBidi"/>
                <w:b w:val="0"/>
                <w:bCs w:val="0"/>
              </w:rPr>
            </w:pPr>
            <w:r w:rsidRPr="00C344C0">
              <w:rPr>
                <w:rFonts w:asciiTheme="majorBidi" w:hAnsiTheme="majorBidi" w:cstheme="majorBidi"/>
                <w:b w:val="0"/>
                <w:bCs w:val="0"/>
              </w:rPr>
              <w:t xml:space="preserve">      12.1.  Dos and don’ts during disclosure</w:t>
            </w:r>
          </w:p>
          <w:p w:rsidR="00FD57A8" w:rsidRPr="004821A9" w:rsidRDefault="00FD57A8" w:rsidP="0003292F">
            <w:pPr>
              <w:pStyle w:val="NormalWeb"/>
              <w:spacing w:before="0" w:beforeAutospacing="0" w:after="0" w:afterAutospacing="0"/>
              <w:ind w:left="340"/>
              <w:rPr>
                <w:rFonts w:asciiTheme="majorBidi" w:hAnsiTheme="majorBidi" w:cstheme="majorBidi"/>
              </w:rPr>
            </w:pPr>
            <w:r w:rsidRPr="00C344C0">
              <w:rPr>
                <w:rFonts w:asciiTheme="majorBidi" w:hAnsiTheme="majorBidi" w:cstheme="majorBidi"/>
                <w:b w:val="0"/>
                <w:bCs w:val="0"/>
              </w:rPr>
              <w:t>12.2. Referral to counselors and support services.</w:t>
            </w:r>
          </w:p>
        </w:tc>
      </w:tr>
      <w:tr w:rsidR="00FD57A8" w:rsidRPr="004821A9" w:rsidTr="0003292F">
        <w:trPr>
          <w:cnfStyle w:val="000000100000"/>
        </w:trPr>
        <w:tc>
          <w:tcPr>
            <w:cnfStyle w:val="001000000000"/>
            <w:tcW w:w="9350" w:type="dxa"/>
            <w:shd w:val="clear" w:color="auto" w:fill="E8E8E8" w:themeFill="background2"/>
          </w:tcPr>
          <w:p w:rsidR="00FD57A8" w:rsidRPr="00C344C0" w:rsidRDefault="00FD57A8" w:rsidP="0003292F">
            <w:pPr>
              <w:pStyle w:val="NormalWeb"/>
              <w:spacing w:after="0" w:afterAutospacing="0"/>
              <w:rPr>
                <w:rFonts w:asciiTheme="majorBidi" w:hAnsiTheme="majorBidi" w:cstheme="majorBidi"/>
              </w:rPr>
            </w:pPr>
            <w:r w:rsidRPr="009973A8">
              <w:rPr>
                <w:rFonts w:asciiTheme="majorBidi" w:hAnsiTheme="majorBidi" w:cstheme="majorBidi"/>
              </w:rPr>
              <w:t>Unit 7: Creating a Safe and Supportive School Environment</w:t>
            </w:r>
          </w:p>
        </w:tc>
      </w:tr>
      <w:tr w:rsidR="00FD57A8" w:rsidRPr="004821A9" w:rsidTr="0003292F">
        <w:tc>
          <w:tcPr>
            <w:cnfStyle w:val="001000000000"/>
            <w:tcW w:w="9350" w:type="dxa"/>
            <w:shd w:val="clear" w:color="auto" w:fill="83CAEB" w:themeFill="accent1" w:themeFillTint="66"/>
          </w:tcPr>
          <w:p w:rsidR="00FD57A8" w:rsidRPr="004821A9" w:rsidRDefault="00FD57A8" w:rsidP="0003292F">
            <w:pPr>
              <w:pStyle w:val="NoSpacing"/>
              <w:rPr>
                <w:rFonts w:asciiTheme="majorBidi" w:hAnsiTheme="majorBidi" w:cstheme="majorBidi"/>
                <w:b w:val="0"/>
                <w:bCs w:val="0"/>
                <w:sz w:val="24"/>
                <w:szCs w:val="24"/>
              </w:rPr>
            </w:pPr>
            <w:r w:rsidRPr="004821A9">
              <w:rPr>
                <w:rFonts w:asciiTheme="majorBidi" w:hAnsiTheme="majorBidi" w:cstheme="majorBidi"/>
                <w:sz w:val="24"/>
                <w:szCs w:val="24"/>
              </w:rPr>
              <w:t>Week 13: School Environment</w:t>
            </w:r>
          </w:p>
        </w:tc>
      </w:tr>
      <w:tr w:rsidR="00FD57A8" w:rsidRPr="004821A9" w:rsidTr="0003292F">
        <w:trPr>
          <w:cnfStyle w:val="000000100000"/>
        </w:trPr>
        <w:tc>
          <w:tcPr>
            <w:cnfStyle w:val="001000000000"/>
            <w:tcW w:w="9350" w:type="dxa"/>
            <w:shd w:val="clear" w:color="auto" w:fill="FFFFFF" w:themeFill="background1"/>
          </w:tcPr>
          <w:p w:rsidR="00FD57A8" w:rsidRPr="00C344C0" w:rsidRDefault="00FD57A8" w:rsidP="0003292F">
            <w:pPr>
              <w:pStyle w:val="NormalWeb"/>
              <w:spacing w:before="0" w:beforeAutospacing="0" w:after="0" w:afterAutospacing="0" w:line="276" w:lineRule="auto"/>
              <w:ind w:left="360"/>
              <w:rPr>
                <w:rFonts w:asciiTheme="majorBidi" w:hAnsiTheme="majorBidi" w:cstheme="majorBidi"/>
                <w:b w:val="0"/>
                <w:bCs w:val="0"/>
              </w:rPr>
            </w:pPr>
            <w:r w:rsidRPr="00C344C0">
              <w:rPr>
                <w:rFonts w:asciiTheme="majorBidi" w:hAnsiTheme="majorBidi" w:cstheme="majorBidi"/>
                <w:b w:val="0"/>
                <w:bCs w:val="0"/>
              </w:rPr>
              <w:t>13.1.  Preventive strategies &amp; Awareness programs in classrooms and schools</w:t>
            </w:r>
          </w:p>
          <w:p w:rsidR="00FD57A8" w:rsidRPr="00C344C0" w:rsidRDefault="00FD57A8" w:rsidP="0003292F">
            <w:pPr>
              <w:pStyle w:val="NormalWeb"/>
              <w:spacing w:before="0" w:beforeAutospacing="0" w:after="0" w:afterAutospacing="0" w:line="276" w:lineRule="auto"/>
              <w:ind w:left="360"/>
              <w:rPr>
                <w:rFonts w:asciiTheme="majorBidi" w:hAnsiTheme="majorBidi" w:cstheme="majorBidi"/>
                <w:b w:val="0"/>
                <w:bCs w:val="0"/>
              </w:rPr>
            </w:pPr>
            <w:r w:rsidRPr="00C344C0">
              <w:rPr>
                <w:rFonts w:asciiTheme="majorBidi" w:hAnsiTheme="majorBidi" w:cstheme="majorBidi"/>
                <w:b w:val="0"/>
                <w:bCs w:val="0"/>
              </w:rPr>
              <w:t>13.2. Anti-bullying and child protection policies</w:t>
            </w:r>
          </w:p>
          <w:p w:rsidR="00FD57A8" w:rsidRPr="004821A9" w:rsidRDefault="00FD57A8" w:rsidP="0003292F">
            <w:pPr>
              <w:pStyle w:val="NormalWeb"/>
              <w:spacing w:before="0" w:beforeAutospacing="0" w:after="0" w:afterAutospacing="0" w:line="276" w:lineRule="auto"/>
              <w:ind w:left="360"/>
              <w:rPr>
                <w:rFonts w:asciiTheme="majorBidi" w:hAnsiTheme="majorBidi" w:cstheme="majorBidi"/>
              </w:rPr>
            </w:pPr>
            <w:r w:rsidRPr="00C344C0">
              <w:rPr>
                <w:rFonts w:asciiTheme="majorBidi" w:hAnsiTheme="majorBidi" w:cstheme="majorBidi"/>
                <w:b w:val="0"/>
                <w:bCs w:val="0"/>
              </w:rPr>
              <w:t>13.3. Safe school infrastructure and monitoring</w:t>
            </w:r>
          </w:p>
        </w:tc>
      </w:tr>
      <w:tr w:rsidR="00FD57A8" w:rsidRPr="004821A9" w:rsidTr="0003292F">
        <w:tc>
          <w:tcPr>
            <w:cnfStyle w:val="001000000000"/>
            <w:tcW w:w="9350" w:type="dxa"/>
            <w:shd w:val="clear" w:color="auto" w:fill="E8E8E8" w:themeFill="background2"/>
          </w:tcPr>
          <w:p w:rsidR="00FD57A8" w:rsidRPr="00C344C0" w:rsidRDefault="00FD57A8" w:rsidP="0003292F">
            <w:pPr>
              <w:pStyle w:val="NormalWeb"/>
              <w:spacing w:before="0" w:beforeAutospacing="0" w:after="0" w:afterAutospacing="0" w:line="276" w:lineRule="auto"/>
              <w:ind w:left="-20"/>
              <w:rPr>
                <w:rFonts w:asciiTheme="majorBidi" w:hAnsiTheme="majorBidi" w:cstheme="majorBidi"/>
              </w:rPr>
            </w:pPr>
            <w:r w:rsidRPr="009973A8">
              <w:rPr>
                <w:rFonts w:asciiTheme="majorBidi" w:hAnsiTheme="majorBidi" w:cstheme="majorBidi"/>
              </w:rPr>
              <w:t>Unit 8: Parental and Community Involvement</w:t>
            </w:r>
          </w:p>
        </w:tc>
      </w:tr>
      <w:tr w:rsidR="00FD57A8" w:rsidRPr="004821A9" w:rsidTr="0003292F">
        <w:trPr>
          <w:cnfStyle w:val="000000100000"/>
        </w:trPr>
        <w:tc>
          <w:tcPr>
            <w:cnfStyle w:val="001000000000"/>
            <w:tcW w:w="9350" w:type="dxa"/>
            <w:shd w:val="clear" w:color="auto" w:fill="83CAEB" w:themeFill="accent1" w:themeFillTint="66"/>
          </w:tcPr>
          <w:p w:rsidR="00FD57A8" w:rsidRPr="004821A9" w:rsidRDefault="00FD57A8" w:rsidP="0003292F">
            <w:pPr>
              <w:pStyle w:val="Default"/>
              <w:jc w:val="both"/>
              <w:rPr>
                <w:rFonts w:asciiTheme="majorBidi" w:hAnsiTheme="majorBidi" w:cstheme="majorBidi"/>
              </w:rPr>
            </w:pPr>
            <w:r w:rsidRPr="004821A9">
              <w:rPr>
                <w:rFonts w:asciiTheme="majorBidi" w:hAnsiTheme="majorBidi" w:cstheme="majorBidi"/>
              </w:rPr>
              <w:t>Week 14: Parental Involvement</w:t>
            </w:r>
          </w:p>
        </w:tc>
      </w:tr>
      <w:tr w:rsidR="00FD57A8" w:rsidRPr="004821A9" w:rsidTr="0003292F">
        <w:tc>
          <w:tcPr>
            <w:cnfStyle w:val="001000000000"/>
            <w:tcW w:w="9350" w:type="dxa"/>
            <w:shd w:val="clear" w:color="auto" w:fill="FFFFFF" w:themeFill="background1"/>
          </w:tcPr>
          <w:p w:rsidR="00FD57A8" w:rsidRPr="00C344C0" w:rsidRDefault="00FD57A8" w:rsidP="0003292F">
            <w:pPr>
              <w:pStyle w:val="NormalWeb"/>
              <w:spacing w:before="0" w:beforeAutospacing="0" w:after="0" w:afterAutospacing="0"/>
              <w:ind w:left="360"/>
              <w:jc w:val="both"/>
              <w:rPr>
                <w:rFonts w:asciiTheme="majorBidi" w:hAnsiTheme="majorBidi" w:cstheme="majorBidi"/>
                <w:b w:val="0"/>
                <w:bCs w:val="0"/>
              </w:rPr>
            </w:pPr>
            <w:r w:rsidRPr="00C344C0">
              <w:rPr>
                <w:rFonts w:asciiTheme="majorBidi" w:hAnsiTheme="majorBidi" w:cstheme="majorBidi"/>
                <w:b w:val="0"/>
                <w:bCs w:val="0"/>
              </w:rPr>
              <w:t>14.1. Engaging parents in child protection awareness</w:t>
            </w:r>
          </w:p>
          <w:p w:rsidR="00FD57A8" w:rsidRPr="00C344C0" w:rsidRDefault="00FD57A8" w:rsidP="0003292F">
            <w:pPr>
              <w:pStyle w:val="NormalWeb"/>
              <w:numPr>
                <w:ilvl w:val="1"/>
                <w:numId w:val="9"/>
              </w:numPr>
              <w:spacing w:before="0" w:beforeAutospacing="0" w:after="0" w:afterAutospacing="0"/>
              <w:jc w:val="both"/>
              <w:rPr>
                <w:rFonts w:asciiTheme="majorBidi" w:hAnsiTheme="majorBidi" w:cstheme="majorBidi"/>
                <w:b w:val="0"/>
                <w:bCs w:val="0"/>
              </w:rPr>
            </w:pPr>
            <w:r w:rsidRPr="00C344C0">
              <w:rPr>
                <w:rFonts w:asciiTheme="majorBidi" w:hAnsiTheme="majorBidi" w:cstheme="majorBidi"/>
                <w:b w:val="0"/>
                <w:bCs w:val="0"/>
              </w:rPr>
              <w:t xml:space="preserve"> Conducting workshops and training for parents</w:t>
            </w:r>
          </w:p>
        </w:tc>
      </w:tr>
      <w:tr w:rsidR="00FD57A8" w:rsidRPr="004821A9" w:rsidTr="0003292F">
        <w:trPr>
          <w:cnfStyle w:val="000000100000"/>
        </w:trPr>
        <w:tc>
          <w:tcPr>
            <w:cnfStyle w:val="001000000000"/>
            <w:tcW w:w="9350" w:type="dxa"/>
            <w:shd w:val="clear" w:color="auto" w:fill="83CAEB" w:themeFill="accent1" w:themeFillTint="66"/>
          </w:tcPr>
          <w:p w:rsidR="00FD57A8" w:rsidRPr="004821A9" w:rsidRDefault="00FD57A8" w:rsidP="0003292F">
            <w:pPr>
              <w:pStyle w:val="Default"/>
              <w:rPr>
                <w:rFonts w:asciiTheme="majorBidi" w:hAnsiTheme="majorBidi" w:cstheme="majorBidi"/>
              </w:rPr>
            </w:pPr>
            <w:r w:rsidRPr="004821A9">
              <w:rPr>
                <w:rFonts w:asciiTheme="majorBidi" w:hAnsiTheme="majorBidi" w:cstheme="majorBidi"/>
              </w:rPr>
              <w:t>Week 15: Community Role</w:t>
            </w:r>
          </w:p>
        </w:tc>
      </w:tr>
      <w:tr w:rsidR="00FD57A8" w:rsidRPr="004821A9" w:rsidTr="0003292F">
        <w:tc>
          <w:tcPr>
            <w:cnfStyle w:val="001000000000"/>
            <w:tcW w:w="9350" w:type="dxa"/>
          </w:tcPr>
          <w:p w:rsidR="00FD57A8" w:rsidRPr="00C344C0" w:rsidRDefault="00FD57A8" w:rsidP="0003292F">
            <w:pPr>
              <w:pStyle w:val="NormalWeb"/>
              <w:spacing w:after="0" w:afterAutospacing="0"/>
              <w:ind w:firstLine="429"/>
              <w:rPr>
                <w:rFonts w:asciiTheme="majorBidi" w:hAnsiTheme="majorBidi" w:cstheme="majorBidi"/>
                <w:b w:val="0"/>
                <w:bCs w:val="0"/>
              </w:rPr>
            </w:pPr>
            <w:r w:rsidRPr="00C344C0">
              <w:rPr>
                <w:rFonts w:asciiTheme="majorBidi" w:hAnsiTheme="majorBidi" w:cstheme="majorBidi"/>
                <w:b w:val="0"/>
                <w:bCs w:val="0"/>
              </w:rPr>
              <w:t>15.1. Working with community organizations and social workers</w:t>
            </w:r>
          </w:p>
          <w:p w:rsidR="00FD57A8" w:rsidRDefault="00FD57A8" w:rsidP="0003292F">
            <w:pPr>
              <w:pStyle w:val="Default"/>
              <w:ind w:left="429"/>
              <w:rPr>
                <w:rFonts w:asciiTheme="majorBidi" w:hAnsiTheme="majorBidi" w:cstheme="majorBidi"/>
              </w:rPr>
            </w:pPr>
            <w:r w:rsidRPr="00C344C0">
              <w:rPr>
                <w:rFonts w:asciiTheme="majorBidi" w:hAnsiTheme="majorBidi" w:cstheme="majorBidi"/>
                <w:b w:val="0"/>
                <w:bCs w:val="0"/>
              </w:rPr>
              <w:t>15.2.  Developing a collaborative safety network</w:t>
            </w:r>
          </w:p>
          <w:p w:rsidR="00FD57A8" w:rsidRDefault="00FD57A8" w:rsidP="0003292F">
            <w:pPr>
              <w:pStyle w:val="Default"/>
              <w:ind w:left="429"/>
              <w:rPr>
                <w:rFonts w:asciiTheme="majorBidi" w:hAnsiTheme="majorBidi" w:cstheme="majorBidi"/>
              </w:rPr>
            </w:pPr>
          </w:p>
          <w:p w:rsidR="00FD57A8" w:rsidRDefault="00FD57A8" w:rsidP="0003292F">
            <w:pPr>
              <w:pStyle w:val="Default"/>
              <w:ind w:left="429"/>
              <w:rPr>
                <w:rFonts w:asciiTheme="majorBidi" w:hAnsiTheme="majorBidi" w:cstheme="majorBidi"/>
              </w:rPr>
            </w:pPr>
          </w:p>
          <w:p w:rsidR="00FD57A8" w:rsidRPr="00C344C0" w:rsidRDefault="00FD57A8" w:rsidP="0003292F">
            <w:pPr>
              <w:pStyle w:val="Default"/>
              <w:ind w:left="429"/>
              <w:rPr>
                <w:rFonts w:asciiTheme="majorBidi" w:hAnsiTheme="majorBidi" w:cstheme="majorBidi"/>
                <w:b w:val="0"/>
                <w:bCs w:val="0"/>
              </w:rPr>
            </w:pPr>
          </w:p>
        </w:tc>
      </w:tr>
      <w:tr w:rsidR="00FD57A8" w:rsidRPr="004821A9" w:rsidTr="0003292F">
        <w:trPr>
          <w:cnfStyle w:val="000000100000"/>
        </w:trPr>
        <w:tc>
          <w:tcPr>
            <w:cnfStyle w:val="001000000000"/>
            <w:tcW w:w="9350" w:type="dxa"/>
            <w:shd w:val="clear" w:color="auto" w:fill="E8E8E8" w:themeFill="background2"/>
          </w:tcPr>
          <w:p w:rsidR="00FD57A8" w:rsidRPr="00C344C0" w:rsidRDefault="00FD57A8" w:rsidP="0003292F">
            <w:pPr>
              <w:pStyle w:val="NormalWeb"/>
              <w:spacing w:after="0" w:afterAutospacing="0"/>
              <w:rPr>
                <w:rFonts w:asciiTheme="majorBidi" w:hAnsiTheme="majorBidi" w:cstheme="majorBidi"/>
              </w:rPr>
            </w:pPr>
            <w:r w:rsidRPr="009973A8">
              <w:rPr>
                <w:rFonts w:asciiTheme="majorBidi" w:hAnsiTheme="majorBidi" w:cstheme="majorBidi"/>
              </w:rPr>
              <w:t>Unit 9: Self-Care for Teachers</w:t>
            </w:r>
          </w:p>
        </w:tc>
      </w:tr>
      <w:tr w:rsidR="00FD57A8" w:rsidRPr="004821A9" w:rsidTr="0003292F">
        <w:tc>
          <w:tcPr>
            <w:cnfStyle w:val="001000000000"/>
            <w:tcW w:w="9350" w:type="dxa"/>
            <w:shd w:val="clear" w:color="auto" w:fill="83CAEB" w:themeFill="accent1" w:themeFillTint="66"/>
          </w:tcPr>
          <w:p w:rsidR="00FD57A8" w:rsidRPr="004821A9" w:rsidRDefault="00FD57A8" w:rsidP="0003292F">
            <w:pPr>
              <w:pStyle w:val="Default"/>
              <w:rPr>
                <w:rFonts w:asciiTheme="majorBidi" w:hAnsiTheme="majorBidi" w:cstheme="majorBidi"/>
              </w:rPr>
            </w:pPr>
            <w:r w:rsidRPr="004821A9">
              <w:rPr>
                <w:rFonts w:asciiTheme="majorBidi" w:hAnsiTheme="majorBidi" w:cstheme="majorBidi"/>
              </w:rPr>
              <w:t>Week 16: Self-Care for Teachers</w:t>
            </w:r>
          </w:p>
        </w:tc>
      </w:tr>
      <w:tr w:rsidR="00FD57A8" w:rsidRPr="004821A9" w:rsidTr="0003292F">
        <w:trPr>
          <w:cnfStyle w:val="000000100000"/>
        </w:trPr>
        <w:tc>
          <w:tcPr>
            <w:cnfStyle w:val="001000000000"/>
            <w:tcW w:w="9350" w:type="dxa"/>
            <w:shd w:val="clear" w:color="auto" w:fill="FFFFFF" w:themeFill="background1"/>
          </w:tcPr>
          <w:p w:rsidR="00FD57A8" w:rsidRPr="00C344C0" w:rsidRDefault="00FD57A8" w:rsidP="0003292F">
            <w:pPr>
              <w:pStyle w:val="NormalWeb"/>
              <w:spacing w:before="0" w:beforeAutospacing="0" w:after="0" w:afterAutospacing="0"/>
              <w:ind w:left="360"/>
              <w:rPr>
                <w:rFonts w:asciiTheme="majorBidi" w:hAnsiTheme="majorBidi" w:cstheme="majorBidi"/>
                <w:b w:val="0"/>
                <w:bCs w:val="0"/>
              </w:rPr>
            </w:pPr>
            <w:r w:rsidRPr="00C344C0">
              <w:rPr>
                <w:rFonts w:asciiTheme="majorBidi" w:hAnsiTheme="majorBidi" w:cstheme="majorBidi"/>
                <w:b w:val="0"/>
                <w:bCs w:val="0"/>
              </w:rPr>
              <w:t>16.1. Emotional impact of handling abuse cases</w:t>
            </w:r>
          </w:p>
          <w:p w:rsidR="00FD57A8" w:rsidRPr="00C344C0" w:rsidRDefault="00FD57A8" w:rsidP="0003292F">
            <w:pPr>
              <w:pStyle w:val="NormalWeb"/>
              <w:spacing w:before="0" w:beforeAutospacing="0" w:after="0" w:afterAutospacing="0"/>
              <w:ind w:left="420"/>
              <w:rPr>
                <w:rFonts w:asciiTheme="majorBidi" w:hAnsiTheme="majorBidi" w:cstheme="majorBidi"/>
                <w:b w:val="0"/>
                <w:bCs w:val="0"/>
              </w:rPr>
            </w:pPr>
            <w:r w:rsidRPr="00C344C0">
              <w:rPr>
                <w:rFonts w:asciiTheme="majorBidi" w:hAnsiTheme="majorBidi" w:cstheme="majorBidi"/>
                <w:b w:val="0"/>
                <w:bCs w:val="0"/>
              </w:rPr>
              <w:t>16.2. Stress-management techniques &amp; professional counseling</w:t>
            </w:r>
          </w:p>
          <w:p w:rsidR="00FD57A8" w:rsidRPr="004821A9" w:rsidRDefault="00FD57A8" w:rsidP="0003292F">
            <w:pPr>
              <w:pStyle w:val="Default"/>
              <w:ind w:left="519" w:hanging="90"/>
              <w:rPr>
                <w:rFonts w:asciiTheme="majorBidi" w:hAnsiTheme="majorBidi" w:cstheme="majorBidi"/>
              </w:rPr>
            </w:pPr>
            <w:r w:rsidRPr="00C344C0">
              <w:rPr>
                <w:rFonts w:asciiTheme="majorBidi" w:hAnsiTheme="majorBidi" w:cstheme="majorBidi"/>
                <w:b w:val="0"/>
                <w:bCs w:val="0"/>
              </w:rPr>
              <w:t>16.3. Work–life balance and maintaining boundaries</w:t>
            </w:r>
          </w:p>
        </w:tc>
      </w:tr>
      <w:tr w:rsidR="00FD57A8" w:rsidRPr="004821A9" w:rsidTr="0003292F">
        <w:tc>
          <w:tcPr>
            <w:cnfStyle w:val="001000000000"/>
            <w:tcW w:w="9350" w:type="dxa"/>
            <w:shd w:val="clear" w:color="auto" w:fill="83CAEB" w:themeFill="accent1" w:themeFillTint="66"/>
          </w:tcPr>
          <w:p w:rsidR="00FD57A8" w:rsidRPr="00C344C0" w:rsidRDefault="00FD57A8" w:rsidP="0003292F">
            <w:pPr>
              <w:pStyle w:val="Heading2"/>
              <w:outlineLvl w:val="1"/>
              <w:rPr>
                <w:color w:val="000000"/>
              </w:rPr>
            </w:pPr>
            <w:r w:rsidRPr="00C344C0">
              <w:t>Recommended Readings</w:t>
            </w:r>
          </w:p>
        </w:tc>
      </w:tr>
      <w:tr w:rsidR="00FD57A8" w:rsidRPr="004821A9" w:rsidTr="0003292F">
        <w:trPr>
          <w:cnfStyle w:val="000000100000"/>
        </w:trPr>
        <w:tc>
          <w:tcPr>
            <w:cnfStyle w:val="001000000000"/>
            <w:tcW w:w="9350" w:type="dxa"/>
            <w:shd w:val="clear" w:color="auto" w:fill="FFFFFF" w:themeFill="background1"/>
          </w:tcPr>
          <w:p w:rsidR="00FD57A8" w:rsidRPr="00C344C0" w:rsidRDefault="00FD57A8" w:rsidP="0003292F">
            <w:pPr>
              <w:pStyle w:val="ListParagraph"/>
              <w:numPr>
                <w:ilvl w:val="0"/>
                <w:numId w:val="10"/>
              </w:numPr>
              <w:autoSpaceDE w:val="0"/>
              <w:autoSpaceDN w:val="0"/>
              <w:adjustRightInd w:val="0"/>
              <w:spacing w:after="0" w:line="240" w:lineRule="atLeast"/>
              <w:rPr>
                <w:rFonts w:asciiTheme="majorBidi" w:hAnsiTheme="majorBidi" w:cstheme="majorBidi"/>
                <w:b w:val="0"/>
                <w:bCs w:val="0"/>
                <w:sz w:val="24"/>
                <w:szCs w:val="24"/>
              </w:rPr>
            </w:pPr>
            <w:r w:rsidRPr="00C344C0">
              <w:rPr>
                <w:rFonts w:asciiTheme="majorBidi" w:hAnsiTheme="majorBidi" w:cstheme="majorBidi"/>
                <w:b w:val="0"/>
                <w:bCs w:val="0"/>
                <w:sz w:val="24"/>
                <w:szCs w:val="24"/>
              </w:rPr>
              <w:t>Child Abuse https://www.sciencedirect.com/science/article/pii/S0890856718303332</w:t>
            </w:r>
          </w:p>
          <w:p w:rsidR="00FD57A8" w:rsidRPr="00C344C0" w:rsidRDefault="00FD57A8" w:rsidP="0003292F">
            <w:pPr>
              <w:pStyle w:val="ListParagraph"/>
              <w:numPr>
                <w:ilvl w:val="0"/>
                <w:numId w:val="10"/>
              </w:numPr>
              <w:autoSpaceDE w:val="0"/>
              <w:autoSpaceDN w:val="0"/>
              <w:adjustRightInd w:val="0"/>
              <w:spacing w:after="0" w:line="240" w:lineRule="atLeast"/>
              <w:rPr>
                <w:rFonts w:asciiTheme="majorBidi" w:hAnsiTheme="majorBidi" w:cstheme="majorBidi"/>
                <w:b w:val="0"/>
                <w:bCs w:val="0"/>
                <w:sz w:val="24"/>
                <w:szCs w:val="24"/>
              </w:rPr>
            </w:pPr>
            <w:r w:rsidRPr="00C344C0">
              <w:rPr>
                <w:rFonts w:asciiTheme="majorBidi" w:hAnsiTheme="majorBidi" w:cstheme="majorBidi"/>
                <w:b w:val="0"/>
                <w:bCs w:val="0"/>
                <w:sz w:val="24"/>
                <w:szCs w:val="24"/>
              </w:rPr>
              <w:t xml:space="preserve">Child Abuse Policies and Protection Laws </w:t>
            </w:r>
          </w:p>
          <w:p w:rsidR="00FD57A8" w:rsidRPr="00C344C0" w:rsidRDefault="00FD57A8" w:rsidP="0003292F">
            <w:pPr>
              <w:pStyle w:val="ListParagraph"/>
              <w:autoSpaceDE w:val="0"/>
              <w:autoSpaceDN w:val="0"/>
              <w:adjustRightInd w:val="0"/>
              <w:spacing w:after="0" w:line="240" w:lineRule="atLeast"/>
              <w:ind w:left="789"/>
              <w:rPr>
                <w:rFonts w:asciiTheme="majorBidi" w:hAnsiTheme="majorBidi" w:cstheme="majorBidi"/>
                <w:b w:val="0"/>
                <w:bCs w:val="0"/>
                <w:sz w:val="24"/>
                <w:szCs w:val="24"/>
              </w:rPr>
            </w:pPr>
            <w:r w:rsidRPr="00C344C0">
              <w:rPr>
                <w:rFonts w:asciiTheme="majorBidi" w:hAnsiTheme="majorBidi" w:cstheme="majorBidi"/>
                <w:b w:val="0"/>
                <w:bCs w:val="0"/>
                <w:sz w:val="24"/>
                <w:szCs w:val="24"/>
              </w:rPr>
              <w:t>https://link.springer.com/article/10.1007/BF00930017</w:t>
            </w:r>
          </w:p>
          <w:p w:rsidR="00FD57A8" w:rsidRPr="00C344C0" w:rsidRDefault="00FD57A8" w:rsidP="0003292F">
            <w:pPr>
              <w:pStyle w:val="ListParagraph"/>
              <w:numPr>
                <w:ilvl w:val="0"/>
                <w:numId w:val="10"/>
              </w:numPr>
              <w:autoSpaceDE w:val="0"/>
              <w:autoSpaceDN w:val="0"/>
              <w:adjustRightInd w:val="0"/>
              <w:spacing w:after="0" w:line="240" w:lineRule="atLeast"/>
              <w:rPr>
                <w:rFonts w:asciiTheme="majorBidi" w:hAnsiTheme="majorBidi" w:cstheme="majorBidi"/>
                <w:b w:val="0"/>
                <w:bCs w:val="0"/>
                <w:sz w:val="24"/>
                <w:szCs w:val="24"/>
              </w:rPr>
            </w:pPr>
            <w:r w:rsidRPr="00C344C0">
              <w:rPr>
                <w:rFonts w:asciiTheme="majorBidi" w:hAnsiTheme="majorBidi" w:cstheme="majorBidi"/>
                <w:b w:val="0"/>
                <w:bCs w:val="0"/>
                <w:sz w:val="24"/>
                <w:szCs w:val="24"/>
              </w:rPr>
              <w:t>Finkelhor, D. (2008). Childhood Victimization: Violence, Crime, and Abuse in the Lives of Young People. Oxford University Press.</w:t>
            </w:r>
          </w:p>
          <w:p w:rsidR="00FD57A8" w:rsidRPr="002F2C17" w:rsidRDefault="00FD57A8" w:rsidP="0003292F">
            <w:pPr>
              <w:pStyle w:val="Heading1"/>
              <w:numPr>
                <w:ilvl w:val="1"/>
                <w:numId w:val="11"/>
              </w:numPr>
              <w:ind w:left="699" w:hanging="270"/>
              <w:outlineLvl w:val="0"/>
              <w:rPr>
                <w:sz w:val="24"/>
              </w:rPr>
            </w:pPr>
            <w:r w:rsidRPr="002F2C17">
              <w:rPr>
                <w:color w:val="auto"/>
                <w:sz w:val="24"/>
              </w:rPr>
              <w:t xml:space="preserve">Counseling and stress Management </w:t>
            </w:r>
            <w:hyperlink r:id="rId8" w:history="1">
              <w:r w:rsidRPr="002F2C17">
                <w:rPr>
                  <w:rStyle w:val="Hyperlink"/>
                  <w:color w:val="auto"/>
                  <w:sz w:val="24"/>
                </w:rPr>
                <w:t>https://www.sciencedirect.com/science/article/pii/027273589390043L</w:t>
              </w:r>
            </w:hyperlink>
          </w:p>
          <w:p w:rsidR="00FD57A8" w:rsidRPr="002F2C17" w:rsidRDefault="00FD57A8" w:rsidP="0003292F">
            <w:pPr>
              <w:pStyle w:val="Heading1"/>
              <w:numPr>
                <w:ilvl w:val="1"/>
                <w:numId w:val="11"/>
              </w:numPr>
              <w:ind w:left="699" w:hanging="270"/>
              <w:outlineLvl w:val="0"/>
              <w:rPr>
                <w:sz w:val="24"/>
              </w:rPr>
            </w:pPr>
            <w:r w:rsidRPr="002F2C17">
              <w:rPr>
                <w:sz w:val="24"/>
              </w:rPr>
              <w:t xml:space="preserve">American Psychological Association.(2020). APA Handbook of Child </w:t>
            </w:r>
            <w:r w:rsidRPr="002F2C17">
              <w:rPr>
                <w:sz w:val="24"/>
              </w:rPr>
              <w:lastRenderedPageBreak/>
              <w:t>Maltreatment.American Psychological Association.</w:t>
            </w:r>
          </w:p>
          <w:p w:rsidR="00FD57A8" w:rsidRPr="00C344C0" w:rsidRDefault="00FD57A8" w:rsidP="0003292F">
            <w:pPr>
              <w:pStyle w:val="ListParagraph"/>
              <w:numPr>
                <w:ilvl w:val="1"/>
                <w:numId w:val="11"/>
              </w:numPr>
              <w:spacing w:after="0"/>
              <w:ind w:left="699" w:hanging="270"/>
              <w:rPr>
                <w:rFonts w:asciiTheme="majorBidi" w:hAnsiTheme="majorBidi" w:cstheme="majorBidi"/>
                <w:b w:val="0"/>
                <w:bCs w:val="0"/>
                <w:sz w:val="24"/>
                <w:szCs w:val="24"/>
              </w:rPr>
            </w:pPr>
            <w:r w:rsidRPr="00C344C0">
              <w:rPr>
                <w:rFonts w:asciiTheme="majorBidi" w:hAnsiTheme="majorBidi" w:cstheme="majorBidi"/>
                <w:b w:val="0"/>
                <w:bCs w:val="0"/>
                <w:sz w:val="24"/>
                <w:szCs w:val="24"/>
              </w:rPr>
              <w:t>National Child Abuse and Neglect Data System. (2020). Child Maltreatment 2020. U.S. Department of Health and Human Services.</w:t>
            </w:r>
          </w:p>
          <w:p w:rsidR="00FD57A8" w:rsidRPr="00C344C0" w:rsidRDefault="00FD57A8" w:rsidP="0003292F">
            <w:pPr>
              <w:pStyle w:val="ListParagraph"/>
              <w:numPr>
                <w:ilvl w:val="1"/>
                <w:numId w:val="11"/>
              </w:numPr>
              <w:spacing w:after="0"/>
              <w:ind w:left="699" w:hanging="270"/>
              <w:rPr>
                <w:rFonts w:asciiTheme="majorBidi" w:hAnsiTheme="majorBidi" w:cstheme="majorBidi"/>
                <w:b w:val="0"/>
                <w:bCs w:val="0"/>
                <w:sz w:val="24"/>
                <w:szCs w:val="24"/>
              </w:rPr>
            </w:pPr>
            <w:r w:rsidRPr="00C344C0">
              <w:rPr>
                <w:rFonts w:asciiTheme="majorBidi" w:hAnsiTheme="majorBidi" w:cstheme="majorBidi"/>
                <w:b w:val="0"/>
                <w:bCs w:val="0"/>
                <w:sz w:val="24"/>
                <w:szCs w:val="24"/>
              </w:rPr>
              <w:t>World Health Organization. (2020). Child Maltreatment. World Health Organization.</w:t>
            </w:r>
          </w:p>
          <w:p w:rsidR="00FD57A8" w:rsidRPr="00C344C0" w:rsidRDefault="00FD57A8" w:rsidP="0003292F">
            <w:pPr>
              <w:pStyle w:val="ListParagraph"/>
              <w:numPr>
                <w:ilvl w:val="1"/>
                <w:numId w:val="11"/>
              </w:numPr>
              <w:spacing w:after="0"/>
              <w:ind w:left="699" w:hanging="270"/>
              <w:rPr>
                <w:rFonts w:asciiTheme="majorBidi" w:hAnsiTheme="majorBidi" w:cstheme="majorBidi"/>
                <w:b w:val="0"/>
                <w:bCs w:val="0"/>
                <w:sz w:val="24"/>
                <w:szCs w:val="24"/>
              </w:rPr>
            </w:pPr>
            <w:r w:rsidRPr="00C344C0">
              <w:rPr>
                <w:rFonts w:asciiTheme="majorBidi" w:hAnsiTheme="majorBidi" w:cstheme="majorBidi"/>
                <w:b w:val="0"/>
                <w:bCs w:val="0"/>
                <w:sz w:val="24"/>
                <w:szCs w:val="24"/>
              </w:rPr>
              <w:t>Save the Children. (2020). Child Protection in Pakistan. Save the Children.</w:t>
            </w:r>
          </w:p>
          <w:p w:rsidR="00FD57A8" w:rsidRPr="00C344C0" w:rsidRDefault="00FD57A8" w:rsidP="0003292F">
            <w:pPr>
              <w:pStyle w:val="ListParagraph"/>
              <w:numPr>
                <w:ilvl w:val="1"/>
                <w:numId w:val="11"/>
              </w:numPr>
              <w:spacing w:after="0"/>
              <w:ind w:left="699" w:hanging="270"/>
              <w:rPr>
                <w:rFonts w:asciiTheme="majorBidi" w:hAnsiTheme="majorBidi" w:cstheme="majorBidi"/>
                <w:b w:val="0"/>
                <w:bCs w:val="0"/>
                <w:sz w:val="24"/>
                <w:szCs w:val="24"/>
              </w:rPr>
            </w:pPr>
            <w:r w:rsidRPr="00C344C0">
              <w:rPr>
                <w:rFonts w:asciiTheme="majorBidi" w:hAnsiTheme="majorBidi" w:cstheme="majorBidi"/>
                <w:b w:val="0"/>
                <w:bCs w:val="0"/>
                <w:sz w:val="24"/>
                <w:szCs w:val="24"/>
              </w:rPr>
              <w:t>UNICEF. (2020). Child Protection in Pakistan. UNICEF Pakistan.</w:t>
            </w:r>
          </w:p>
          <w:p w:rsidR="00FD57A8" w:rsidRPr="00C344C0" w:rsidRDefault="00FD57A8" w:rsidP="0003292F">
            <w:pPr>
              <w:pStyle w:val="ListParagraph"/>
              <w:numPr>
                <w:ilvl w:val="1"/>
                <w:numId w:val="11"/>
              </w:numPr>
              <w:spacing w:after="0"/>
              <w:ind w:left="699" w:hanging="270"/>
              <w:rPr>
                <w:rFonts w:asciiTheme="majorBidi" w:hAnsiTheme="majorBidi" w:cstheme="majorBidi"/>
                <w:b w:val="0"/>
                <w:bCs w:val="0"/>
                <w:sz w:val="24"/>
                <w:szCs w:val="24"/>
              </w:rPr>
            </w:pPr>
            <w:r w:rsidRPr="00C344C0">
              <w:rPr>
                <w:rFonts w:asciiTheme="majorBidi" w:hAnsiTheme="majorBidi" w:cstheme="majorBidi"/>
                <w:b w:val="0"/>
                <w:bCs w:val="0"/>
                <w:sz w:val="24"/>
                <w:szCs w:val="24"/>
              </w:rPr>
              <w:t>Government of Pakistan. (2016). Pakistan Child Protection Act, 2016.</w:t>
            </w:r>
          </w:p>
          <w:p w:rsidR="00FD57A8" w:rsidRPr="0062157C" w:rsidRDefault="00FD57A8" w:rsidP="0003292F">
            <w:pPr>
              <w:rPr>
                <w:rFonts w:asciiTheme="majorBidi" w:hAnsiTheme="majorBidi" w:cstheme="majorBidi"/>
                <w:sz w:val="24"/>
                <w:szCs w:val="24"/>
              </w:rPr>
            </w:pPr>
          </w:p>
        </w:tc>
      </w:tr>
    </w:tbl>
    <w:p w:rsidR="00FD57A8" w:rsidRPr="009973A8" w:rsidRDefault="00FD57A8" w:rsidP="00FD57A8">
      <w:pPr>
        <w:pStyle w:val="NoSpacing"/>
        <w:rPr>
          <w:rFonts w:asciiTheme="majorBidi" w:hAnsiTheme="majorBidi" w:cstheme="majorBidi"/>
          <w:sz w:val="24"/>
          <w:szCs w:val="24"/>
        </w:rPr>
      </w:pPr>
    </w:p>
    <w:p w:rsidR="00FD57A8" w:rsidRPr="000F1530" w:rsidRDefault="00FD57A8" w:rsidP="00FD57A8">
      <w:pPr>
        <w:pStyle w:val="Default"/>
      </w:pPr>
      <w:r>
        <w:rPr>
          <w:rFonts w:ascii="Book Antiqua" w:hAnsi="Book Antiqua"/>
          <w:b/>
          <w:sz w:val="22"/>
          <w:szCs w:val="22"/>
        </w:rPr>
        <w:t>Assessment</w:t>
      </w:r>
      <w:r w:rsidRPr="00926E1C">
        <w:rPr>
          <w:rFonts w:ascii="Book Antiqua" w:hAnsi="Book Antiqua"/>
          <w:b/>
          <w:sz w:val="22"/>
          <w:szCs w:val="22"/>
        </w:rPr>
        <w:t xml:space="preserve"> Criteria </w:t>
      </w:r>
    </w:p>
    <w:p w:rsidR="00FD57A8" w:rsidRPr="000F1530" w:rsidRDefault="00FD57A8" w:rsidP="00FD57A8">
      <w:pPr>
        <w:numPr>
          <w:ilvl w:val="0"/>
          <w:numId w:val="6"/>
        </w:numPr>
        <w:autoSpaceDE w:val="0"/>
        <w:autoSpaceDN w:val="0"/>
        <w:adjustRightInd w:val="0"/>
        <w:spacing w:after="27" w:line="240" w:lineRule="auto"/>
        <w:rPr>
          <w:rFonts w:ascii="Times New Roman" w:hAnsi="Times New Roman" w:cs="Times New Roman"/>
          <w:color w:val="000000"/>
          <w:sz w:val="24"/>
          <w:szCs w:val="24"/>
        </w:rPr>
      </w:pPr>
      <w:r w:rsidRPr="000F1530">
        <w:rPr>
          <w:rFonts w:ascii="Times New Roman" w:hAnsi="Times New Roman" w:cs="Times New Roman"/>
          <w:color w:val="000000"/>
          <w:sz w:val="24"/>
          <w:szCs w:val="24"/>
        </w:rPr>
        <w:t xml:space="preserve">Participation in discussions. </w:t>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sidRPr="00EF57C7">
        <w:rPr>
          <w:rFonts w:ascii="Book Antiqua" w:hAnsi="Book Antiqua" w:cs="Times New Roman"/>
        </w:rPr>
        <w:t>10 marks</w:t>
      </w:r>
    </w:p>
    <w:p w:rsidR="00FD57A8" w:rsidRPr="000F1530" w:rsidRDefault="00FD57A8" w:rsidP="00FD57A8">
      <w:pPr>
        <w:numPr>
          <w:ilvl w:val="0"/>
          <w:numId w:val="6"/>
        </w:numPr>
        <w:autoSpaceDE w:val="0"/>
        <w:autoSpaceDN w:val="0"/>
        <w:adjustRightInd w:val="0"/>
        <w:spacing w:after="27" w:line="240" w:lineRule="auto"/>
        <w:rPr>
          <w:rFonts w:ascii="Times New Roman" w:hAnsi="Times New Roman" w:cs="Times New Roman"/>
          <w:color w:val="000000"/>
          <w:sz w:val="24"/>
          <w:szCs w:val="24"/>
        </w:rPr>
      </w:pPr>
      <w:r w:rsidRPr="000F1530">
        <w:rPr>
          <w:rFonts w:ascii="Times New Roman" w:hAnsi="Times New Roman" w:cs="Times New Roman"/>
          <w:color w:val="000000"/>
          <w:sz w:val="24"/>
          <w:szCs w:val="24"/>
        </w:rPr>
        <w:t xml:space="preserve">Short reflection papers on reading assignments. </w:t>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sidRPr="00EF57C7">
        <w:rPr>
          <w:rFonts w:ascii="Book Antiqua" w:hAnsi="Book Antiqua" w:cs="Times New Roman"/>
        </w:rPr>
        <w:t>10 marks</w:t>
      </w:r>
    </w:p>
    <w:p w:rsidR="00FD57A8" w:rsidRPr="000F1530" w:rsidRDefault="00FD57A8" w:rsidP="00FD57A8">
      <w:pPr>
        <w:numPr>
          <w:ilvl w:val="0"/>
          <w:numId w:val="6"/>
        </w:numPr>
        <w:autoSpaceDE w:val="0"/>
        <w:autoSpaceDN w:val="0"/>
        <w:adjustRightInd w:val="0"/>
        <w:spacing w:after="27" w:line="240" w:lineRule="auto"/>
        <w:rPr>
          <w:rFonts w:ascii="Times New Roman" w:hAnsi="Times New Roman" w:cs="Times New Roman"/>
          <w:color w:val="000000"/>
          <w:sz w:val="24"/>
          <w:szCs w:val="24"/>
        </w:rPr>
      </w:pPr>
      <w:r w:rsidRPr="000F1530">
        <w:rPr>
          <w:rFonts w:ascii="Times New Roman" w:hAnsi="Times New Roman" w:cs="Times New Roman"/>
          <w:color w:val="000000"/>
          <w:sz w:val="24"/>
          <w:szCs w:val="24"/>
        </w:rPr>
        <w:t xml:space="preserve">Mid-term essay on a selected philosophical topic. </w:t>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sidRPr="00EF57C7">
        <w:rPr>
          <w:rFonts w:ascii="Book Antiqua" w:hAnsi="Book Antiqua" w:cs="Times New Roman"/>
        </w:rPr>
        <w:t>30 marks</w:t>
      </w:r>
    </w:p>
    <w:p w:rsidR="00FD57A8" w:rsidRPr="00C344C0" w:rsidRDefault="00FD57A8" w:rsidP="00FD57A8">
      <w:pPr>
        <w:numPr>
          <w:ilvl w:val="0"/>
          <w:numId w:val="6"/>
        </w:numPr>
        <w:autoSpaceDE w:val="0"/>
        <w:autoSpaceDN w:val="0"/>
        <w:adjustRightInd w:val="0"/>
        <w:spacing w:after="0" w:line="240" w:lineRule="auto"/>
        <w:ind w:left="720" w:hanging="720"/>
        <w:rPr>
          <w:rFonts w:asciiTheme="majorBidi" w:hAnsiTheme="majorBidi" w:cstheme="majorBidi"/>
        </w:rPr>
      </w:pPr>
      <w:r w:rsidRPr="000F1530">
        <w:rPr>
          <w:rFonts w:ascii="Times New Roman" w:hAnsi="Times New Roman" w:cs="Times New Roman"/>
          <w:color w:val="000000"/>
          <w:sz w:val="23"/>
          <w:szCs w:val="23"/>
        </w:rPr>
        <w:t xml:space="preserve">Final Paper: Three to Four extended essay applying philosophical </w:t>
      </w:r>
    </w:p>
    <w:p w:rsidR="00FD57A8" w:rsidRPr="004B2D18" w:rsidRDefault="00FD57A8" w:rsidP="00FD57A8">
      <w:pPr>
        <w:numPr>
          <w:ilvl w:val="0"/>
          <w:numId w:val="6"/>
        </w:numPr>
        <w:autoSpaceDE w:val="0"/>
        <w:autoSpaceDN w:val="0"/>
        <w:adjustRightInd w:val="0"/>
        <w:spacing w:after="0" w:line="240" w:lineRule="auto"/>
        <w:ind w:left="720" w:hanging="720"/>
        <w:rPr>
          <w:rFonts w:asciiTheme="majorBidi" w:hAnsiTheme="majorBidi" w:cstheme="majorBidi"/>
        </w:rPr>
      </w:pPr>
      <w:r w:rsidRPr="000F1530">
        <w:rPr>
          <w:rFonts w:ascii="Times New Roman" w:hAnsi="Times New Roman" w:cs="Times New Roman"/>
          <w:color w:val="000000"/>
          <w:sz w:val="23"/>
          <w:szCs w:val="23"/>
        </w:rPr>
        <w:t xml:space="preserve">concepts to a contemporary issue. </w:t>
      </w:r>
      <w:r w:rsidRPr="004B2D18">
        <w:rPr>
          <w:rFonts w:ascii="Times New Roman" w:hAnsi="Times New Roman" w:cs="Times New Roman"/>
          <w:color w:val="000000"/>
          <w:sz w:val="23"/>
          <w:szCs w:val="23"/>
        </w:rPr>
        <w:tab/>
      </w:r>
      <w:r w:rsidRPr="004B2D18">
        <w:rPr>
          <w:rFonts w:ascii="Times New Roman" w:hAnsi="Times New Roman" w:cs="Times New Roman"/>
          <w:color w:val="000000"/>
          <w:sz w:val="23"/>
          <w:szCs w:val="23"/>
        </w:rPr>
        <w:tab/>
      </w:r>
      <w:r w:rsidRPr="004B2D18">
        <w:rPr>
          <w:rFonts w:ascii="Times New Roman" w:hAnsi="Times New Roman" w:cs="Times New Roman"/>
          <w:color w:val="000000"/>
          <w:sz w:val="23"/>
          <w:szCs w:val="23"/>
        </w:rPr>
        <w:tab/>
      </w:r>
      <w:r>
        <w:rPr>
          <w:rFonts w:ascii="Times New Roman" w:hAnsi="Times New Roman" w:cs="Times New Roman"/>
          <w:color w:val="000000"/>
          <w:sz w:val="23"/>
          <w:szCs w:val="23"/>
        </w:rPr>
        <w:tab/>
      </w:r>
      <w:r>
        <w:rPr>
          <w:rFonts w:ascii="Times New Roman" w:hAnsi="Times New Roman" w:cs="Times New Roman"/>
          <w:color w:val="000000"/>
          <w:sz w:val="23"/>
          <w:szCs w:val="23"/>
        </w:rPr>
        <w:tab/>
      </w:r>
      <w:r>
        <w:rPr>
          <w:rFonts w:ascii="Times New Roman" w:hAnsi="Times New Roman" w:cs="Times New Roman"/>
          <w:color w:val="000000"/>
          <w:sz w:val="23"/>
          <w:szCs w:val="23"/>
        </w:rPr>
        <w:tab/>
      </w:r>
      <w:r w:rsidRPr="004B2D18">
        <w:rPr>
          <w:rFonts w:ascii="Book Antiqua" w:hAnsi="Book Antiqua" w:cs="Times New Roman"/>
        </w:rPr>
        <w:t>50 mar</w:t>
      </w:r>
      <w:r>
        <w:rPr>
          <w:rFonts w:ascii="Book Antiqua" w:hAnsi="Book Antiqua" w:cs="Times New Roman"/>
        </w:rPr>
        <w:t>ks</w:t>
      </w:r>
    </w:p>
    <w:p w:rsidR="003A7115" w:rsidRDefault="003A7115">
      <w:pPr>
        <w:spacing w:after="160" w:line="278" w:lineRule="auto"/>
      </w:pPr>
      <w:r>
        <w:br w:type="page"/>
      </w:r>
    </w:p>
    <w:p w:rsidR="00FD57A8" w:rsidRDefault="00FD57A8" w:rsidP="00FD57A8"/>
    <w:p w:rsidR="00FD57A8" w:rsidRDefault="00FD57A8" w:rsidP="00FD57A8"/>
    <w:p w:rsidR="00FD57A8" w:rsidRPr="006D232C" w:rsidRDefault="00FD57A8" w:rsidP="00FD57A8">
      <w:pPr>
        <w:pStyle w:val="NoSpacing"/>
        <w:rPr>
          <w:rFonts w:ascii="Times New Roman" w:hAnsi="Times New Roman" w:cs="Times New Roman"/>
          <w:color w:val="000000" w:themeColor="text1"/>
        </w:rPr>
      </w:pPr>
      <w:r>
        <w:rPr>
          <w:noProof/>
        </w:rPr>
        <w:drawing>
          <wp:anchor distT="0" distB="0" distL="114300" distR="114300" simplePos="0" relativeHeight="251661312" behindDoc="1" locked="0" layoutInCell="1" allowOverlap="1">
            <wp:simplePos x="0" y="0"/>
            <wp:positionH relativeFrom="column">
              <wp:posOffset>504825</wp:posOffset>
            </wp:positionH>
            <wp:positionV relativeFrom="paragraph">
              <wp:posOffset>-27940</wp:posOffset>
            </wp:positionV>
            <wp:extent cx="4311650" cy="552450"/>
            <wp:effectExtent l="0" t="0" r="0" b="0"/>
            <wp:wrapNone/>
            <wp:docPr id="2" name="Picture 3" descr="UnivT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ivTah"/>
                    <pic:cNvPicPr>
                      <a:picLocks noChangeAspect="1" noChangeArrowheads="1"/>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311650" cy="552450"/>
                    </a:xfrm>
                    <a:prstGeom prst="rect">
                      <a:avLst/>
                    </a:prstGeom>
                    <a:noFill/>
                    <a:ln>
                      <a:noFill/>
                    </a:ln>
                  </pic:spPr>
                </pic:pic>
              </a:graphicData>
            </a:graphic>
          </wp:anchor>
        </w:drawing>
      </w:r>
      <w:r>
        <w:rPr>
          <w:noProof/>
        </w:rPr>
        <w:drawing>
          <wp:anchor distT="0" distB="0" distL="114300" distR="114300" simplePos="0" relativeHeight="251664384" behindDoc="1" locked="0" layoutInCell="1" allowOverlap="1">
            <wp:simplePos x="0" y="0"/>
            <wp:positionH relativeFrom="column">
              <wp:posOffset>5438140</wp:posOffset>
            </wp:positionH>
            <wp:positionV relativeFrom="paragraph">
              <wp:posOffset>-186055</wp:posOffset>
            </wp:positionV>
            <wp:extent cx="839470" cy="914400"/>
            <wp:effectExtent l="0" t="0" r="0" b="0"/>
            <wp:wrapNone/>
            <wp:docPr id="3" name="Picture 2" descr="Univ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iv_Logo"/>
                    <pic:cNvPicPr>
                      <a:picLocks noChangeAspect="1" noChangeArrowheads="1"/>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39470" cy="914400"/>
                    </a:xfrm>
                    <a:prstGeom prst="rect">
                      <a:avLst/>
                    </a:prstGeom>
                    <a:noFill/>
                    <a:ln>
                      <a:noFill/>
                    </a:ln>
                  </pic:spPr>
                </pic:pic>
              </a:graphicData>
            </a:graphic>
          </wp:anchor>
        </w:drawing>
      </w:r>
      <w:r>
        <w:rPr>
          <w:noProof/>
        </w:rPr>
        <w:drawing>
          <wp:anchor distT="0" distB="0" distL="114300" distR="114300" simplePos="0" relativeHeight="251662336" behindDoc="1" locked="0" layoutInCell="1" allowOverlap="1">
            <wp:simplePos x="0" y="0"/>
            <wp:positionH relativeFrom="column">
              <wp:posOffset>-495935</wp:posOffset>
            </wp:positionH>
            <wp:positionV relativeFrom="paragraph">
              <wp:posOffset>-157480</wp:posOffset>
            </wp:positionV>
            <wp:extent cx="828675" cy="914400"/>
            <wp:effectExtent l="0" t="0" r="0" b="0"/>
            <wp:wrapNone/>
            <wp:docPr id="4" name="Picture 2" descr="Univ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iv_Logo"/>
                    <pic:cNvPicPr>
                      <a:picLocks noChangeAspect="1" noChangeArrowheads="1"/>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28675" cy="914400"/>
                    </a:xfrm>
                    <a:prstGeom prst="rect">
                      <a:avLst/>
                    </a:prstGeom>
                    <a:noFill/>
                    <a:ln>
                      <a:noFill/>
                    </a:ln>
                  </pic:spPr>
                </pic:pic>
              </a:graphicData>
            </a:graphic>
          </wp:anchor>
        </w:drawing>
      </w:r>
      <w:r>
        <w:rPr>
          <w:noProof/>
        </w:rPr>
        <w:drawing>
          <wp:anchor distT="0" distB="0" distL="114300" distR="114300" simplePos="0" relativeHeight="251663360" behindDoc="1" locked="0" layoutInCell="1" allowOverlap="1">
            <wp:simplePos x="0" y="0"/>
            <wp:positionH relativeFrom="column">
              <wp:posOffset>8669655</wp:posOffset>
            </wp:positionH>
            <wp:positionV relativeFrom="paragraph">
              <wp:posOffset>-260985</wp:posOffset>
            </wp:positionV>
            <wp:extent cx="1000125" cy="1066800"/>
            <wp:effectExtent l="0" t="0" r="0" b="0"/>
            <wp:wrapNone/>
            <wp:docPr id="5" name="Picture 12" descr="Univ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UnivGate"/>
                    <pic:cNvPicPr>
                      <a:picLocks noChangeAspect="1" noChangeArrowheads="1"/>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000125" cy="1066800"/>
                    </a:xfrm>
                    <a:prstGeom prst="rect">
                      <a:avLst/>
                    </a:prstGeom>
                    <a:noFill/>
                    <a:ln>
                      <a:noFill/>
                    </a:ln>
                  </pic:spPr>
                </pic:pic>
              </a:graphicData>
            </a:graphic>
          </wp:anchor>
        </w:drawing>
      </w:r>
    </w:p>
    <w:p w:rsidR="00FD57A8" w:rsidRPr="006D232C" w:rsidRDefault="00FD57A8" w:rsidP="00FD57A8">
      <w:pPr>
        <w:pStyle w:val="NoSpacing"/>
        <w:rPr>
          <w:rFonts w:ascii="Times New Roman" w:hAnsi="Times New Roman" w:cs="Times New Roman"/>
          <w:color w:val="000000" w:themeColor="text1"/>
        </w:rPr>
      </w:pPr>
    </w:p>
    <w:p w:rsidR="00FD57A8" w:rsidRPr="006D232C" w:rsidRDefault="00FD57A8" w:rsidP="00FD57A8">
      <w:pPr>
        <w:pStyle w:val="NoSpacing"/>
        <w:rPr>
          <w:rFonts w:ascii="Times New Roman" w:hAnsi="Times New Roman" w:cs="Times New Roman"/>
          <w:color w:val="000000" w:themeColor="text1"/>
        </w:rPr>
      </w:pPr>
    </w:p>
    <w:p w:rsidR="00FD57A8" w:rsidRDefault="00FD57A8" w:rsidP="00FD57A8">
      <w:pPr>
        <w:pStyle w:val="NoSpacing"/>
        <w:ind w:firstLine="720"/>
        <w:rPr>
          <w:rFonts w:ascii="Times New Roman" w:hAnsi="Times New Roman" w:cs="Times New Roman"/>
          <w:b/>
          <w:color w:val="000000" w:themeColor="text1"/>
          <w:u w:val="single"/>
        </w:rPr>
      </w:pPr>
    </w:p>
    <w:p w:rsidR="00FD57A8" w:rsidRPr="006D232C" w:rsidRDefault="00FD57A8" w:rsidP="00FD57A8">
      <w:pPr>
        <w:pStyle w:val="NoSpacing"/>
        <w:jc w:val="center"/>
        <w:rPr>
          <w:rFonts w:ascii="Times New Roman" w:hAnsi="Times New Roman" w:cs="Times New Roman"/>
          <w:b/>
          <w:color w:val="000000" w:themeColor="text1"/>
          <w:u w:val="single"/>
        </w:rPr>
      </w:pPr>
      <w:r>
        <w:rPr>
          <w:rFonts w:ascii="Times New Roman" w:hAnsi="Times New Roman" w:cs="Times New Roman"/>
          <w:b/>
          <w:color w:val="000000" w:themeColor="text1"/>
          <w:u w:val="single"/>
        </w:rPr>
        <w:t>B. Ed. 4 years</w:t>
      </w:r>
    </w:p>
    <w:tbl>
      <w:tblPr>
        <w:tblStyle w:val="TableGrid"/>
        <w:tblW w:w="98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610"/>
        <w:gridCol w:w="4367"/>
        <w:gridCol w:w="1710"/>
        <w:gridCol w:w="1197"/>
      </w:tblGrid>
      <w:tr w:rsidR="00FD57A8" w:rsidRPr="006D232C" w:rsidTr="0003292F">
        <w:tc>
          <w:tcPr>
            <w:tcW w:w="2610" w:type="dxa"/>
          </w:tcPr>
          <w:p w:rsidR="00FD57A8" w:rsidRPr="006D232C" w:rsidRDefault="00FD57A8" w:rsidP="0003292F">
            <w:pPr>
              <w:pStyle w:val="Default"/>
              <w:rPr>
                <w:b/>
                <w:color w:val="000000" w:themeColor="text1"/>
              </w:rPr>
            </w:pPr>
            <w:r w:rsidRPr="006D232C">
              <w:rPr>
                <w:b/>
                <w:color w:val="000000" w:themeColor="text1"/>
              </w:rPr>
              <w:t xml:space="preserve">Course No. </w:t>
            </w:r>
            <w:r w:rsidRPr="00173C30">
              <w:rPr>
                <w:b/>
                <w:color w:val="000000" w:themeColor="text1"/>
                <w:lang/>
              </w:rPr>
              <w:t>EFPG-505</w:t>
            </w:r>
          </w:p>
        </w:tc>
        <w:tc>
          <w:tcPr>
            <w:tcW w:w="4367" w:type="dxa"/>
          </w:tcPr>
          <w:p w:rsidR="00FD57A8" w:rsidRPr="006D232C" w:rsidRDefault="00FD57A8" w:rsidP="0003292F">
            <w:pPr>
              <w:pStyle w:val="Default"/>
              <w:rPr>
                <w:b/>
                <w:bCs/>
                <w:color w:val="000000" w:themeColor="text1"/>
              </w:rPr>
            </w:pPr>
          </w:p>
        </w:tc>
        <w:tc>
          <w:tcPr>
            <w:tcW w:w="1710" w:type="dxa"/>
          </w:tcPr>
          <w:p w:rsidR="00FD57A8" w:rsidRPr="006D232C" w:rsidRDefault="00FD57A8" w:rsidP="0003292F">
            <w:pPr>
              <w:pStyle w:val="Default"/>
              <w:rPr>
                <w:color w:val="000000" w:themeColor="text1"/>
              </w:rPr>
            </w:pPr>
            <w:r w:rsidRPr="006D232C">
              <w:rPr>
                <w:color w:val="000000" w:themeColor="text1"/>
              </w:rPr>
              <w:t>Credit Hours</w:t>
            </w:r>
          </w:p>
        </w:tc>
        <w:tc>
          <w:tcPr>
            <w:tcW w:w="1197" w:type="dxa"/>
          </w:tcPr>
          <w:p w:rsidR="00FD57A8" w:rsidRPr="006D232C" w:rsidRDefault="00FD57A8" w:rsidP="0003292F">
            <w:pPr>
              <w:pStyle w:val="Default"/>
              <w:rPr>
                <w:b/>
                <w:bCs/>
                <w:color w:val="000000" w:themeColor="text1"/>
              </w:rPr>
            </w:pPr>
            <w:r w:rsidRPr="006D232C">
              <w:rPr>
                <w:b/>
                <w:bCs/>
                <w:color w:val="000000" w:themeColor="text1"/>
              </w:rPr>
              <w:t>3</w:t>
            </w:r>
          </w:p>
        </w:tc>
      </w:tr>
      <w:tr w:rsidR="00FD57A8" w:rsidRPr="006D232C" w:rsidTr="0003292F">
        <w:trPr>
          <w:trHeight w:val="20"/>
        </w:trPr>
        <w:tc>
          <w:tcPr>
            <w:tcW w:w="2610" w:type="dxa"/>
          </w:tcPr>
          <w:p w:rsidR="00FD57A8" w:rsidRPr="006D232C" w:rsidRDefault="00FD57A8" w:rsidP="0003292F">
            <w:pPr>
              <w:pStyle w:val="Default"/>
              <w:rPr>
                <w:color w:val="000000" w:themeColor="text1"/>
                <w:sz w:val="2"/>
                <w:szCs w:val="8"/>
              </w:rPr>
            </w:pPr>
          </w:p>
        </w:tc>
        <w:tc>
          <w:tcPr>
            <w:tcW w:w="4367" w:type="dxa"/>
          </w:tcPr>
          <w:p w:rsidR="00FD57A8" w:rsidRPr="006D232C" w:rsidRDefault="00FD57A8" w:rsidP="0003292F">
            <w:pPr>
              <w:pStyle w:val="Default"/>
              <w:rPr>
                <w:b/>
                <w:bCs/>
                <w:color w:val="000000" w:themeColor="text1"/>
                <w:sz w:val="2"/>
                <w:szCs w:val="8"/>
              </w:rPr>
            </w:pPr>
          </w:p>
        </w:tc>
        <w:tc>
          <w:tcPr>
            <w:tcW w:w="1710" w:type="dxa"/>
          </w:tcPr>
          <w:p w:rsidR="00FD57A8" w:rsidRPr="006D232C" w:rsidRDefault="00FD57A8" w:rsidP="0003292F">
            <w:pPr>
              <w:pStyle w:val="Default"/>
              <w:rPr>
                <w:color w:val="000000" w:themeColor="text1"/>
                <w:sz w:val="2"/>
                <w:szCs w:val="8"/>
              </w:rPr>
            </w:pPr>
          </w:p>
        </w:tc>
        <w:tc>
          <w:tcPr>
            <w:tcW w:w="1197" w:type="dxa"/>
          </w:tcPr>
          <w:p w:rsidR="00FD57A8" w:rsidRPr="006D232C" w:rsidRDefault="00FD57A8" w:rsidP="0003292F">
            <w:pPr>
              <w:pStyle w:val="Default"/>
              <w:rPr>
                <w:b/>
                <w:bCs/>
                <w:color w:val="000000" w:themeColor="text1"/>
                <w:sz w:val="2"/>
                <w:szCs w:val="8"/>
              </w:rPr>
            </w:pPr>
          </w:p>
        </w:tc>
      </w:tr>
      <w:tr w:rsidR="00FD57A8" w:rsidRPr="006D232C" w:rsidTr="0003292F">
        <w:tc>
          <w:tcPr>
            <w:tcW w:w="2610" w:type="dxa"/>
          </w:tcPr>
          <w:p w:rsidR="00FD57A8" w:rsidRPr="006D232C" w:rsidRDefault="00FD57A8" w:rsidP="0003292F">
            <w:pPr>
              <w:pStyle w:val="Default"/>
              <w:rPr>
                <w:color w:val="000000" w:themeColor="text1"/>
              </w:rPr>
            </w:pPr>
            <w:r w:rsidRPr="006D232C">
              <w:rPr>
                <w:color w:val="000000" w:themeColor="text1"/>
              </w:rPr>
              <w:t xml:space="preserve">Title of Course </w:t>
            </w:r>
          </w:p>
        </w:tc>
        <w:tc>
          <w:tcPr>
            <w:tcW w:w="4367" w:type="dxa"/>
          </w:tcPr>
          <w:p w:rsidR="00FD57A8" w:rsidRPr="006D232C" w:rsidRDefault="00FD57A8" w:rsidP="0003292F">
            <w:pPr>
              <w:pStyle w:val="Default"/>
              <w:rPr>
                <w:b/>
                <w:bCs/>
                <w:color w:val="000000" w:themeColor="text1"/>
              </w:rPr>
            </w:pPr>
            <w:r>
              <w:rPr>
                <w:rStyle w:val="Strong"/>
                <w:rFonts w:eastAsiaTheme="majorEastAsia" w:cs="Swiss 72 1 BT"/>
                <w:color w:val="000000" w:themeColor="text1"/>
              </w:rPr>
              <w:t>Teaching of Maths</w:t>
            </w:r>
          </w:p>
        </w:tc>
        <w:tc>
          <w:tcPr>
            <w:tcW w:w="1710" w:type="dxa"/>
          </w:tcPr>
          <w:p w:rsidR="00FD57A8" w:rsidRPr="006D232C" w:rsidRDefault="00FD57A8" w:rsidP="0003292F">
            <w:pPr>
              <w:pStyle w:val="Default"/>
              <w:rPr>
                <w:color w:val="000000" w:themeColor="text1"/>
              </w:rPr>
            </w:pPr>
            <w:r>
              <w:rPr>
                <w:color w:val="000000" w:themeColor="text1"/>
              </w:rPr>
              <w:t>Semester : 6</w:t>
            </w:r>
            <w:r w:rsidRPr="005F72CA">
              <w:rPr>
                <w:color w:val="000000" w:themeColor="text1"/>
                <w:vertAlign w:val="superscript"/>
              </w:rPr>
              <w:t>th</w:t>
            </w:r>
          </w:p>
        </w:tc>
        <w:tc>
          <w:tcPr>
            <w:tcW w:w="1197" w:type="dxa"/>
          </w:tcPr>
          <w:p w:rsidR="00FD57A8" w:rsidRPr="006D232C" w:rsidRDefault="00FD57A8" w:rsidP="0003292F">
            <w:pPr>
              <w:pStyle w:val="Default"/>
              <w:rPr>
                <w:b/>
                <w:bCs/>
                <w:color w:val="000000" w:themeColor="text1"/>
              </w:rPr>
            </w:pPr>
          </w:p>
        </w:tc>
      </w:tr>
      <w:tr w:rsidR="00FD57A8" w:rsidRPr="006D232C" w:rsidTr="0003292F">
        <w:tc>
          <w:tcPr>
            <w:tcW w:w="2610" w:type="dxa"/>
          </w:tcPr>
          <w:p w:rsidR="00FD57A8" w:rsidRPr="006D232C" w:rsidRDefault="00FD57A8" w:rsidP="0003292F">
            <w:pPr>
              <w:pStyle w:val="Default"/>
              <w:rPr>
                <w:color w:val="000000" w:themeColor="text1"/>
                <w:sz w:val="10"/>
                <w:szCs w:val="16"/>
              </w:rPr>
            </w:pPr>
          </w:p>
        </w:tc>
        <w:tc>
          <w:tcPr>
            <w:tcW w:w="4367" w:type="dxa"/>
          </w:tcPr>
          <w:p w:rsidR="00FD57A8" w:rsidRPr="006D232C" w:rsidRDefault="00FD57A8" w:rsidP="0003292F">
            <w:pPr>
              <w:pStyle w:val="Default"/>
              <w:rPr>
                <w:color w:val="000000" w:themeColor="text1"/>
                <w:sz w:val="10"/>
                <w:szCs w:val="16"/>
              </w:rPr>
            </w:pPr>
          </w:p>
        </w:tc>
        <w:tc>
          <w:tcPr>
            <w:tcW w:w="1710" w:type="dxa"/>
          </w:tcPr>
          <w:p w:rsidR="00FD57A8" w:rsidRPr="006D232C" w:rsidRDefault="00FD57A8" w:rsidP="0003292F">
            <w:pPr>
              <w:pStyle w:val="Default"/>
              <w:rPr>
                <w:color w:val="000000" w:themeColor="text1"/>
                <w:sz w:val="10"/>
                <w:szCs w:val="16"/>
              </w:rPr>
            </w:pPr>
          </w:p>
        </w:tc>
        <w:tc>
          <w:tcPr>
            <w:tcW w:w="1197" w:type="dxa"/>
          </w:tcPr>
          <w:p w:rsidR="00FD57A8" w:rsidRPr="006D232C" w:rsidRDefault="00FD57A8" w:rsidP="0003292F">
            <w:pPr>
              <w:pStyle w:val="Default"/>
              <w:rPr>
                <w:color w:val="000000" w:themeColor="text1"/>
                <w:sz w:val="10"/>
                <w:szCs w:val="16"/>
              </w:rPr>
            </w:pPr>
          </w:p>
        </w:tc>
      </w:tr>
      <w:tr w:rsidR="00FD57A8" w:rsidRPr="00B32C3D" w:rsidTr="0003292F">
        <w:tc>
          <w:tcPr>
            <w:tcW w:w="9879" w:type="dxa"/>
            <w:gridSpan w:val="4"/>
            <w:shd w:val="clear" w:color="auto" w:fill="000000" w:themeFill="text1"/>
          </w:tcPr>
          <w:p w:rsidR="00FD57A8" w:rsidRPr="00B32C3D" w:rsidRDefault="00FD57A8" w:rsidP="0003292F">
            <w:pPr>
              <w:pStyle w:val="Default"/>
              <w:rPr>
                <w:color w:val="FFFFFF" w:themeColor="background1"/>
              </w:rPr>
            </w:pPr>
            <w:r w:rsidRPr="00B32C3D">
              <w:rPr>
                <w:b/>
                <w:bCs/>
                <w:iCs/>
                <w:color w:val="FFFFFF" w:themeColor="background1"/>
              </w:rPr>
              <w:t xml:space="preserve">Course Description </w:t>
            </w:r>
          </w:p>
        </w:tc>
      </w:tr>
      <w:tr w:rsidR="00FD57A8" w:rsidRPr="006D232C" w:rsidTr="0003292F">
        <w:trPr>
          <w:trHeight w:val="1197"/>
        </w:trPr>
        <w:tc>
          <w:tcPr>
            <w:tcW w:w="9879" w:type="dxa"/>
            <w:gridSpan w:val="4"/>
          </w:tcPr>
          <w:p w:rsidR="00FD57A8" w:rsidRPr="006D232C" w:rsidRDefault="00FD57A8" w:rsidP="0003292F">
            <w:pPr>
              <w:pStyle w:val="NormalWeb"/>
              <w:jc w:val="both"/>
              <w:rPr>
                <w:color w:val="000000" w:themeColor="text1"/>
              </w:rPr>
            </w:pPr>
            <w:r w:rsidRPr="007047F4">
              <w:rPr>
                <w:color w:val="000000" w:themeColor="text1"/>
              </w:rPr>
              <w:t>This course is designed to develop professional competence in teaching mathematics at the secondary school level. It focuses on the aims and objectives of teaching mathematics, curriculum analysis, teaching methods, use of instructional materials, lesson planning, assessment techniques, and addressing learners’ difficulties in mathematics. The course emphasizes learner-centered approaches, problem-solving skills, and the effective use of teaching aids to promote conceptual understanding and logical thinking among students.</w:t>
            </w:r>
          </w:p>
        </w:tc>
      </w:tr>
      <w:tr w:rsidR="00FD57A8" w:rsidRPr="00B32C3D" w:rsidTr="0003292F">
        <w:tc>
          <w:tcPr>
            <w:tcW w:w="9879" w:type="dxa"/>
            <w:gridSpan w:val="4"/>
            <w:shd w:val="clear" w:color="auto" w:fill="000000" w:themeFill="text1"/>
          </w:tcPr>
          <w:p w:rsidR="00FD57A8" w:rsidRPr="00B32C3D" w:rsidRDefault="00FD57A8" w:rsidP="0003292F">
            <w:pPr>
              <w:pStyle w:val="Heading3"/>
              <w:spacing w:before="0" w:after="0"/>
              <w:outlineLvl w:val="2"/>
              <w:rPr>
                <w:rFonts w:ascii="Times New Roman" w:hAnsi="Times New Roman"/>
                <w:color w:val="FFFFFF" w:themeColor="background1"/>
                <w:sz w:val="24"/>
                <w:szCs w:val="24"/>
              </w:rPr>
            </w:pPr>
            <w:r w:rsidRPr="00B32C3D">
              <w:rPr>
                <w:rStyle w:val="Strong"/>
                <w:rFonts w:ascii="Times New Roman" w:hAnsi="Times New Roman"/>
                <w:color w:val="FFFFFF" w:themeColor="background1"/>
                <w:sz w:val="24"/>
                <w:szCs w:val="24"/>
              </w:rPr>
              <w:t>Learning Outcomes:</w:t>
            </w:r>
          </w:p>
        </w:tc>
      </w:tr>
      <w:tr w:rsidR="00FD57A8" w:rsidRPr="006D232C" w:rsidTr="0003292F">
        <w:tc>
          <w:tcPr>
            <w:tcW w:w="9879" w:type="dxa"/>
            <w:gridSpan w:val="4"/>
          </w:tcPr>
          <w:p w:rsidR="00FD57A8" w:rsidRPr="006D232C" w:rsidRDefault="00FD57A8" w:rsidP="0003292F">
            <w:pPr>
              <w:pStyle w:val="NormalWeb"/>
              <w:spacing w:before="0" w:beforeAutospacing="0" w:after="0" w:afterAutospacing="0"/>
              <w:rPr>
                <w:color w:val="000000" w:themeColor="text1"/>
              </w:rPr>
            </w:pPr>
            <w:r w:rsidRPr="006D232C">
              <w:rPr>
                <w:color w:val="000000" w:themeColor="text1"/>
              </w:rPr>
              <w:t>By the end of this course, students will be able to:</w:t>
            </w:r>
          </w:p>
          <w:p w:rsidR="00FD57A8" w:rsidRPr="007047F4" w:rsidRDefault="00FD57A8" w:rsidP="00FD57A8">
            <w:pPr>
              <w:pStyle w:val="NormalWeb"/>
              <w:numPr>
                <w:ilvl w:val="0"/>
                <w:numId w:val="20"/>
              </w:numPr>
              <w:rPr>
                <w:color w:val="000000" w:themeColor="text1"/>
              </w:rPr>
            </w:pPr>
            <w:r w:rsidRPr="007047F4">
              <w:rPr>
                <w:color w:val="000000" w:themeColor="text1"/>
              </w:rPr>
              <w:t>Explain the aims, objectives, and nature of mathematics education.</w:t>
            </w:r>
          </w:p>
          <w:p w:rsidR="00FD57A8" w:rsidRPr="007047F4" w:rsidRDefault="00FD57A8" w:rsidP="00FD57A8">
            <w:pPr>
              <w:pStyle w:val="NormalWeb"/>
              <w:numPr>
                <w:ilvl w:val="0"/>
                <w:numId w:val="20"/>
              </w:numPr>
              <w:rPr>
                <w:color w:val="000000" w:themeColor="text1"/>
              </w:rPr>
            </w:pPr>
            <w:r w:rsidRPr="007047F4">
              <w:rPr>
                <w:color w:val="000000" w:themeColor="text1"/>
              </w:rPr>
              <w:t>Analyze mathematics curriculum and textbooks at the secondary level.</w:t>
            </w:r>
          </w:p>
          <w:p w:rsidR="00FD57A8" w:rsidRPr="007047F4" w:rsidRDefault="00FD57A8" w:rsidP="00FD57A8">
            <w:pPr>
              <w:pStyle w:val="NormalWeb"/>
              <w:numPr>
                <w:ilvl w:val="0"/>
                <w:numId w:val="20"/>
              </w:numPr>
              <w:rPr>
                <w:color w:val="000000" w:themeColor="text1"/>
              </w:rPr>
            </w:pPr>
            <w:r w:rsidRPr="007047F4">
              <w:rPr>
                <w:color w:val="000000" w:themeColor="text1"/>
              </w:rPr>
              <w:t>Apply appropriate teaching methods and strategies for teaching mathematics.</w:t>
            </w:r>
          </w:p>
          <w:p w:rsidR="00FD57A8" w:rsidRPr="007047F4" w:rsidRDefault="00FD57A8" w:rsidP="00FD57A8">
            <w:pPr>
              <w:pStyle w:val="NormalWeb"/>
              <w:numPr>
                <w:ilvl w:val="0"/>
                <w:numId w:val="20"/>
              </w:numPr>
              <w:rPr>
                <w:color w:val="000000" w:themeColor="text1"/>
              </w:rPr>
            </w:pPr>
            <w:r w:rsidRPr="007047F4">
              <w:rPr>
                <w:color w:val="000000" w:themeColor="text1"/>
              </w:rPr>
              <w:t>Design effective lesson plans and instructional materials for mathematics.</w:t>
            </w:r>
          </w:p>
          <w:p w:rsidR="00FD57A8" w:rsidRPr="007047F4" w:rsidRDefault="00FD57A8" w:rsidP="00FD57A8">
            <w:pPr>
              <w:pStyle w:val="NormalWeb"/>
              <w:numPr>
                <w:ilvl w:val="0"/>
                <w:numId w:val="20"/>
              </w:numPr>
              <w:rPr>
                <w:color w:val="000000" w:themeColor="text1"/>
              </w:rPr>
            </w:pPr>
            <w:r w:rsidRPr="007047F4">
              <w:rPr>
                <w:color w:val="000000" w:themeColor="text1"/>
              </w:rPr>
              <w:t>Use assessment techniques to evaluate students’ mathematical learning.</w:t>
            </w:r>
          </w:p>
          <w:p w:rsidR="00FD57A8" w:rsidRPr="006D232C" w:rsidRDefault="00FD57A8" w:rsidP="00FD57A8">
            <w:pPr>
              <w:pStyle w:val="NormalWeb"/>
              <w:numPr>
                <w:ilvl w:val="0"/>
                <w:numId w:val="20"/>
              </w:numPr>
              <w:rPr>
                <w:color w:val="000000" w:themeColor="text1"/>
              </w:rPr>
            </w:pPr>
            <w:r w:rsidRPr="007047F4">
              <w:rPr>
                <w:color w:val="000000" w:themeColor="text1"/>
              </w:rPr>
              <w:t>Identify and address common learning difficulties in mathematics.</w:t>
            </w:r>
          </w:p>
        </w:tc>
      </w:tr>
      <w:tr w:rsidR="00FD57A8" w:rsidRPr="00B32C3D" w:rsidTr="0003292F">
        <w:tc>
          <w:tcPr>
            <w:tcW w:w="9879" w:type="dxa"/>
            <w:gridSpan w:val="4"/>
            <w:shd w:val="clear" w:color="auto" w:fill="000000" w:themeFill="text1"/>
          </w:tcPr>
          <w:p w:rsidR="00FD57A8" w:rsidRPr="00B32C3D" w:rsidRDefault="00FD57A8" w:rsidP="0003292F">
            <w:pPr>
              <w:pStyle w:val="Default"/>
              <w:rPr>
                <w:color w:val="FFFFFF" w:themeColor="background1"/>
              </w:rPr>
            </w:pPr>
            <w:r w:rsidRPr="00B32C3D">
              <w:rPr>
                <w:b/>
                <w:bCs/>
                <w:iCs/>
                <w:color w:val="FFFFFF" w:themeColor="background1"/>
              </w:rPr>
              <w:t>Course Outline</w:t>
            </w:r>
          </w:p>
        </w:tc>
      </w:tr>
    </w:tbl>
    <w:tbl>
      <w:tblPr>
        <w:tblW w:w="9955" w:type="dxa"/>
        <w:tblLook w:val="0000"/>
      </w:tblPr>
      <w:tblGrid>
        <w:gridCol w:w="9955"/>
      </w:tblGrid>
      <w:tr w:rsidR="00FD57A8" w:rsidRPr="006D232C" w:rsidTr="0003292F">
        <w:trPr>
          <w:trHeight w:val="141"/>
        </w:trPr>
        <w:tc>
          <w:tcPr>
            <w:tcW w:w="9955" w:type="dxa"/>
            <w:shd w:val="clear" w:color="auto" w:fill="BFBFBF" w:themeFill="background1" w:themeFillShade="BF"/>
          </w:tcPr>
          <w:p w:rsidR="00FD57A8" w:rsidRPr="006D232C" w:rsidRDefault="00FD57A8" w:rsidP="0003292F">
            <w:pPr>
              <w:pStyle w:val="Heading4"/>
              <w:rPr>
                <w:rFonts w:ascii="Times New Roman" w:hAnsi="Times New Roman"/>
                <w:i w:val="0"/>
                <w:color w:val="000000" w:themeColor="text1"/>
              </w:rPr>
            </w:pPr>
            <w:r w:rsidRPr="007047F4">
              <w:rPr>
                <w:rStyle w:val="Strong"/>
                <w:rFonts w:ascii="Times New Roman" w:hAnsi="Times New Roman"/>
                <w:i w:val="0"/>
                <w:color w:val="000000" w:themeColor="text1"/>
              </w:rPr>
              <w:t>Unit 1: Nature and Importance of Mathematics</w:t>
            </w:r>
          </w:p>
        </w:tc>
      </w:tr>
      <w:tr w:rsidR="00FD57A8" w:rsidRPr="006D232C" w:rsidTr="0003292F">
        <w:trPr>
          <w:trHeight w:val="359"/>
        </w:trPr>
        <w:tc>
          <w:tcPr>
            <w:tcW w:w="9955" w:type="dxa"/>
          </w:tcPr>
          <w:p w:rsidR="00FD57A8" w:rsidRPr="007047F4" w:rsidRDefault="00FD57A8" w:rsidP="00FD57A8">
            <w:pPr>
              <w:pStyle w:val="NormalWeb"/>
              <w:numPr>
                <w:ilvl w:val="0"/>
                <w:numId w:val="12"/>
              </w:numPr>
              <w:rPr>
                <w:color w:val="000000" w:themeColor="text1"/>
              </w:rPr>
            </w:pPr>
            <w:r w:rsidRPr="007047F4">
              <w:rPr>
                <w:color w:val="000000" w:themeColor="text1"/>
              </w:rPr>
              <w:t>Nature, scope, and structure of mathematics</w:t>
            </w:r>
          </w:p>
          <w:p w:rsidR="00FD57A8" w:rsidRPr="007047F4" w:rsidRDefault="00FD57A8" w:rsidP="00FD57A8">
            <w:pPr>
              <w:pStyle w:val="NormalWeb"/>
              <w:numPr>
                <w:ilvl w:val="0"/>
                <w:numId w:val="12"/>
              </w:numPr>
              <w:rPr>
                <w:color w:val="000000" w:themeColor="text1"/>
              </w:rPr>
            </w:pPr>
            <w:r w:rsidRPr="007047F4">
              <w:rPr>
                <w:color w:val="000000" w:themeColor="text1"/>
              </w:rPr>
              <w:t>Importance of mathematics in daily life and education</w:t>
            </w:r>
          </w:p>
          <w:p w:rsidR="00FD57A8" w:rsidRPr="007047F4" w:rsidRDefault="00FD57A8" w:rsidP="00FD57A8">
            <w:pPr>
              <w:pStyle w:val="NormalWeb"/>
              <w:numPr>
                <w:ilvl w:val="0"/>
                <w:numId w:val="12"/>
              </w:numPr>
              <w:rPr>
                <w:color w:val="000000" w:themeColor="text1"/>
              </w:rPr>
            </w:pPr>
            <w:r w:rsidRPr="007047F4">
              <w:rPr>
                <w:color w:val="000000" w:themeColor="text1"/>
              </w:rPr>
              <w:t>Aims and objectives of teaching mathematics</w:t>
            </w:r>
          </w:p>
          <w:p w:rsidR="00FD57A8" w:rsidRPr="006D232C" w:rsidRDefault="00FD57A8" w:rsidP="00FD57A8">
            <w:pPr>
              <w:pStyle w:val="NormalWeb"/>
              <w:numPr>
                <w:ilvl w:val="0"/>
                <w:numId w:val="12"/>
              </w:numPr>
              <w:rPr>
                <w:rStyle w:val="A6"/>
                <w:rFonts w:eastAsiaTheme="majorEastAsia"/>
                <w:color w:val="000000" w:themeColor="text1"/>
              </w:rPr>
            </w:pPr>
            <w:r w:rsidRPr="007047F4">
              <w:rPr>
                <w:color w:val="000000" w:themeColor="text1"/>
              </w:rPr>
              <w:t>Role of mathematics in intellectual development</w:t>
            </w:r>
          </w:p>
        </w:tc>
      </w:tr>
      <w:tr w:rsidR="00FD57A8" w:rsidRPr="006D232C" w:rsidTr="0003292F">
        <w:trPr>
          <w:trHeight w:val="75"/>
        </w:trPr>
        <w:tc>
          <w:tcPr>
            <w:tcW w:w="9955" w:type="dxa"/>
            <w:shd w:val="clear" w:color="auto" w:fill="BFBFBF" w:themeFill="background1" w:themeFillShade="BF"/>
          </w:tcPr>
          <w:p w:rsidR="00FD57A8" w:rsidRPr="006D232C" w:rsidRDefault="00FD57A8" w:rsidP="0003292F">
            <w:pPr>
              <w:pStyle w:val="Heading4"/>
              <w:rPr>
                <w:rFonts w:ascii="Times New Roman" w:hAnsi="Times New Roman"/>
                <w:i w:val="0"/>
                <w:color w:val="000000" w:themeColor="text1"/>
              </w:rPr>
            </w:pPr>
            <w:r w:rsidRPr="007047F4">
              <w:rPr>
                <w:rStyle w:val="Strong"/>
                <w:rFonts w:ascii="Times New Roman" w:hAnsi="Times New Roman"/>
                <w:i w:val="0"/>
                <w:color w:val="000000" w:themeColor="text1"/>
              </w:rPr>
              <w:t>Unit 2: Mathematics Curriculum and Textbook Analysis</w:t>
            </w:r>
          </w:p>
        </w:tc>
      </w:tr>
      <w:tr w:rsidR="00FD57A8" w:rsidRPr="006D232C" w:rsidTr="0003292F">
        <w:trPr>
          <w:trHeight w:val="75"/>
        </w:trPr>
        <w:tc>
          <w:tcPr>
            <w:tcW w:w="9955" w:type="dxa"/>
          </w:tcPr>
          <w:p w:rsidR="00FD57A8" w:rsidRPr="007047F4" w:rsidRDefault="00FD57A8" w:rsidP="00FD57A8">
            <w:pPr>
              <w:pStyle w:val="NormalWeb"/>
              <w:numPr>
                <w:ilvl w:val="0"/>
                <w:numId w:val="13"/>
              </w:numPr>
              <w:rPr>
                <w:color w:val="000000" w:themeColor="text1"/>
              </w:rPr>
            </w:pPr>
            <w:r w:rsidRPr="007047F4">
              <w:rPr>
                <w:color w:val="000000" w:themeColor="text1"/>
              </w:rPr>
              <w:t>National mathematics curriculum at secondary level</w:t>
            </w:r>
          </w:p>
          <w:p w:rsidR="00FD57A8" w:rsidRPr="007047F4" w:rsidRDefault="00FD57A8" w:rsidP="00FD57A8">
            <w:pPr>
              <w:pStyle w:val="NormalWeb"/>
              <w:numPr>
                <w:ilvl w:val="0"/>
                <w:numId w:val="13"/>
              </w:numPr>
              <w:rPr>
                <w:color w:val="000000" w:themeColor="text1"/>
              </w:rPr>
            </w:pPr>
            <w:r w:rsidRPr="007047F4">
              <w:rPr>
                <w:color w:val="000000" w:themeColor="text1"/>
              </w:rPr>
              <w:t>Criteria for selecting and organizing content</w:t>
            </w:r>
          </w:p>
          <w:p w:rsidR="00FD57A8" w:rsidRPr="007047F4" w:rsidRDefault="00FD57A8" w:rsidP="00FD57A8">
            <w:pPr>
              <w:pStyle w:val="NormalWeb"/>
              <w:numPr>
                <w:ilvl w:val="0"/>
                <w:numId w:val="13"/>
              </w:numPr>
              <w:rPr>
                <w:color w:val="000000" w:themeColor="text1"/>
              </w:rPr>
            </w:pPr>
            <w:r w:rsidRPr="007047F4">
              <w:rPr>
                <w:color w:val="000000" w:themeColor="text1"/>
              </w:rPr>
              <w:t>Analysis of mathematics textbooks</w:t>
            </w:r>
          </w:p>
          <w:p w:rsidR="00FD57A8" w:rsidRPr="006D232C" w:rsidRDefault="00FD57A8" w:rsidP="00FD57A8">
            <w:pPr>
              <w:pStyle w:val="NormalWeb"/>
              <w:numPr>
                <w:ilvl w:val="0"/>
                <w:numId w:val="13"/>
              </w:numPr>
              <w:rPr>
                <w:rStyle w:val="A6"/>
                <w:rFonts w:eastAsiaTheme="majorEastAsia"/>
                <w:color w:val="000000" w:themeColor="text1"/>
              </w:rPr>
            </w:pPr>
            <w:r w:rsidRPr="007047F4">
              <w:rPr>
                <w:color w:val="000000" w:themeColor="text1"/>
              </w:rPr>
              <w:t>Alignment of curriculum, instruction, and assessment</w:t>
            </w:r>
          </w:p>
        </w:tc>
      </w:tr>
      <w:tr w:rsidR="00FD57A8" w:rsidRPr="006D232C" w:rsidTr="0003292F">
        <w:trPr>
          <w:trHeight w:val="194"/>
        </w:trPr>
        <w:tc>
          <w:tcPr>
            <w:tcW w:w="9955" w:type="dxa"/>
            <w:shd w:val="clear" w:color="auto" w:fill="BFBFBF" w:themeFill="background1" w:themeFillShade="BF"/>
          </w:tcPr>
          <w:p w:rsidR="00FD57A8" w:rsidRPr="006D232C" w:rsidRDefault="00FD57A8" w:rsidP="0003292F">
            <w:pPr>
              <w:pStyle w:val="Heading4"/>
              <w:rPr>
                <w:rFonts w:ascii="Times New Roman" w:hAnsi="Times New Roman"/>
                <w:i w:val="0"/>
                <w:color w:val="000000" w:themeColor="text1"/>
              </w:rPr>
            </w:pPr>
            <w:r w:rsidRPr="007047F4">
              <w:rPr>
                <w:rStyle w:val="Strong"/>
                <w:rFonts w:ascii="Times New Roman" w:hAnsi="Times New Roman"/>
                <w:i w:val="0"/>
                <w:color w:val="000000" w:themeColor="text1"/>
              </w:rPr>
              <w:t>Unit 3: Methods and Approaches of Teaching Mathematics</w:t>
            </w:r>
          </w:p>
        </w:tc>
      </w:tr>
      <w:tr w:rsidR="00FD57A8" w:rsidRPr="006D232C" w:rsidTr="0003292F">
        <w:trPr>
          <w:trHeight w:val="64"/>
        </w:trPr>
        <w:tc>
          <w:tcPr>
            <w:tcW w:w="9955" w:type="dxa"/>
          </w:tcPr>
          <w:p w:rsidR="00FD57A8" w:rsidRPr="007047F4" w:rsidRDefault="00FD57A8" w:rsidP="00FD57A8">
            <w:pPr>
              <w:pStyle w:val="NormalWeb"/>
              <w:numPr>
                <w:ilvl w:val="0"/>
                <w:numId w:val="14"/>
              </w:numPr>
              <w:rPr>
                <w:color w:val="000000" w:themeColor="text1"/>
              </w:rPr>
            </w:pPr>
            <w:r w:rsidRPr="007047F4">
              <w:rPr>
                <w:color w:val="000000" w:themeColor="text1"/>
              </w:rPr>
              <w:t>Lecture and demonstration method</w:t>
            </w:r>
          </w:p>
          <w:p w:rsidR="00FD57A8" w:rsidRPr="007047F4" w:rsidRDefault="00FD57A8" w:rsidP="00FD57A8">
            <w:pPr>
              <w:pStyle w:val="NormalWeb"/>
              <w:numPr>
                <w:ilvl w:val="0"/>
                <w:numId w:val="14"/>
              </w:numPr>
              <w:rPr>
                <w:color w:val="000000" w:themeColor="text1"/>
              </w:rPr>
            </w:pPr>
            <w:r w:rsidRPr="007047F4">
              <w:rPr>
                <w:color w:val="000000" w:themeColor="text1"/>
              </w:rPr>
              <w:t>Inductive and deductive approaches</w:t>
            </w:r>
          </w:p>
          <w:p w:rsidR="00FD57A8" w:rsidRPr="007047F4" w:rsidRDefault="00FD57A8" w:rsidP="00FD57A8">
            <w:pPr>
              <w:pStyle w:val="NormalWeb"/>
              <w:numPr>
                <w:ilvl w:val="0"/>
                <w:numId w:val="14"/>
              </w:numPr>
              <w:rPr>
                <w:color w:val="000000" w:themeColor="text1"/>
              </w:rPr>
            </w:pPr>
            <w:r w:rsidRPr="007047F4">
              <w:rPr>
                <w:color w:val="000000" w:themeColor="text1"/>
              </w:rPr>
              <w:t>Problem-solving and inquiry-based learning</w:t>
            </w:r>
          </w:p>
          <w:p w:rsidR="00FD57A8" w:rsidRPr="006D232C" w:rsidRDefault="00FD57A8" w:rsidP="00FD57A8">
            <w:pPr>
              <w:pStyle w:val="NormalWeb"/>
              <w:numPr>
                <w:ilvl w:val="0"/>
                <w:numId w:val="14"/>
              </w:numPr>
              <w:rPr>
                <w:rStyle w:val="A6"/>
                <w:rFonts w:eastAsiaTheme="majorEastAsia"/>
                <w:color w:val="000000" w:themeColor="text1"/>
              </w:rPr>
            </w:pPr>
            <w:r w:rsidRPr="007047F4">
              <w:rPr>
                <w:color w:val="000000" w:themeColor="text1"/>
              </w:rPr>
              <w:t>Activity-based and learner-centered approaches</w:t>
            </w:r>
          </w:p>
        </w:tc>
      </w:tr>
      <w:tr w:rsidR="00FD57A8" w:rsidRPr="006D232C" w:rsidTr="0003292F">
        <w:trPr>
          <w:trHeight w:val="75"/>
        </w:trPr>
        <w:tc>
          <w:tcPr>
            <w:tcW w:w="9955" w:type="dxa"/>
            <w:shd w:val="clear" w:color="auto" w:fill="BFBFBF" w:themeFill="background1" w:themeFillShade="BF"/>
          </w:tcPr>
          <w:p w:rsidR="00FD57A8" w:rsidRPr="006D232C" w:rsidRDefault="00FD57A8" w:rsidP="0003292F">
            <w:pPr>
              <w:pStyle w:val="Heading4"/>
              <w:rPr>
                <w:rFonts w:ascii="Times New Roman" w:hAnsi="Times New Roman"/>
                <w:i w:val="0"/>
                <w:color w:val="000000" w:themeColor="text1"/>
              </w:rPr>
            </w:pPr>
            <w:r w:rsidRPr="007047F4">
              <w:rPr>
                <w:rStyle w:val="Strong"/>
                <w:rFonts w:ascii="Times New Roman" w:hAnsi="Times New Roman"/>
                <w:i w:val="0"/>
                <w:color w:val="000000" w:themeColor="text1"/>
              </w:rPr>
              <w:t>Unit 4: Instructional Planning and Teaching Aids</w:t>
            </w:r>
          </w:p>
        </w:tc>
      </w:tr>
      <w:tr w:rsidR="00FD57A8" w:rsidRPr="006D232C" w:rsidTr="0003292F">
        <w:trPr>
          <w:trHeight w:val="75"/>
        </w:trPr>
        <w:tc>
          <w:tcPr>
            <w:tcW w:w="9955" w:type="dxa"/>
          </w:tcPr>
          <w:p w:rsidR="00FD57A8" w:rsidRPr="007047F4" w:rsidRDefault="00FD57A8" w:rsidP="00FD57A8">
            <w:pPr>
              <w:pStyle w:val="NormalWeb"/>
              <w:numPr>
                <w:ilvl w:val="0"/>
                <w:numId w:val="21"/>
              </w:numPr>
              <w:rPr>
                <w:color w:val="000000" w:themeColor="text1"/>
              </w:rPr>
            </w:pPr>
            <w:r w:rsidRPr="007047F4">
              <w:rPr>
                <w:color w:val="000000" w:themeColor="text1"/>
              </w:rPr>
              <w:t>Lesson planning in mathematics</w:t>
            </w:r>
          </w:p>
          <w:p w:rsidR="00FD57A8" w:rsidRPr="007047F4" w:rsidRDefault="00FD57A8" w:rsidP="00FD57A8">
            <w:pPr>
              <w:pStyle w:val="NormalWeb"/>
              <w:numPr>
                <w:ilvl w:val="0"/>
                <w:numId w:val="21"/>
              </w:numPr>
              <w:rPr>
                <w:color w:val="000000" w:themeColor="text1"/>
              </w:rPr>
            </w:pPr>
            <w:r w:rsidRPr="007047F4">
              <w:rPr>
                <w:color w:val="000000" w:themeColor="text1"/>
              </w:rPr>
              <w:t>Use of charts, models, and manipulatives</w:t>
            </w:r>
          </w:p>
          <w:p w:rsidR="00FD57A8" w:rsidRPr="007047F4" w:rsidRDefault="00FD57A8" w:rsidP="00FD57A8">
            <w:pPr>
              <w:pStyle w:val="NormalWeb"/>
              <w:numPr>
                <w:ilvl w:val="0"/>
                <w:numId w:val="21"/>
              </w:numPr>
              <w:rPr>
                <w:color w:val="000000" w:themeColor="text1"/>
              </w:rPr>
            </w:pPr>
            <w:r w:rsidRPr="007047F4">
              <w:rPr>
                <w:color w:val="000000" w:themeColor="text1"/>
              </w:rPr>
              <w:t>Use of ICT and digital tools in teaching mathematics</w:t>
            </w:r>
          </w:p>
          <w:p w:rsidR="00FD57A8" w:rsidRPr="0003292F" w:rsidRDefault="00FD57A8" w:rsidP="0003292F">
            <w:pPr>
              <w:pStyle w:val="NormalWeb"/>
              <w:numPr>
                <w:ilvl w:val="0"/>
                <w:numId w:val="21"/>
              </w:numPr>
              <w:rPr>
                <w:rStyle w:val="A6"/>
                <w:rFonts w:ascii="Times New Roman" w:hAnsi="Times New Roman"/>
                <w:color w:val="000000" w:themeColor="text1"/>
                <w:sz w:val="24"/>
              </w:rPr>
            </w:pPr>
            <w:r w:rsidRPr="007047F4">
              <w:rPr>
                <w:color w:val="000000" w:themeColor="text1"/>
              </w:rPr>
              <w:t>Blackboard and classroom management skills</w:t>
            </w:r>
          </w:p>
          <w:p w:rsidR="00FD57A8" w:rsidRPr="006D232C" w:rsidRDefault="00FD57A8" w:rsidP="0003292F">
            <w:pPr>
              <w:pStyle w:val="NormalWeb"/>
              <w:rPr>
                <w:rStyle w:val="A6"/>
                <w:rFonts w:eastAsiaTheme="majorEastAsia"/>
                <w:color w:val="000000" w:themeColor="text1"/>
              </w:rPr>
            </w:pPr>
          </w:p>
        </w:tc>
      </w:tr>
      <w:tr w:rsidR="00FD57A8" w:rsidRPr="006D232C" w:rsidTr="0003292F">
        <w:trPr>
          <w:trHeight w:val="75"/>
        </w:trPr>
        <w:tc>
          <w:tcPr>
            <w:tcW w:w="9955" w:type="dxa"/>
            <w:shd w:val="clear" w:color="auto" w:fill="BFBFBF" w:themeFill="background1" w:themeFillShade="BF"/>
          </w:tcPr>
          <w:p w:rsidR="00FD57A8" w:rsidRPr="006D232C" w:rsidRDefault="00FD57A8" w:rsidP="0003292F">
            <w:pPr>
              <w:spacing w:after="0"/>
              <w:rPr>
                <w:rFonts w:ascii="Times New Roman" w:hAnsi="Times New Roman"/>
                <w:color w:val="000000" w:themeColor="text1"/>
              </w:rPr>
            </w:pPr>
            <w:r w:rsidRPr="007047F4">
              <w:rPr>
                <w:rStyle w:val="Strong"/>
                <w:rFonts w:ascii="Times New Roman" w:hAnsi="Times New Roman"/>
                <w:color w:val="000000" w:themeColor="text1"/>
              </w:rPr>
              <w:t>Unit 5: Teaching of Mathematical Concepts and Skills</w:t>
            </w:r>
          </w:p>
        </w:tc>
      </w:tr>
      <w:tr w:rsidR="00FD57A8" w:rsidRPr="006D232C" w:rsidTr="0003292F">
        <w:trPr>
          <w:trHeight w:val="75"/>
        </w:trPr>
        <w:tc>
          <w:tcPr>
            <w:tcW w:w="9955" w:type="dxa"/>
          </w:tcPr>
          <w:p w:rsidR="00FD57A8" w:rsidRPr="007047F4" w:rsidRDefault="00FD57A8" w:rsidP="00FD57A8">
            <w:pPr>
              <w:pStyle w:val="NormalWeb"/>
              <w:numPr>
                <w:ilvl w:val="0"/>
                <w:numId w:val="15"/>
              </w:numPr>
              <w:rPr>
                <w:color w:val="000000" w:themeColor="text1"/>
              </w:rPr>
            </w:pPr>
            <w:r w:rsidRPr="007047F4">
              <w:rPr>
                <w:color w:val="000000" w:themeColor="text1"/>
              </w:rPr>
              <w:t>Teaching number systems and algebraic concepts</w:t>
            </w:r>
          </w:p>
          <w:p w:rsidR="00FD57A8" w:rsidRPr="007047F4" w:rsidRDefault="00FD57A8" w:rsidP="00FD57A8">
            <w:pPr>
              <w:pStyle w:val="NormalWeb"/>
              <w:numPr>
                <w:ilvl w:val="0"/>
                <w:numId w:val="15"/>
              </w:numPr>
              <w:rPr>
                <w:color w:val="000000" w:themeColor="text1"/>
              </w:rPr>
            </w:pPr>
            <w:r w:rsidRPr="007047F4">
              <w:rPr>
                <w:color w:val="000000" w:themeColor="text1"/>
              </w:rPr>
              <w:t>Teaching geometry and trigonometry</w:t>
            </w:r>
          </w:p>
          <w:p w:rsidR="00FD57A8" w:rsidRPr="007047F4" w:rsidRDefault="00FD57A8" w:rsidP="00FD57A8">
            <w:pPr>
              <w:pStyle w:val="NormalWeb"/>
              <w:numPr>
                <w:ilvl w:val="0"/>
                <w:numId w:val="15"/>
              </w:numPr>
              <w:rPr>
                <w:color w:val="000000" w:themeColor="text1"/>
              </w:rPr>
            </w:pPr>
            <w:r w:rsidRPr="007047F4">
              <w:rPr>
                <w:color w:val="000000" w:themeColor="text1"/>
              </w:rPr>
              <w:lastRenderedPageBreak/>
              <w:t>Teaching statistics and probability</w:t>
            </w:r>
          </w:p>
          <w:p w:rsidR="00FD57A8" w:rsidRPr="006D232C" w:rsidRDefault="00FD57A8" w:rsidP="00FD57A8">
            <w:pPr>
              <w:pStyle w:val="NormalWeb"/>
              <w:numPr>
                <w:ilvl w:val="0"/>
                <w:numId w:val="15"/>
              </w:numPr>
              <w:rPr>
                <w:rStyle w:val="Strong"/>
                <w:rFonts w:eastAsiaTheme="majorEastAsia"/>
                <w:b w:val="0"/>
                <w:bCs w:val="0"/>
                <w:color w:val="000000" w:themeColor="text1"/>
              </w:rPr>
            </w:pPr>
            <w:r w:rsidRPr="007047F4">
              <w:rPr>
                <w:color w:val="000000" w:themeColor="text1"/>
              </w:rPr>
              <w:t>Developing logical reasoning and mathematical thinking</w:t>
            </w:r>
          </w:p>
        </w:tc>
      </w:tr>
      <w:tr w:rsidR="00FD57A8" w:rsidRPr="006D232C" w:rsidTr="0003292F">
        <w:trPr>
          <w:trHeight w:val="75"/>
        </w:trPr>
        <w:tc>
          <w:tcPr>
            <w:tcW w:w="9955" w:type="dxa"/>
            <w:shd w:val="clear" w:color="auto" w:fill="BFBFBF" w:themeFill="background1" w:themeFillShade="BF"/>
          </w:tcPr>
          <w:p w:rsidR="00FD57A8" w:rsidRPr="006D232C" w:rsidRDefault="00FD57A8" w:rsidP="0003292F">
            <w:pPr>
              <w:spacing w:after="0"/>
              <w:rPr>
                <w:rFonts w:ascii="Times New Roman" w:hAnsi="Times New Roman"/>
                <w:color w:val="000000" w:themeColor="text1"/>
              </w:rPr>
            </w:pPr>
            <w:r w:rsidRPr="007047F4">
              <w:rPr>
                <w:rStyle w:val="Strong"/>
                <w:rFonts w:ascii="Times New Roman" w:hAnsi="Times New Roman"/>
                <w:color w:val="000000" w:themeColor="text1"/>
              </w:rPr>
              <w:lastRenderedPageBreak/>
              <w:t>Unit 6: Assessment and Evaluation in Mathematics</w:t>
            </w:r>
          </w:p>
        </w:tc>
      </w:tr>
      <w:tr w:rsidR="00FD57A8" w:rsidRPr="006D232C" w:rsidTr="0003292F">
        <w:trPr>
          <w:trHeight w:val="75"/>
        </w:trPr>
        <w:tc>
          <w:tcPr>
            <w:tcW w:w="9955" w:type="dxa"/>
          </w:tcPr>
          <w:p w:rsidR="00FD57A8" w:rsidRPr="007047F4" w:rsidRDefault="00FD57A8" w:rsidP="00FD57A8">
            <w:pPr>
              <w:pStyle w:val="NormalWeb"/>
              <w:numPr>
                <w:ilvl w:val="0"/>
                <w:numId w:val="16"/>
              </w:numPr>
              <w:rPr>
                <w:color w:val="000000" w:themeColor="text1"/>
              </w:rPr>
            </w:pPr>
            <w:r w:rsidRPr="007047F4">
              <w:rPr>
                <w:color w:val="000000" w:themeColor="text1"/>
              </w:rPr>
              <w:t>Formative and summative assessment</w:t>
            </w:r>
          </w:p>
          <w:p w:rsidR="00FD57A8" w:rsidRPr="007047F4" w:rsidRDefault="00FD57A8" w:rsidP="00FD57A8">
            <w:pPr>
              <w:pStyle w:val="NormalWeb"/>
              <w:numPr>
                <w:ilvl w:val="0"/>
                <w:numId w:val="16"/>
              </w:numPr>
              <w:rPr>
                <w:color w:val="000000" w:themeColor="text1"/>
              </w:rPr>
            </w:pPr>
            <w:r w:rsidRPr="007047F4">
              <w:rPr>
                <w:color w:val="000000" w:themeColor="text1"/>
              </w:rPr>
              <w:t>Construction of achievement tests in mathematics</w:t>
            </w:r>
          </w:p>
          <w:p w:rsidR="00FD57A8" w:rsidRPr="007047F4" w:rsidRDefault="00FD57A8" w:rsidP="00FD57A8">
            <w:pPr>
              <w:pStyle w:val="NormalWeb"/>
              <w:numPr>
                <w:ilvl w:val="0"/>
                <w:numId w:val="16"/>
              </w:numPr>
              <w:rPr>
                <w:color w:val="000000" w:themeColor="text1"/>
              </w:rPr>
            </w:pPr>
            <w:r w:rsidRPr="007047F4">
              <w:rPr>
                <w:color w:val="000000" w:themeColor="text1"/>
              </w:rPr>
              <w:t>Diagnostic assessment and remediation</w:t>
            </w:r>
          </w:p>
          <w:p w:rsidR="00FD57A8" w:rsidRPr="006D232C" w:rsidRDefault="00FD57A8" w:rsidP="00FD57A8">
            <w:pPr>
              <w:pStyle w:val="NormalWeb"/>
              <w:numPr>
                <w:ilvl w:val="0"/>
                <w:numId w:val="16"/>
              </w:numPr>
              <w:rPr>
                <w:rStyle w:val="Strong"/>
                <w:rFonts w:eastAsiaTheme="majorEastAsia"/>
                <w:b w:val="0"/>
                <w:bCs w:val="0"/>
                <w:color w:val="000000" w:themeColor="text1"/>
              </w:rPr>
            </w:pPr>
            <w:r w:rsidRPr="007047F4">
              <w:rPr>
                <w:color w:val="000000" w:themeColor="text1"/>
              </w:rPr>
              <w:t>Continuous assessment techniques</w:t>
            </w:r>
          </w:p>
        </w:tc>
      </w:tr>
      <w:tr w:rsidR="00FD57A8" w:rsidRPr="006D232C" w:rsidTr="0003292F">
        <w:trPr>
          <w:trHeight w:val="75"/>
        </w:trPr>
        <w:tc>
          <w:tcPr>
            <w:tcW w:w="9955" w:type="dxa"/>
            <w:shd w:val="clear" w:color="auto" w:fill="BFBFBF" w:themeFill="background1" w:themeFillShade="BF"/>
          </w:tcPr>
          <w:p w:rsidR="00FD57A8" w:rsidRPr="006D232C" w:rsidRDefault="00FD57A8" w:rsidP="0003292F">
            <w:pPr>
              <w:pStyle w:val="Heading3"/>
              <w:spacing w:before="0" w:after="0"/>
              <w:rPr>
                <w:rFonts w:ascii="Times New Roman" w:hAnsi="Times New Roman"/>
                <w:color w:val="000000" w:themeColor="text1"/>
                <w:sz w:val="24"/>
                <w:szCs w:val="24"/>
              </w:rPr>
            </w:pPr>
            <w:r w:rsidRPr="007047F4">
              <w:rPr>
                <w:rStyle w:val="Strong"/>
                <w:rFonts w:ascii="Times New Roman" w:hAnsi="Times New Roman"/>
                <w:color w:val="000000" w:themeColor="text1"/>
                <w:sz w:val="24"/>
                <w:szCs w:val="24"/>
              </w:rPr>
              <w:t>Unit 7: Learners’ Difficulties and Error Analysis</w:t>
            </w:r>
          </w:p>
        </w:tc>
      </w:tr>
      <w:tr w:rsidR="00FD57A8" w:rsidRPr="006D232C" w:rsidTr="0003292F">
        <w:trPr>
          <w:trHeight w:val="75"/>
        </w:trPr>
        <w:tc>
          <w:tcPr>
            <w:tcW w:w="9955" w:type="dxa"/>
          </w:tcPr>
          <w:p w:rsidR="00FD57A8" w:rsidRPr="007047F4" w:rsidRDefault="00FD57A8" w:rsidP="00FD57A8">
            <w:pPr>
              <w:pStyle w:val="NormalWeb"/>
              <w:numPr>
                <w:ilvl w:val="0"/>
                <w:numId w:val="17"/>
              </w:numPr>
              <w:rPr>
                <w:color w:val="000000" w:themeColor="text1"/>
              </w:rPr>
            </w:pPr>
            <w:r w:rsidRPr="007047F4">
              <w:rPr>
                <w:color w:val="000000" w:themeColor="text1"/>
              </w:rPr>
              <w:t>Common errors and misconceptions in mathematics</w:t>
            </w:r>
          </w:p>
          <w:p w:rsidR="00FD57A8" w:rsidRPr="007047F4" w:rsidRDefault="00FD57A8" w:rsidP="00FD57A8">
            <w:pPr>
              <w:pStyle w:val="NormalWeb"/>
              <w:numPr>
                <w:ilvl w:val="0"/>
                <w:numId w:val="17"/>
              </w:numPr>
              <w:rPr>
                <w:color w:val="000000" w:themeColor="text1"/>
              </w:rPr>
            </w:pPr>
            <w:r w:rsidRPr="007047F4">
              <w:rPr>
                <w:color w:val="000000" w:themeColor="text1"/>
              </w:rPr>
              <w:t>Causes of learning difficulties</w:t>
            </w:r>
          </w:p>
          <w:p w:rsidR="00FD57A8" w:rsidRPr="007047F4" w:rsidRDefault="00FD57A8" w:rsidP="00FD57A8">
            <w:pPr>
              <w:pStyle w:val="NormalWeb"/>
              <w:numPr>
                <w:ilvl w:val="0"/>
                <w:numId w:val="17"/>
              </w:numPr>
              <w:rPr>
                <w:color w:val="000000" w:themeColor="text1"/>
              </w:rPr>
            </w:pPr>
            <w:r w:rsidRPr="007047F4">
              <w:rPr>
                <w:color w:val="000000" w:themeColor="text1"/>
              </w:rPr>
              <w:t>Remedial teaching strategies</w:t>
            </w:r>
          </w:p>
          <w:p w:rsidR="00FD57A8" w:rsidRPr="006D232C" w:rsidRDefault="00FD57A8" w:rsidP="00FD57A8">
            <w:pPr>
              <w:pStyle w:val="NormalWeb"/>
              <w:numPr>
                <w:ilvl w:val="0"/>
                <w:numId w:val="17"/>
              </w:numPr>
              <w:rPr>
                <w:color w:val="000000" w:themeColor="text1"/>
              </w:rPr>
            </w:pPr>
            <w:r w:rsidRPr="007047F4">
              <w:rPr>
                <w:color w:val="000000" w:themeColor="text1"/>
              </w:rPr>
              <w:t>Supporting slow learners and gifted students</w:t>
            </w:r>
          </w:p>
        </w:tc>
      </w:tr>
      <w:tr w:rsidR="00FD57A8" w:rsidRPr="006D232C" w:rsidTr="0003292F">
        <w:trPr>
          <w:trHeight w:val="75"/>
        </w:trPr>
        <w:tc>
          <w:tcPr>
            <w:tcW w:w="9955" w:type="dxa"/>
            <w:shd w:val="clear" w:color="auto" w:fill="BFBFBF" w:themeFill="background1" w:themeFillShade="BF"/>
          </w:tcPr>
          <w:p w:rsidR="00FD57A8" w:rsidRPr="006D232C" w:rsidRDefault="00FD57A8" w:rsidP="0003292F">
            <w:pPr>
              <w:spacing w:after="0"/>
              <w:rPr>
                <w:rFonts w:ascii="Times New Roman" w:hAnsi="Times New Roman"/>
                <w:color w:val="000000" w:themeColor="text1"/>
              </w:rPr>
            </w:pPr>
            <w:r w:rsidRPr="009319E8">
              <w:rPr>
                <w:rStyle w:val="Strong"/>
                <w:rFonts w:ascii="Times New Roman" w:hAnsi="Times New Roman"/>
                <w:color w:val="000000" w:themeColor="text1"/>
              </w:rPr>
              <w:t>Unit 8: Professional Development and Innovations</w:t>
            </w:r>
          </w:p>
        </w:tc>
      </w:tr>
      <w:tr w:rsidR="00FD57A8" w:rsidRPr="006D232C" w:rsidTr="0003292F">
        <w:trPr>
          <w:trHeight w:val="75"/>
        </w:trPr>
        <w:tc>
          <w:tcPr>
            <w:tcW w:w="9955" w:type="dxa"/>
          </w:tcPr>
          <w:p w:rsidR="00FD57A8" w:rsidRPr="009319E8" w:rsidRDefault="00FD57A8" w:rsidP="00FD57A8">
            <w:pPr>
              <w:pStyle w:val="NormalWeb"/>
              <w:numPr>
                <w:ilvl w:val="0"/>
                <w:numId w:val="18"/>
              </w:numPr>
              <w:rPr>
                <w:color w:val="000000" w:themeColor="text1"/>
              </w:rPr>
            </w:pPr>
            <w:r w:rsidRPr="009319E8">
              <w:rPr>
                <w:color w:val="000000" w:themeColor="text1"/>
              </w:rPr>
              <w:t>Role of mathematics teacher as a reflective practitioner</w:t>
            </w:r>
          </w:p>
          <w:p w:rsidR="00FD57A8" w:rsidRPr="009319E8" w:rsidRDefault="00FD57A8" w:rsidP="00FD57A8">
            <w:pPr>
              <w:pStyle w:val="NormalWeb"/>
              <w:numPr>
                <w:ilvl w:val="0"/>
                <w:numId w:val="18"/>
              </w:numPr>
              <w:rPr>
                <w:color w:val="000000" w:themeColor="text1"/>
              </w:rPr>
            </w:pPr>
            <w:r w:rsidRPr="009319E8">
              <w:rPr>
                <w:color w:val="000000" w:themeColor="text1"/>
              </w:rPr>
              <w:t>Professional ethics and responsibilities</w:t>
            </w:r>
          </w:p>
          <w:p w:rsidR="00FD57A8" w:rsidRPr="009319E8" w:rsidRDefault="00FD57A8" w:rsidP="00FD57A8">
            <w:pPr>
              <w:pStyle w:val="NormalWeb"/>
              <w:numPr>
                <w:ilvl w:val="0"/>
                <w:numId w:val="18"/>
              </w:numPr>
              <w:rPr>
                <w:color w:val="000000" w:themeColor="text1"/>
              </w:rPr>
            </w:pPr>
            <w:r w:rsidRPr="009319E8">
              <w:rPr>
                <w:color w:val="000000" w:themeColor="text1"/>
              </w:rPr>
              <w:t>Innovative practices in mathematics teaching</w:t>
            </w:r>
          </w:p>
          <w:p w:rsidR="00FD57A8" w:rsidRPr="006D232C" w:rsidRDefault="00FD57A8" w:rsidP="00FD57A8">
            <w:pPr>
              <w:pStyle w:val="NormalWeb"/>
              <w:numPr>
                <w:ilvl w:val="0"/>
                <w:numId w:val="18"/>
              </w:numPr>
              <w:rPr>
                <w:color w:val="000000" w:themeColor="text1"/>
              </w:rPr>
            </w:pPr>
            <w:r w:rsidRPr="009319E8">
              <w:rPr>
                <w:color w:val="000000" w:themeColor="text1"/>
              </w:rPr>
              <w:t>Trends and challenges in mathematics education</w:t>
            </w:r>
          </w:p>
        </w:tc>
      </w:tr>
      <w:tr w:rsidR="00FD57A8" w:rsidRPr="006D232C" w:rsidTr="0003292F">
        <w:trPr>
          <w:trHeight w:val="75"/>
        </w:trPr>
        <w:tc>
          <w:tcPr>
            <w:tcW w:w="9955" w:type="dxa"/>
            <w:shd w:val="clear" w:color="auto" w:fill="BFBFBF" w:themeFill="background1" w:themeFillShade="BF"/>
          </w:tcPr>
          <w:p w:rsidR="00FD57A8" w:rsidRPr="006D232C" w:rsidRDefault="00FD57A8" w:rsidP="0003292F">
            <w:pPr>
              <w:pStyle w:val="Heading3"/>
              <w:spacing w:before="0" w:after="0"/>
              <w:rPr>
                <w:rFonts w:ascii="Times New Roman" w:hAnsi="Times New Roman"/>
                <w:color w:val="000000" w:themeColor="text1"/>
                <w:sz w:val="24"/>
                <w:szCs w:val="24"/>
              </w:rPr>
            </w:pPr>
            <w:r w:rsidRPr="006D232C">
              <w:rPr>
                <w:rStyle w:val="Strong"/>
                <w:rFonts w:ascii="Times New Roman" w:hAnsi="Times New Roman"/>
                <w:color w:val="000000" w:themeColor="text1"/>
                <w:sz w:val="24"/>
                <w:szCs w:val="24"/>
              </w:rPr>
              <w:t>Recommended Books / References:</w:t>
            </w:r>
          </w:p>
        </w:tc>
      </w:tr>
      <w:tr w:rsidR="00FD57A8" w:rsidRPr="006D232C" w:rsidTr="0003292F">
        <w:trPr>
          <w:trHeight w:val="2214"/>
        </w:trPr>
        <w:tc>
          <w:tcPr>
            <w:tcW w:w="9955" w:type="dxa"/>
          </w:tcPr>
          <w:p w:rsidR="00FD57A8" w:rsidRPr="006D232C" w:rsidRDefault="00FD57A8" w:rsidP="00FD57A8">
            <w:pPr>
              <w:pStyle w:val="NormalWeb"/>
              <w:numPr>
                <w:ilvl w:val="0"/>
                <w:numId w:val="19"/>
              </w:numPr>
              <w:rPr>
                <w:color w:val="000000" w:themeColor="text1"/>
              </w:rPr>
            </w:pPr>
            <w:r w:rsidRPr="006D232C">
              <w:rPr>
                <w:color w:val="000000" w:themeColor="text1"/>
              </w:rPr>
              <w:t xml:space="preserve">Booth, T., &amp;Ainscow, M. (2016). </w:t>
            </w:r>
            <w:r w:rsidRPr="006D232C">
              <w:rPr>
                <w:rStyle w:val="Emphasis"/>
                <w:rFonts w:eastAsiaTheme="majorEastAsia"/>
                <w:color w:val="000000" w:themeColor="text1"/>
              </w:rPr>
              <w:t>The Index for Inclusion: Developing Learning and Participation in Schools.</w:t>
            </w:r>
          </w:p>
          <w:p w:rsidR="00FD57A8" w:rsidRPr="006D232C" w:rsidRDefault="00FD57A8" w:rsidP="00FD57A8">
            <w:pPr>
              <w:pStyle w:val="NormalWeb"/>
              <w:numPr>
                <w:ilvl w:val="0"/>
                <w:numId w:val="19"/>
              </w:numPr>
              <w:rPr>
                <w:color w:val="000000" w:themeColor="text1"/>
              </w:rPr>
            </w:pPr>
            <w:r w:rsidRPr="006D232C">
              <w:rPr>
                <w:color w:val="000000" w:themeColor="text1"/>
              </w:rPr>
              <w:t xml:space="preserve">Mittler, P. (2019). </w:t>
            </w:r>
            <w:r w:rsidRPr="006D232C">
              <w:rPr>
                <w:rStyle w:val="Emphasis"/>
                <w:rFonts w:eastAsiaTheme="majorEastAsia"/>
                <w:color w:val="000000" w:themeColor="text1"/>
              </w:rPr>
              <w:t>Working Towards Inclusive Education.</w:t>
            </w:r>
            <w:r w:rsidRPr="006D232C">
              <w:rPr>
                <w:color w:val="000000" w:themeColor="text1"/>
              </w:rPr>
              <w:t>Routledge.</w:t>
            </w:r>
          </w:p>
          <w:p w:rsidR="00FD57A8" w:rsidRPr="006D232C" w:rsidRDefault="00FD57A8" w:rsidP="00FD57A8">
            <w:pPr>
              <w:pStyle w:val="NormalWeb"/>
              <w:numPr>
                <w:ilvl w:val="0"/>
                <w:numId w:val="19"/>
              </w:numPr>
              <w:rPr>
                <w:color w:val="000000" w:themeColor="text1"/>
              </w:rPr>
            </w:pPr>
            <w:r w:rsidRPr="006D232C">
              <w:rPr>
                <w:color w:val="000000" w:themeColor="text1"/>
              </w:rPr>
              <w:t xml:space="preserve">Loreman, T., Deppeler, J., &amp; Harvey, D. (2020). </w:t>
            </w:r>
            <w:r w:rsidRPr="006D232C">
              <w:rPr>
                <w:rStyle w:val="Emphasis"/>
                <w:rFonts w:eastAsiaTheme="majorEastAsia"/>
                <w:color w:val="000000" w:themeColor="text1"/>
              </w:rPr>
              <w:t>Inclusive Education: Supporting Diversity in the Classroom.</w:t>
            </w:r>
          </w:p>
          <w:p w:rsidR="00FD57A8" w:rsidRPr="006D232C" w:rsidRDefault="00FD57A8" w:rsidP="00FD57A8">
            <w:pPr>
              <w:pStyle w:val="NormalWeb"/>
              <w:numPr>
                <w:ilvl w:val="0"/>
                <w:numId w:val="19"/>
              </w:numPr>
              <w:rPr>
                <w:color w:val="000000" w:themeColor="text1"/>
              </w:rPr>
            </w:pPr>
            <w:r w:rsidRPr="006D232C">
              <w:rPr>
                <w:color w:val="000000" w:themeColor="text1"/>
              </w:rPr>
              <w:t xml:space="preserve">UNESCO (2017). </w:t>
            </w:r>
            <w:r w:rsidRPr="006D232C">
              <w:rPr>
                <w:rStyle w:val="Emphasis"/>
                <w:rFonts w:eastAsiaTheme="majorEastAsia"/>
                <w:color w:val="000000" w:themeColor="text1"/>
              </w:rPr>
              <w:t>A Guide for Ensuring Inclusion and Equity in Education.</w:t>
            </w:r>
          </w:p>
          <w:p w:rsidR="00FD57A8" w:rsidRPr="006D232C" w:rsidRDefault="00FD57A8" w:rsidP="00FD57A8">
            <w:pPr>
              <w:pStyle w:val="NormalWeb"/>
              <w:numPr>
                <w:ilvl w:val="0"/>
                <w:numId w:val="19"/>
              </w:numPr>
              <w:rPr>
                <w:color w:val="000000" w:themeColor="text1"/>
              </w:rPr>
            </w:pPr>
            <w:r w:rsidRPr="006D232C">
              <w:rPr>
                <w:color w:val="000000" w:themeColor="text1"/>
              </w:rPr>
              <w:t xml:space="preserve">Government of Pakistan (2018). </w:t>
            </w:r>
            <w:r w:rsidRPr="006D232C">
              <w:rPr>
                <w:rStyle w:val="Emphasis"/>
                <w:rFonts w:eastAsiaTheme="majorEastAsia"/>
                <w:color w:val="000000" w:themeColor="text1"/>
              </w:rPr>
              <w:t>National Education Policy Framework.</w:t>
            </w:r>
            <w:r w:rsidRPr="006D232C">
              <w:rPr>
                <w:color w:val="000000" w:themeColor="text1"/>
              </w:rPr>
              <w:t xml:space="preserve"> Islamabad: MoFEPT.</w:t>
            </w:r>
          </w:p>
        </w:tc>
      </w:tr>
    </w:tbl>
    <w:p w:rsidR="00FD57A8" w:rsidRPr="006D232C" w:rsidRDefault="00FD57A8" w:rsidP="00FD57A8">
      <w:pPr>
        <w:pStyle w:val="NoSpacing"/>
        <w:spacing w:line="276" w:lineRule="auto"/>
        <w:rPr>
          <w:rFonts w:ascii="Times New Roman" w:hAnsi="Times New Roman" w:cs="Times New Roman"/>
          <w:b/>
          <w:color w:val="000000" w:themeColor="text1"/>
        </w:rPr>
      </w:pPr>
      <w:r w:rsidRPr="006D232C">
        <w:rPr>
          <w:rFonts w:ascii="Times New Roman" w:hAnsi="Times New Roman" w:cs="Times New Roman"/>
          <w:b/>
          <w:color w:val="000000" w:themeColor="text1"/>
        </w:rPr>
        <w:t>TEACHING/INSTRUCTIONAL STRATEGIES</w:t>
      </w:r>
    </w:p>
    <w:p w:rsidR="00FD57A8" w:rsidRPr="006D232C" w:rsidRDefault="00FD57A8" w:rsidP="00FD57A8">
      <w:pPr>
        <w:pStyle w:val="NoSpacing"/>
        <w:rPr>
          <w:rFonts w:ascii="Times New Roman" w:hAnsi="Times New Roman" w:cs="Times New Roman"/>
          <w:color w:val="000000" w:themeColor="text1"/>
        </w:rPr>
      </w:pPr>
      <w:r w:rsidRPr="006D232C">
        <w:rPr>
          <w:rFonts w:ascii="Times New Roman" w:hAnsi="Times New Roman" w:cs="Times New Roman"/>
          <w:color w:val="000000" w:themeColor="text1"/>
        </w:rPr>
        <w:t>This course will be covered with the help of following teaching strategies</w:t>
      </w:r>
    </w:p>
    <w:p w:rsidR="00FD57A8" w:rsidRPr="006D232C" w:rsidRDefault="00FD57A8" w:rsidP="00FD57A8">
      <w:pPr>
        <w:pStyle w:val="NoSpacing"/>
        <w:rPr>
          <w:rFonts w:ascii="Times New Roman" w:hAnsi="Times New Roman" w:cs="Times New Roman"/>
          <w:color w:val="000000" w:themeColor="text1"/>
        </w:rPr>
      </w:pPr>
      <w:r w:rsidRPr="006D232C">
        <w:rPr>
          <w:rFonts w:ascii="Times New Roman" w:hAnsi="Times New Roman" w:cs="Times New Roman"/>
          <w:color w:val="000000" w:themeColor="text1"/>
        </w:rPr>
        <w:t xml:space="preserve">                 1. Lecture                                  2. Discussions</w:t>
      </w:r>
    </w:p>
    <w:p w:rsidR="00FD57A8" w:rsidRPr="006D232C" w:rsidRDefault="00FD57A8" w:rsidP="00FD57A8">
      <w:pPr>
        <w:pStyle w:val="NoSpacing"/>
        <w:rPr>
          <w:rFonts w:ascii="Times New Roman" w:hAnsi="Times New Roman" w:cs="Times New Roman"/>
          <w:color w:val="000000" w:themeColor="text1"/>
        </w:rPr>
      </w:pPr>
      <w:r w:rsidRPr="006D232C">
        <w:rPr>
          <w:rFonts w:ascii="Times New Roman" w:hAnsi="Times New Roman" w:cs="Times New Roman"/>
          <w:color w:val="000000" w:themeColor="text1"/>
        </w:rPr>
        <w:t xml:space="preserve">                 3. Question-Answer                  4. Brain storming</w:t>
      </w:r>
    </w:p>
    <w:p w:rsidR="00FD57A8" w:rsidRDefault="00FD57A8" w:rsidP="00FD57A8">
      <w:pPr>
        <w:pStyle w:val="NoSpacing"/>
        <w:rPr>
          <w:rFonts w:ascii="Times New Roman" w:hAnsi="Times New Roman" w:cs="Times New Roman"/>
          <w:color w:val="000000" w:themeColor="text1"/>
        </w:rPr>
      </w:pPr>
    </w:p>
    <w:p w:rsidR="0003292F" w:rsidRDefault="0003292F" w:rsidP="00FD57A8">
      <w:pPr>
        <w:pStyle w:val="NoSpacing"/>
        <w:rPr>
          <w:rFonts w:ascii="Times New Roman" w:hAnsi="Times New Roman" w:cs="Times New Roman"/>
          <w:color w:val="000000" w:themeColor="text1"/>
        </w:rPr>
      </w:pPr>
    </w:p>
    <w:p w:rsidR="0003292F" w:rsidRPr="006D232C" w:rsidRDefault="0003292F" w:rsidP="00FD57A8">
      <w:pPr>
        <w:pStyle w:val="NoSpacing"/>
        <w:rPr>
          <w:rFonts w:ascii="Times New Roman" w:hAnsi="Times New Roman" w:cs="Times New Roman"/>
          <w:color w:val="000000" w:themeColor="text1"/>
        </w:rPr>
      </w:pPr>
    </w:p>
    <w:p w:rsidR="00FD57A8" w:rsidRPr="006D232C" w:rsidRDefault="00FD57A8" w:rsidP="00FD57A8">
      <w:pPr>
        <w:pStyle w:val="NoSpacing"/>
        <w:spacing w:line="276" w:lineRule="auto"/>
        <w:rPr>
          <w:rFonts w:ascii="Times New Roman" w:hAnsi="Times New Roman" w:cs="Times New Roman"/>
          <w:b/>
          <w:color w:val="000000" w:themeColor="text1"/>
        </w:rPr>
      </w:pPr>
      <w:r w:rsidRPr="006D232C">
        <w:rPr>
          <w:rFonts w:ascii="Times New Roman" w:hAnsi="Times New Roman" w:cs="Times New Roman"/>
          <w:b/>
          <w:color w:val="000000" w:themeColor="text1"/>
        </w:rPr>
        <w:t xml:space="preserve"> PRACTICAL WORK</w:t>
      </w:r>
    </w:p>
    <w:p w:rsidR="00FD57A8" w:rsidRPr="006D232C" w:rsidRDefault="00FD57A8" w:rsidP="00FD57A8">
      <w:pPr>
        <w:pStyle w:val="NoSpacing"/>
        <w:rPr>
          <w:rFonts w:ascii="Times New Roman" w:hAnsi="Times New Roman" w:cs="Times New Roman"/>
          <w:color w:val="000000" w:themeColor="text1"/>
        </w:rPr>
      </w:pPr>
      <w:r w:rsidRPr="006D232C">
        <w:rPr>
          <w:rFonts w:ascii="Times New Roman" w:hAnsi="Times New Roman" w:cs="Times New Roman"/>
          <w:color w:val="000000" w:themeColor="text1"/>
        </w:rPr>
        <w:t>The student-teachers will also complete their course with the help of following practical work.</w:t>
      </w:r>
    </w:p>
    <w:p w:rsidR="00FD57A8" w:rsidRPr="006D232C" w:rsidRDefault="00FD57A8" w:rsidP="00FD57A8">
      <w:pPr>
        <w:pStyle w:val="NoSpacing"/>
        <w:rPr>
          <w:rFonts w:ascii="Times New Roman" w:hAnsi="Times New Roman" w:cs="Times New Roman"/>
          <w:color w:val="000000" w:themeColor="text1"/>
        </w:rPr>
      </w:pPr>
      <w:r w:rsidRPr="006D232C">
        <w:rPr>
          <w:rFonts w:ascii="Times New Roman" w:hAnsi="Times New Roman" w:cs="Times New Roman"/>
          <w:color w:val="000000" w:themeColor="text1"/>
        </w:rPr>
        <w:t xml:space="preserve">                 1. Group work                              2. Group assignments  </w:t>
      </w:r>
    </w:p>
    <w:p w:rsidR="00FD57A8" w:rsidRPr="006D232C" w:rsidRDefault="00FD57A8" w:rsidP="00FD57A8">
      <w:pPr>
        <w:pStyle w:val="NoSpacing"/>
        <w:rPr>
          <w:rFonts w:ascii="Times New Roman" w:hAnsi="Times New Roman" w:cs="Times New Roman"/>
          <w:color w:val="000000" w:themeColor="text1"/>
        </w:rPr>
      </w:pPr>
      <w:r w:rsidRPr="006D232C">
        <w:rPr>
          <w:rFonts w:ascii="Times New Roman" w:hAnsi="Times New Roman" w:cs="Times New Roman"/>
          <w:color w:val="000000" w:themeColor="text1"/>
        </w:rPr>
        <w:t xml:space="preserve">                 3. Individual assignment              4. Presentations</w:t>
      </w:r>
    </w:p>
    <w:p w:rsidR="00FD57A8" w:rsidRPr="006D232C" w:rsidRDefault="00FD57A8" w:rsidP="00FD57A8">
      <w:pPr>
        <w:pStyle w:val="NoSpacing"/>
        <w:rPr>
          <w:rFonts w:ascii="Times New Roman" w:hAnsi="Times New Roman" w:cs="Times New Roman"/>
          <w:color w:val="000000" w:themeColor="text1"/>
        </w:rPr>
      </w:pPr>
    </w:p>
    <w:p w:rsidR="00FD57A8" w:rsidRPr="006D232C" w:rsidRDefault="00FD57A8" w:rsidP="00FD57A8">
      <w:pPr>
        <w:pStyle w:val="NoSpacing"/>
        <w:spacing w:line="276" w:lineRule="auto"/>
        <w:rPr>
          <w:rFonts w:ascii="Times New Roman" w:hAnsi="Times New Roman" w:cs="Times New Roman"/>
          <w:b/>
          <w:color w:val="000000" w:themeColor="text1"/>
        </w:rPr>
      </w:pPr>
      <w:r w:rsidRPr="006D232C">
        <w:rPr>
          <w:rFonts w:ascii="Times New Roman" w:hAnsi="Times New Roman" w:cs="Times New Roman"/>
          <w:b/>
          <w:color w:val="000000" w:themeColor="text1"/>
        </w:rPr>
        <w:t>ASSESSMENT CRITERIA</w:t>
      </w:r>
    </w:p>
    <w:p w:rsidR="00FD57A8" w:rsidRPr="006D232C" w:rsidRDefault="00FD57A8" w:rsidP="00FD57A8">
      <w:pPr>
        <w:pStyle w:val="NoSpacing"/>
        <w:rPr>
          <w:rFonts w:ascii="Times New Roman" w:hAnsi="Times New Roman" w:cs="Times New Roman"/>
          <w:color w:val="000000" w:themeColor="text1"/>
        </w:rPr>
      </w:pPr>
      <w:r w:rsidRPr="006D232C">
        <w:rPr>
          <w:rFonts w:ascii="Times New Roman" w:hAnsi="Times New Roman" w:cs="Times New Roman"/>
          <w:color w:val="000000" w:themeColor="text1"/>
        </w:rPr>
        <w:t>The students will be assessed through,</w:t>
      </w:r>
    </w:p>
    <w:p w:rsidR="00FD57A8" w:rsidRPr="006D232C" w:rsidRDefault="00FD57A8" w:rsidP="00FD57A8">
      <w:pPr>
        <w:pStyle w:val="NoSpacing"/>
        <w:ind w:left="720"/>
        <w:rPr>
          <w:rFonts w:ascii="Times New Roman" w:hAnsi="Times New Roman" w:cs="Times New Roman"/>
          <w:color w:val="000000" w:themeColor="text1"/>
        </w:rPr>
      </w:pPr>
      <w:r w:rsidRPr="006D232C">
        <w:rPr>
          <w:rFonts w:ascii="Times New Roman" w:hAnsi="Times New Roman" w:cs="Times New Roman"/>
          <w:color w:val="000000" w:themeColor="text1"/>
        </w:rPr>
        <w:t xml:space="preserve">1. Class test                              </w:t>
      </w:r>
      <w:r w:rsidRPr="006D232C">
        <w:rPr>
          <w:rFonts w:ascii="Times New Roman" w:hAnsi="Times New Roman" w:cs="Times New Roman"/>
          <w:color w:val="000000" w:themeColor="text1"/>
        </w:rPr>
        <w:tab/>
      </w:r>
      <w:r w:rsidRPr="006D232C">
        <w:rPr>
          <w:rFonts w:ascii="Times New Roman" w:hAnsi="Times New Roman" w:cs="Times New Roman"/>
          <w:color w:val="000000" w:themeColor="text1"/>
        </w:rPr>
        <w:tab/>
      </w:r>
      <w:r w:rsidRPr="006D232C">
        <w:rPr>
          <w:rFonts w:ascii="Times New Roman" w:hAnsi="Times New Roman" w:cs="Times New Roman"/>
          <w:color w:val="000000" w:themeColor="text1"/>
        </w:rPr>
        <w:tab/>
        <w:t xml:space="preserve">2. Mid Term test                                                                            </w:t>
      </w:r>
    </w:p>
    <w:p w:rsidR="00FD57A8" w:rsidRPr="006D232C" w:rsidRDefault="00FD57A8" w:rsidP="00FD57A8">
      <w:pPr>
        <w:pStyle w:val="NoSpacing"/>
        <w:ind w:firstLine="720"/>
        <w:rPr>
          <w:rFonts w:ascii="Times New Roman" w:hAnsi="Times New Roman" w:cs="Times New Roman"/>
          <w:color w:val="000000" w:themeColor="text1"/>
        </w:rPr>
      </w:pPr>
      <w:r w:rsidRPr="006D232C">
        <w:rPr>
          <w:rFonts w:ascii="Times New Roman" w:hAnsi="Times New Roman" w:cs="Times New Roman"/>
          <w:color w:val="000000" w:themeColor="text1"/>
        </w:rPr>
        <w:t xml:space="preserve">3. Evaluation of assignments     </w:t>
      </w:r>
      <w:r w:rsidRPr="006D232C">
        <w:rPr>
          <w:rFonts w:ascii="Times New Roman" w:hAnsi="Times New Roman" w:cs="Times New Roman"/>
          <w:color w:val="000000" w:themeColor="text1"/>
        </w:rPr>
        <w:tab/>
      </w:r>
      <w:r w:rsidRPr="006D232C">
        <w:rPr>
          <w:rFonts w:ascii="Times New Roman" w:hAnsi="Times New Roman" w:cs="Times New Roman"/>
          <w:color w:val="000000" w:themeColor="text1"/>
        </w:rPr>
        <w:tab/>
      </w:r>
      <w:r w:rsidRPr="006D232C">
        <w:rPr>
          <w:rFonts w:ascii="Times New Roman" w:hAnsi="Times New Roman" w:cs="Times New Roman"/>
          <w:color w:val="000000" w:themeColor="text1"/>
        </w:rPr>
        <w:tab/>
      </w:r>
      <w:r w:rsidRPr="006D232C">
        <w:rPr>
          <w:rFonts w:ascii="Times New Roman" w:hAnsi="Times New Roman" w:cs="Times New Roman"/>
          <w:color w:val="000000" w:themeColor="text1"/>
        </w:rPr>
        <w:tab/>
        <w:t xml:space="preserve">4.Class attendance               </w:t>
      </w:r>
    </w:p>
    <w:p w:rsidR="00FD57A8" w:rsidRPr="006D232C" w:rsidRDefault="00FD57A8" w:rsidP="00FD57A8">
      <w:pPr>
        <w:pStyle w:val="Default"/>
        <w:rPr>
          <w:b/>
          <w:color w:val="000000" w:themeColor="text1"/>
        </w:rPr>
      </w:pPr>
      <w:r w:rsidRPr="006D232C">
        <w:rPr>
          <w:color w:val="000000" w:themeColor="text1"/>
        </w:rPr>
        <w:t xml:space="preserve">            5. Class participation/Performance e.g. initiative, responding, curiosity, inquiry</w:t>
      </w:r>
    </w:p>
    <w:p w:rsidR="00FD57A8" w:rsidRPr="006D232C" w:rsidRDefault="00FD57A8" w:rsidP="00FD57A8">
      <w:pPr>
        <w:rPr>
          <w:rFonts w:ascii="Times New Roman" w:hAnsi="Times New Roman"/>
          <w:color w:val="000000" w:themeColor="text1"/>
        </w:rPr>
      </w:pPr>
    </w:p>
    <w:p w:rsidR="00FD57A8" w:rsidRDefault="00FD57A8" w:rsidP="00FD57A8"/>
    <w:p w:rsidR="00BB40FC" w:rsidRDefault="00BB40FC"/>
    <w:p w:rsidR="00FD57A8" w:rsidRDefault="00FD57A8"/>
    <w:p w:rsidR="00FD57A8" w:rsidRDefault="00FD57A8"/>
    <w:p w:rsidR="00FD57A8" w:rsidRDefault="00FD57A8"/>
    <w:p w:rsidR="00FD57A8" w:rsidRPr="00322B4A" w:rsidRDefault="00FD57A8" w:rsidP="00FD57A8">
      <w:pPr>
        <w:spacing w:after="0" w:line="240" w:lineRule="auto"/>
        <w:ind w:left="720"/>
        <w:rPr>
          <w:rFonts w:ascii="Times New Roman" w:hAnsi="Times New Roman" w:cs="Times New Roman"/>
          <w:b/>
          <w:bCs/>
          <w:sz w:val="44"/>
          <w:szCs w:val="44"/>
        </w:rPr>
      </w:pPr>
      <w:r w:rsidRPr="00324407">
        <w:rPr>
          <w:b/>
          <w:bCs/>
          <w:noProof/>
          <w:sz w:val="32"/>
          <w:szCs w:val="32"/>
        </w:rPr>
        <w:lastRenderedPageBreak/>
        <w:drawing>
          <wp:anchor distT="0" distB="0" distL="114300" distR="114300" simplePos="0" relativeHeight="251667456" behindDoc="1" locked="0" layoutInCell="1" allowOverlap="1">
            <wp:simplePos x="0" y="0"/>
            <wp:positionH relativeFrom="column">
              <wp:posOffset>5751830</wp:posOffset>
            </wp:positionH>
            <wp:positionV relativeFrom="paragraph">
              <wp:posOffset>-137160</wp:posOffset>
            </wp:positionV>
            <wp:extent cx="954212" cy="1274539"/>
            <wp:effectExtent l="0" t="0" r="0" b="1905"/>
            <wp:wrapNone/>
            <wp:docPr id="2130893414" name="Picture 2" descr="Univ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nivGate"/>
                    <pic:cNvPicPr>
                      <a:picLocks noChangeAspect="1" noChangeArrowheads="1"/>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954212" cy="1274539"/>
                    </a:xfrm>
                    <a:prstGeom prst="rect">
                      <a:avLst/>
                    </a:prstGeom>
                    <a:noFill/>
                    <a:ln>
                      <a:noFill/>
                    </a:ln>
                  </pic:spPr>
                </pic:pic>
              </a:graphicData>
            </a:graphic>
          </wp:anchor>
        </w:drawing>
      </w:r>
      <w:r w:rsidRPr="00324407">
        <w:rPr>
          <w:b/>
          <w:bCs/>
          <w:noProof/>
          <w:sz w:val="32"/>
          <w:szCs w:val="32"/>
        </w:rPr>
        <w:drawing>
          <wp:anchor distT="0" distB="0" distL="114300" distR="114300" simplePos="0" relativeHeight="251666432" behindDoc="1" locked="0" layoutInCell="1" allowOverlap="1">
            <wp:simplePos x="0" y="0"/>
            <wp:positionH relativeFrom="margin">
              <wp:align>left</wp:align>
            </wp:positionH>
            <wp:positionV relativeFrom="paragraph">
              <wp:posOffset>10795</wp:posOffset>
            </wp:positionV>
            <wp:extent cx="751205" cy="893445"/>
            <wp:effectExtent l="0" t="0" r="0" b="1905"/>
            <wp:wrapNone/>
            <wp:docPr id="2130893415" name="Picture 1" descr="Univ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niv_Logo"/>
                    <pic:cNvPicPr>
                      <a:picLocks noChangeAspect="1" noChangeArrowheads="1"/>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751205" cy="893445"/>
                    </a:xfrm>
                    <a:prstGeom prst="rect">
                      <a:avLst/>
                    </a:prstGeom>
                    <a:noFill/>
                    <a:ln>
                      <a:noFill/>
                    </a:ln>
                  </pic:spPr>
                </pic:pic>
              </a:graphicData>
            </a:graphic>
          </wp:anchor>
        </w:drawing>
      </w:r>
      <w:r w:rsidR="003A7115">
        <w:rPr>
          <w:rFonts w:ascii="Times New Roman" w:hAnsi="Times New Roman" w:cs="Times New Roman"/>
          <w:b/>
          <w:bCs/>
          <w:sz w:val="42"/>
          <w:szCs w:val="42"/>
        </w:rPr>
        <w:t xml:space="preserve">           </w:t>
      </w:r>
      <w:r w:rsidRPr="00322B4A">
        <w:rPr>
          <w:rFonts w:ascii="Times New Roman" w:hAnsi="Times New Roman" w:cs="Times New Roman"/>
          <w:b/>
          <w:bCs/>
          <w:sz w:val="42"/>
          <w:szCs w:val="42"/>
        </w:rPr>
        <w:t>UNIVERSITY OF SINDH</w:t>
      </w:r>
    </w:p>
    <w:p w:rsidR="00FD57A8" w:rsidRPr="00322B4A" w:rsidRDefault="00142AC5" w:rsidP="00FD57A8">
      <w:pPr>
        <w:spacing w:after="0" w:line="240" w:lineRule="auto"/>
        <w:rPr>
          <w:rFonts w:ascii="Times New Roman" w:hAnsi="Times New Roman" w:cs="Times New Roman"/>
          <w:b/>
          <w:bCs/>
        </w:rPr>
      </w:pPr>
      <w:r w:rsidRPr="00142AC5">
        <w:rPr>
          <w:b/>
          <w:bCs/>
          <w:noProof/>
          <w:sz w:val="32"/>
          <w:szCs w:val="32"/>
        </w:rPr>
        <w:pict>
          <v:line id="Straight Connector 5" o:spid="_x0000_s1026" style="position:absolute;flip:y;z-index:251668480;visibility:visible;mso-width-relative:margin;mso-height-relative:margin" from="65.25pt,2.35pt" to="442.3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" strokecolor="windowText"/>
        </w:pict>
      </w:r>
      <w:r w:rsidR="003A7115">
        <w:rPr>
          <w:rFonts w:ascii="Times New Roman" w:hAnsi="Times New Roman" w:cs="Times New Roman"/>
          <w:b/>
          <w:bCs/>
          <w:sz w:val="28"/>
          <w:szCs w:val="28"/>
        </w:rPr>
        <w:t xml:space="preserve">                        </w:t>
      </w:r>
      <w:r w:rsidR="00FD57A8" w:rsidRPr="00322B4A">
        <w:rPr>
          <w:rFonts w:ascii="Times New Roman" w:hAnsi="Times New Roman" w:cs="Times New Roman"/>
          <w:b/>
          <w:bCs/>
          <w:sz w:val="28"/>
          <w:szCs w:val="28"/>
        </w:rPr>
        <w:t>JAMSHORO SINDH,PAKISTAN</w:t>
      </w:r>
    </w:p>
    <w:p w:rsidR="00FD57A8" w:rsidRDefault="00FD57A8" w:rsidP="00FD57A8">
      <w:pPr>
        <w:spacing w:after="0" w:line="240" w:lineRule="auto"/>
        <w:ind w:left="720"/>
        <w:jc w:val="center"/>
        <w:rPr>
          <w:b/>
          <w:bCs/>
        </w:rPr>
      </w:pPr>
    </w:p>
    <w:p w:rsidR="00FD57A8" w:rsidRDefault="00FD57A8" w:rsidP="00FD57A8">
      <w:pPr>
        <w:spacing w:after="0" w:line="240" w:lineRule="auto"/>
        <w:ind w:left="720"/>
        <w:jc w:val="center"/>
        <w:rPr>
          <w:b/>
          <w:bCs/>
        </w:rPr>
      </w:pPr>
    </w:p>
    <w:p w:rsidR="00FD57A8" w:rsidRPr="00322B4A" w:rsidRDefault="00FD57A8" w:rsidP="00FD57A8">
      <w:pPr>
        <w:spacing w:after="0" w:line="240" w:lineRule="auto"/>
        <w:ind w:left="720"/>
        <w:jc w:val="center"/>
        <w:rPr>
          <w:b/>
          <w:bCs/>
          <w:sz w:val="8"/>
          <w:szCs w:val="8"/>
        </w:rPr>
      </w:pPr>
    </w:p>
    <w:p w:rsidR="00FD57A8" w:rsidRPr="0003401B" w:rsidRDefault="00FD57A8" w:rsidP="00FD57A8">
      <w:pPr>
        <w:spacing w:after="0" w:line="240" w:lineRule="auto"/>
        <w:rPr>
          <w:rFonts w:ascii="Times New Roman" w:hAnsi="Times New Roman" w:cs="Times New Roman"/>
          <w:b/>
          <w:bCs/>
        </w:rPr>
      </w:pPr>
      <w:r w:rsidRPr="0003401B">
        <w:rPr>
          <w:rFonts w:ascii="Times New Roman" w:hAnsi="Times New Roman" w:cs="Times New Roman"/>
          <w:b/>
          <w:bCs/>
        </w:rPr>
        <w:t xml:space="preserve">FACULTY OF EDUCATION, </w:t>
      </w:r>
    </w:p>
    <w:p w:rsidR="00FD57A8" w:rsidRPr="0003401B" w:rsidRDefault="00FD57A8" w:rsidP="00FD57A8">
      <w:pPr>
        <w:spacing w:after="0" w:line="240" w:lineRule="auto"/>
        <w:rPr>
          <w:rFonts w:ascii="Times New Roman" w:hAnsi="Times New Roman" w:cs="Times New Roman"/>
          <w:b/>
          <w:bCs/>
        </w:rPr>
      </w:pPr>
      <w:r>
        <w:rPr>
          <w:rFonts w:ascii="Times New Roman" w:hAnsi="Times New Roman" w:cs="Times New Roman"/>
          <w:b/>
          <w:bCs/>
        </w:rPr>
        <w:t>ELSA KAZI CAMPUS OLD CAMPUS HYDERABAD</w:t>
      </w:r>
    </w:p>
    <w:p w:rsidR="00FD57A8" w:rsidRDefault="00FD57A8" w:rsidP="00FD57A8">
      <w:pPr>
        <w:spacing w:after="0" w:line="240" w:lineRule="auto"/>
        <w:ind w:left="720"/>
        <w:jc w:val="center"/>
        <w:rPr>
          <w:b/>
          <w:bCs/>
        </w:rPr>
      </w:pPr>
    </w:p>
    <w:p w:rsidR="00FD57A8" w:rsidRPr="0003401B" w:rsidRDefault="00FD57A8" w:rsidP="00FD57A8">
      <w:pPr>
        <w:spacing w:after="0" w:line="240" w:lineRule="auto"/>
        <w:ind w:left="720"/>
        <w:jc w:val="right"/>
        <w:rPr>
          <w:rFonts w:ascii="Times New Roman" w:hAnsi="Times New Roman" w:cs="Times New Roman"/>
          <w:sz w:val="24"/>
          <w:szCs w:val="24"/>
        </w:rPr>
      </w:pPr>
    </w:p>
    <w:p w:rsidR="00FD57A8" w:rsidRDefault="00FD57A8" w:rsidP="00FD57A8">
      <w:pPr>
        <w:spacing w:after="0" w:line="240" w:lineRule="auto"/>
        <w:rPr>
          <w:rFonts w:ascii="Times New Roman" w:hAnsi="Times New Roman" w:cs="Times New Roman"/>
          <w:bCs/>
          <w:sz w:val="24"/>
          <w:szCs w:val="24"/>
        </w:rPr>
      </w:pPr>
      <w:r w:rsidRPr="006168CF">
        <w:rPr>
          <w:rFonts w:ascii="Times New Roman" w:hAnsi="Times New Roman" w:cs="Times New Roman"/>
          <w:bCs/>
          <w:sz w:val="24"/>
          <w:szCs w:val="24"/>
        </w:rPr>
        <w:t xml:space="preserve">CLASS: B.ED </w:t>
      </w:r>
      <w:r>
        <w:rPr>
          <w:rFonts w:ascii="Times New Roman" w:hAnsi="Times New Roman" w:cs="Times New Roman"/>
          <w:bCs/>
          <w:sz w:val="24"/>
          <w:szCs w:val="24"/>
        </w:rPr>
        <w:t>4 years</w:t>
      </w:r>
    </w:p>
    <w:p w:rsidR="00FD57A8" w:rsidRPr="006168CF" w:rsidRDefault="00FD57A8" w:rsidP="00FD57A8">
      <w:pPr>
        <w:spacing w:after="0" w:line="240" w:lineRule="auto"/>
        <w:rPr>
          <w:rFonts w:ascii="Times New Roman" w:hAnsi="Times New Roman" w:cs="Times New Roman"/>
          <w:bCs/>
          <w:sz w:val="24"/>
          <w:szCs w:val="24"/>
        </w:rPr>
      </w:pPr>
    </w:p>
    <w:p w:rsidR="00FD57A8" w:rsidRPr="006168CF" w:rsidRDefault="00FD57A8" w:rsidP="00FD57A8">
      <w:pPr>
        <w:spacing w:after="0" w:line="240" w:lineRule="auto"/>
        <w:rPr>
          <w:rFonts w:ascii="Times New Roman" w:hAnsi="Times New Roman" w:cs="Times New Roman"/>
          <w:bCs/>
          <w:sz w:val="24"/>
          <w:szCs w:val="24"/>
        </w:rPr>
      </w:pPr>
      <w:r>
        <w:rPr>
          <w:rFonts w:ascii="Times New Roman" w:hAnsi="Times New Roman" w:cs="Times New Roman"/>
          <w:sz w:val="24"/>
          <w:szCs w:val="24"/>
        </w:rPr>
        <w:t xml:space="preserve">Course Code No: </w:t>
      </w:r>
      <w:r w:rsidRPr="0060265E">
        <w:rPr>
          <w:rFonts w:ascii="Times New Roman" w:hAnsi="Times New Roman" w:cs="Times New Roman"/>
          <w:b/>
          <w:bCs/>
          <w:sz w:val="24"/>
          <w:szCs w:val="24"/>
        </w:rPr>
        <w:t>EFPG-506</w:t>
      </w:r>
      <w:r w:rsidR="0003292F">
        <w:rPr>
          <w:rFonts w:ascii="Times New Roman" w:hAnsi="Times New Roman" w:cs="Times New Roman"/>
          <w:bCs/>
          <w:sz w:val="24"/>
          <w:szCs w:val="24"/>
        </w:rPr>
        <w:tab/>
      </w:r>
      <w:r w:rsidR="0003292F">
        <w:rPr>
          <w:rFonts w:ascii="Times New Roman" w:hAnsi="Times New Roman" w:cs="Times New Roman"/>
          <w:bCs/>
          <w:sz w:val="24"/>
          <w:szCs w:val="24"/>
        </w:rPr>
        <w:tab/>
      </w:r>
      <w:r w:rsidR="0003292F">
        <w:rPr>
          <w:rFonts w:ascii="Times New Roman" w:hAnsi="Times New Roman" w:cs="Times New Roman"/>
          <w:bCs/>
          <w:sz w:val="24"/>
          <w:szCs w:val="24"/>
        </w:rPr>
        <w:tab/>
      </w:r>
      <w:r w:rsidR="0003292F">
        <w:rPr>
          <w:rFonts w:ascii="Times New Roman" w:hAnsi="Times New Roman" w:cs="Times New Roman"/>
          <w:bCs/>
          <w:sz w:val="24"/>
          <w:szCs w:val="24"/>
        </w:rPr>
        <w:tab/>
      </w:r>
      <w:r w:rsidR="0003292F">
        <w:rPr>
          <w:rFonts w:ascii="Times New Roman" w:hAnsi="Times New Roman" w:cs="Times New Roman"/>
          <w:bCs/>
          <w:sz w:val="24"/>
          <w:szCs w:val="24"/>
        </w:rPr>
        <w:tab/>
      </w:r>
      <w:r w:rsidR="0003292F">
        <w:rPr>
          <w:rFonts w:ascii="Times New Roman" w:hAnsi="Times New Roman" w:cs="Times New Roman"/>
          <w:bCs/>
          <w:sz w:val="24"/>
          <w:szCs w:val="24"/>
        </w:rPr>
        <w:tab/>
      </w:r>
      <w:r w:rsidR="0003292F">
        <w:rPr>
          <w:rFonts w:ascii="Times New Roman" w:hAnsi="Times New Roman" w:cs="Times New Roman"/>
          <w:bCs/>
          <w:sz w:val="24"/>
          <w:szCs w:val="24"/>
        </w:rPr>
        <w:tab/>
      </w:r>
      <w:r w:rsidRPr="006168CF">
        <w:rPr>
          <w:rFonts w:ascii="Times New Roman" w:hAnsi="Times New Roman" w:cs="Times New Roman"/>
          <w:sz w:val="24"/>
          <w:szCs w:val="24"/>
        </w:rPr>
        <w:t>Credit Hours   3</w:t>
      </w:r>
    </w:p>
    <w:p w:rsidR="00FD57A8" w:rsidRPr="006168CF" w:rsidRDefault="00FD57A8" w:rsidP="00FD57A8">
      <w:pPr>
        <w:tabs>
          <w:tab w:val="left" w:pos="7656"/>
        </w:tabs>
        <w:spacing w:after="0" w:line="240" w:lineRule="auto"/>
        <w:rPr>
          <w:rFonts w:ascii="Times New Roman" w:hAnsi="Times New Roman" w:cs="Times New Roman"/>
          <w:sz w:val="24"/>
          <w:szCs w:val="24"/>
        </w:rPr>
      </w:pPr>
    </w:p>
    <w:p w:rsidR="00FD57A8" w:rsidRPr="006168CF" w:rsidRDefault="00FD57A8" w:rsidP="00FD57A8">
      <w:pPr>
        <w:tabs>
          <w:tab w:val="left" w:pos="7656"/>
        </w:tabs>
        <w:spacing w:after="0" w:line="240" w:lineRule="auto"/>
        <w:rPr>
          <w:rFonts w:ascii="Times New Roman" w:hAnsi="Times New Roman" w:cs="Times New Roman"/>
          <w:sz w:val="24"/>
          <w:szCs w:val="24"/>
        </w:rPr>
      </w:pPr>
      <w:r w:rsidRPr="00501963">
        <w:rPr>
          <w:rFonts w:ascii="Times New Roman" w:eastAsia="Times New Roman" w:hAnsi="Times New Roman" w:cs="Times New Roman"/>
          <w:sz w:val="24"/>
          <w:szCs w:val="24"/>
        </w:rPr>
        <w:t>Course Title:</w:t>
      </w:r>
      <w:r w:rsidRPr="00527F30">
        <w:rPr>
          <w:rFonts w:ascii="Times New Roman" w:hAnsi="Times New Roman" w:cs="Times New Roman"/>
          <w:b/>
          <w:bCs/>
          <w:sz w:val="24"/>
          <w:szCs w:val="24"/>
        </w:rPr>
        <w:t>Teaching of Social</w:t>
      </w:r>
      <w:r>
        <w:rPr>
          <w:rFonts w:ascii="Times New Roman" w:hAnsi="Times New Roman" w:cs="Times New Roman"/>
          <w:b/>
          <w:bCs/>
          <w:sz w:val="24"/>
          <w:szCs w:val="24"/>
        </w:rPr>
        <w:t xml:space="preserve"> Studies</w:t>
      </w:r>
      <w:r w:rsidRPr="00527F30">
        <w:rPr>
          <w:rFonts w:ascii="Times New Roman" w:hAnsi="Times New Roman" w:cs="Times New Roman"/>
          <w:b/>
          <w:bCs/>
          <w:sz w:val="24"/>
          <w:szCs w:val="24"/>
        </w:rPr>
        <w:t xml:space="preserve"> and Islamiyat</w:t>
      </w:r>
      <w:r w:rsidRPr="00A85ADF">
        <w:rPr>
          <w:rFonts w:ascii="Times New Roman" w:hAnsi="Times New Roman" w:cs="Times New Roman"/>
          <w:b/>
          <w:bCs/>
          <w:sz w:val="24"/>
          <w:szCs w:val="24"/>
        </w:rPr>
        <w:t>Semester 6</w:t>
      </w:r>
      <w:r w:rsidRPr="00A85ADF">
        <w:rPr>
          <w:rFonts w:ascii="Times New Roman" w:hAnsi="Times New Roman" w:cs="Times New Roman"/>
          <w:b/>
          <w:bCs/>
          <w:sz w:val="24"/>
          <w:szCs w:val="24"/>
          <w:vertAlign w:val="superscript"/>
        </w:rPr>
        <w:t>th</w:t>
      </w:r>
    </w:p>
    <w:p w:rsidR="00FD57A8" w:rsidRPr="00340B2A" w:rsidRDefault="00FD57A8" w:rsidP="00FD57A8">
      <w:pPr>
        <w:shd w:val="clear" w:color="auto" w:fill="000000" w:themeFill="text1"/>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340B2A">
        <w:rPr>
          <w:rFonts w:ascii="Times New Roman" w:eastAsia="Times New Roman" w:hAnsi="Times New Roman" w:cs="Times New Roman"/>
          <w:b/>
          <w:bCs/>
          <w:sz w:val="24"/>
          <w:szCs w:val="24"/>
        </w:rPr>
        <w:t>Course Description</w:t>
      </w:r>
    </w:p>
    <w:p w:rsidR="00FD57A8" w:rsidRPr="00340B2A" w:rsidRDefault="00FD57A8" w:rsidP="00FD57A8">
      <w:pPr>
        <w:spacing w:before="100" w:beforeAutospacing="1" w:after="100" w:afterAutospacing="1" w:line="240" w:lineRule="auto"/>
        <w:jc w:val="both"/>
        <w:rPr>
          <w:rFonts w:ascii="Times New Roman" w:eastAsia="Times New Roman" w:hAnsi="Times New Roman" w:cs="Times New Roman"/>
          <w:sz w:val="24"/>
          <w:szCs w:val="24"/>
        </w:rPr>
      </w:pPr>
      <w:r w:rsidRPr="00340B2A">
        <w:rPr>
          <w:rFonts w:ascii="Times New Roman" w:eastAsia="Times New Roman" w:hAnsi="Times New Roman" w:cs="Times New Roman"/>
          <w:sz w:val="24"/>
          <w:szCs w:val="24"/>
        </w:rPr>
        <w:t>This course prepares prospective teachers with pedagogical knowledge, content understanding, and instructional strategies for teaching Social Studies and Islamiat at elementary and secondary levels. Emphasis is placed on curriculum objectives, teaching methods, lesson planning, use of instructional resources, assessment techniques, and integration of moral and civic values in line with national education goals.</w:t>
      </w:r>
    </w:p>
    <w:p w:rsidR="00FD57A8" w:rsidRPr="00340B2A" w:rsidRDefault="00FD57A8" w:rsidP="00FD57A8">
      <w:pPr>
        <w:shd w:val="clear" w:color="auto" w:fill="000000" w:themeFill="text1"/>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340B2A">
        <w:rPr>
          <w:rFonts w:ascii="Times New Roman" w:eastAsia="Times New Roman" w:hAnsi="Times New Roman" w:cs="Times New Roman"/>
          <w:b/>
          <w:bCs/>
          <w:sz w:val="24"/>
          <w:szCs w:val="24"/>
        </w:rPr>
        <w:t>Course Objectives</w:t>
      </w:r>
    </w:p>
    <w:p w:rsidR="00FD57A8" w:rsidRPr="00340B2A" w:rsidRDefault="00FD57A8" w:rsidP="00FD57A8">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340B2A">
        <w:rPr>
          <w:rFonts w:ascii="Times New Roman" w:eastAsia="Times New Roman" w:hAnsi="Times New Roman" w:cs="Times New Roman"/>
          <w:sz w:val="24"/>
          <w:szCs w:val="24"/>
        </w:rPr>
        <w:t>Understand aims and objectives of teaching Social Studies and Islamiat</w:t>
      </w:r>
    </w:p>
    <w:p w:rsidR="00FD57A8" w:rsidRPr="00340B2A" w:rsidRDefault="00FD57A8" w:rsidP="00FD57A8">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340B2A">
        <w:rPr>
          <w:rFonts w:ascii="Times New Roman" w:eastAsia="Times New Roman" w:hAnsi="Times New Roman" w:cs="Times New Roman"/>
          <w:sz w:val="24"/>
          <w:szCs w:val="24"/>
        </w:rPr>
        <w:t>Apply effective teaching methods for both subjects</w:t>
      </w:r>
    </w:p>
    <w:p w:rsidR="00FD57A8" w:rsidRPr="00340B2A" w:rsidRDefault="00FD57A8" w:rsidP="00FD57A8">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340B2A">
        <w:rPr>
          <w:rFonts w:ascii="Times New Roman" w:eastAsia="Times New Roman" w:hAnsi="Times New Roman" w:cs="Times New Roman"/>
          <w:sz w:val="24"/>
          <w:szCs w:val="24"/>
        </w:rPr>
        <w:t>Prepare lesson plans and teaching aids</w:t>
      </w:r>
    </w:p>
    <w:p w:rsidR="00FD57A8" w:rsidRPr="00340B2A" w:rsidRDefault="00FD57A8" w:rsidP="00FD57A8">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340B2A">
        <w:rPr>
          <w:rFonts w:ascii="Times New Roman" w:eastAsia="Times New Roman" w:hAnsi="Times New Roman" w:cs="Times New Roman"/>
          <w:sz w:val="24"/>
          <w:szCs w:val="24"/>
        </w:rPr>
        <w:t>Use assessment techniques appropriate to Social Studies and Islamiat</w:t>
      </w:r>
    </w:p>
    <w:p w:rsidR="00FD57A8" w:rsidRPr="00340B2A" w:rsidRDefault="00FD57A8" w:rsidP="00FD57A8">
      <w:pPr>
        <w:shd w:val="clear" w:color="auto" w:fill="D9D9D9" w:themeFill="background1" w:themeFillShade="D9"/>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340B2A">
        <w:rPr>
          <w:rFonts w:ascii="Times New Roman" w:eastAsia="Times New Roman" w:hAnsi="Times New Roman" w:cs="Times New Roman"/>
          <w:b/>
          <w:bCs/>
          <w:sz w:val="24"/>
          <w:szCs w:val="24"/>
        </w:rPr>
        <w:t>Course Contents / Weekly Breakdown</w:t>
      </w:r>
    </w:p>
    <w:p w:rsidR="00FD57A8" w:rsidRPr="00340B2A" w:rsidRDefault="00FD57A8" w:rsidP="00FD57A8">
      <w:pPr>
        <w:shd w:val="clear" w:color="auto" w:fill="000000" w:themeFill="text1"/>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340B2A">
        <w:rPr>
          <w:rFonts w:ascii="Times New Roman" w:eastAsia="Times New Roman" w:hAnsi="Times New Roman" w:cs="Times New Roman"/>
          <w:b/>
          <w:bCs/>
          <w:sz w:val="24"/>
          <w:szCs w:val="24"/>
        </w:rPr>
        <w:t>Week 1: Introduction to Teaching of Social Studies and Islamiat</w:t>
      </w:r>
    </w:p>
    <w:p w:rsidR="00FD57A8" w:rsidRPr="00340B2A" w:rsidRDefault="00FD57A8" w:rsidP="00FD57A8">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340B2A">
        <w:rPr>
          <w:rFonts w:ascii="Times New Roman" w:eastAsia="Times New Roman" w:hAnsi="Times New Roman" w:cs="Times New Roman"/>
          <w:sz w:val="24"/>
          <w:szCs w:val="24"/>
        </w:rPr>
        <w:t>Meaning, scope, and importance</w:t>
      </w:r>
    </w:p>
    <w:p w:rsidR="00FD57A8" w:rsidRPr="00340B2A" w:rsidRDefault="00FD57A8" w:rsidP="00FD57A8">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340B2A">
        <w:rPr>
          <w:rFonts w:ascii="Times New Roman" w:eastAsia="Times New Roman" w:hAnsi="Times New Roman" w:cs="Times New Roman"/>
          <w:sz w:val="24"/>
          <w:szCs w:val="24"/>
        </w:rPr>
        <w:t>Objectives of teaching Social Studies</w:t>
      </w:r>
    </w:p>
    <w:p w:rsidR="00FD57A8" w:rsidRPr="00340B2A" w:rsidRDefault="00FD57A8" w:rsidP="00FD57A8">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340B2A">
        <w:rPr>
          <w:rFonts w:ascii="Times New Roman" w:eastAsia="Times New Roman" w:hAnsi="Times New Roman" w:cs="Times New Roman"/>
          <w:sz w:val="24"/>
          <w:szCs w:val="24"/>
        </w:rPr>
        <w:t>Objectives of teaching Islamiat</w:t>
      </w:r>
    </w:p>
    <w:p w:rsidR="00FD57A8" w:rsidRPr="00340B2A" w:rsidRDefault="00FD57A8" w:rsidP="00FD57A8">
      <w:pPr>
        <w:shd w:val="clear" w:color="auto" w:fill="000000" w:themeFill="text1"/>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340B2A">
        <w:rPr>
          <w:rFonts w:ascii="Times New Roman" w:eastAsia="Times New Roman" w:hAnsi="Times New Roman" w:cs="Times New Roman"/>
          <w:b/>
          <w:bCs/>
          <w:sz w:val="24"/>
          <w:szCs w:val="24"/>
        </w:rPr>
        <w:t>Week 2: Curriculum Analysis</w:t>
      </w:r>
    </w:p>
    <w:p w:rsidR="00FD57A8" w:rsidRPr="00340B2A" w:rsidRDefault="00FD57A8" w:rsidP="00FD57A8">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sidRPr="00340B2A">
        <w:rPr>
          <w:rFonts w:ascii="Times New Roman" w:eastAsia="Times New Roman" w:hAnsi="Times New Roman" w:cs="Times New Roman"/>
          <w:sz w:val="24"/>
          <w:szCs w:val="24"/>
        </w:rPr>
        <w:t>National curriculum for Social Studies</w:t>
      </w:r>
    </w:p>
    <w:p w:rsidR="00FD57A8" w:rsidRPr="00340B2A" w:rsidRDefault="00FD57A8" w:rsidP="00FD57A8">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sidRPr="00340B2A">
        <w:rPr>
          <w:rFonts w:ascii="Times New Roman" w:eastAsia="Times New Roman" w:hAnsi="Times New Roman" w:cs="Times New Roman"/>
          <w:sz w:val="24"/>
          <w:szCs w:val="24"/>
        </w:rPr>
        <w:t>National curriculum for Islamiat</w:t>
      </w:r>
    </w:p>
    <w:p w:rsidR="00FD57A8" w:rsidRPr="00340B2A" w:rsidRDefault="00FD57A8" w:rsidP="00FD57A8">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sidRPr="00340B2A">
        <w:rPr>
          <w:rFonts w:ascii="Times New Roman" w:eastAsia="Times New Roman" w:hAnsi="Times New Roman" w:cs="Times New Roman"/>
          <w:sz w:val="24"/>
          <w:szCs w:val="24"/>
        </w:rPr>
        <w:t>Learning outcomes and standards</w:t>
      </w:r>
    </w:p>
    <w:p w:rsidR="00FD57A8" w:rsidRPr="00340B2A" w:rsidRDefault="00FD57A8" w:rsidP="00FD57A8">
      <w:pPr>
        <w:shd w:val="clear" w:color="auto" w:fill="000000" w:themeFill="text1"/>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340B2A">
        <w:rPr>
          <w:rFonts w:ascii="Times New Roman" w:eastAsia="Times New Roman" w:hAnsi="Times New Roman" w:cs="Times New Roman"/>
          <w:b/>
          <w:bCs/>
          <w:sz w:val="24"/>
          <w:szCs w:val="24"/>
        </w:rPr>
        <w:t>Week 3: Nature and Structure of Social Studies</w:t>
      </w:r>
    </w:p>
    <w:p w:rsidR="00FD57A8" w:rsidRPr="00340B2A" w:rsidRDefault="00FD57A8" w:rsidP="00FD57A8">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340B2A">
        <w:rPr>
          <w:rFonts w:ascii="Times New Roman" w:eastAsia="Times New Roman" w:hAnsi="Times New Roman" w:cs="Times New Roman"/>
          <w:sz w:val="24"/>
          <w:szCs w:val="24"/>
        </w:rPr>
        <w:t>History, Geography, Civics, and Economics</w:t>
      </w:r>
    </w:p>
    <w:p w:rsidR="00FD57A8" w:rsidRPr="00340B2A" w:rsidRDefault="00FD57A8" w:rsidP="00FD57A8">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340B2A">
        <w:rPr>
          <w:rFonts w:ascii="Times New Roman" w:eastAsia="Times New Roman" w:hAnsi="Times New Roman" w:cs="Times New Roman"/>
          <w:sz w:val="24"/>
          <w:szCs w:val="24"/>
        </w:rPr>
        <w:t>Social Studies as an integrated subject</w:t>
      </w:r>
    </w:p>
    <w:p w:rsidR="00FD57A8" w:rsidRPr="00340B2A" w:rsidRDefault="00FD57A8" w:rsidP="00FD57A8">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340B2A">
        <w:rPr>
          <w:rFonts w:ascii="Times New Roman" w:eastAsia="Times New Roman" w:hAnsi="Times New Roman" w:cs="Times New Roman"/>
          <w:sz w:val="24"/>
          <w:szCs w:val="24"/>
        </w:rPr>
        <w:t>Citizenship education</w:t>
      </w:r>
    </w:p>
    <w:p w:rsidR="00FD57A8" w:rsidRPr="00340B2A" w:rsidRDefault="00FD57A8" w:rsidP="00FD57A8">
      <w:pPr>
        <w:shd w:val="clear" w:color="auto" w:fill="000000" w:themeFill="text1"/>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340B2A">
        <w:rPr>
          <w:rFonts w:ascii="Times New Roman" w:eastAsia="Times New Roman" w:hAnsi="Times New Roman" w:cs="Times New Roman"/>
          <w:b/>
          <w:bCs/>
          <w:sz w:val="24"/>
          <w:szCs w:val="24"/>
        </w:rPr>
        <w:t>Week 4: Nature and Scope of Islamiat</w:t>
      </w:r>
    </w:p>
    <w:p w:rsidR="00FD57A8" w:rsidRPr="00340B2A" w:rsidRDefault="00FD57A8" w:rsidP="00FD57A8">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340B2A">
        <w:rPr>
          <w:rFonts w:ascii="Times New Roman" w:eastAsia="Times New Roman" w:hAnsi="Times New Roman" w:cs="Times New Roman"/>
          <w:sz w:val="24"/>
          <w:szCs w:val="24"/>
        </w:rPr>
        <w:t>Sources of Islamic knowledge (Qur’an, Hadith, Sunnah, Ijma, Qiyas)</w:t>
      </w:r>
    </w:p>
    <w:p w:rsidR="00FD57A8" w:rsidRPr="00340B2A" w:rsidRDefault="00FD57A8" w:rsidP="00FD57A8">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340B2A">
        <w:rPr>
          <w:rFonts w:ascii="Times New Roman" w:eastAsia="Times New Roman" w:hAnsi="Times New Roman" w:cs="Times New Roman"/>
          <w:sz w:val="24"/>
          <w:szCs w:val="24"/>
        </w:rPr>
        <w:t>Moral and ethical values in Islamiat</w:t>
      </w:r>
    </w:p>
    <w:p w:rsidR="00FD57A8" w:rsidRPr="00340B2A" w:rsidRDefault="00FD57A8" w:rsidP="00FD57A8">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340B2A">
        <w:rPr>
          <w:rFonts w:ascii="Times New Roman" w:eastAsia="Times New Roman" w:hAnsi="Times New Roman" w:cs="Times New Roman"/>
          <w:sz w:val="24"/>
          <w:szCs w:val="24"/>
        </w:rPr>
        <w:t>Role of Islamiat in character building</w:t>
      </w:r>
    </w:p>
    <w:p w:rsidR="00FD57A8" w:rsidRPr="00340B2A" w:rsidRDefault="00FD57A8" w:rsidP="00FD57A8">
      <w:pPr>
        <w:shd w:val="clear" w:color="auto" w:fill="000000" w:themeFill="text1"/>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340B2A">
        <w:rPr>
          <w:rFonts w:ascii="Times New Roman" w:eastAsia="Times New Roman" w:hAnsi="Times New Roman" w:cs="Times New Roman"/>
          <w:b/>
          <w:bCs/>
          <w:sz w:val="24"/>
          <w:szCs w:val="24"/>
        </w:rPr>
        <w:t>Week 5: Teaching Methods of Social Studies</w:t>
      </w:r>
    </w:p>
    <w:p w:rsidR="00FD57A8" w:rsidRPr="00340B2A" w:rsidRDefault="00FD57A8" w:rsidP="00FD57A8">
      <w:pPr>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340B2A">
        <w:rPr>
          <w:rFonts w:ascii="Times New Roman" w:eastAsia="Times New Roman" w:hAnsi="Times New Roman" w:cs="Times New Roman"/>
          <w:sz w:val="24"/>
          <w:szCs w:val="24"/>
        </w:rPr>
        <w:t>Lecture and discussion method</w:t>
      </w:r>
    </w:p>
    <w:p w:rsidR="00FD57A8" w:rsidRPr="00340B2A" w:rsidRDefault="00FD57A8" w:rsidP="00FD57A8">
      <w:pPr>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340B2A">
        <w:rPr>
          <w:rFonts w:ascii="Times New Roman" w:eastAsia="Times New Roman" w:hAnsi="Times New Roman" w:cs="Times New Roman"/>
          <w:sz w:val="24"/>
          <w:szCs w:val="24"/>
        </w:rPr>
        <w:lastRenderedPageBreak/>
        <w:t>Inquiry and project method</w:t>
      </w:r>
    </w:p>
    <w:p w:rsidR="00FD57A8" w:rsidRPr="00340B2A" w:rsidRDefault="00FD57A8" w:rsidP="00FD57A8">
      <w:pPr>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340B2A">
        <w:rPr>
          <w:rFonts w:ascii="Times New Roman" w:eastAsia="Times New Roman" w:hAnsi="Times New Roman" w:cs="Times New Roman"/>
          <w:sz w:val="24"/>
          <w:szCs w:val="24"/>
        </w:rPr>
        <w:t>Cooperative learning</w:t>
      </w:r>
    </w:p>
    <w:p w:rsidR="00FD57A8" w:rsidRPr="00340B2A" w:rsidRDefault="00FD57A8" w:rsidP="00FD57A8">
      <w:pPr>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340B2A">
        <w:rPr>
          <w:rFonts w:ascii="Times New Roman" w:eastAsia="Times New Roman" w:hAnsi="Times New Roman" w:cs="Times New Roman"/>
          <w:sz w:val="24"/>
          <w:szCs w:val="24"/>
        </w:rPr>
        <w:t>Field trips</w:t>
      </w:r>
    </w:p>
    <w:p w:rsidR="00FD57A8" w:rsidRPr="00340B2A" w:rsidRDefault="00FD57A8" w:rsidP="00FD57A8">
      <w:pPr>
        <w:shd w:val="clear" w:color="auto" w:fill="000000" w:themeFill="text1"/>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340B2A">
        <w:rPr>
          <w:rFonts w:ascii="Times New Roman" w:eastAsia="Times New Roman" w:hAnsi="Times New Roman" w:cs="Times New Roman"/>
          <w:b/>
          <w:bCs/>
          <w:sz w:val="24"/>
          <w:szCs w:val="24"/>
        </w:rPr>
        <w:t>Week 6: Teaching Methods of Islamiat</w:t>
      </w:r>
    </w:p>
    <w:p w:rsidR="00FD57A8" w:rsidRPr="00340B2A" w:rsidRDefault="00FD57A8" w:rsidP="00FD57A8">
      <w:pPr>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r w:rsidRPr="00340B2A">
        <w:rPr>
          <w:rFonts w:ascii="Times New Roman" w:eastAsia="Times New Roman" w:hAnsi="Times New Roman" w:cs="Times New Roman"/>
          <w:sz w:val="24"/>
          <w:szCs w:val="24"/>
        </w:rPr>
        <w:t>Storytelling method</w:t>
      </w:r>
    </w:p>
    <w:p w:rsidR="00FD57A8" w:rsidRPr="00340B2A" w:rsidRDefault="00FD57A8" w:rsidP="00FD57A8">
      <w:pPr>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r w:rsidRPr="00340B2A">
        <w:rPr>
          <w:rFonts w:ascii="Times New Roman" w:eastAsia="Times New Roman" w:hAnsi="Times New Roman" w:cs="Times New Roman"/>
          <w:sz w:val="24"/>
          <w:szCs w:val="24"/>
        </w:rPr>
        <w:t>Discussion and question-answer method</w:t>
      </w:r>
    </w:p>
    <w:p w:rsidR="00FD57A8" w:rsidRPr="00340B2A" w:rsidRDefault="00FD57A8" w:rsidP="00FD57A8">
      <w:pPr>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r w:rsidRPr="00340B2A">
        <w:rPr>
          <w:rFonts w:ascii="Times New Roman" w:eastAsia="Times New Roman" w:hAnsi="Times New Roman" w:cs="Times New Roman"/>
          <w:sz w:val="24"/>
          <w:szCs w:val="24"/>
        </w:rPr>
        <w:t>Activity-based learning</w:t>
      </w:r>
    </w:p>
    <w:p w:rsidR="00FD57A8" w:rsidRPr="00340B2A" w:rsidRDefault="00FD57A8" w:rsidP="00FD57A8">
      <w:pPr>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r w:rsidRPr="00340B2A">
        <w:rPr>
          <w:rFonts w:ascii="Times New Roman" w:eastAsia="Times New Roman" w:hAnsi="Times New Roman" w:cs="Times New Roman"/>
          <w:sz w:val="24"/>
          <w:szCs w:val="24"/>
        </w:rPr>
        <w:t>Role modeling</w:t>
      </w:r>
    </w:p>
    <w:p w:rsidR="00FD57A8" w:rsidRPr="00340B2A" w:rsidRDefault="00FD57A8" w:rsidP="00FD57A8">
      <w:pPr>
        <w:shd w:val="clear" w:color="auto" w:fill="000000" w:themeFill="text1"/>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340B2A">
        <w:rPr>
          <w:rFonts w:ascii="Times New Roman" w:eastAsia="Times New Roman" w:hAnsi="Times New Roman" w:cs="Times New Roman"/>
          <w:b/>
          <w:bCs/>
          <w:sz w:val="24"/>
          <w:szCs w:val="24"/>
        </w:rPr>
        <w:t>Week 7: Instructional Materials and Teaching Aids</w:t>
      </w:r>
    </w:p>
    <w:p w:rsidR="00FD57A8" w:rsidRPr="00340B2A" w:rsidRDefault="00FD57A8" w:rsidP="00FD57A8">
      <w:pPr>
        <w:numPr>
          <w:ilvl w:val="0"/>
          <w:numId w:val="29"/>
        </w:numPr>
        <w:spacing w:before="100" w:beforeAutospacing="1" w:after="100" w:afterAutospacing="1" w:line="240" w:lineRule="auto"/>
        <w:jc w:val="both"/>
        <w:rPr>
          <w:rFonts w:ascii="Times New Roman" w:eastAsia="Times New Roman" w:hAnsi="Times New Roman" w:cs="Times New Roman"/>
          <w:sz w:val="24"/>
          <w:szCs w:val="24"/>
        </w:rPr>
      </w:pPr>
      <w:r w:rsidRPr="00340B2A">
        <w:rPr>
          <w:rFonts w:ascii="Times New Roman" w:eastAsia="Times New Roman" w:hAnsi="Times New Roman" w:cs="Times New Roman"/>
          <w:sz w:val="24"/>
          <w:szCs w:val="24"/>
        </w:rPr>
        <w:t>Maps, charts, models, and globes (Social Studies)</w:t>
      </w:r>
    </w:p>
    <w:p w:rsidR="00FD57A8" w:rsidRPr="00340B2A" w:rsidRDefault="00FD57A8" w:rsidP="00FD57A8">
      <w:pPr>
        <w:numPr>
          <w:ilvl w:val="0"/>
          <w:numId w:val="29"/>
        </w:numPr>
        <w:spacing w:before="100" w:beforeAutospacing="1" w:after="100" w:afterAutospacing="1" w:line="240" w:lineRule="auto"/>
        <w:jc w:val="both"/>
        <w:rPr>
          <w:rFonts w:ascii="Times New Roman" w:eastAsia="Times New Roman" w:hAnsi="Times New Roman" w:cs="Times New Roman"/>
          <w:sz w:val="24"/>
          <w:szCs w:val="24"/>
        </w:rPr>
      </w:pPr>
      <w:r w:rsidRPr="00340B2A">
        <w:rPr>
          <w:rFonts w:ascii="Times New Roman" w:eastAsia="Times New Roman" w:hAnsi="Times New Roman" w:cs="Times New Roman"/>
          <w:sz w:val="24"/>
          <w:szCs w:val="24"/>
        </w:rPr>
        <w:t>Qur’anic texts, Hadith collections, and visuals (Islamiat)</w:t>
      </w:r>
    </w:p>
    <w:p w:rsidR="00FD57A8" w:rsidRPr="00340B2A" w:rsidRDefault="00FD57A8" w:rsidP="00FD57A8">
      <w:pPr>
        <w:numPr>
          <w:ilvl w:val="0"/>
          <w:numId w:val="29"/>
        </w:numPr>
        <w:spacing w:before="100" w:beforeAutospacing="1" w:after="100" w:afterAutospacing="1" w:line="240" w:lineRule="auto"/>
        <w:jc w:val="both"/>
        <w:rPr>
          <w:rFonts w:ascii="Times New Roman" w:eastAsia="Times New Roman" w:hAnsi="Times New Roman" w:cs="Times New Roman"/>
          <w:sz w:val="24"/>
          <w:szCs w:val="24"/>
        </w:rPr>
      </w:pPr>
      <w:r w:rsidRPr="00340B2A">
        <w:rPr>
          <w:rFonts w:ascii="Times New Roman" w:eastAsia="Times New Roman" w:hAnsi="Times New Roman" w:cs="Times New Roman"/>
          <w:sz w:val="24"/>
          <w:szCs w:val="24"/>
        </w:rPr>
        <w:t>Use of ICT in teaching</w:t>
      </w:r>
    </w:p>
    <w:p w:rsidR="00FD57A8" w:rsidRPr="00340B2A" w:rsidRDefault="00FD57A8" w:rsidP="00FD57A8">
      <w:pPr>
        <w:shd w:val="clear" w:color="auto" w:fill="000000" w:themeFill="text1"/>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340B2A">
        <w:rPr>
          <w:rFonts w:ascii="Times New Roman" w:eastAsia="Times New Roman" w:hAnsi="Times New Roman" w:cs="Times New Roman"/>
          <w:b/>
          <w:bCs/>
          <w:sz w:val="24"/>
          <w:szCs w:val="24"/>
        </w:rPr>
        <w:t>Week 8: Lesson Planning</w:t>
      </w:r>
    </w:p>
    <w:p w:rsidR="00FD57A8" w:rsidRPr="00340B2A" w:rsidRDefault="00FD57A8" w:rsidP="00FD57A8">
      <w:pPr>
        <w:numPr>
          <w:ilvl w:val="0"/>
          <w:numId w:val="30"/>
        </w:numPr>
        <w:spacing w:before="100" w:beforeAutospacing="1" w:after="100" w:afterAutospacing="1" w:line="240" w:lineRule="auto"/>
        <w:jc w:val="both"/>
        <w:rPr>
          <w:rFonts w:ascii="Times New Roman" w:eastAsia="Times New Roman" w:hAnsi="Times New Roman" w:cs="Times New Roman"/>
          <w:sz w:val="24"/>
          <w:szCs w:val="24"/>
        </w:rPr>
      </w:pPr>
      <w:r w:rsidRPr="00340B2A">
        <w:rPr>
          <w:rFonts w:ascii="Times New Roman" w:eastAsia="Times New Roman" w:hAnsi="Times New Roman" w:cs="Times New Roman"/>
          <w:sz w:val="24"/>
          <w:szCs w:val="24"/>
        </w:rPr>
        <w:t>Components of a lesson plan</w:t>
      </w:r>
    </w:p>
    <w:p w:rsidR="00FD57A8" w:rsidRPr="00340B2A" w:rsidRDefault="00FD57A8" w:rsidP="00FD57A8">
      <w:pPr>
        <w:numPr>
          <w:ilvl w:val="0"/>
          <w:numId w:val="30"/>
        </w:numPr>
        <w:spacing w:before="100" w:beforeAutospacing="1" w:after="100" w:afterAutospacing="1" w:line="240" w:lineRule="auto"/>
        <w:jc w:val="both"/>
        <w:rPr>
          <w:rFonts w:ascii="Times New Roman" w:eastAsia="Times New Roman" w:hAnsi="Times New Roman" w:cs="Times New Roman"/>
          <w:sz w:val="24"/>
          <w:szCs w:val="24"/>
        </w:rPr>
      </w:pPr>
      <w:r w:rsidRPr="00340B2A">
        <w:rPr>
          <w:rFonts w:ascii="Times New Roman" w:eastAsia="Times New Roman" w:hAnsi="Times New Roman" w:cs="Times New Roman"/>
          <w:sz w:val="24"/>
          <w:szCs w:val="24"/>
        </w:rPr>
        <w:t>Lesson planning for Social Studies</w:t>
      </w:r>
    </w:p>
    <w:p w:rsidR="00FD57A8" w:rsidRDefault="00FD57A8" w:rsidP="00FD57A8">
      <w:pPr>
        <w:numPr>
          <w:ilvl w:val="0"/>
          <w:numId w:val="30"/>
        </w:numPr>
        <w:spacing w:before="100" w:beforeAutospacing="1" w:after="100" w:afterAutospacing="1" w:line="240" w:lineRule="auto"/>
        <w:jc w:val="both"/>
        <w:rPr>
          <w:rFonts w:ascii="Times New Roman" w:eastAsia="Times New Roman" w:hAnsi="Times New Roman" w:cs="Times New Roman"/>
          <w:sz w:val="24"/>
          <w:szCs w:val="24"/>
        </w:rPr>
      </w:pPr>
      <w:r w:rsidRPr="00340B2A">
        <w:rPr>
          <w:rFonts w:ascii="Times New Roman" w:eastAsia="Times New Roman" w:hAnsi="Times New Roman" w:cs="Times New Roman"/>
          <w:sz w:val="24"/>
          <w:szCs w:val="24"/>
        </w:rPr>
        <w:t>Lesson planning for Islamiat</w:t>
      </w:r>
    </w:p>
    <w:p w:rsidR="00FD57A8" w:rsidRPr="003D3962" w:rsidRDefault="00FD57A8" w:rsidP="00FD57A8">
      <w:pPr>
        <w:shd w:val="clear" w:color="auto" w:fill="000000" w:themeFill="text1"/>
        <w:spacing w:before="100" w:beforeAutospacing="1" w:after="100" w:afterAutospacing="1" w:line="240" w:lineRule="auto"/>
        <w:jc w:val="both"/>
        <w:rPr>
          <w:rFonts w:ascii="Times New Roman" w:eastAsia="Times New Roman" w:hAnsi="Times New Roman" w:cs="Times New Roman"/>
          <w:b/>
          <w:sz w:val="24"/>
          <w:szCs w:val="24"/>
        </w:rPr>
      </w:pPr>
      <w:r w:rsidRPr="003D3962">
        <w:rPr>
          <w:rFonts w:ascii="Times New Roman" w:eastAsia="Times New Roman" w:hAnsi="Times New Roman" w:cs="Times New Roman"/>
          <w:b/>
          <w:sz w:val="24"/>
          <w:szCs w:val="24"/>
        </w:rPr>
        <w:t xml:space="preserve">Week 9: Teaching Controversial Issues </w:t>
      </w:r>
    </w:p>
    <w:p w:rsidR="00FD57A8" w:rsidRDefault="00FD57A8" w:rsidP="00FD57A8">
      <w:pPr>
        <w:pStyle w:val="ListParagraph"/>
        <w:numPr>
          <w:ilvl w:val="0"/>
          <w:numId w:val="39"/>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Terrorism and extremism in society </w:t>
      </w:r>
    </w:p>
    <w:p w:rsidR="00FD57A8" w:rsidRPr="003D3962" w:rsidRDefault="00FD57A8" w:rsidP="00FD57A8">
      <w:pPr>
        <w:pStyle w:val="ListParagraph"/>
        <w:numPr>
          <w:ilvl w:val="0"/>
          <w:numId w:val="39"/>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Social and Ethical Crises of Society </w:t>
      </w:r>
    </w:p>
    <w:p w:rsidR="00FD57A8" w:rsidRPr="00340B2A" w:rsidRDefault="00FD57A8" w:rsidP="00FD57A8">
      <w:pPr>
        <w:shd w:val="clear" w:color="auto" w:fill="000000" w:themeFill="text1"/>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340B2A">
        <w:rPr>
          <w:rFonts w:ascii="Times New Roman" w:eastAsia="Times New Roman" w:hAnsi="Times New Roman" w:cs="Times New Roman"/>
          <w:b/>
          <w:bCs/>
          <w:sz w:val="24"/>
          <w:szCs w:val="24"/>
        </w:rPr>
        <w:t>Week 10: Classroom Management</w:t>
      </w:r>
    </w:p>
    <w:p w:rsidR="00FD57A8" w:rsidRPr="00340B2A" w:rsidRDefault="00FD57A8" w:rsidP="00FD57A8">
      <w:pPr>
        <w:numPr>
          <w:ilvl w:val="0"/>
          <w:numId w:val="31"/>
        </w:numPr>
        <w:spacing w:before="100" w:beforeAutospacing="1" w:after="100" w:afterAutospacing="1" w:line="240" w:lineRule="auto"/>
        <w:jc w:val="both"/>
        <w:rPr>
          <w:rFonts w:ascii="Times New Roman" w:eastAsia="Times New Roman" w:hAnsi="Times New Roman" w:cs="Times New Roman"/>
          <w:sz w:val="24"/>
          <w:szCs w:val="24"/>
        </w:rPr>
      </w:pPr>
      <w:r w:rsidRPr="00340B2A">
        <w:rPr>
          <w:rFonts w:ascii="Times New Roman" w:eastAsia="Times New Roman" w:hAnsi="Times New Roman" w:cs="Times New Roman"/>
          <w:sz w:val="24"/>
          <w:szCs w:val="24"/>
        </w:rPr>
        <w:t>Managing discussion-based classrooms</w:t>
      </w:r>
    </w:p>
    <w:p w:rsidR="00FD57A8" w:rsidRPr="00340B2A" w:rsidRDefault="00FD57A8" w:rsidP="00FD57A8">
      <w:pPr>
        <w:numPr>
          <w:ilvl w:val="0"/>
          <w:numId w:val="31"/>
        </w:numPr>
        <w:spacing w:before="100" w:beforeAutospacing="1" w:after="100" w:afterAutospacing="1" w:line="240" w:lineRule="auto"/>
        <w:jc w:val="both"/>
        <w:rPr>
          <w:rFonts w:ascii="Times New Roman" w:eastAsia="Times New Roman" w:hAnsi="Times New Roman" w:cs="Times New Roman"/>
          <w:sz w:val="24"/>
          <w:szCs w:val="24"/>
        </w:rPr>
      </w:pPr>
      <w:r w:rsidRPr="00340B2A">
        <w:rPr>
          <w:rFonts w:ascii="Times New Roman" w:eastAsia="Times New Roman" w:hAnsi="Times New Roman" w:cs="Times New Roman"/>
          <w:sz w:val="24"/>
          <w:szCs w:val="24"/>
        </w:rPr>
        <w:t>Managing moral and value-based instruction</w:t>
      </w:r>
    </w:p>
    <w:p w:rsidR="00FD57A8" w:rsidRPr="00340B2A" w:rsidRDefault="00FD57A8" w:rsidP="00FD57A8">
      <w:pPr>
        <w:numPr>
          <w:ilvl w:val="0"/>
          <w:numId w:val="31"/>
        </w:numPr>
        <w:spacing w:before="100" w:beforeAutospacing="1" w:after="100" w:afterAutospacing="1" w:line="240" w:lineRule="auto"/>
        <w:jc w:val="both"/>
        <w:rPr>
          <w:rFonts w:ascii="Times New Roman" w:eastAsia="Times New Roman" w:hAnsi="Times New Roman" w:cs="Times New Roman"/>
          <w:sz w:val="24"/>
          <w:szCs w:val="24"/>
        </w:rPr>
      </w:pPr>
      <w:r w:rsidRPr="00340B2A">
        <w:rPr>
          <w:rFonts w:ascii="Times New Roman" w:eastAsia="Times New Roman" w:hAnsi="Times New Roman" w:cs="Times New Roman"/>
          <w:sz w:val="24"/>
          <w:szCs w:val="24"/>
        </w:rPr>
        <w:t>Student engagement strategies</w:t>
      </w:r>
    </w:p>
    <w:p w:rsidR="00FD57A8" w:rsidRPr="00340B2A" w:rsidRDefault="00FD57A8" w:rsidP="00FD57A8">
      <w:pPr>
        <w:shd w:val="clear" w:color="auto" w:fill="000000" w:themeFill="text1"/>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340B2A">
        <w:rPr>
          <w:rFonts w:ascii="Times New Roman" w:eastAsia="Times New Roman" w:hAnsi="Times New Roman" w:cs="Times New Roman"/>
          <w:b/>
          <w:bCs/>
          <w:sz w:val="24"/>
          <w:szCs w:val="24"/>
        </w:rPr>
        <w:t>Week 11: Assessment and Evaluation</w:t>
      </w:r>
    </w:p>
    <w:p w:rsidR="00FD57A8" w:rsidRPr="00340B2A" w:rsidRDefault="00FD57A8" w:rsidP="00FD57A8">
      <w:pPr>
        <w:numPr>
          <w:ilvl w:val="0"/>
          <w:numId w:val="32"/>
        </w:numPr>
        <w:spacing w:before="100" w:beforeAutospacing="1" w:after="100" w:afterAutospacing="1" w:line="240" w:lineRule="auto"/>
        <w:jc w:val="both"/>
        <w:rPr>
          <w:rFonts w:ascii="Times New Roman" w:eastAsia="Times New Roman" w:hAnsi="Times New Roman" w:cs="Times New Roman"/>
          <w:sz w:val="24"/>
          <w:szCs w:val="24"/>
        </w:rPr>
      </w:pPr>
      <w:r w:rsidRPr="00340B2A">
        <w:rPr>
          <w:rFonts w:ascii="Times New Roman" w:eastAsia="Times New Roman" w:hAnsi="Times New Roman" w:cs="Times New Roman"/>
          <w:sz w:val="24"/>
          <w:szCs w:val="24"/>
        </w:rPr>
        <w:t>Formative and summative assessment</w:t>
      </w:r>
    </w:p>
    <w:p w:rsidR="00FD57A8" w:rsidRPr="00340B2A" w:rsidRDefault="00FD57A8" w:rsidP="00FD57A8">
      <w:pPr>
        <w:numPr>
          <w:ilvl w:val="0"/>
          <w:numId w:val="32"/>
        </w:numPr>
        <w:spacing w:before="100" w:beforeAutospacing="1" w:after="100" w:afterAutospacing="1" w:line="240" w:lineRule="auto"/>
        <w:jc w:val="both"/>
        <w:rPr>
          <w:rFonts w:ascii="Times New Roman" w:eastAsia="Times New Roman" w:hAnsi="Times New Roman" w:cs="Times New Roman"/>
          <w:sz w:val="24"/>
          <w:szCs w:val="24"/>
        </w:rPr>
      </w:pPr>
      <w:r w:rsidRPr="00340B2A">
        <w:rPr>
          <w:rFonts w:ascii="Times New Roman" w:eastAsia="Times New Roman" w:hAnsi="Times New Roman" w:cs="Times New Roman"/>
          <w:sz w:val="24"/>
          <w:szCs w:val="24"/>
        </w:rPr>
        <w:t>Assessment techniques for Social Studies</w:t>
      </w:r>
    </w:p>
    <w:p w:rsidR="0003292F" w:rsidRDefault="00FD57A8" w:rsidP="0003292F">
      <w:pPr>
        <w:numPr>
          <w:ilvl w:val="0"/>
          <w:numId w:val="32"/>
        </w:numPr>
        <w:spacing w:before="100" w:beforeAutospacing="1" w:after="100" w:afterAutospacing="1" w:line="240" w:lineRule="auto"/>
        <w:jc w:val="both"/>
        <w:rPr>
          <w:rFonts w:ascii="Times New Roman" w:eastAsia="Times New Roman" w:hAnsi="Times New Roman" w:cs="Times New Roman"/>
          <w:sz w:val="24"/>
          <w:szCs w:val="24"/>
        </w:rPr>
      </w:pPr>
      <w:r w:rsidRPr="00340B2A">
        <w:rPr>
          <w:rFonts w:ascii="Times New Roman" w:eastAsia="Times New Roman" w:hAnsi="Times New Roman" w:cs="Times New Roman"/>
          <w:sz w:val="24"/>
          <w:szCs w:val="24"/>
        </w:rPr>
        <w:t>Assessment techniques for Islamiat</w:t>
      </w:r>
    </w:p>
    <w:p w:rsidR="0003292F" w:rsidRDefault="0003292F" w:rsidP="0003292F">
      <w:pPr>
        <w:numPr>
          <w:ilvl w:val="0"/>
          <w:numId w:val="32"/>
        </w:numPr>
        <w:spacing w:before="100" w:beforeAutospacing="1" w:after="100" w:afterAutospacing="1" w:line="240" w:lineRule="auto"/>
        <w:jc w:val="both"/>
        <w:rPr>
          <w:rFonts w:ascii="Times New Roman" w:eastAsia="Times New Roman" w:hAnsi="Times New Roman" w:cs="Times New Roman"/>
          <w:sz w:val="24"/>
          <w:szCs w:val="24"/>
        </w:rPr>
      </w:pPr>
    </w:p>
    <w:p w:rsidR="00FD57A8" w:rsidRPr="0003292F" w:rsidRDefault="00FD57A8" w:rsidP="0003292F">
      <w:pPr>
        <w:spacing w:before="100" w:beforeAutospacing="1" w:after="100" w:afterAutospacing="1" w:line="240" w:lineRule="auto"/>
        <w:jc w:val="both"/>
        <w:rPr>
          <w:rFonts w:ascii="Times New Roman" w:eastAsia="Times New Roman" w:hAnsi="Times New Roman" w:cs="Times New Roman"/>
          <w:color w:val="FFFFFF" w:themeColor="background1"/>
          <w:sz w:val="24"/>
          <w:szCs w:val="24"/>
        </w:rPr>
      </w:pPr>
      <w:r w:rsidRPr="0003292F">
        <w:rPr>
          <w:rFonts w:ascii="Times New Roman" w:eastAsia="Times New Roman" w:hAnsi="Times New Roman" w:cs="Times New Roman"/>
          <w:b/>
          <w:bCs/>
          <w:color w:val="FFFFFF" w:themeColor="background1"/>
          <w:sz w:val="24"/>
          <w:szCs w:val="24"/>
          <w:highlight w:val="black"/>
        </w:rPr>
        <w:t>Week 12: Teaching Contemporary Issu</w:t>
      </w:r>
      <w:r w:rsidR="0003292F">
        <w:rPr>
          <w:rFonts w:ascii="Times New Roman" w:eastAsia="Times New Roman" w:hAnsi="Times New Roman" w:cs="Times New Roman"/>
          <w:b/>
          <w:bCs/>
          <w:color w:val="FFFFFF" w:themeColor="background1"/>
          <w:sz w:val="24"/>
          <w:szCs w:val="24"/>
          <w:highlight w:val="black"/>
        </w:rPr>
        <w:t xml:space="preserve">es                                                                                  </w:t>
      </w:r>
      <w:r w:rsidRPr="0003292F">
        <w:rPr>
          <w:rFonts w:ascii="Times New Roman" w:eastAsia="Times New Roman" w:hAnsi="Times New Roman" w:cs="Times New Roman"/>
          <w:b/>
          <w:bCs/>
          <w:color w:val="FFFFFF" w:themeColor="background1"/>
          <w:sz w:val="24"/>
          <w:szCs w:val="24"/>
          <w:highlight w:val="black"/>
        </w:rPr>
        <w:t>e</w:t>
      </w:r>
    </w:p>
    <w:p w:rsidR="00FD57A8" w:rsidRPr="00340B2A" w:rsidRDefault="00FD57A8" w:rsidP="00FD57A8">
      <w:pPr>
        <w:numPr>
          <w:ilvl w:val="0"/>
          <w:numId w:val="33"/>
        </w:numPr>
        <w:spacing w:before="100" w:beforeAutospacing="1" w:after="100" w:afterAutospacing="1" w:line="240" w:lineRule="auto"/>
        <w:jc w:val="both"/>
        <w:rPr>
          <w:rFonts w:ascii="Times New Roman" w:eastAsia="Times New Roman" w:hAnsi="Times New Roman" w:cs="Times New Roman"/>
          <w:sz w:val="24"/>
          <w:szCs w:val="24"/>
        </w:rPr>
      </w:pPr>
      <w:r w:rsidRPr="00340B2A">
        <w:rPr>
          <w:rFonts w:ascii="Times New Roman" w:eastAsia="Times New Roman" w:hAnsi="Times New Roman" w:cs="Times New Roman"/>
          <w:sz w:val="24"/>
          <w:szCs w:val="24"/>
        </w:rPr>
        <w:t>Citizenship, human rights, and democracy</w:t>
      </w:r>
    </w:p>
    <w:p w:rsidR="00FD57A8" w:rsidRPr="00340B2A" w:rsidRDefault="00FD57A8" w:rsidP="00FD57A8">
      <w:pPr>
        <w:numPr>
          <w:ilvl w:val="0"/>
          <w:numId w:val="33"/>
        </w:numPr>
        <w:spacing w:before="100" w:beforeAutospacing="1" w:after="100" w:afterAutospacing="1" w:line="240" w:lineRule="auto"/>
        <w:jc w:val="both"/>
        <w:rPr>
          <w:rFonts w:ascii="Times New Roman" w:eastAsia="Times New Roman" w:hAnsi="Times New Roman" w:cs="Times New Roman"/>
          <w:sz w:val="24"/>
          <w:szCs w:val="24"/>
        </w:rPr>
      </w:pPr>
      <w:r w:rsidRPr="00340B2A">
        <w:rPr>
          <w:rFonts w:ascii="Times New Roman" w:eastAsia="Times New Roman" w:hAnsi="Times New Roman" w:cs="Times New Roman"/>
          <w:sz w:val="24"/>
          <w:szCs w:val="24"/>
        </w:rPr>
        <w:t>Social harmony and tolerance</w:t>
      </w:r>
    </w:p>
    <w:p w:rsidR="00FD57A8" w:rsidRPr="00340B2A" w:rsidRDefault="00FD57A8" w:rsidP="00FD57A8">
      <w:pPr>
        <w:numPr>
          <w:ilvl w:val="0"/>
          <w:numId w:val="33"/>
        </w:numPr>
        <w:spacing w:before="100" w:beforeAutospacing="1" w:after="100" w:afterAutospacing="1" w:line="240" w:lineRule="auto"/>
        <w:jc w:val="both"/>
        <w:rPr>
          <w:rFonts w:ascii="Times New Roman" w:eastAsia="Times New Roman" w:hAnsi="Times New Roman" w:cs="Times New Roman"/>
          <w:sz w:val="24"/>
          <w:szCs w:val="24"/>
        </w:rPr>
      </w:pPr>
      <w:r w:rsidRPr="00340B2A">
        <w:rPr>
          <w:rFonts w:ascii="Times New Roman" w:eastAsia="Times New Roman" w:hAnsi="Times New Roman" w:cs="Times New Roman"/>
          <w:sz w:val="24"/>
          <w:szCs w:val="24"/>
        </w:rPr>
        <w:t>Islamic perspective on peace and coexistence</w:t>
      </w:r>
    </w:p>
    <w:p w:rsidR="00FD57A8" w:rsidRPr="00340B2A" w:rsidRDefault="00FD57A8" w:rsidP="00FD57A8">
      <w:pPr>
        <w:shd w:val="clear" w:color="auto" w:fill="000000" w:themeFill="text1"/>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340B2A">
        <w:rPr>
          <w:rFonts w:ascii="Times New Roman" w:eastAsia="Times New Roman" w:hAnsi="Times New Roman" w:cs="Times New Roman"/>
          <w:b/>
          <w:bCs/>
          <w:sz w:val="24"/>
          <w:szCs w:val="24"/>
        </w:rPr>
        <w:t>Week 13: Integration of Values and Ethics</w:t>
      </w:r>
    </w:p>
    <w:p w:rsidR="00FD57A8" w:rsidRPr="00340B2A" w:rsidRDefault="00FD57A8" w:rsidP="00FD57A8">
      <w:pPr>
        <w:numPr>
          <w:ilvl w:val="0"/>
          <w:numId w:val="34"/>
        </w:numPr>
        <w:spacing w:before="100" w:beforeAutospacing="1" w:after="100" w:afterAutospacing="1" w:line="240" w:lineRule="auto"/>
        <w:jc w:val="both"/>
        <w:rPr>
          <w:rFonts w:ascii="Times New Roman" w:eastAsia="Times New Roman" w:hAnsi="Times New Roman" w:cs="Times New Roman"/>
          <w:sz w:val="24"/>
          <w:szCs w:val="24"/>
        </w:rPr>
      </w:pPr>
      <w:r w:rsidRPr="00340B2A">
        <w:rPr>
          <w:rFonts w:ascii="Times New Roman" w:eastAsia="Times New Roman" w:hAnsi="Times New Roman" w:cs="Times New Roman"/>
          <w:sz w:val="24"/>
          <w:szCs w:val="24"/>
        </w:rPr>
        <w:t>Civic values in Social Studies</w:t>
      </w:r>
    </w:p>
    <w:p w:rsidR="00FD57A8" w:rsidRPr="00340B2A" w:rsidRDefault="00FD57A8" w:rsidP="00FD57A8">
      <w:pPr>
        <w:numPr>
          <w:ilvl w:val="0"/>
          <w:numId w:val="34"/>
        </w:numPr>
        <w:spacing w:before="100" w:beforeAutospacing="1" w:after="100" w:afterAutospacing="1" w:line="240" w:lineRule="auto"/>
        <w:jc w:val="both"/>
        <w:rPr>
          <w:rFonts w:ascii="Times New Roman" w:eastAsia="Times New Roman" w:hAnsi="Times New Roman" w:cs="Times New Roman"/>
          <w:sz w:val="24"/>
          <w:szCs w:val="24"/>
        </w:rPr>
      </w:pPr>
      <w:r w:rsidRPr="00340B2A">
        <w:rPr>
          <w:rFonts w:ascii="Times New Roman" w:eastAsia="Times New Roman" w:hAnsi="Times New Roman" w:cs="Times New Roman"/>
          <w:sz w:val="24"/>
          <w:szCs w:val="24"/>
        </w:rPr>
        <w:t>Islamic ethical values</w:t>
      </w:r>
    </w:p>
    <w:p w:rsidR="00FD57A8" w:rsidRPr="00340B2A" w:rsidRDefault="00FD57A8" w:rsidP="00FD57A8">
      <w:pPr>
        <w:numPr>
          <w:ilvl w:val="0"/>
          <w:numId w:val="34"/>
        </w:numPr>
        <w:spacing w:before="100" w:beforeAutospacing="1" w:after="100" w:afterAutospacing="1" w:line="240" w:lineRule="auto"/>
        <w:jc w:val="both"/>
        <w:rPr>
          <w:rFonts w:ascii="Times New Roman" w:eastAsia="Times New Roman" w:hAnsi="Times New Roman" w:cs="Times New Roman"/>
          <w:sz w:val="24"/>
          <w:szCs w:val="24"/>
        </w:rPr>
      </w:pPr>
      <w:r w:rsidRPr="00340B2A">
        <w:rPr>
          <w:rFonts w:ascii="Times New Roman" w:eastAsia="Times New Roman" w:hAnsi="Times New Roman" w:cs="Times New Roman"/>
          <w:sz w:val="24"/>
          <w:szCs w:val="24"/>
        </w:rPr>
        <w:t>Character education</w:t>
      </w:r>
    </w:p>
    <w:p w:rsidR="00FD57A8" w:rsidRPr="00340B2A" w:rsidRDefault="00FD57A8" w:rsidP="00FD57A8">
      <w:pPr>
        <w:shd w:val="clear" w:color="auto" w:fill="000000" w:themeFill="text1"/>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340B2A">
        <w:rPr>
          <w:rFonts w:ascii="Times New Roman" w:eastAsia="Times New Roman" w:hAnsi="Times New Roman" w:cs="Times New Roman"/>
          <w:b/>
          <w:bCs/>
          <w:sz w:val="24"/>
          <w:szCs w:val="24"/>
        </w:rPr>
        <w:t>Week 14: Co-Curricular and Experiential Learning</w:t>
      </w:r>
    </w:p>
    <w:p w:rsidR="00FD57A8" w:rsidRPr="00340B2A" w:rsidRDefault="00FD57A8" w:rsidP="00FD57A8">
      <w:pPr>
        <w:numPr>
          <w:ilvl w:val="0"/>
          <w:numId w:val="35"/>
        </w:numPr>
        <w:spacing w:before="100" w:beforeAutospacing="1" w:after="100" w:afterAutospacing="1" w:line="240" w:lineRule="auto"/>
        <w:jc w:val="both"/>
        <w:rPr>
          <w:rFonts w:ascii="Times New Roman" w:eastAsia="Times New Roman" w:hAnsi="Times New Roman" w:cs="Times New Roman"/>
          <w:sz w:val="24"/>
          <w:szCs w:val="24"/>
        </w:rPr>
      </w:pPr>
      <w:r w:rsidRPr="00340B2A">
        <w:rPr>
          <w:rFonts w:ascii="Times New Roman" w:eastAsia="Times New Roman" w:hAnsi="Times New Roman" w:cs="Times New Roman"/>
          <w:sz w:val="24"/>
          <w:szCs w:val="24"/>
        </w:rPr>
        <w:t>Debates, seminars, and projects</w:t>
      </w:r>
    </w:p>
    <w:p w:rsidR="00FD57A8" w:rsidRPr="00340B2A" w:rsidRDefault="00FD57A8" w:rsidP="00FD57A8">
      <w:pPr>
        <w:numPr>
          <w:ilvl w:val="0"/>
          <w:numId w:val="35"/>
        </w:numPr>
        <w:spacing w:before="100" w:beforeAutospacing="1" w:after="100" w:afterAutospacing="1" w:line="240" w:lineRule="auto"/>
        <w:jc w:val="both"/>
        <w:rPr>
          <w:rFonts w:ascii="Times New Roman" w:eastAsia="Times New Roman" w:hAnsi="Times New Roman" w:cs="Times New Roman"/>
          <w:sz w:val="24"/>
          <w:szCs w:val="24"/>
        </w:rPr>
      </w:pPr>
      <w:r w:rsidRPr="00340B2A">
        <w:rPr>
          <w:rFonts w:ascii="Times New Roman" w:eastAsia="Times New Roman" w:hAnsi="Times New Roman" w:cs="Times New Roman"/>
          <w:sz w:val="24"/>
          <w:szCs w:val="24"/>
        </w:rPr>
        <w:t>Community service learning</w:t>
      </w:r>
    </w:p>
    <w:p w:rsidR="00FD57A8" w:rsidRPr="00340B2A" w:rsidRDefault="00FD57A8" w:rsidP="00FD57A8">
      <w:pPr>
        <w:numPr>
          <w:ilvl w:val="0"/>
          <w:numId w:val="35"/>
        </w:numPr>
        <w:spacing w:before="100" w:beforeAutospacing="1" w:after="100" w:afterAutospacing="1" w:line="240" w:lineRule="auto"/>
        <w:jc w:val="both"/>
        <w:rPr>
          <w:rFonts w:ascii="Times New Roman" w:eastAsia="Times New Roman" w:hAnsi="Times New Roman" w:cs="Times New Roman"/>
          <w:sz w:val="24"/>
          <w:szCs w:val="24"/>
        </w:rPr>
      </w:pPr>
      <w:r w:rsidRPr="00340B2A">
        <w:rPr>
          <w:rFonts w:ascii="Times New Roman" w:eastAsia="Times New Roman" w:hAnsi="Times New Roman" w:cs="Times New Roman"/>
          <w:sz w:val="24"/>
          <w:szCs w:val="24"/>
        </w:rPr>
        <w:t>Observance of Islamic events</w:t>
      </w:r>
    </w:p>
    <w:p w:rsidR="00FD57A8" w:rsidRPr="00340B2A" w:rsidRDefault="00FD57A8" w:rsidP="00FD57A8">
      <w:pPr>
        <w:shd w:val="clear" w:color="auto" w:fill="000000" w:themeFill="text1"/>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340B2A">
        <w:rPr>
          <w:rFonts w:ascii="Times New Roman" w:eastAsia="Times New Roman" w:hAnsi="Times New Roman" w:cs="Times New Roman"/>
          <w:b/>
          <w:bCs/>
          <w:sz w:val="24"/>
          <w:szCs w:val="24"/>
        </w:rPr>
        <w:lastRenderedPageBreak/>
        <w:t>Week 15: Challenges in Teaching Social Studies and Islamiat</w:t>
      </w:r>
    </w:p>
    <w:p w:rsidR="00FD57A8" w:rsidRPr="00340B2A" w:rsidRDefault="00FD57A8" w:rsidP="00FD57A8">
      <w:pPr>
        <w:numPr>
          <w:ilvl w:val="0"/>
          <w:numId w:val="36"/>
        </w:numPr>
        <w:spacing w:before="100" w:beforeAutospacing="1" w:after="100" w:afterAutospacing="1" w:line="240" w:lineRule="auto"/>
        <w:jc w:val="both"/>
        <w:rPr>
          <w:rFonts w:ascii="Times New Roman" w:eastAsia="Times New Roman" w:hAnsi="Times New Roman" w:cs="Times New Roman"/>
          <w:sz w:val="24"/>
          <w:szCs w:val="24"/>
        </w:rPr>
      </w:pPr>
      <w:r w:rsidRPr="00340B2A">
        <w:rPr>
          <w:rFonts w:ascii="Times New Roman" w:eastAsia="Times New Roman" w:hAnsi="Times New Roman" w:cs="Times New Roman"/>
          <w:sz w:val="24"/>
          <w:szCs w:val="24"/>
        </w:rPr>
        <w:t>Student motivation and interest</w:t>
      </w:r>
    </w:p>
    <w:p w:rsidR="00FD57A8" w:rsidRPr="00340B2A" w:rsidRDefault="00FD57A8" w:rsidP="00FD57A8">
      <w:pPr>
        <w:numPr>
          <w:ilvl w:val="0"/>
          <w:numId w:val="36"/>
        </w:numPr>
        <w:spacing w:before="100" w:beforeAutospacing="1" w:after="100" w:afterAutospacing="1" w:line="240" w:lineRule="auto"/>
        <w:jc w:val="both"/>
        <w:rPr>
          <w:rFonts w:ascii="Times New Roman" w:eastAsia="Times New Roman" w:hAnsi="Times New Roman" w:cs="Times New Roman"/>
          <w:sz w:val="24"/>
          <w:szCs w:val="24"/>
        </w:rPr>
      </w:pPr>
      <w:r w:rsidRPr="00340B2A">
        <w:rPr>
          <w:rFonts w:ascii="Times New Roman" w:eastAsia="Times New Roman" w:hAnsi="Times New Roman" w:cs="Times New Roman"/>
          <w:sz w:val="24"/>
          <w:szCs w:val="24"/>
        </w:rPr>
        <w:t>Sensitive topics and misconceptions</w:t>
      </w:r>
    </w:p>
    <w:p w:rsidR="00FD57A8" w:rsidRPr="00340B2A" w:rsidRDefault="00FD57A8" w:rsidP="00FD57A8">
      <w:pPr>
        <w:numPr>
          <w:ilvl w:val="0"/>
          <w:numId w:val="36"/>
        </w:numPr>
        <w:spacing w:before="100" w:beforeAutospacing="1" w:after="100" w:afterAutospacing="1" w:line="240" w:lineRule="auto"/>
        <w:jc w:val="both"/>
        <w:rPr>
          <w:rFonts w:ascii="Times New Roman" w:eastAsia="Times New Roman" w:hAnsi="Times New Roman" w:cs="Times New Roman"/>
          <w:sz w:val="24"/>
          <w:szCs w:val="24"/>
        </w:rPr>
      </w:pPr>
      <w:r w:rsidRPr="00340B2A">
        <w:rPr>
          <w:rFonts w:ascii="Times New Roman" w:eastAsia="Times New Roman" w:hAnsi="Times New Roman" w:cs="Times New Roman"/>
          <w:sz w:val="24"/>
          <w:szCs w:val="24"/>
        </w:rPr>
        <w:t>Teacher preparedness and resources</w:t>
      </w:r>
    </w:p>
    <w:p w:rsidR="00FD57A8" w:rsidRPr="00340B2A" w:rsidRDefault="00FD57A8" w:rsidP="00FD57A8">
      <w:pPr>
        <w:shd w:val="clear" w:color="auto" w:fill="000000" w:themeFill="text1"/>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340B2A">
        <w:rPr>
          <w:rFonts w:ascii="Times New Roman" w:eastAsia="Times New Roman" w:hAnsi="Times New Roman" w:cs="Times New Roman"/>
          <w:b/>
          <w:bCs/>
          <w:sz w:val="24"/>
          <w:szCs w:val="24"/>
        </w:rPr>
        <w:t>Week 16: Review and Final Assessment</w:t>
      </w:r>
    </w:p>
    <w:p w:rsidR="00FD57A8" w:rsidRPr="00340B2A" w:rsidRDefault="00FD57A8" w:rsidP="00FD57A8">
      <w:pPr>
        <w:numPr>
          <w:ilvl w:val="0"/>
          <w:numId w:val="37"/>
        </w:numPr>
        <w:spacing w:before="100" w:beforeAutospacing="1" w:after="100" w:afterAutospacing="1" w:line="240" w:lineRule="auto"/>
        <w:jc w:val="both"/>
        <w:rPr>
          <w:rFonts w:ascii="Times New Roman" w:eastAsia="Times New Roman" w:hAnsi="Times New Roman" w:cs="Times New Roman"/>
          <w:sz w:val="24"/>
          <w:szCs w:val="24"/>
        </w:rPr>
      </w:pPr>
      <w:r w:rsidRPr="00340B2A">
        <w:rPr>
          <w:rFonts w:ascii="Times New Roman" w:eastAsia="Times New Roman" w:hAnsi="Times New Roman" w:cs="Times New Roman"/>
          <w:sz w:val="24"/>
          <w:szCs w:val="24"/>
        </w:rPr>
        <w:t>Course review</w:t>
      </w:r>
    </w:p>
    <w:p w:rsidR="00FD57A8" w:rsidRPr="00340B2A" w:rsidRDefault="00FD57A8" w:rsidP="00FD57A8">
      <w:pPr>
        <w:numPr>
          <w:ilvl w:val="0"/>
          <w:numId w:val="37"/>
        </w:numPr>
        <w:spacing w:before="100" w:beforeAutospacing="1" w:after="100" w:afterAutospacing="1" w:line="240" w:lineRule="auto"/>
        <w:jc w:val="both"/>
        <w:rPr>
          <w:rFonts w:ascii="Times New Roman" w:eastAsia="Times New Roman" w:hAnsi="Times New Roman" w:cs="Times New Roman"/>
          <w:sz w:val="24"/>
          <w:szCs w:val="24"/>
        </w:rPr>
      </w:pPr>
      <w:r w:rsidRPr="00340B2A">
        <w:rPr>
          <w:rFonts w:ascii="Times New Roman" w:eastAsia="Times New Roman" w:hAnsi="Times New Roman" w:cs="Times New Roman"/>
          <w:sz w:val="24"/>
          <w:szCs w:val="24"/>
        </w:rPr>
        <w:t>Model lessons and presentations</w:t>
      </w:r>
    </w:p>
    <w:p w:rsidR="00FD57A8" w:rsidRPr="00340B2A" w:rsidRDefault="00FD57A8" w:rsidP="00FD57A8">
      <w:pPr>
        <w:shd w:val="clear" w:color="auto" w:fill="D9D9D9" w:themeFill="background1" w:themeFillShade="D9"/>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340B2A">
        <w:rPr>
          <w:rFonts w:ascii="Times New Roman" w:eastAsia="Times New Roman" w:hAnsi="Times New Roman" w:cs="Times New Roman"/>
          <w:b/>
          <w:bCs/>
          <w:sz w:val="24"/>
          <w:szCs w:val="24"/>
        </w:rPr>
        <w:t>Recommended Readings</w:t>
      </w:r>
    </w:p>
    <w:p w:rsidR="00FD57A8" w:rsidRPr="00340B2A" w:rsidRDefault="00FD57A8" w:rsidP="00FD57A8">
      <w:pPr>
        <w:numPr>
          <w:ilvl w:val="0"/>
          <w:numId w:val="38"/>
        </w:numPr>
        <w:spacing w:before="100" w:beforeAutospacing="1" w:after="100" w:afterAutospacing="1" w:line="240" w:lineRule="auto"/>
        <w:jc w:val="both"/>
        <w:rPr>
          <w:rFonts w:ascii="Times New Roman" w:eastAsia="Times New Roman" w:hAnsi="Times New Roman" w:cs="Times New Roman"/>
          <w:sz w:val="24"/>
          <w:szCs w:val="24"/>
        </w:rPr>
      </w:pPr>
      <w:r w:rsidRPr="00340B2A">
        <w:rPr>
          <w:rFonts w:ascii="Times New Roman" w:eastAsia="Times New Roman" w:hAnsi="Times New Roman" w:cs="Times New Roman"/>
          <w:sz w:val="24"/>
          <w:szCs w:val="24"/>
        </w:rPr>
        <w:t xml:space="preserve">Ministry of Federal Education, Pakistan. </w:t>
      </w:r>
      <w:r w:rsidRPr="00340B2A">
        <w:rPr>
          <w:rFonts w:ascii="Times New Roman" w:eastAsia="Times New Roman" w:hAnsi="Times New Roman" w:cs="Times New Roman"/>
          <w:i/>
          <w:iCs/>
          <w:sz w:val="24"/>
          <w:szCs w:val="24"/>
        </w:rPr>
        <w:t>National Curriculum for Social Studies &amp;Islamiat</w:t>
      </w:r>
    </w:p>
    <w:p w:rsidR="00FD57A8" w:rsidRPr="00340B2A" w:rsidRDefault="00FD57A8" w:rsidP="00FD57A8">
      <w:pPr>
        <w:numPr>
          <w:ilvl w:val="0"/>
          <w:numId w:val="38"/>
        </w:numPr>
        <w:spacing w:before="100" w:beforeAutospacing="1" w:after="100" w:afterAutospacing="1" w:line="240" w:lineRule="auto"/>
        <w:jc w:val="both"/>
        <w:rPr>
          <w:rFonts w:ascii="Times New Roman" w:eastAsia="Times New Roman" w:hAnsi="Times New Roman" w:cs="Times New Roman"/>
          <w:sz w:val="24"/>
          <w:szCs w:val="24"/>
        </w:rPr>
      </w:pPr>
      <w:r w:rsidRPr="00340B2A">
        <w:rPr>
          <w:rFonts w:ascii="Times New Roman" w:eastAsia="Times New Roman" w:hAnsi="Times New Roman" w:cs="Times New Roman"/>
          <w:sz w:val="24"/>
          <w:szCs w:val="24"/>
        </w:rPr>
        <w:t xml:space="preserve">Aggarwal, J. C. </w:t>
      </w:r>
      <w:r w:rsidRPr="00340B2A">
        <w:rPr>
          <w:rFonts w:ascii="Times New Roman" w:eastAsia="Times New Roman" w:hAnsi="Times New Roman" w:cs="Times New Roman"/>
          <w:i/>
          <w:iCs/>
          <w:sz w:val="24"/>
          <w:szCs w:val="24"/>
        </w:rPr>
        <w:t>Teaching of Social Studies</w:t>
      </w:r>
    </w:p>
    <w:p w:rsidR="00FD57A8" w:rsidRPr="00340B2A" w:rsidRDefault="00FD57A8" w:rsidP="00FD57A8">
      <w:pPr>
        <w:numPr>
          <w:ilvl w:val="0"/>
          <w:numId w:val="38"/>
        </w:numPr>
        <w:spacing w:before="100" w:beforeAutospacing="1" w:after="100" w:afterAutospacing="1" w:line="240" w:lineRule="auto"/>
        <w:jc w:val="both"/>
        <w:rPr>
          <w:rFonts w:ascii="Times New Roman" w:eastAsia="Times New Roman" w:hAnsi="Times New Roman" w:cs="Times New Roman"/>
          <w:sz w:val="24"/>
          <w:szCs w:val="24"/>
        </w:rPr>
      </w:pPr>
      <w:r w:rsidRPr="00340B2A">
        <w:rPr>
          <w:rFonts w:ascii="Times New Roman" w:eastAsia="Times New Roman" w:hAnsi="Times New Roman" w:cs="Times New Roman"/>
          <w:sz w:val="24"/>
          <w:szCs w:val="24"/>
        </w:rPr>
        <w:t xml:space="preserve">Khan, M. A. </w:t>
      </w:r>
      <w:r w:rsidRPr="00340B2A">
        <w:rPr>
          <w:rFonts w:ascii="Times New Roman" w:eastAsia="Times New Roman" w:hAnsi="Times New Roman" w:cs="Times New Roman"/>
          <w:i/>
          <w:iCs/>
          <w:sz w:val="24"/>
          <w:szCs w:val="24"/>
        </w:rPr>
        <w:t>Teaching of Islamiat</w:t>
      </w:r>
    </w:p>
    <w:p w:rsidR="00FD57A8" w:rsidRPr="00340B2A" w:rsidRDefault="00FD57A8" w:rsidP="00FD57A8">
      <w:pPr>
        <w:numPr>
          <w:ilvl w:val="0"/>
          <w:numId w:val="38"/>
        </w:numPr>
        <w:spacing w:before="100" w:beforeAutospacing="1" w:after="100" w:afterAutospacing="1" w:line="240" w:lineRule="auto"/>
        <w:jc w:val="both"/>
        <w:rPr>
          <w:rFonts w:ascii="Times New Roman" w:eastAsia="Times New Roman" w:hAnsi="Times New Roman" w:cs="Times New Roman"/>
          <w:sz w:val="24"/>
          <w:szCs w:val="24"/>
        </w:rPr>
      </w:pPr>
      <w:r w:rsidRPr="00457CDF">
        <w:rPr>
          <w:rFonts w:ascii="Times New Roman" w:eastAsia="Times New Roman" w:hAnsi="Times New Roman" w:cs="Times New Roman"/>
          <w:sz w:val="24"/>
          <w:szCs w:val="24"/>
        </w:rPr>
        <w:t xml:space="preserve">NCERT. </w:t>
      </w:r>
      <w:r w:rsidRPr="00457CDF">
        <w:rPr>
          <w:rFonts w:ascii="Times New Roman" w:eastAsia="Times New Roman" w:hAnsi="Times New Roman" w:cs="Times New Roman"/>
          <w:i/>
          <w:iCs/>
          <w:sz w:val="24"/>
          <w:szCs w:val="24"/>
        </w:rPr>
        <w:t>Pedagogy of Social Sciences</w:t>
      </w:r>
    </w:p>
    <w:p w:rsidR="00FD57A8" w:rsidRDefault="00FD57A8"/>
    <w:p w:rsidR="00FD57A8" w:rsidRDefault="00FD57A8"/>
    <w:p w:rsidR="00FD57A8" w:rsidRDefault="00FD57A8"/>
    <w:p w:rsidR="003A7115" w:rsidRDefault="003A7115">
      <w:pPr>
        <w:spacing w:after="160" w:line="278" w:lineRule="auto"/>
      </w:pPr>
      <w:r>
        <w:br w:type="page"/>
      </w:r>
    </w:p>
    <w:p w:rsidR="00FD57A8" w:rsidRDefault="00FD57A8"/>
    <w:p w:rsidR="00FD57A8" w:rsidRDefault="00FD57A8" w:rsidP="00FD57A8">
      <w:pPr>
        <w:spacing w:after="0" w:line="240" w:lineRule="auto"/>
        <w:jc w:val="both"/>
        <w:rPr>
          <w:rFonts w:ascii="Times New Roman" w:eastAsia="Times New Roman" w:hAnsi="Times New Roman" w:cs="Times New Roman"/>
          <w:color w:val="000000"/>
          <w:sz w:val="24"/>
          <w:szCs w:val="24"/>
        </w:rPr>
      </w:pPr>
    </w:p>
    <w:p w:rsidR="00FD57A8" w:rsidRDefault="00FD57A8" w:rsidP="00FD57A8">
      <w:pPr>
        <w:spacing w:after="0" w:line="240" w:lineRule="auto"/>
        <w:jc w:val="both"/>
        <w:rPr>
          <w:rFonts w:ascii="Times New Roman" w:eastAsia="Times New Roman" w:hAnsi="Times New Roman" w:cs="Times New Roman"/>
          <w:color w:val="000000"/>
          <w:sz w:val="24"/>
          <w:szCs w:val="24"/>
        </w:rPr>
      </w:pPr>
    </w:p>
    <w:p w:rsidR="00FD57A8" w:rsidRDefault="00FD57A8" w:rsidP="00FD57A8">
      <w:pPr>
        <w:spacing w:after="0" w:line="240" w:lineRule="auto"/>
        <w:jc w:val="both"/>
        <w:rPr>
          <w:rFonts w:ascii="Times New Roman" w:eastAsia="Times New Roman" w:hAnsi="Times New Roman" w:cs="Times New Roman"/>
          <w:color w:val="000000"/>
          <w:sz w:val="24"/>
          <w:szCs w:val="24"/>
        </w:rPr>
      </w:pPr>
    </w:p>
    <w:p w:rsidR="00FD57A8" w:rsidRDefault="00FD57A8" w:rsidP="00FD57A8">
      <w:pPr>
        <w:spacing w:after="0" w:line="360" w:lineRule="auto"/>
        <w:rPr>
          <w:rFonts w:ascii="Cambria" w:eastAsia="Cambria" w:hAnsi="Cambria" w:cs="Cambria"/>
          <w:i/>
          <w:iCs/>
          <w:color w:val="4F81BD"/>
          <w:sz w:val="20"/>
          <w:szCs w:val="20"/>
        </w:rPr>
      </w:pPr>
      <w:r>
        <w:rPr>
          <w:rFonts w:ascii="Cambria" w:eastAsia="Cambria" w:hAnsi="Cambria" w:cs="Cambria"/>
          <w:i/>
          <w:iCs/>
          <w:color w:val="4F81BD"/>
          <w:sz w:val="20"/>
          <w:szCs w:val="20"/>
        </w:rPr>
        <w:t xml:space="preserve">                FACULTY OF EDUCATION</w:t>
      </w:r>
      <w:r>
        <w:rPr>
          <w:noProof/>
        </w:rPr>
        <w:drawing>
          <wp:anchor distT="0" distB="0" distL="0" distR="0" simplePos="0" relativeHeight="251670528" behindDoc="1" locked="0" layoutInCell="1" allowOverlap="1">
            <wp:simplePos x="0" y="0"/>
            <wp:positionH relativeFrom="column">
              <wp:posOffset>4956810</wp:posOffset>
            </wp:positionH>
            <wp:positionV relativeFrom="paragraph">
              <wp:posOffset>-806449</wp:posOffset>
            </wp:positionV>
            <wp:extent cx="850265" cy="1016635"/>
            <wp:effectExtent l="0" t="0" r="0" b="0"/>
            <wp:wrapNone/>
            <wp:docPr id="6" name="image1.png" descr="UnivGate"/>
            <wp:cNvGraphicFramePr/>
            <a:graphic xmlns:a="http://schemas.openxmlformats.org/drawingml/2006/main">
              <a:graphicData uri="http://schemas.openxmlformats.org/drawingml/2006/picture">
                <pic:pic xmlns:pic="http://schemas.openxmlformats.org/drawingml/2006/picture">
                  <pic:nvPicPr>
                    <pic:cNvPr id="0" name="image1.png" descr="UnivGate"/>
                    <pic:cNvPicPr preferRelativeResize="0"/>
                  </pic:nvPicPr>
                  <pic:blipFill>
                    <a:blip r:embed="rId14"/>
                    <a:srcRect/>
                    <a:stretch>
                      <a:fillRect/>
                    </a:stretch>
                  </pic:blipFill>
                  <pic:spPr>
                    <a:xfrm>
                      <a:off x="0" y="0"/>
                      <a:ext cx="850265" cy="1016635"/>
                    </a:xfrm>
                    <a:prstGeom prst="rect">
                      <a:avLst/>
                    </a:prstGeom>
                    <a:ln/>
                  </pic:spPr>
                </pic:pic>
              </a:graphicData>
            </a:graphic>
          </wp:anchor>
        </w:drawing>
      </w:r>
      <w:r>
        <w:rPr>
          <w:noProof/>
        </w:rPr>
        <w:drawing>
          <wp:anchor distT="0" distB="0" distL="0" distR="0" simplePos="0" relativeHeight="251671552" behindDoc="1" locked="0" layoutInCell="1" allowOverlap="1">
            <wp:simplePos x="0" y="0"/>
            <wp:positionH relativeFrom="column">
              <wp:posOffset>-193039</wp:posOffset>
            </wp:positionH>
            <wp:positionV relativeFrom="paragraph">
              <wp:posOffset>-703579</wp:posOffset>
            </wp:positionV>
            <wp:extent cx="702945" cy="914400"/>
            <wp:effectExtent l="0" t="0" r="0" b="0"/>
            <wp:wrapNone/>
            <wp:docPr id="19" name="image3.png" descr="Univ_Logo"/>
            <wp:cNvGraphicFramePr/>
            <a:graphic xmlns:a="http://schemas.openxmlformats.org/drawingml/2006/main">
              <a:graphicData uri="http://schemas.openxmlformats.org/drawingml/2006/picture">
                <pic:pic xmlns:pic="http://schemas.openxmlformats.org/drawingml/2006/picture">
                  <pic:nvPicPr>
                    <pic:cNvPr id="0" name="image3.png" descr="Univ_Logo"/>
                    <pic:cNvPicPr preferRelativeResize="0"/>
                  </pic:nvPicPr>
                  <pic:blipFill>
                    <a:blip r:embed="rId15"/>
                    <a:srcRect/>
                    <a:stretch>
                      <a:fillRect/>
                    </a:stretch>
                  </pic:blipFill>
                  <pic:spPr>
                    <a:xfrm>
                      <a:off x="0" y="0"/>
                      <a:ext cx="702945" cy="914400"/>
                    </a:xfrm>
                    <a:prstGeom prst="rect">
                      <a:avLst/>
                    </a:prstGeom>
                    <a:ln/>
                  </pic:spPr>
                </pic:pic>
              </a:graphicData>
            </a:graphic>
          </wp:anchor>
        </w:drawing>
      </w:r>
      <w:r>
        <w:rPr>
          <w:noProof/>
        </w:rPr>
        <w:drawing>
          <wp:anchor distT="0" distB="0" distL="0" distR="0" simplePos="0" relativeHeight="251672576" behindDoc="1" locked="0" layoutInCell="1" allowOverlap="1">
            <wp:simplePos x="0" y="0"/>
            <wp:positionH relativeFrom="column">
              <wp:posOffset>654685</wp:posOffset>
            </wp:positionH>
            <wp:positionV relativeFrom="paragraph">
              <wp:posOffset>-593089</wp:posOffset>
            </wp:positionV>
            <wp:extent cx="4264660" cy="596265"/>
            <wp:effectExtent l="0" t="0" r="0" b="0"/>
            <wp:wrapNone/>
            <wp:docPr id="7" name="image2.png" descr="UnivTah"/>
            <wp:cNvGraphicFramePr/>
            <a:graphic xmlns:a="http://schemas.openxmlformats.org/drawingml/2006/main">
              <a:graphicData uri="http://schemas.openxmlformats.org/drawingml/2006/picture">
                <pic:pic xmlns:pic="http://schemas.openxmlformats.org/drawingml/2006/picture">
                  <pic:nvPicPr>
                    <pic:cNvPr id="0" name="image2.png" descr="UnivTah"/>
                    <pic:cNvPicPr preferRelativeResize="0"/>
                  </pic:nvPicPr>
                  <pic:blipFill>
                    <a:blip r:embed="rId16"/>
                    <a:srcRect/>
                    <a:stretch>
                      <a:fillRect/>
                    </a:stretch>
                  </pic:blipFill>
                  <pic:spPr>
                    <a:xfrm>
                      <a:off x="0" y="0"/>
                      <a:ext cx="4264660" cy="596265"/>
                    </a:xfrm>
                    <a:prstGeom prst="rect">
                      <a:avLst/>
                    </a:prstGeom>
                    <a:ln/>
                  </pic:spPr>
                </pic:pic>
              </a:graphicData>
            </a:graphic>
          </wp:anchor>
        </w:drawing>
      </w:r>
    </w:p>
    <w:p w:rsidR="00FD57A8" w:rsidRDefault="00FD57A8" w:rsidP="00FD57A8">
      <w:pPr>
        <w:tabs>
          <w:tab w:val="center" w:pos="4680"/>
        </w:tabs>
        <w:spacing w:after="0" w:line="240" w:lineRule="auto"/>
        <w:ind w:left="-36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u w:val="single"/>
        </w:rPr>
        <w:t>B.Ed. 04 Years</w:t>
      </w:r>
    </w:p>
    <w:p w:rsidR="00FD57A8" w:rsidRDefault="00FD57A8" w:rsidP="00FD57A8">
      <w:pPr>
        <w:tabs>
          <w:tab w:val="center" w:pos="4680"/>
        </w:tabs>
        <w:spacing w:after="240" w:line="240" w:lineRule="auto"/>
        <w:ind w:left="-360"/>
        <w:jc w:val="center"/>
        <w:rPr>
          <w:rFonts w:ascii="Times New Roman" w:eastAsia="Times New Roman" w:hAnsi="Times New Roman" w:cs="Times New Roman"/>
          <w:b/>
          <w:bCs/>
          <w:color w:val="000000"/>
          <w:sz w:val="24"/>
          <w:szCs w:val="24"/>
        </w:rPr>
      </w:pPr>
    </w:p>
    <w:tbl>
      <w:tblPr>
        <w:tblW w:w="9585" w:type="dxa"/>
        <w:tblBorders>
          <w:top w:val="nil"/>
          <w:left w:val="nil"/>
          <w:bottom w:val="nil"/>
          <w:right w:val="nil"/>
          <w:insideH w:val="nil"/>
          <w:insideV w:val="nil"/>
        </w:tblBorders>
        <w:tblLayout w:type="fixed"/>
        <w:tblLook w:val="0400"/>
      </w:tblPr>
      <w:tblGrid>
        <w:gridCol w:w="2880"/>
        <w:gridCol w:w="3798"/>
        <w:gridCol w:w="1710"/>
        <w:gridCol w:w="1197"/>
      </w:tblGrid>
      <w:tr w:rsidR="00FD57A8" w:rsidTr="0003292F">
        <w:tc>
          <w:tcPr>
            <w:tcW w:w="2880" w:type="dxa"/>
          </w:tcPr>
          <w:p w:rsidR="00FD57A8" w:rsidRDefault="00FD57A8" w:rsidP="0003292F">
            <w:pPr>
              <w:rPr>
                <w:rFonts w:ascii="Times New Roman" w:eastAsia="Times New Roman" w:hAnsi="Times New Roman" w:cs="Times New Roman"/>
                <w:b/>
                <w:bCs/>
                <w:color w:val="000000"/>
              </w:rPr>
            </w:pPr>
          </w:p>
        </w:tc>
        <w:tc>
          <w:tcPr>
            <w:tcW w:w="3798" w:type="dxa"/>
          </w:tcPr>
          <w:p w:rsidR="00FD57A8" w:rsidRDefault="00FD57A8" w:rsidP="0003292F">
            <w:pPr>
              <w:rPr>
                <w:rFonts w:ascii="Times New Roman" w:eastAsia="Times New Roman" w:hAnsi="Times New Roman" w:cs="Times New Roman"/>
                <w:b/>
                <w:bCs/>
                <w:color w:val="000000"/>
              </w:rPr>
            </w:pPr>
          </w:p>
        </w:tc>
        <w:tc>
          <w:tcPr>
            <w:tcW w:w="1710" w:type="dxa"/>
          </w:tcPr>
          <w:p w:rsidR="00FD57A8" w:rsidRDefault="00FD57A8" w:rsidP="0003292F">
            <w:pPr>
              <w:rPr>
                <w:rFonts w:ascii="Times New Roman" w:eastAsia="Times New Roman" w:hAnsi="Times New Roman" w:cs="Times New Roman"/>
                <w:color w:val="000000"/>
              </w:rPr>
            </w:pPr>
          </w:p>
        </w:tc>
        <w:tc>
          <w:tcPr>
            <w:tcW w:w="1197" w:type="dxa"/>
          </w:tcPr>
          <w:p w:rsidR="00FD57A8" w:rsidRDefault="00FD57A8" w:rsidP="0003292F">
            <w:pPr>
              <w:rPr>
                <w:rFonts w:ascii="Times New Roman" w:eastAsia="Times New Roman" w:hAnsi="Times New Roman" w:cs="Times New Roman"/>
                <w:b/>
                <w:bCs/>
                <w:color w:val="000000"/>
              </w:rPr>
            </w:pPr>
          </w:p>
        </w:tc>
      </w:tr>
      <w:tr w:rsidR="00FD57A8" w:rsidTr="0003292F">
        <w:trPr>
          <w:trHeight w:val="20"/>
        </w:trPr>
        <w:tc>
          <w:tcPr>
            <w:tcW w:w="2880" w:type="dxa"/>
          </w:tcPr>
          <w:p w:rsidR="00FD57A8" w:rsidRDefault="00FD57A8" w:rsidP="0003292F">
            <w:pPr>
              <w:rPr>
                <w:rFonts w:ascii="Times New Roman" w:eastAsia="Times New Roman" w:hAnsi="Times New Roman" w:cs="Times New Roman"/>
                <w:b/>
                <w:bCs/>
                <w:color w:val="000000"/>
              </w:rPr>
            </w:pPr>
            <w:r>
              <w:rPr>
                <w:rFonts w:ascii="Times New Roman" w:eastAsia="Times New Roman" w:hAnsi="Times New Roman" w:cs="Times New Roman"/>
                <w:b/>
                <w:bCs/>
                <w:color w:val="000000"/>
              </w:rPr>
              <w:t>Course No. EFSP-502</w:t>
            </w:r>
          </w:p>
        </w:tc>
        <w:tc>
          <w:tcPr>
            <w:tcW w:w="3798" w:type="dxa"/>
          </w:tcPr>
          <w:p w:rsidR="00FD57A8" w:rsidRDefault="00FD57A8" w:rsidP="0003292F">
            <w:pPr>
              <w:rPr>
                <w:rFonts w:ascii="Times New Roman" w:eastAsia="Times New Roman" w:hAnsi="Times New Roman" w:cs="Times New Roman"/>
                <w:b/>
                <w:bCs/>
                <w:color w:val="000000"/>
              </w:rPr>
            </w:pPr>
          </w:p>
        </w:tc>
        <w:tc>
          <w:tcPr>
            <w:tcW w:w="1710" w:type="dxa"/>
          </w:tcPr>
          <w:p w:rsidR="00FD57A8" w:rsidRDefault="00FD57A8" w:rsidP="0003292F">
            <w:pPr>
              <w:rPr>
                <w:rFonts w:ascii="Times New Roman" w:eastAsia="Times New Roman" w:hAnsi="Times New Roman" w:cs="Times New Roman"/>
                <w:color w:val="000000"/>
              </w:rPr>
            </w:pPr>
            <w:r>
              <w:rPr>
                <w:rFonts w:ascii="Times New Roman" w:eastAsia="Times New Roman" w:hAnsi="Times New Roman" w:cs="Times New Roman"/>
                <w:color w:val="000000"/>
              </w:rPr>
              <w:t>Credit Hours</w:t>
            </w:r>
          </w:p>
        </w:tc>
        <w:tc>
          <w:tcPr>
            <w:tcW w:w="1197" w:type="dxa"/>
          </w:tcPr>
          <w:p w:rsidR="00FD57A8" w:rsidRDefault="00FD57A8" w:rsidP="0003292F">
            <w:pPr>
              <w:rPr>
                <w:rFonts w:ascii="Times New Roman" w:eastAsia="Times New Roman" w:hAnsi="Times New Roman" w:cs="Times New Roman"/>
                <w:b/>
                <w:bCs/>
                <w:color w:val="000000"/>
              </w:rPr>
            </w:pPr>
            <w:r>
              <w:rPr>
                <w:rFonts w:ascii="Times New Roman" w:eastAsia="Times New Roman" w:hAnsi="Times New Roman" w:cs="Times New Roman"/>
                <w:b/>
                <w:bCs/>
                <w:color w:val="000000"/>
              </w:rPr>
              <w:t>3</w:t>
            </w:r>
          </w:p>
        </w:tc>
      </w:tr>
      <w:tr w:rsidR="00FD57A8" w:rsidTr="0003292F">
        <w:tc>
          <w:tcPr>
            <w:tcW w:w="2880" w:type="dxa"/>
          </w:tcPr>
          <w:p w:rsidR="00FD57A8" w:rsidRDefault="00FD57A8" w:rsidP="0003292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Title of Course </w:t>
            </w:r>
          </w:p>
        </w:tc>
        <w:tc>
          <w:tcPr>
            <w:tcW w:w="3798" w:type="dxa"/>
          </w:tcPr>
          <w:p w:rsidR="00FD57A8" w:rsidRDefault="00FD57A8" w:rsidP="0003292F">
            <w:pPr>
              <w:rPr>
                <w:rFonts w:ascii="Times New Roman" w:eastAsia="Times New Roman" w:hAnsi="Times New Roman" w:cs="Times New Roman"/>
                <w:b/>
                <w:bCs/>
                <w:color w:val="000000"/>
              </w:rPr>
            </w:pPr>
            <w:r>
              <w:rPr>
                <w:rFonts w:ascii="Times New Roman" w:eastAsia="Times New Roman" w:hAnsi="Times New Roman" w:cs="Times New Roman"/>
                <w:b/>
                <w:bCs/>
                <w:color w:val="000000"/>
              </w:rPr>
              <w:t>Models of Curriculum</w:t>
            </w:r>
          </w:p>
        </w:tc>
        <w:tc>
          <w:tcPr>
            <w:tcW w:w="1710" w:type="dxa"/>
          </w:tcPr>
          <w:p w:rsidR="00FD57A8" w:rsidRDefault="00FD57A8" w:rsidP="0003292F">
            <w:pPr>
              <w:rPr>
                <w:rFonts w:ascii="Times New Roman" w:eastAsia="Times New Roman" w:hAnsi="Times New Roman" w:cs="Times New Roman"/>
                <w:color w:val="000000"/>
              </w:rPr>
            </w:pPr>
            <w:r>
              <w:rPr>
                <w:rFonts w:ascii="Times New Roman" w:eastAsia="Times New Roman" w:hAnsi="Times New Roman" w:cs="Times New Roman"/>
                <w:color w:val="000000"/>
              </w:rPr>
              <w:t>Semester</w:t>
            </w:r>
          </w:p>
        </w:tc>
        <w:tc>
          <w:tcPr>
            <w:tcW w:w="1197" w:type="dxa"/>
          </w:tcPr>
          <w:p w:rsidR="00FD57A8" w:rsidRDefault="00FD57A8" w:rsidP="0003292F">
            <w:pPr>
              <w:rPr>
                <w:rFonts w:ascii="Times New Roman" w:eastAsia="Times New Roman" w:hAnsi="Times New Roman" w:cs="Times New Roman"/>
                <w:b/>
                <w:bCs/>
                <w:color w:val="000000"/>
              </w:rPr>
            </w:pPr>
            <w:r>
              <w:rPr>
                <w:rFonts w:ascii="Times New Roman" w:eastAsia="Times New Roman" w:hAnsi="Times New Roman" w:cs="Times New Roman"/>
                <w:b/>
                <w:bCs/>
                <w:color w:val="000000"/>
              </w:rPr>
              <w:t>6</w:t>
            </w:r>
            <w:r>
              <w:rPr>
                <w:rFonts w:ascii="Times New Roman" w:eastAsia="Times New Roman" w:hAnsi="Times New Roman" w:cs="Times New Roman"/>
                <w:b/>
                <w:bCs/>
                <w:color w:val="000000"/>
                <w:vertAlign w:val="superscript"/>
              </w:rPr>
              <w:t>th</w:t>
            </w:r>
          </w:p>
        </w:tc>
      </w:tr>
      <w:tr w:rsidR="00FD57A8" w:rsidTr="0003292F">
        <w:tc>
          <w:tcPr>
            <w:tcW w:w="2880" w:type="dxa"/>
          </w:tcPr>
          <w:p w:rsidR="00FD57A8" w:rsidRDefault="00FD57A8" w:rsidP="0003292F">
            <w:pPr>
              <w:rPr>
                <w:rFonts w:ascii="Times New Roman" w:eastAsia="Times New Roman" w:hAnsi="Times New Roman" w:cs="Times New Roman"/>
                <w:color w:val="000000"/>
              </w:rPr>
            </w:pPr>
          </w:p>
        </w:tc>
        <w:tc>
          <w:tcPr>
            <w:tcW w:w="3798" w:type="dxa"/>
          </w:tcPr>
          <w:p w:rsidR="00FD57A8" w:rsidRDefault="00FD57A8" w:rsidP="0003292F">
            <w:pPr>
              <w:rPr>
                <w:rFonts w:ascii="Times New Roman" w:eastAsia="Times New Roman" w:hAnsi="Times New Roman" w:cs="Times New Roman"/>
                <w:color w:val="000000"/>
              </w:rPr>
            </w:pPr>
          </w:p>
        </w:tc>
        <w:tc>
          <w:tcPr>
            <w:tcW w:w="1710" w:type="dxa"/>
          </w:tcPr>
          <w:p w:rsidR="00FD57A8" w:rsidRDefault="00FD57A8" w:rsidP="0003292F">
            <w:pPr>
              <w:rPr>
                <w:rFonts w:ascii="Times New Roman" w:eastAsia="Times New Roman" w:hAnsi="Times New Roman" w:cs="Times New Roman"/>
                <w:color w:val="000000"/>
              </w:rPr>
            </w:pPr>
          </w:p>
        </w:tc>
        <w:tc>
          <w:tcPr>
            <w:tcW w:w="1197" w:type="dxa"/>
          </w:tcPr>
          <w:p w:rsidR="00FD57A8" w:rsidRDefault="00FD57A8" w:rsidP="0003292F">
            <w:pPr>
              <w:rPr>
                <w:rFonts w:ascii="Times New Roman" w:eastAsia="Times New Roman" w:hAnsi="Times New Roman" w:cs="Times New Roman"/>
                <w:color w:val="000000"/>
              </w:rPr>
            </w:pPr>
          </w:p>
        </w:tc>
      </w:tr>
      <w:tr w:rsidR="00FD57A8" w:rsidTr="0003292F">
        <w:tc>
          <w:tcPr>
            <w:tcW w:w="9585" w:type="dxa"/>
            <w:gridSpan w:val="4"/>
            <w:shd w:val="clear" w:color="auto" w:fill="000000"/>
          </w:tcPr>
          <w:p w:rsidR="00FD57A8" w:rsidRDefault="00FD57A8" w:rsidP="0003292F">
            <w:pPr>
              <w:rPr>
                <w:rFonts w:ascii="Times New Roman" w:eastAsia="Times New Roman" w:hAnsi="Times New Roman" w:cs="Times New Roman"/>
                <w:i/>
                <w:iCs/>
                <w:color w:val="E7E6E6"/>
              </w:rPr>
            </w:pPr>
            <w:r>
              <w:rPr>
                <w:rFonts w:ascii="Times New Roman" w:eastAsia="Times New Roman" w:hAnsi="Times New Roman" w:cs="Times New Roman"/>
                <w:b/>
                <w:bCs/>
                <w:i/>
                <w:iCs/>
                <w:color w:val="E7E6E6"/>
              </w:rPr>
              <w:t xml:space="preserve">Course Description </w:t>
            </w:r>
          </w:p>
        </w:tc>
      </w:tr>
      <w:tr w:rsidR="00FD57A8" w:rsidTr="0003292F">
        <w:trPr>
          <w:trHeight w:val="1197"/>
        </w:trPr>
        <w:tc>
          <w:tcPr>
            <w:tcW w:w="9585" w:type="dxa"/>
            <w:gridSpan w:val="4"/>
          </w:tcPr>
          <w:p w:rsidR="00FD57A8" w:rsidRDefault="00FD57A8" w:rsidP="0003292F">
            <w:pPr>
              <w:jc w:val="both"/>
              <w:rPr>
                <w:rFonts w:ascii="Times New Roman" w:eastAsia="Times New Roman" w:hAnsi="Times New Roman" w:cs="Times New Roman"/>
                <w:color w:val="000000"/>
              </w:rPr>
            </w:pPr>
            <w:r>
              <w:rPr>
                <w:rFonts w:ascii="Times New Roman" w:eastAsia="Times New Roman" w:hAnsi="Times New Roman" w:cs="Times New Roman"/>
                <w:color w:val="000000"/>
              </w:rPr>
              <w:t>This course explores various models of curriculum development, implementation, and evaluation. It aims to help pre-service teachers understand the conceptual frameworks that guide curriculum decisions, structure learning experiences, and ensure alignment between goals, content, and outcomes. The course emphasizes both classical and contemporary models relevant to Pakistan’s educational context.</w:t>
            </w:r>
          </w:p>
        </w:tc>
      </w:tr>
      <w:tr w:rsidR="00FD57A8" w:rsidTr="0003292F">
        <w:tc>
          <w:tcPr>
            <w:tcW w:w="9585" w:type="dxa"/>
            <w:gridSpan w:val="4"/>
            <w:shd w:val="clear" w:color="auto" w:fill="000000"/>
          </w:tcPr>
          <w:p w:rsidR="00FD57A8" w:rsidRDefault="00FD57A8" w:rsidP="0003292F">
            <w:pPr>
              <w:keepNext/>
              <w:keepLines/>
              <w:spacing w:line="278" w:lineRule="auto"/>
              <w:rPr>
                <w:rFonts w:ascii="Times New Roman" w:eastAsia="Times New Roman" w:hAnsi="Times New Roman" w:cs="Times New Roman"/>
                <w:i/>
                <w:iCs/>
                <w:color w:val="E7E6E6"/>
              </w:rPr>
            </w:pPr>
            <w:r>
              <w:rPr>
                <w:rFonts w:ascii="Times New Roman" w:eastAsia="Times New Roman" w:hAnsi="Times New Roman" w:cs="Times New Roman"/>
                <w:b/>
                <w:bCs/>
                <w:i/>
                <w:iCs/>
                <w:color w:val="E7E6E6"/>
              </w:rPr>
              <w:t>Learning Outcomes:</w:t>
            </w:r>
          </w:p>
        </w:tc>
      </w:tr>
      <w:tr w:rsidR="00FD57A8" w:rsidTr="0003292F">
        <w:tc>
          <w:tcPr>
            <w:tcW w:w="9585" w:type="dxa"/>
            <w:gridSpan w:val="4"/>
          </w:tcPr>
          <w:p w:rsidR="00FD57A8" w:rsidRDefault="00FD57A8" w:rsidP="0003292F">
            <w:pPr>
              <w:rPr>
                <w:rFonts w:ascii="Times New Roman" w:eastAsia="Times New Roman" w:hAnsi="Times New Roman" w:cs="Times New Roman"/>
                <w:color w:val="000000"/>
              </w:rPr>
            </w:pPr>
            <w:r>
              <w:rPr>
                <w:rFonts w:ascii="Times New Roman" w:eastAsia="Times New Roman" w:hAnsi="Times New Roman" w:cs="Times New Roman"/>
                <w:color w:val="000000"/>
              </w:rPr>
              <w:t>By the end of this course, students will be able to:</w:t>
            </w:r>
          </w:p>
          <w:p w:rsidR="00FD57A8" w:rsidRDefault="00FD57A8" w:rsidP="00FD57A8">
            <w:pPr>
              <w:numPr>
                <w:ilvl w:val="0"/>
                <w:numId w:val="45"/>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Explain the meaning, nature, and importance of curriculum models.</w:t>
            </w:r>
          </w:p>
          <w:p w:rsidR="00FD57A8" w:rsidRDefault="00FD57A8" w:rsidP="00FD57A8">
            <w:pPr>
              <w:numPr>
                <w:ilvl w:val="0"/>
                <w:numId w:val="45"/>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Compare and contrast different models of curriculum development.</w:t>
            </w:r>
          </w:p>
          <w:p w:rsidR="00FD57A8" w:rsidRDefault="00FD57A8" w:rsidP="00FD57A8">
            <w:pPr>
              <w:numPr>
                <w:ilvl w:val="0"/>
                <w:numId w:val="45"/>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Apply curriculum models to design effective learning experiences.</w:t>
            </w:r>
          </w:p>
          <w:p w:rsidR="00FD57A8" w:rsidRDefault="00FD57A8" w:rsidP="00FD57A8">
            <w:pPr>
              <w:numPr>
                <w:ilvl w:val="0"/>
                <w:numId w:val="45"/>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Evaluate the strengths and limitations of various models.</w:t>
            </w:r>
          </w:p>
          <w:p w:rsidR="00FD57A8" w:rsidRDefault="00FD57A8" w:rsidP="00FD57A8">
            <w:pPr>
              <w:numPr>
                <w:ilvl w:val="0"/>
                <w:numId w:val="45"/>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Adapt and integrate suitable models for diverse educational settings.</w:t>
            </w:r>
          </w:p>
        </w:tc>
      </w:tr>
      <w:tr w:rsidR="00FD57A8" w:rsidTr="0003292F">
        <w:tc>
          <w:tcPr>
            <w:tcW w:w="9585" w:type="dxa"/>
            <w:gridSpan w:val="4"/>
            <w:shd w:val="clear" w:color="auto" w:fill="000000"/>
          </w:tcPr>
          <w:p w:rsidR="00FD57A8" w:rsidRDefault="00FD57A8" w:rsidP="0003292F">
            <w:pPr>
              <w:rPr>
                <w:rFonts w:ascii="Times New Roman" w:eastAsia="Times New Roman" w:hAnsi="Times New Roman" w:cs="Times New Roman"/>
                <w:i/>
                <w:iCs/>
                <w:color w:val="E7E6E6"/>
              </w:rPr>
            </w:pPr>
            <w:r>
              <w:rPr>
                <w:rFonts w:ascii="Times New Roman" w:eastAsia="Times New Roman" w:hAnsi="Times New Roman" w:cs="Times New Roman"/>
                <w:b/>
                <w:bCs/>
                <w:i/>
                <w:iCs/>
                <w:color w:val="E7E6E6"/>
              </w:rPr>
              <w:t>Course Outline</w:t>
            </w:r>
          </w:p>
        </w:tc>
      </w:tr>
    </w:tbl>
    <w:p w:rsidR="00FD57A8" w:rsidRDefault="00FD57A8" w:rsidP="00FD57A8">
      <w:pPr>
        <w:widowControl w:val="0"/>
        <w:pBdr>
          <w:top w:val="nil"/>
          <w:left w:val="nil"/>
          <w:bottom w:val="nil"/>
          <w:right w:val="nil"/>
          <w:between w:val="nil"/>
        </w:pBdr>
        <w:spacing w:after="0"/>
        <w:rPr>
          <w:rFonts w:ascii="Times New Roman" w:eastAsia="Times New Roman" w:hAnsi="Times New Roman" w:cs="Times New Roman"/>
          <w:i/>
          <w:iCs/>
          <w:color w:val="E7E6E6"/>
        </w:rPr>
      </w:pPr>
    </w:p>
    <w:tbl>
      <w:tblPr>
        <w:tblW w:w="9955" w:type="dxa"/>
        <w:tblLayout w:type="fixed"/>
        <w:tblLook w:val="0000"/>
      </w:tblPr>
      <w:tblGrid>
        <w:gridCol w:w="9955"/>
      </w:tblGrid>
      <w:tr w:rsidR="00FD57A8" w:rsidTr="0003292F">
        <w:trPr>
          <w:trHeight w:val="141"/>
        </w:trPr>
        <w:tc>
          <w:tcPr>
            <w:tcW w:w="9955" w:type="dxa"/>
            <w:shd w:val="clear" w:color="auto" w:fill="BFBFBF"/>
          </w:tcPr>
          <w:p w:rsidR="00FD57A8" w:rsidRDefault="00FD57A8" w:rsidP="0003292F">
            <w:pPr>
              <w:keepNext/>
              <w:keepLines/>
              <w:spacing w:before="40" w:after="0" w:line="278"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Unit 1: Introduction to Curriculum Models</w:t>
            </w:r>
          </w:p>
        </w:tc>
      </w:tr>
      <w:tr w:rsidR="00FD57A8" w:rsidTr="0003292F">
        <w:trPr>
          <w:trHeight w:val="359"/>
        </w:trPr>
        <w:tc>
          <w:tcPr>
            <w:tcW w:w="9955" w:type="dxa"/>
          </w:tcPr>
          <w:p w:rsidR="00FD57A8" w:rsidRDefault="00FD57A8" w:rsidP="00FD57A8">
            <w:pPr>
              <w:numPr>
                <w:ilvl w:val="0"/>
                <w:numId w:val="47"/>
              </w:numPr>
              <w:spacing w:after="0" w:line="240" w:lineRule="auto"/>
              <w:rPr>
                <w:color w:val="000000"/>
              </w:rPr>
            </w:pPr>
            <w:r>
              <w:rPr>
                <w:rFonts w:ascii="Times New Roman" w:eastAsia="Times New Roman" w:hAnsi="Times New Roman" w:cs="Times New Roman"/>
                <w:color w:val="000000"/>
                <w:sz w:val="24"/>
                <w:szCs w:val="24"/>
              </w:rPr>
              <w:t>Concept and purpose of curriculum models</w:t>
            </w:r>
          </w:p>
          <w:p w:rsidR="00FD57A8" w:rsidRDefault="00FD57A8" w:rsidP="00FD57A8">
            <w:pPr>
              <w:numPr>
                <w:ilvl w:val="0"/>
                <w:numId w:val="47"/>
              </w:numPr>
              <w:spacing w:after="0" w:line="240" w:lineRule="auto"/>
              <w:rPr>
                <w:color w:val="000000"/>
              </w:rPr>
            </w:pPr>
            <w:r>
              <w:rPr>
                <w:rFonts w:ascii="Times New Roman" w:eastAsia="Times New Roman" w:hAnsi="Times New Roman" w:cs="Times New Roman"/>
                <w:color w:val="000000"/>
                <w:sz w:val="24"/>
                <w:szCs w:val="24"/>
              </w:rPr>
              <w:t>Functions and significance in curriculum design and practice</w:t>
            </w:r>
          </w:p>
          <w:p w:rsidR="00FD57A8" w:rsidRDefault="00FD57A8" w:rsidP="00FD57A8">
            <w:pPr>
              <w:numPr>
                <w:ilvl w:val="0"/>
                <w:numId w:val="47"/>
              </w:numPr>
              <w:spacing w:line="240" w:lineRule="auto"/>
              <w:rPr>
                <w:color w:val="000000"/>
              </w:rPr>
            </w:pPr>
            <w:r>
              <w:rPr>
                <w:rFonts w:ascii="Times New Roman" w:eastAsia="Times New Roman" w:hAnsi="Times New Roman" w:cs="Times New Roman"/>
                <w:color w:val="000000"/>
                <w:sz w:val="24"/>
                <w:szCs w:val="24"/>
              </w:rPr>
              <w:t>Classification: prescriptive vs. descriptive models</w:t>
            </w:r>
          </w:p>
        </w:tc>
      </w:tr>
      <w:tr w:rsidR="00FD57A8" w:rsidTr="0003292F">
        <w:trPr>
          <w:trHeight w:val="75"/>
        </w:trPr>
        <w:tc>
          <w:tcPr>
            <w:tcW w:w="9955" w:type="dxa"/>
            <w:shd w:val="clear" w:color="auto" w:fill="BFBFBF"/>
          </w:tcPr>
          <w:p w:rsidR="00FD57A8" w:rsidRDefault="00FD57A8" w:rsidP="0003292F">
            <w:pPr>
              <w:spacing w:after="0" w:line="278"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Unit 2: Classical Curriculum Models</w:t>
            </w:r>
          </w:p>
        </w:tc>
      </w:tr>
      <w:tr w:rsidR="00FD57A8" w:rsidTr="0003292F">
        <w:trPr>
          <w:trHeight w:val="75"/>
        </w:trPr>
        <w:tc>
          <w:tcPr>
            <w:tcW w:w="9955" w:type="dxa"/>
          </w:tcPr>
          <w:p w:rsidR="00FD57A8" w:rsidRDefault="00FD57A8" w:rsidP="00FD57A8">
            <w:pPr>
              <w:numPr>
                <w:ilvl w:val="0"/>
                <w:numId w:val="48"/>
              </w:numPr>
              <w:spacing w:after="0" w:line="240" w:lineRule="auto"/>
              <w:rPr>
                <w:color w:val="000000"/>
              </w:rPr>
            </w:pPr>
            <w:r>
              <w:rPr>
                <w:rFonts w:ascii="Times New Roman" w:eastAsia="Times New Roman" w:hAnsi="Times New Roman" w:cs="Times New Roman"/>
                <w:color w:val="000000"/>
                <w:sz w:val="24"/>
                <w:szCs w:val="24"/>
              </w:rPr>
              <w:t>Ralph Tyler’s Objective Model</w:t>
            </w:r>
          </w:p>
          <w:p w:rsidR="00FD57A8" w:rsidRDefault="00FD57A8" w:rsidP="00FD57A8">
            <w:pPr>
              <w:numPr>
                <w:ilvl w:val="0"/>
                <w:numId w:val="48"/>
              </w:numPr>
              <w:spacing w:after="0" w:line="240" w:lineRule="auto"/>
              <w:rPr>
                <w:color w:val="000000"/>
              </w:rPr>
            </w:pPr>
            <w:r>
              <w:rPr>
                <w:rFonts w:ascii="Times New Roman" w:eastAsia="Times New Roman" w:hAnsi="Times New Roman" w:cs="Times New Roman"/>
                <w:color w:val="000000"/>
                <w:sz w:val="24"/>
                <w:szCs w:val="24"/>
              </w:rPr>
              <w:t>Hilda Taba’s Inductive Model</w:t>
            </w:r>
          </w:p>
          <w:p w:rsidR="00FD57A8" w:rsidRDefault="00FD57A8" w:rsidP="00FD57A8">
            <w:pPr>
              <w:numPr>
                <w:ilvl w:val="0"/>
                <w:numId w:val="48"/>
              </w:numPr>
              <w:spacing w:after="0" w:line="240" w:lineRule="auto"/>
              <w:rPr>
                <w:color w:val="000000"/>
              </w:rPr>
            </w:pPr>
            <w:r>
              <w:rPr>
                <w:rFonts w:ascii="Times New Roman" w:eastAsia="Times New Roman" w:hAnsi="Times New Roman" w:cs="Times New Roman"/>
                <w:color w:val="000000"/>
                <w:sz w:val="24"/>
                <w:szCs w:val="24"/>
              </w:rPr>
              <w:t>Wheeler’s Cyclic Model</w:t>
            </w:r>
          </w:p>
          <w:p w:rsidR="00FD57A8" w:rsidRDefault="00FD57A8" w:rsidP="00FD57A8">
            <w:pPr>
              <w:numPr>
                <w:ilvl w:val="0"/>
                <w:numId w:val="48"/>
              </w:numPr>
              <w:spacing w:after="0" w:line="240" w:lineRule="auto"/>
              <w:rPr>
                <w:color w:val="000000"/>
              </w:rPr>
            </w:pPr>
            <w:r>
              <w:rPr>
                <w:rFonts w:ascii="Times New Roman" w:eastAsia="Times New Roman" w:hAnsi="Times New Roman" w:cs="Times New Roman"/>
                <w:color w:val="000000"/>
                <w:sz w:val="24"/>
                <w:szCs w:val="24"/>
              </w:rPr>
              <w:t>Kerr’s Model</w:t>
            </w:r>
          </w:p>
          <w:p w:rsidR="00FD57A8" w:rsidRPr="0003292F" w:rsidRDefault="00FD57A8" w:rsidP="00FD57A8">
            <w:pPr>
              <w:numPr>
                <w:ilvl w:val="0"/>
                <w:numId w:val="48"/>
              </w:numPr>
              <w:spacing w:line="240" w:lineRule="auto"/>
              <w:rPr>
                <w:color w:val="000000"/>
              </w:rPr>
            </w:pPr>
            <w:r>
              <w:rPr>
                <w:rFonts w:ascii="Times New Roman" w:eastAsia="Times New Roman" w:hAnsi="Times New Roman" w:cs="Times New Roman"/>
                <w:color w:val="000000"/>
                <w:sz w:val="24"/>
                <w:szCs w:val="24"/>
              </w:rPr>
              <w:t>Comparative analysis of classical models</w:t>
            </w:r>
          </w:p>
          <w:p w:rsidR="0003292F" w:rsidRDefault="0003292F" w:rsidP="0003292F">
            <w:pPr>
              <w:spacing w:line="240" w:lineRule="auto"/>
              <w:ind w:left="720"/>
              <w:rPr>
                <w:color w:val="000000"/>
              </w:rPr>
            </w:pPr>
          </w:p>
        </w:tc>
      </w:tr>
      <w:tr w:rsidR="00FD57A8" w:rsidTr="0003292F">
        <w:trPr>
          <w:trHeight w:val="194"/>
        </w:trPr>
        <w:tc>
          <w:tcPr>
            <w:tcW w:w="9955" w:type="dxa"/>
            <w:shd w:val="clear" w:color="auto" w:fill="BFBFBF"/>
          </w:tcPr>
          <w:p w:rsidR="00FD57A8" w:rsidRDefault="00FD57A8" w:rsidP="0003292F">
            <w:pPr>
              <w:spacing w:after="0" w:line="278"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Unit 3: Contemporary Curriculum Models</w:t>
            </w:r>
          </w:p>
        </w:tc>
      </w:tr>
      <w:tr w:rsidR="00FD57A8" w:rsidTr="0003292F">
        <w:trPr>
          <w:trHeight w:val="64"/>
        </w:trPr>
        <w:tc>
          <w:tcPr>
            <w:tcW w:w="9955" w:type="dxa"/>
          </w:tcPr>
          <w:p w:rsidR="00FD57A8" w:rsidRDefault="00FD57A8" w:rsidP="00FD57A8">
            <w:pPr>
              <w:numPr>
                <w:ilvl w:val="0"/>
                <w:numId w:val="49"/>
              </w:numPr>
              <w:spacing w:after="0" w:line="240" w:lineRule="auto"/>
              <w:rPr>
                <w:color w:val="000000"/>
              </w:rPr>
            </w:pPr>
            <w:r>
              <w:rPr>
                <w:rFonts w:ascii="Times New Roman" w:eastAsia="Times New Roman" w:hAnsi="Times New Roman" w:cs="Times New Roman"/>
                <w:color w:val="000000"/>
                <w:sz w:val="24"/>
                <w:szCs w:val="24"/>
              </w:rPr>
              <w:t>CIPP (Stufflebeam) Evaluation Model</w:t>
            </w:r>
          </w:p>
          <w:p w:rsidR="00FD57A8" w:rsidRDefault="00FD57A8" w:rsidP="00FD57A8">
            <w:pPr>
              <w:numPr>
                <w:ilvl w:val="0"/>
                <w:numId w:val="49"/>
              </w:numPr>
              <w:spacing w:after="0" w:line="240" w:lineRule="auto"/>
              <w:rPr>
                <w:color w:val="000000"/>
              </w:rPr>
            </w:pPr>
            <w:r>
              <w:rPr>
                <w:rFonts w:ascii="Times New Roman" w:eastAsia="Times New Roman" w:hAnsi="Times New Roman" w:cs="Times New Roman"/>
                <w:color w:val="000000"/>
                <w:sz w:val="24"/>
                <w:szCs w:val="24"/>
              </w:rPr>
              <w:t>Saylor, Alexander, and Lewis Model</w:t>
            </w:r>
          </w:p>
          <w:p w:rsidR="00FD57A8" w:rsidRDefault="00FD57A8" w:rsidP="00FD57A8">
            <w:pPr>
              <w:numPr>
                <w:ilvl w:val="0"/>
                <w:numId w:val="49"/>
              </w:numPr>
              <w:spacing w:after="0" w:line="240" w:lineRule="auto"/>
              <w:rPr>
                <w:color w:val="000000"/>
              </w:rPr>
            </w:pPr>
            <w:r>
              <w:rPr>
                <w:rFonts w:ascii="Times New Roman" w:eastAsia="Times New Roman" w:hAnsi="Times New Roman" w:cs="Times New Roman"/>
                <w:color w:val="000000"/>
                <w:sz w:val="24"/>
                <w:szCs w:val="24"/>
              </w:rPr>
              <w:t>Oliva’s Model</w:t>
            </w:r>
          </w:p>
          <w:p w:rsidR="00FD57A8" w:rsidRDefault="00FD57A8" w:rsidP="00FD57A8">
            <w:pPr>
              <w:numPr>
                <w:ilvl w:val="0"/>
                <w:numId w:val="49"/>
              </w:numPr>
              <w:spacing w:after="0" w:line="240" w:lineRule="auto"/>
              <w:rPr>
                <w:color w:val="000000"/>
              </w:rPr>
            </w:pPr>
            <w:r>
              <w:rPr>
                <w:rFonts w:ascii="Times New Roman" w:eastAsia="Times New Roman" w:hAnsi="Times New Roman" w:cs="Times New Roman"/>
                <w:color w:val="000000"/>
                <w:sz w:val="24"/>
                <w:szCs w:val="24"/>
              </w:rPr>
              <w:t>Walker’s Deliberative Model</w:t>
            </w:r>
          </w:p>
          <w:p w:rsidR="00FD57A8" w:rsidRDefault="00FD57A8" w:rsidP="00FD57A8">
            <w:pPr>
              <w:numPr>
                <w:ilvl w:val="0"/>
                <w:numId w:val="49"/>
              </w:numPr>
              <w:spacing w:line="240" w:lineRule="auto"/>
              <w:rPr>
                <w:color w:val="000000"/>
              </w:rPr>
            </w:pPr>
            <w:r>
              <w:rPr>
                <w:rFonts w:ascii="Times New Roman" w:eastAsia="Times New Roman" w:hAnsi="Times New Roman" w:cs="Times New Roman"/>
                <w:color w:val="000000"/>
                <w:sz w:val="24"/>
                <w:szCs w:val="24"/>
              </w:rPr>
              <w:t>Strengths and challenges of modern approaches</w:t>
            </w:r>
          </w:p>
        </w:tc>
      </w:tr>
      <w:tr w:rsidR="00FD57A8" w:rsidTr="0003292F">
        <w:trPr>
          <w:trHeight w:val="75"/>
        </w:trPr>
        <w:tc>
          <w:tcPr>
            <w:tcW w:w="9955" w:type="dxa"/>
            <w:shd w:val="clear" w:color="auto" w:fill="BFBFBF"/>
          </w:tcPr>
          <w:p w:rsidR="00FD57A8" w:rsidRDefault="00FD57A8" w:rsidP="0003292F">
            <w:pPr>
              <w:keepNext/>
              <w:keepLines/>
              <w:spacing w:before="40" w:after="0" w:line="278"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Unit 4: Humanistic and Constructivist Models</w:t>
            </w:r>
          </w:p>
        </w:tc>
      </w:tr>
      <w:tr w:rsidR="00FD57A8" w:rsidTr="0003292F">
        <w:trPr>
          <w:trHeight w:val="75"/>
        </w:trPr>
        <w:tc>
          <w:tcPr>
            <w:tcW w:w="9955" w:type="dxa"/>
          </w:tcPr>
          <w:p w:rsidR="00FD57A8" w:rsidRDefault="00FD57A8" w:rsidP="00FD57A8">
            <w:pPr>
              <w:numPr>
                <w:ilvl w:val="0"/>
                <w:numId w:val="40"/>
              </w:numPr>
              <w:spacing w:after="0" w:line="240" w:lineRule="auto"/>
              <w:rPr>
                <w:color w:val="000000"/>
              </w:rPr>
            </w:pPr>
            <w:r>
              <w:rPr>
                <w:rFonts w:ascii="Times New Roman" w:eastAsia="Times New Roman" w:hAnsi="Times New Roman" w:cs="Times New Roman"/>
                <w:color w:val="000000"/>
                <w:sz w:val="24"/>
                <w:szCs w:val="24"/>
              </w:rPr>
              <w:t>Humanistic curriculum (Maslow, Rogers)</w:t>
            </w:r>
          </w:p>
          <w:p w:rsidR="00FD57A8" w:rsidRDefault="00FD57A8" w:rsidP="00FD57A8">
            <w:pPr>
              <w:numPr>
                <w:ilvl w:val="0"/>
                <w:numId w:val="40"/>
              </w:numPr>
              <w:spacing w:after="0" w:line="240" w:lineRule="auto"/>
              <w:rPr>
                <w:color w:val="000000"/>
              </w:rPr>
            </w:pPr>
            <w:r>
              <w:rPr>
                <w:rFonts w:ascii="Times New Roman" w:eastAsia="Times New Roman" w:hAnsi="Times New Roman" w:cs="Times New Roman"/>
                <w:color w:val="000000"/>
                <w:sz w:val="24"/>
                <w:szCs w:val="24"/>
              </w:rPr>
              <w:t>Constructivist and experiential learning models (Dewey, Bruner)</w:t>
            </w:r>
          </w:p>
          <w:p w:rsidR="00FD57A8" w:rsidRPr="0003292F" w:rsidRDefault="00FD57A8" w:rsidP="0003292F">
            <w:pPr>
              <w:numPr>
                <w:ilvl w:val="0"/>
                <w:numId w:val="40"/>
              </w:numPr>
              <w:spacing w:after="280" w:line="240" w:lineRule="auto"/>
              <w:rPr>
                <w:color w:val="000000"/>
              </w:rPr>
            </w:pPr>
            <w:r>
              <w:rPr>
                <w:rFonts w:ascii="Times New Roman" w:eastAsia="Times New Roman" w:hAnsi="Times New Roman" w:cs="Times New Roman"/>
                <w:color w:val="000000"/>
                <w:sz w:val="24"/>
                <w:szCs w:val="24"/>
              </w:rPr>
              <w:lastRenderedPageBreak/>
              <w:t>Integration of learner needs, experiences, and context</w:t>
            </w:r>
          </w:p>
        </w:tc>
      </w:tr>
      <w:tr w:rsidR="00FD57A8" w:rsidTr="0003292F">
        <w:trPr>
          <w:trHeight w:val="75"/>
        </w:trPr>
        <w:tc>
          <w:tcPr>
            <w:tcW w:w="9955" w:type="dxa"/>
            <w:shd w:val="clear" w:color="auto" w:fill="BFBFBF"/>
          </w:tcPr>
          <w:p w:rsidR="00FD57A8" w:rsidRDefault="00FD57A8" w:rsidP="0003292F">
            <w:pPr>
              <w:keepNext/>
              <w:keepLines/>
              <w:spacing w:after="0" w:line="278"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lastRenderedPageBreak/>
              <w:t>Unit 5: Integrated and Competency-Based Models</w:t>
            </w:r>
          </w:p>
        </w:tc>
      </w:tr>
      <w:tr w:rsidR="00FD57A8" w:rsidTr="0003292F">
        <w:trPr>
          <w:trHeight w:val="75"/>
        </w:trPr>
        <w:tc>
          <w:tcPr>
            <w:tcW w:w="9955" w:type="dxa"/>
          </w:tcPr>
          <w:p w:rsidR="00FD57A8" w:rsidRDefault="00FD57A8" w:rsidP="00FD57A8">
            <w:pPr>
              <w:numPr>
                <w:ilvl w:val="0"/>
                <w:numId w:val="44"/>
              </w:numPr>
              <w:spacing w:after="0" w:line="240" w:lineRule="auto"/>
              <w:rPr>
                <w:color w:val="000000"/>
              </w:rPr>
            </w:pPr>
            <w:r>
              <w:rPr>
                <w:rFonts w:ascii="Times New Roman" w:eastAsia="Times New Roman" w:hAnsi="Times New Roman" w:cs="Times New Roman"/>
                <w:color w:val="000000"/>
                <w:sz w:val="24"/>
                <w:szCs w:val="24"/>
              </w:rPr>
              <w:t>Competency-based curriculum (CBC) design and framework</w:t>
            </w:r>
          </w:p>
          <w:p w:rsidR="00FD57A8" w:rsidRDefault="00FD57A8" w:rsidP="00FD57A8">
            <w:pPr>
              <w:numPr>
                <w:ilvl w:val="0"/>
                <w:numId w:val="44"/>
              </w:numPr>
              <w:spacing w:after="0" w:line="240" w:lineRule="auto"/>
              <w:rPr>
                <w:color w:val="000000"/>
              </w:rPr>
            </w:pPr>
            <w:r>
              <w:rPr>
                <w:rFonts w:ascii="Times New Roman" w:eastAsia="Times New Roman" w:hAnsi="Times New Roman" w:cs="Times New Roman"/>
                <w:color w:val="000000"/>
                <w:sz w:val="24"/>
                <w:szCs w:val="24"/>
              </w:rPr>
              <w:t>Spiral curriculum and integrated approaches</w:t>
            </w:r>
          </w:p>
          <w:p w:rsidR="00FD57A8" w:rsidRDefault="00FD57A8" w:rsidP="00FD57A8">
            <w:pPr>
              <w:numPr>
                <w:ilvl w:val="0"/>
                <w:numId w:val="44"/>
              </w:numPr>
              <w:spacing w:after="0" w:line="240" w:lineRule="auto"/>
              <w:rPr>
                <w:color w:val="000000"/>
              </w:rPr>
            </w:pPr>
            <w:r>
              <w:rPr>
                <w:rFonts w:ascii="Times New Roman" w:eastAsia="Times New Roman" w:hAnsi="Times New Roman" w:cs="Times New Roman"/>
                <w:color w:val="000000"/>
                <w:sz w:val="24"/>
                <w:szCs w:val="24"/>
              </w:rPr>
              <w:t>Global perspectives and applications in elementary education</w:t>
            </w:r>
          </w:p>
          <w:p w:rsidR="00FD57A8" w:rsidRDefault="00FD57A8" w:rsidP="00FD57A8">
            <w:pPr>
              <w:numPr>
                <w:ilvl w:val="0"/>
                <w:numId w:val="44"/>
              </w:numPr>
              <w:spacing w:line="240" w:lineRule="auto"/>
              <w:rPr>
                <w:color w:val="000000"/>
              </w:rPr>
            </w:pPr>
            <w:r>
              <w:rPr>
                <w:rFonts w:ascii="Times New Roman" w:eastAsia="Times New Roman" w:hAnsi="Times New Roman" w:cs="Times New Roman"/>
                <w:color w:val="000000"/>
                <w:sz w:val="24"/>
                <w:szCs w:val="24"/>
              </w:rPr>
              <w:t>CBC in Pakistan’s National Curriculum Framework</w:t>
            </w:r>
          </w:p>
        </w:tc>
      </w:tr>
      <w:tr w:rsidR="00FD57A8" w:rsidTr="0003292F">
        <w:trPr>
          <w:trHeight w:val="75"/>
        </w:trPr>
        <w:tc>
          <w:tcPr>
            <w:tcW w:w="9955" w:type="dxa"/>
            <w:shd w:val="clear" w:color="auto" w:fill="BFBFBF"/>
          </w:tcPr>
          <w:p w:rsidR="00FD57A8" w:rsidRDefault="00FD57A8" w:rsidP="0003292F">
            <w:pPr>
              <w:keepNext/>
              <w:keepLines/>
              <w:spacing w:before="40" w:after="0" w:line="278"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Unit 6: Application and Analysis of Curriculum Models</w:t>
            </w:r>
          </w:p>
        </w:tc>
      </w:tr>
      <w:tr w:rsidR="00FD57A8" w:rsidTr="0003292F">
        <w:trPr>
          <w:trHeight w:val="75"/>
        </w:trPr>
        <w:tc>
          <w:tcPr>
            <w:tcW w:w="9955" w:type="dxa"/>
          </w:tcPr>
          <w:p w:rsidR="00FD57A8" w:rsidRDefault="00FD57A8" w:rsidP="00FD57A8">
            <w:pPr>
              <w:numPr>
                <w:ilvl w:val="0"/>
                <w:numId w:val="41"/>
              </w:numPr>
              <w:spacing w:after="0" w:line="240" w:lineRule="auto"/>
              <w:rPr>
                <w:color w:val="000000"/>
              </w:rPr>
            </w:pPr>
            <w:r>
              <w:rPr>
                <w:rFonts w:ascii="Times New Roman" w:eastAsia="Times New Roman" w:hAnsi="Times New Roman" w:cs="Times New Roman"/>
                <w:color w:val="000000"/>
                <w:sz w:val="24"/>
                <w:szCs w:val="24"/>
              </w:rPr>
              <w:t>Selecting appropriate models for curriculum design</w:t>
            </w:r>
          </w:p>
          <w:p w:rsidR="00FD57A8" w:rsidRDefault="00FD57A8" w:rsidP="00FD57A8">
            <w:pPr>
              <w:numPr>
                <w:ilvl w:val="0"/>
                <w:numId w:val="41"/>
              </w:numPr>
              <w:spacing w:after="0" w:line="240" w:lineRule="auto"/>
              <w:rPr>
                <w:color w:val="000000"/>
              </w:rPr>
            </w:pPr>
            <w:r>
              <w:rPr>
                <w:rFonts w:ascii="Times New Roman" w:eastAsia="Times New Roman" w:hAnsi="Times New Roman" w:cs="Times New Roman"/>
                <w:color w:val="000000"/>
                <w:sz w:val="24"/>
                <w:szCs w:val="24"/>
              </w:rPr>
              <w:t>Practical analysis of national and international curricula</w:t>
            </w:r>
          </w:p>
          <w:p w:rsidR="00FD57A8" w:rsidRDefault="00FD57A8" w:rsidP="00FD57A8">
            <w:pPr>
              <w:numPr>
                <w:ilvl w:val="0"/>
                <w:numId w:val="41"/>
              </w:numPr>
              <w:spacing w:after="0" w:line="240" w:lineRule="auto"/>
              <w:rPr>
                <w:color w:val="000000"/>
              </w:rPr>
            </w:pPr>
            <w:r>
              <w:rPr>
                <w:rFonts w:ascii="Times New Roman" w:eastAsia="Times New Roman" w:hAnsi="Times New Roman" w:cs="Times New Roman"/>
                <w:color w:val="000000"/>
                <w:sz w:val="24"/>
                <w:szCs w:val="24"/>
              </w:rPr>
              <w:t>Evaluating implementation through chosen models</w:t>
            </w:r>
          </w:p>
          <w:p w:rsidR="00FD57A8" w:rsidRDefault="00FD57A8" w:rsidP="00FD57A8">
            <w:pPr>
              <w:numPr>
                <w:ilvl w:val="0"/>
                <w:numId w:val="41"/>
              </w:numPr>
              <w:spacing w:line="240" w:lineRule="auto"/>
              <w:rPr>
                <w:color w:val="000000"/>
              </w:rPr>
            </w:pPr>
            <w:r>
              <w:rPr>
                <w:rFonts w:ascii="Times New Roman" w:eastAsia="Times New Roman" w:hAnsi="Times New Roman" w:cs="Times New Roman"/>
                <w:color w:val="000000"/>
                <w:sz w:val="24"/>
                <w:szCs w:val="24"/>
              </w:rPr>
              <w:t>Case study: Applying Tyler and Taba models to classroom practice</w:t>
            </w:r>
          </w:p>
        </w:tc>
      </w:tr>
      <w:tr w:rsidR="00FD57A8" w:rsidTr="0003292F">
        <w:trPr>
          <w:trHeight w:val="75"/>
        </w:trPr>
        <w:tc>
          <w:tcPr>
            <w:tcW w:w="9955" w:type="dxa"/>
            <w:shd w:val="clear" w:color="auto" w:fill="BFBFBF"/>
          </w:tcPr>
          <w:p w:rsidR="00FD57A8" w:rsidRDefault="00FD57A8" w:rsidP="0003292F">
            <w:pPr>
              <w:keepNext/>
              <w:keepLines/>
              <w:spacing w:after="0" w:line="278"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Teaching–Learning Strategies:</w:t>
            </w:r>
          </w:p>
        </w:tc>
      </w:tr>
      <w:tr w:rsidR="00FD57A8" w:rsidTr="0003292F">
        <w:trPr>
          <w:trHeight w:val="75"/>
        </w:trPr>
        <w:tc>
          <w:tcPr>
            <w:tcW w:w="9955" w:type="dxa"/>
          </w:tcPr>
          <w:p w:rsidR="00FD57A8" w:rsidRDefault="00FD57A8" w:rsidP="00FD57A8">
            <w:pPr>
              <w:numPr>
                <w:ilvl w:val="0"/>
                <w:numId w:val="42"/>
              </w:numPr>
              <w:spacing w:after="0" w:line="240" w:lineRule="auto"/>
              <w:rPr>
                <w:color w:val="000000"/>
              </w:rPr>
            </w:pPr>
            <w:r>
              <w:rPr>
                <w:rFonts w:ascii="Times New Roman" w:eastAsia="Times New Roman" w:hAnsi="Times New Roman" w:cs="Times New Roman"/>
                <w:color w:val="000000"/>
                <w:sz w:val="24"/>
                <w:szCs w:val="24"/>
              </w:rPr>
              <w:t>Concept mapping and comparative chart work</w:t>
            </w:r>
          </w:p>
          <w:p w:rsidR="00FD57A8" w:rsidRDefault="00FD57A8" w:rsidP="00FD57A8">
            <w:pPr>
              <w:numPr>
                <w:ilvl w:val="0"/>
                <w:numId w:val="42"/>
              </w:numPr>
              <w:spacing w:after="0" w:line="240" w:lineRule="auto"/>
              <w:rPr>
                <w:color w:val="000000"/>
              </w:rPr>
            </w:pPr>
            <w:r>
              <w:rPr>
                <w:rFonts w:ascii="Times New Roman" w:eastAsia="Times New Roman" w:hAnsi="Times New Roman" w:cs="Times New Roman"/>
                <w:color w:val="000000"/>
                <w:sz w:val="24"/>
                <w:szCs w:val="24"/>
              </w:rPr>
              <w:t>Group discussions and seminars</w:t>
            </w:r>
          </w:p>
          <w:p w:rsidR="00FD57A8" w:rsidRDefault="00FD57A8" w:rsidP="00FD57A8">
            <w:pPr>
              <w:numPr>
                <w:ilvl w:val="0"/>
                <w:numId w:val="42"/>
              </w:numPr>
              <w:spacing w:after="0" w:line="240" w:lineRule="auto"/>
              <w:rPr>
                <w:color w:val="000000"/>
              </w:rPr>
            </w:pPr>
            <w:r>
              <w:rPr>
                <w:rFonts w:ascii="Times New Roman" w:eastAsia="Times New Roman" w:hAnsi="Times New Roman" w:cs="Times New Roman"/>
                <w:color w:val="000000"/>
                <w:sz w:val="24"/>
                <w:szCs w:val="24"/>
              </w:rPr>
              <w:t>Case study analysis of curriculum models</w:t>
            </w:r>
          </w:p>
          <w:p w:rsidR="00FD57A8" w:rsidRDefault="00FD57A8" w:rsidP="00FD57A8">
            <w:pPr>
              <w:numPr>
                <w:ilvl w:val="0"/>
                <w:numId w:val="42"/>
              </w:numPr>
              <w:spacing w:after="0" w:line="240" w:lineRule="auto"/>
              <w:rPr>
                <w:color w:val="000000"/>
              </w:rPr>
            </w:pPr>
            <w:r>
              <w:rPr>
                <w:rFonts w:ascii="Times New Roman" w:eastAsia="Times New Roman" w:hAnsi="Times New Roman" w:cs="Times New Roman"/>
                <w:color w:val="000000"/>
                <w:sz w:val="24"/>
                <w:szCs w:val="24"/>
              </w:rPr>
              <w:t>Curriculum design exercises using different models</w:t>
            </w:r>
          </w:p>
          <w:p w:rsidR="00FD57A8" w:rsidRDefault="00FD57A8" w:rsidP="00FD57A8">
            <w:pPr>
              <w:numPr>
                <w:ilvl w:val="0"/>
                <w:numId w:val="42"/>
              </w:numPr>
              <w:spacing w:line="240" w:lineRule="auto"/>
              <w:rPr>
                <w:color w:val="000000"/>
              </w:rPr>
            </w:pPr>
            <w:r>
              <w:rPr>
                <w:rFonts w:ascii="Times New Roman" w:eastAsia="Times New Roman" w:hAnsi="Times New Roman" w:cs="Times New Roman"/>
                <w:color w:val="000000"/>
                <w:sz w:val="24"/>
                <w:szCs w:val="24"/>
              </w:rPr>
              <w:t>Interactive lectures and reflective journals</w:t>
            </w:r>
          </w:p>
        </w:tc>
      </w:tr>
      <w:tr w:rsidR="00FD57A8" w:rsidTr="0003292F">
        <w:trPr>
          <w:trHeight w:val="75"/>
        </w:trPr>
        <w:tc>
          <w:tcPr>
            <w:tcW w:w="9955" w:type="dxa"/>
            <w:shd w:val="clear" w:color="auto" w:fill="BFBFBF"/>
          </w:tcPr>
          <w:p w:rsidR="00FD57A8" w:rsidRDefault="00FD57A8" w:rsidP="0003292F">
            <w:pPr>
              <w:spacing w:after="0" w:line="278"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Assessment &amp; Evaluation:</w:t>
            </w:r>
          </w:p>
        </w:tc>
      </w:tr>
      <w:tr w:rsidR="00FD57A8" w:rsidTr="0003292F">
        <w:trPr>
          <w:trHeight w:val="75"/>
        </w:trPr>
        <w:tc>
          <w:tcPr>
            <w:tcW w:w="9955" w:type="dxa"/>
          </w:tcPr>
          <w:p w:rsidR="00FD57A8" w:rsidRDefault="00FD57A8" w:rsidP="00FD57A8">
            <w:pPr>
              <w:numPr>
                <w:ilvl w:val="0"/>
                <w:numId w:val="43"/>
              </w:numPr>
              <w:spacing w:after="0" w:line="240" w:lineRule="auto"/>
              <w:rPr>
                <w:color w:val="000000"/>
              </w:rPr>
            </w:pPr>
            <w:r>
              <w:rPr>
                <w:rFonts w:ascii="Times New Roman" w:eastAsia="Times New Roman" w:hAnsi="Times New Roman" w:cs="Times New Roman"/>
                <w:color w:val="000000"/>
                <w:sz w:val="24"/>
                <w:szCs w:val="24"/>
              </w:rPr>
              <w:t>Class participation and discussion (10%)</w:t>
            </w:r>
          </w:p>
          <w:p w:rsidR="00FD57A8" w:rsidRDefault="00FD57A8" w:rsidP="00FD57A8">
            <w:pPr>
              <w:numPr>
                <w:ilvl w:val="0"/>
                <w:numId w:val="43"/>
              </w:numPr>
              <w:spacing w:after="0" w:line="240" w:lineRule="auto"/>
              <w:rPr>
                <w:color w:val="000000"/>
              </w:rPr>
            </w:pPr>
            <w:r>
              <w:rPr>
                <w:rFonts w:ascii="Times New Roman" w:eastAsia="Times New Roman" w:hAnsi="Times New Roman" w:cs="Times New Roman"/>
                <w:color w:val="000000"/>
                <w:sz w:val="24"/>
                <w:szCs w:val="24"/>
              </w:rPr>
              <w:t>Individual/Group assignments (20%)</w:t>
            </w:r>
          </w:p>
          <w:p w:rsidR="00FD57A8" w:rsidRDefault="00FD57A8" w:rsidP="00FD57A8">
            <w:pPr>
              <w:numPr>
                <w:ilvl w:val="0"/>
                <w:numId w:val="43"/>
              </w:numPr>
              <w:spacing w:after="0" w:line="240" w:lineRule="auto"/>
              <w:rPr>
                <w:color w:val="000000"/>
              </w:rPr>
            </w:pPr>
            <w:r>
              <w:rPr>
                <w:rFonts w:ascii="Times New Roman" w:eastAsia="Times New Roman" w:hAnsi="Times New Roman" w:cs="Times New Roman"/>
                <w:color w:val="000000"/>
                <w:sz w:val="24"/>
                <w:szCs w:val="24"/>
              </w:rPr>
              <w:t>Midterm examination (30%)</w:t>
            </w:r>
          </w:p>
          <w:p w:rsidR="00FD57A8" w:rsidRDefault="00FD57A8" w:rsidP="00FD57A8">
            <w:pPr>
              <w:numPr>
                <w:ilvl w:val="0"/>
                <w:numId w:val="43"/>
              </w:numPr>
              <w:spacing w:line="240" w:lineRule="auto"/>
              <w:rPr>
                <w:color w:val="000000"/>
              </w:rPr>
            </w:pPr>
            <w:r>
              <w:rPr>
                <w:rFonts w:ascii="Times New Roman" w:eastAsia="Times New Roman" w:hAnsi="Times New Roman" w:cs="Times New Roman"/>
                <w:color w:val="000000"/>
                <w:sz w:val="24"/>
                <w:szCs w:val="24"/>
              </w:rPr>
              <w:t>Final project: Curriculum design &amp; presentation (40%)</w:t>
            </w:r>
          </w:p>
        </w:tc>
      </w:tr>
      <w:tr w:rsidR="00FD57A8" w:rsidTr="0003292F">
        <w:trPr>
          <w:trHeight w:val="75"/>
        </w:trPr>
        <w:tc>
          <w:tcPr>
            <w:tcW w:w="9955" w:type="dxa"/>
            <w:shd w:val="clear" w:color="auto" w:fill="BFBFBF"/>
          </w:tcPr>
          <w:p w:rsidR="0003292F" w:rsidRPr="00261DE5" w:rsidRDefault="00FD57A8" w:rsidP="00261DE5">
            <w:pPr>
              <w:tabs>
                <w:tab w:val="left" w:pos="9746"/>
              </w:tabs>
              <w:spacing w:after="0" w:line="240" w:lineRule="auto"/>
              <w:ind w:left="360"/>
              <w:rPr>
                <w:rFonts w:ascii="Times New Roman" w:eastAsia="Times New Roman" w:hAnsi="Times New Roman" w:cs="Times New Roman"/>
                <w:b/>
                <w:bCs/>
                <w:color w:val="000000"/>
                <w:sz w:val="24"/>
                <w:szCs w:val="24"/>
              </w:rPr>
            </w:pPr>
            <w:r w:rsidRPr="00261DE5">
              <w:rPr>
                <w:rFonts w:ascii="Times New Roman" w:eastAsia="Times New Roman" w:hAnsi="Times New Roman" w:cs="Times New Roman"/>
                <w:b/>
                <w:bCs/>
                <w:color w:val="000000"/>
                <w:sz w:val="24"/>
                <w:szCs w:val="24"/>
              </w:rPr>
              <w:t xml:space="preserve">Recommended </w:t>
            </w:r>
            <w:r w:rsidR="00261DE5" w:rsidRPr="00261DE5">
              <w:rPr>
                <w:rFonts w:ascii="Times New Roman" w:eastAsia="Times New Roman" w:hAnsi="Times New Roman" w:cs="Times New Roman"/>
                <w:b/>
                <w:bCs/>
                <w:color w:val="000000"/>
                <w:sz w:val="24"/>
                <w:szCs w:val="24"/>
              </w:rPr>
              <w:t>Books / References</w:t>
            </w:r>
          </w:p>
          <w:p w:rsidR="00261DE5" w:rsidRPr="00261DE5" w:rsidRDefault="00261DE5" w:rsidP="00261DE5">
            <w:pPr>
              <w:tabs>
                <w:tab w:val="left" w:pos="9746"/>
              </w:tabs>
              <w:spacing w:after="0" w:line="240" w:lineRule="auto"/>
              <w:ind w:left="360"/>
              <w:rPr>
                <w:rFonts w:ascii="Times New Roman" w:eastAsia="Times New Roman" w:hAnsi="Times New Roman" w:cs="Times New Roman"/>
                <w:color w:val="000000"/>
                <w:sz w:val="24"/>
                <w:szCs w:val="24"/>
              </w:rPr>
            </w:pPr>
          </w:p>
          <w:p w:rsidR="0003292F" w:rsidRPr="00261DE5" w:rsidRDefault="0003292F" w:rsidP="0003292F">
            <w:pPr>
              <w:numPr>
                <w:ilvl w:val="0"/>
                <w:numId w:val="46"/>
              </w:numPr>
              <w:tabs>
                <w:tab w:val="left" w:pos="9746"/>
              </w:tabs>
              <w:spacing w:after="0" w:line="240" w:lineRule="auto"/>
              <w:rPr>
                <w:rFonts w:ascii="Times New Roman" w:eastAsia="Times New Roman" w:hAnsi="Times New Roman" w:cs="Times New Roman"/>
                <w:color w:val="000000"/>
                <w:sz w:val="24"/>
                <w:szCs w:val="24"/>
              </w:rPr>
            </w:pPr>
            <w:r w:rsidRPr="00261DE5">
              <w:rPr>
                <w:rFonts w:ascii="Times New Roman" w:eastAsia="Times New Roman" w:hAnsi="Times New Roman" w:cs="Times New Roman"/>
                <w:color w:val="000000"/>
                <w:sz w:val="24"/>
                <w:szCs w:val="24"/>
              </w:rPr>
              <w:t xml:space="preserve">Ornstein, A. C., &amp;Hunkins, F. P. (2018). </w:t>
            </w:r>
            <w:r w:rsidRPr="00261DE5">
              <w:rPr>
                <w:rFonts w:ascii="Times New Roman" w:eastAsia="Times New Roman" w:hAnsi="Times New Roman" w:cs="Times New Roman"/>
                <w:i/>
                <w:iCs/>
                <w:color w:val="000000"/>
                <w:sz w:val="24"/>
                <w:szCs w:val="24"/>
              </w:rPr>
              <w:t>Curriculum: Foundations, Principles, and Issues.</w:t>
            </w:r>
            <w:r w:rsidRPr="00261DE5">
              <w:rPr>
                <w:rFonts w:ascii="Times New Roman" w:eastAsia="Times New Roman" w:hAnsi="Times New Roman" w:cs="Times New Roman"/>
                <w:color w:val="000000"/>
                <w:sz w:val="24"/>
                <w:szCs w:val="24"/>
              </w:rPr>
              <w:t xml:space="preserve"> Pearson.</w:t>
            </w:r>
          </w:p>
          <w:p w:rsidR="0003292F" w:rsidRPr="00261DE5" w:rsidRDefault="0003292F" w:rsidP="0003292F">
            <w:pPr>
              <w:numPr>
                <w:ilvl w:val="0"/>
                <w:numId w:val="46"/>
              </w:numPr>
              <w:tabs>
                <w:tab w:val="left" w:pos="9746"/>
              </w:tabs>
              <w:spacing w:after="0" w:line="240" w:lineRule="auto"/>
              <w:rPr>
                <w:rFonts w:ascii="Times New Roman" w:eastAsia="Times New Roman" w:hAnsi="Times New Roman" w:cs="Times New Roman"/>
                <w:color w:val="000000"/>
                <w:sz w:val="24"/>
                <w:szCs w:val="24"/>
              </w:rPr>
            </w:pPr>
            <w:r w:rsidRPr="00261DE5">
              <w:rPr>
                <w:rFonts w:ascii="Times New Roman" w:eastAsia="Times New Roman" w:hAnsi="Times New Roman" w:cs="Times New Roman"/>
                <w:color w:val="000000"/>
                <w:sz w:val="24"/>
                <w:szCs w:val="24"/>
              </w:rPr>
              <w:t xml:space="preserve">Print, M. (2020). </w:t>
            </w:r>
            <w:r w:rsidRPr="00261DE5">
              <w:rPr>
                <w:rFonts w:ascii="Times New Roman" w:eastAsia="Times New Roman" w:hAnsi="Times New Roman" w:cs="Times New Roman"/>
                <w:i/>
                <w:iCs/>
                <w:color w:val="000000"/>
                <w:sz w:val="24"/>
                <w:szCs w:val="24"/>
              </w:rPr>
              <w:t>Curriculum Development and Design.</w:t>
            </w:r>
            <w:r w:rsidRPr="00261DE5">
              <w:rPr>
                <w:rFonts w:ascii="Times New Roman" w:eastAsia="Times New Roman" w:hAnsi="Times New Roman" w:cs="Times New Roman"/>
                <w:color w:val="000000"/>
                <w:sz w:val="24"/>
                <w:szCs w:val="24"/>
              </w:rPr>
              <w:t>Routledge.</w:t>
            </w:r>
          </w:p>
          <w:p w:rsidR="0003292F" w:rsidRPr="00261DE5" w:rsidRDefault="0003292F" w:rsidP="0003292F">
            <w:pPr>
              <w:numPr>
                <w:ilvl w:val="0"/>
                <w:numId w:val="46"/>
              </w:numPr>
              <w:tabs>
                <w:tab w:val="left" w:pos="9746"/>
              </w:tabs>
              <w:spacing w:after="0" w:line="240" w:lineRule="auto"/>
              <w:rPr>
                <w:rFonts w:ascii="Times New Roman" w:eastAsia="Times New Roman" w:hAnsi="Times New Roman" w:cs="Times New Roman"/>
                <w:color w:val="000000"/>
                <w:sz w:val="24"/>
                <w:szCs w:val="24"/>
              </w:rPr>
            </w:pPr>
            <w:r w:rsidRPr="00261DE5">
              <w:rPr>
                <w:rFonts w:ascii="Times New Roman" w:eastAsia="Times New Roman" w:hAnsi="Times New Roman" w:cs="Times New Roman"/>
                <w:color w:val="000000"/>
                <w:sz w:val="24"/>
                <w:szCs w:val="24"/>
              </w:rPr>
              <w:t xml:space="preserve">Taba, H. (1962). </w:t>
            </w:r>
            <w:r w:rsidRPr="00261DE5">
              <w:rPr>
                <w:rFonts w:ascii="Times New Roman" w:eastAsia="Times New Roman" w:hAnsi="Times New Roman" w:cs="Times New Roman"/>
                <w:i/>
                <w:iCs/>
                <w:color w:val="000000"/>
                <w:sz w:val="24"/>
                <w:szCs w:val="24"/>
              </w:rPr>
              <w:t>Curriculum Development: Theory and Practice.</w:t>
            </w:r>
            <w:r w:rsidRPr="00261DE5">
              <w:rPr>
                <w:rFonts w:ascii="Times New Roman" w:eastAsia="Times New Roman" w:hAnsi="Times New Roman" w:cs="Times New Roman"/>
                <w:color w:val="000000"/>
                <w:sz w:val="24"/>
                <w:szCs w:val="24"/>
              </w:rPr>
              <w:t xml:space="preserve"> Harcourt Brace.</w:t>
            </w:r>
          </w:p>
          <w:p w:rsidR="0003292F" w:rsidRPr="00261DE5" w:rsidRDefault="0003292F" w:rsidP="0003292F">
            <w:pPr>
              <w:numPr>
                <w:ilvl w:val="0"/>
                <w:numId w:val="46"/>
              </w:numPr>
              <w:tabs>
                <w:tab w:val="left" w:pos="9746"/>
              </w:tabs>
              <w:spacing w:after="0" w:line="240" w:lineRule="auto"/>
              <w:rPr>
                <w:rFonts w:ascii="Times New Roman" w:eastAsia="Times New Roman" w:hAnsi="Times New Roman" w:cs="Times New Roman"/>
                <w:color w:val="000000"/>
                <w:sz w:val="24"/>
                <w:szCs w:val="24"/>
              </w:rPr>
            </w:pPr>
            <w:r w:rsidRPr="00261DE5">
              <w:rPr>
                <w:rFonts w:ascii="Times New Roman" w:eastAsia="Times New Roman" w:hAnsi="Times New Roman" w:cs="Times New Roman"/>
                <w:color w:val="000000"/>
                <w:sz w:val="24"/>
                <w:szCs w:val="24"/>
              </w:rPr>
              <w:t xml:space="preserve">Stufflebeam, D. L. (2001). </w:t>
            </w:r>
            <w:r w:rsidRPr="00261DE5">
              <w:rPr>
                <w:rFonts w:ascii="Times New Roman" w:eastAsia="Times New Roman" w:hAnsi="Times New Roman" w:cs="Times New Roman"/>
                <w:i/>
                <w:iCs/>
                <w:color w:val="000000"/>
                <w:sz w:val="24"/>
                <w:szCs w:val="24"/>
              </w:rPr>
              <w:t>Evaluation Models.</w:t>
            </w:r>
            <w:r w:rsidRPr="00261DE5">
              <w:rPr>
                <w:rFonts w:ascii="Times New Roman" w:eastAsia="Times New Roman" w:hAnsi="Times New Roman" w:cs="Times New Roman"/>
                <w:color w:val="000000"/>
                <w:sz w:val="24"/>
                <w:szCs w:val="24"/>
              </w:rPr>
              <w:t>Jossey-Bass.</w:t>
            </w:r>
          </w:p>
          <w:p w:rsidR="00FD57A8" w:rsidRPr="00261DE5" w:rsidRDefault="0003292F" w:rsidP="00261DE5">
            <w:pPr>
              <w:numPr>
                <w:ilvl w:val="0"/>
                <w:numId w:val="46"/>
              </w:numPr>
              <w:tabs>
                <w:tab w:val="left" w:pos="9746"/>
              </w:tabs>
              <w:spacing w:after="280" w:line="240" w:lineRule="auto"/>
              <w:rPr>
                <w:rFonts w:ascii="Times New Roman" w:eastAsia="Times New Roman" w:hAnsi="Times New Roman" w:cs="Times New Roman"/>
                <w:color w:val="000000"/>
                <w:sz w:val="24"/>
                <w:szCs w:val="24"/>
              </w:rPr>
            </w:pPr>
            <w:r w:rsidRPr="00261DE5">
              <w:rPr>
                <w:rFonts w:ascii="Times New Roman" w:eastAsia="Times New Roman" w:hAnsi="Times New Roman" w:cs="Times New Roman"/>
                <w:color w:val="000000"/>
                <w:sz w:val="24"/>
                <w:szCs w:val="24"/>
              </w:rPr>
              <w:t xml:space="preserve">Government of Pakistan. (2017). </w:t>
            </w:r>
            <w:r w:rsidRPr="00261DE5">
              <w:rPr>
                <w:rFonts w:ascii="Times New Roman" w:eastAsia="Times New Roman" w:hAnsi="Times New Roman" w:cs="Times New Roman"/>
                <w:i/>
                <w:iCs/>
                <w:color w:val="000000"/>
                <w:sz w:val="24"/>
                <w:szCs w:val="24"/>
              </w:rPr>
              <w:t>National Curriculum Framework for Teacher Education.</w:t>
            </w:r>
            <w:r w:rsidRPr="00261DE5">
              <w:rPr>
                <w:rFonts w:ascii="Times New Roman" w:eastAsia="Times New Roman" w:hAnsi="Times New Roman" w:cs="Times New Roman"/>
                <w:color w:val="000000"/>
                <w:sz w:val="24"/>
                <w:szCs w:val="24"/>
              </w:rPr>
              <w:t xml:space="preserve"> Islamabad: HEC.</w:t>
            </w:r>
          </w:p>
        </w:tc>
      </w:tr>
    </w:tbl>
    <w:p w:rsidR="003A7115" w:rsidRDefault="003A7115">
      <w:r>
        <w:br w:type="page"/>
      </w:r>
    </w:p>
    <w:tbl>
      <w:tblPr>
        <w:tblW w:w="9955" w:type="dxa"/>
        <w:tblLayout w:type="fixed"/>
        <w:tblLook w:val="0000"/>
      </w:tblPr>
      <w:tblGrid>
        <w:gridCol w:w="9955"/>
      </w:tblGrid>
      <w:tr w:rsidR="00FD57A8" w:rsidTr="0003292F">
        <w:trPr>
          <w:trHeight w:val="2511"/>
        </w:trPr>
        <w:tc>
          <w:tcPr>
            <w:tcW w:w="9955" w:type="dxa"/>
          </w:tcPr>
          <w:p w:rsidR="00261DE5" w:rsidRDefault="00261DE5"/>
          <w:tbl>
            <w:tblPr>
              <w:tblStyle w:val="TableGrid"/>
              <w:tblpPr w:leftFromText="180" w:rightFromText="180" w:vertAnchor="text" w:horzAnchor="margin" w:tblpY="2590"/>
              <w:tblOverlap w:val="never"/>
              <w:tblW w:w="99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2628"/>
              <w:gridCol w:w="4367"/>
              <w:gridCol w:w="1710"/>
              <w:gridCol w:w="1197"/>
            </w:tblGrid>
            <w:tr w:rsidR="00261DE5" w:rsidRPr="006D232C" w:rsidTr="00261DE5">
              <w:tc>
                <w:tcPr>
                  <w:tcW w:w="2628" w:type="dxa"/>
                </w:tcPr>
                <w:p w:rsidR="00261DE5" w:rsidRPr="006D232C" w:rsidRDefault="00261DE5" w:rsidP="008258CE">
                  <w:pPr>
                    <w:pStyle w:val="Default"/>
                    <w:rPr>
                      <w:b/>
                      <w:color w:val="000000" w:themeColor="text1"/>
                    </w:rPr>
                  </w:pPr>
                  <w:r w:rsidRPr="006D232C">
                    <w:rPr>
                      <w:b/>
                      <w:color w:val="000000" w:themeColor="text1"/>
                    </w:rPr>
                    <w:t xml:space="preserve">Course No. </w:t>
                  </w:r>
                  <w:r w:rsidRPr="00FA1994">
                    <w:rPr>
                      <w:b/>
                      <w:color w:val="000000" w:themeColor="text1"/>
                    </w:rPr>
                    <w:t>EFSP-517</w:t>
                  </w:r>
                </w:p>
              </w:tc>
              <w:tc>
                <w:tcPr>
                  <w:tcW w:w="4367" w:type="dxa"/>
                </w:tcPr>
                <w:p w:rsidR="00261DE5" w:rsidRPr="006D232C" w:rsidRDefault="00261DE5" w:rsidP="008258CE">
                  <w:pPr>
                    <w:pStyle w:val="Default"/>
                    <w:rPr>
                      <w:b/>
                      <w:bCs/>
                      <w:color w:val="000000" w:themeColor="text1"/>
                    </w:rPr>
                  </w:pPr>
                  <w:r>
                    <w:rPr>
                      <w:b/>
                      <w:color w:val="000000" w:themeColor="text1"/>
                      <w:u w:val="single"/>
                    </w:rPr>
                    <w:t>B. Ed. 04 Year</w:t>
                  </w:r>
                </w:p>
              </w:tc>
              <w:tc>
                <w:tcPr>
                  <w:tcW w:w="1710" w:type="dxa"/>
                </w:tcPr>
                <w:p w:rsidR="00261DE5" w:rsidRPr="006D232C" w:rsidRDefault="00261DE5" w:rsidP="008258CE">
                  <w:pPr>
                    <w:pStyle w:val="Default"/>
                    <w:rPr>
                      <w:color w:val="000000" w:themeColor="text1"/>
                    </w:rPr>
                  </w:pPr>
                  <w:r w:rsidRPr="006D232C">
                    <w:rPr>
                      <w:color w:val="000000" w:themeColor="text1"/>
                    </w:rPr>
                    <w:t>Credit Hours</w:t>
                  </w:r>
                </w:p>
              </w:tc>
              <w:tc>
                <w:tcPr>
                  <w:tcW w:w="1197" w:type="dxa"/>
                </w:tcPr>
                <w:p w:rsidR="00261DE5" w:rsidRPr="006D232C" w:rsidRDefault="00261DE5" w:rsidP="008258CE">
                  <w:pPr>
                    <w:pStyle w:val="Default"/>
                    <w:rPr>
                      <w:b/>
                      <w:bCs/>
                      <w:color w:val="000000" w:themeColor="text1"/>
                    </w:rPr>
                  </w:pPr>
                  <w:r w:rsidRPr="006D232C">
                    <w:rPr>
                      <w:b/>
                      <w:bCs/>
                      <w:color w:val="000000" w:themeColor="text1"/>
                    </w:rPr>
                    <w:t>3</w:t>
                  </w:r>
                </w:p>
              </w:tc>
            </w:tr>
            <w:tr w:rsidR="00261DE5" w:rsidRPr="006D232C" w:rsidTr="00261DE5">
              <w:trPr>
                <w:trHeight w:val="20"/>
              </w:trPr>
              <w:tc>
                <w:tcPr>
                  <w:tcW w:w="2628" w:type="dxa"/>
                </w:tcPr>
                <w:p w:rsidR="00261DE5" w:rsidRPr="006D232C" w:rsidRDefault="00261DE5" w:rsidP="008258CE">
                  <w:pPr>
                    <w:pStyle w:val="Default"/>
                    <w:rPr>
                      <w:color w:val="000000" w:themeColor="text1"/>
                      <w:sz w:val="2"/>
                      <w:szCs w:val="8"/>
                    </w:rPr>
                  </w:pPr>
                </w:p>
              </w:tc>
              <w:tc>
                <w:tcPr>
                  <w:tcW w:w="4367" w:type="dxa"/>
                </w:tcPr>
                <w:p w:rsidR="00261DE5" w:rsidRPr="006D232C" w:rsidRDefault="00261DE5" w:rsidP="008258CE">
                  <w:pPr>
                    <w:pStyle w:val="Default"/>
                    <w:rPr>
                      <w:b/>
                      <w:bCs/>
                      <w:color w:val="000000" w:themeColor="text1"/>
                      <w:sz w:val="2"/>
                      <w:szCs w:val="8"/>
                    </w:rPr>
                  </w:pPr>
                </w:p>
              </w:tc>
              <w:tc>
                <w:tcPr>
                  <w:tcW w:w="1710" w:type="dxa"/>
                </w:tcPr>
                <w:p w:rsidR="00261DE5" w:rsidRPr="006D232C" w:rsidRDefault="00261DE5" w:rsidP="008258CE">
                  <w:pPr>
                    <w:pStyle w:val="Default"/>
                    <w:rPr>
                      <w:color w:val="000000" w:themeColor="text1"/>
                      <w:sz w:val="2"/>
                      <w:szCs w:val="8"/>
                    </w:rPr>
                  </w:pPr>
                </w:p>
              </w:tc>
              <w:tc>
                <w:tcPr>
                  <w:tcW w:w="1197" w:type="dxa"/>
                </w:tcPr>
                <w:p w:rsidR="00261DE5" w:rsidRPr="006D232C" w:rsidRDefault="00261DE5" w:rsidP="008258CE">
                  <w:pPr>
                    <w:pStyle w:val="Default"/>
                    <w:rPr>
                      <w:b/>
                      <w:bCs/>
                      <w:color w:val="000000" w:themeColor="text1"/>
                      <w:sz w:val="2"/>
                      <w:szCs w:val="8"/>
                    </w:rPr>
                  </w:pPr>
                </w:p>
              </w:tc>
            </w:tr>
            <w:tr w:rsidR="00261DE5" w:rsidRPr="006D232C" w:rsidTr="00261DE5">
              <w:tc>
                <w:tcPr>
                  <w:tcW w:w="2628" w:type="dxa"/>
                </w:tcPr>
                <w:p w:rsidR="00261DE5" w:rsidRPr="006D232C" w:rsidRDefault="00261DE5" w:rsidP="008258CE">
                  <w:pPr>
                    <w:pStyle w:val="Default"/>
                    <w:rPr>
                      <w:color w:val="000000" w:themeColor="text1"/>
                    </w:rPr>
                  </w:pPr>
                  <w:r w:rsidRPr="006D232C">
                    <w:rPr>
                      <w:color w:val="000000" w:themeColor="text1"/>
                    </w:rPr>
                    <w:t xml:space="preserve">Title of Course </w:t>
                  </w:r>
                </w:p>
              </w:tc>
              <w:tc>
                <w:tcPr>
                  <w:tcW w:w="4367" w:type="dxa"/>
                </w:tcPr>
                <w:p w:rsidR="00261DE5" w:rsidRPr="00907BA8" w:rsidRDefault="00261DE5" w:rsidP="008258CE">
                  <w:pPr>
                    <w:rPr>
                      <w:rFonts w:ascii="Times New Roman" w:hAnsi="Times New Roman"/>
                      <w:b/>
                    </w:rPr>
                  </w:pPr>
                  <w:r w:rsidRPr="00907BA8">
                    <w:rPr>
                      <w:rFonts w:ascii="Times New Roman" w:hAnsi="Times New Roman"/>
                      <w:b/>
                    </w:rPr>
                    <w:t>Artificial Intelligence Supported Educational Technologies</w:t>
                  </w:r>
                </w:p>
              </w:tc>
              <w:tc>
                <w:tcPr>
                  <w:tcW w:w="1710" w:type="dxa"/>
                </w:tcPr>
                <w:p w:rsidR="00261DE5" w:rsidRPr="006D232C" w:rsidRDefault="00261DE5" w:rsidP="008258CE">
                  <w:pPr>
                    <w:pStyle w:val="Default"/>
                    <w:rPr>
                      <w:color w:val="000000" w:themeColor="text1"/>
                    </w:rPr>
                  </w:pPr>
                  <w:r>
                    <w:rPr>
                      <w:color w:val="000000" w:themeColor="text1"/>
                    </w:rPr>
                    <w:t>Semester : 6</w:t>
                  </w:r>
                  <w:r w:rsidRPr="00B83B08">
                    <w:rPr>
                      <w:color w:val="000000" w:themeColor="text1"/>
                      <w:vertAlign w:val="superscript"/>
                    </w:rPr>
                    <w:t>th</w:t>
                  </w:r>
                </w:p>
              </w:tc>
              <w:tc>
                <w:tcPr>
                  <w:tcW w:w="1197" w:type="dxa"/>
                </w:tcPr>
                <w:p w:rsidR="00261DE5" w:rsidRPr="006D232C" w:rsidRDefault="00261DE5" w:rsidP="008258CE">
                  <w:pPr>
                    <w:pStyle w:val="Default"/>
                    <w:rPr>
                      <w:b/>
                      <w:bCs/>
                      <w:color w:val="000000" w:themeColor="text1"/>
                    </w:rPr>
                  </w:pPr>
                </w:p>
              </w:tc>
            </w:tr>
            <w:tr w:rsidR="00261DE5" w:rsidRPr="006D232C" w:rsidTr="00261DE5">
              <w:tc>
                <w:tcPr>
                  <w:tcW w:w="2628" w:type="dxa"/>
                </w:tcPr>
                <w:p w:rsidR="00261DE5" w:rsidRPr="006D232C" w:rsidRDefault="00261DE5" w:rsidP="008258CE">
                  <w:pPr>
                    <w:pStyle w:val="Default"/>
                    <w:rPr>
                      <w:color w:val="000000" w:themeColor="text1"/>
                      <w:sz w:val="10"/>
                      <w:szCs w:val="16"/>
                    </w:rPr>
                  </w:pPr>
                </w:p>
              </w:tc>
              <w:tc>
                <w:tcPr>
                  <w:tcW w:w="4367" w:type="dxa"/>
                </w:tcPr>
                <w:p w:rsidR="00261DE5" w:rsidRPr="006D232C" w:rsidRDefault="00261DE5" w:rsidP="008258CE">
                  <w:pPr>
                    <w:pStyle w:val="Default"/>
                    <w:rPr>
                      <w:color w:val="000000" w:themeColor="text1"/>
                      <w:sz w:val="10"/>
                      <w:szCs w:val="16"/>
                    </w:rPr>
                  </w:pPr>
                </w:p>
              </w:tc>
              <w:tc>
                <w:tcPr>
                  <w:tcW w:w="1710" w:type="dxa"/>
                </w:tcPr>
                <w:p w:rsidR="00261DE5" w:rsidRPr="006D232C" w:rsidRDefault="00261DE5" w:rsidP="008258CE">
                  <w:pPr>
                    <w:pStyle w:val="Default"/>
                    <w:rPr>
                      <w:color w:val="000000" w:themeColor="text1"/>
                      <w:sz w:val="10"/>
                      <w:szCs w:val="16"/>
                    </w:rPr>
                  </w:pPr>
                </w:p>
              </w:tc>
              <w:tc>
                <w:tcPr>
                  <w:tcW w:w="1197" w:type="dxa"/>
                </w:tcPr>
                <w:p w:rsidR="00261DE5" w:rsidRPr="006D232C" w:rsidRDefault="00261DE5" w:rsidP="008258CE">
                  <w:pPr>
                    <w:pStyle w:val="Default"/>
                    <w:rPr>
                      <w:color w:val="000000" w:themeColor="text1"/>
                      <w:sz w:val="10"/>
                      <w:szCs w:val="16"/>
                    </w:rPr>
                  </w:pPr>
                </w:p>
              </w:tc>
            </w:tr>
            <w:tr w:rsidR="00261DE5" w:rsidRPr="00B32C3D" w:rsidTr="00261DE5">
              <w:tc>
                <w:tcPr>
                  <w:tcW w:w="9902" w:type="dxa"/>
                  <w:gridSpan w:val="4"/>
                  <w:shd w:val="clear" w:color="auto" w:fill="000000" w:themeFill="text1"/>
                </w:tcPr>
                <w:p w:rsidR="00261DE5" w:rsidRPr="00B32C3D" w:rsidRDefault="00261DE5" w:rsidP="008258CE">
                  <w:pPr>
                    <w:pStyle w:val="Default"/>
                    <w:rPr>
                      <w:color w:val="FFFFFF" w:themeColor="background1"/>
                    </w:rPr>
                  </w:pPr>
                  <w:r w:rsidRPr="00B32C3D">
                    <w:rPr>
                      <w:b/>
                      <w:bCs/>
                      <w:iCs/>
                      <w:color w:val="FFFFFF" w:themeColor="background1"/>
                    </w:rPr>
                    <w:t xml:space="preserve">Course Description </w:t>
                  </w:r>
                </w:p>
              </w:tc>
            </w:tr>
            <w:tr w:rsidR="00261DE5" w:rsidRPr="006D232C" w:rsidTr="00261DE5">
              <w:trPr>
                <w:trHeight w:val="1197"/>
              </w:trPr>
              <w:tc>
                <w:tcPr>
                  <w:tcW w:w="9902" w:type="dxa"/>
                  <w:gridSpan w:val="4"/>
                </w:tcPr>
                <w:p w:rsidR="00261DE5" w:rsidRPr="00907BA8" w:rsidRDefault="00261DE5" w:rsidP="008258CE">
                  <w:pPr>
                    <w:jc w:val="both"/>
                    <w:rPr>
                      <w:rFonts w:ascii="Times New Roman" w:hAnsi="Times New Roman"/>
                    </w:rPr>
                  </w:pPr>
                  <w:r w:rsidRPr="00907BA8">
                    <w:rPr>
                      <w:rFonts w:ascii="Times New Roman" w:hAnsi="Times New Roman"/>
                    </w:rPr>
                    <w:t>This course explores artificial intelligence (AI) supported educational technologies and their application in teaching, learning, assessment, and educational management. It focuses on intelligent learning systems, adaptive technologies, analytics-driven platforms, and emerging AI-powered educational tools. The course emphasizes pedagogical integration, practical use, and ethical considerations of AI-supported technologies, with special reference to the needs and context of Pakistan.</w:t>
                  </w:r>
                </w:p>
              </w:tc>
            </w:tr>
            <w:tr w:rsidR="00261DE5" w:rsidRPr="00B32C3D" w:rsidTr="00261DE5">
              <w:tc>
                <w:tcPr>
                  <w:tcW w:w="9902" w:type="dxa"/>
                  <w:gridSpan w:val="4"/>
                  <w:shd w:val="clear" w:color="auto" w:fill="000000" w:themeFill="text1"/>
                </w:tcPr>
                <w:p w:rsidR="00261DE5" w:rsidRPr="00B32C3D" w:rsidRDefault="00261DE5" w:rsidP="008258CE">
                  <w:pPr>
                    <w:pStyle w:val="Heading3"/>
                    <w:spacing w:before="0" w:after="0"/>
                    <w:outlineLvl w:val="2"/>
                    <w:rPr>
                      <w:rFonts w:ascii="Times New Roman" w:hAnsi="Times New Roman"/>
                      <w:color w:val="FFFFFF" w:themeColor="background1"/>
                      <w:sz w:val="24"/>
                      <w:szCs w:val="24"/>
                    </w:rPr>
                  </w:pPr>
                  <w:r w:rsidRPr="00B32C3D">
                    <w:rPr>
                      <w:rStyle w:val="Strong"/>
                      <w:rFonts w:ascii="Times New Roman" w:hAnsi="Times New Roman"/>
                      <w:color w:val="FFFFFF" w:themeColor="background1"/>
                      <w:sz w:val="24"/>
                      <w:szCs w:val="24"/>
                    </w:rPr>
                    <w:t>Learning Outcomes:</w:t>
                  </w:r>
                </w:p>
              </w:tc>
            </w:tr>
            <w:tr w:rsidR="00261DE5" w:rsidRPr="006D232C" w:rsidTr="00261DE5">
              <w:tc>
                <w:tcPr>
                  <w:tcW w:w="9902" w:type="dxa"/>
                  <w:gridSpan w:val="4"/>
                </w:tcPr>
                <w:p w:rsidR="00261DE5" w:rsidRPr="006D232C" w:rsidRDefault="00261DE5" w:rsidP="008258CE">
                  <w:pPr>
                    <w:pStyle w:val="NormalWeb"/>
                    <w:spacing w:before="0" w:beforeAutospacing="0" w:after="0" w:afterAutospacing="0"/>
                    <w:rPr>
                      <w:color w:val="000000" w:themeColor="text1"/>
                    </w:rPr>
                  </w:pPr>
                  <w:r w:rsidRPr="006D232C">
                    <w:rPr>
                      <w:color w:val="000000" w:themeColor="text1"/>
                    </w:rPr>
                    <w:t>By the end of this course, students will be able to:</w:t>
                  </w:r>
                </w:p>
                <w:p w:rsidR="00261DE5" w:rsidRPr="00213FF4" w:rsidRDefault="00261DE5" w:rsidP="008258CE">
                  <w:pPr>
                    <w:pStyle w:val="ListParagraph"/>
                    <w:numPr>
                      <w:ilvl w:val="0"/>
                      <w:numId w:val="50"/>
                    </w:numPr>
                    <w:spacing w:after="160" w:line="278" w:lineRule="auto"/>
                    <w:jc w:val="both"/>
                    <w:rPr>
                      <w:rFonts w:ascii="Times New Roman" w:hAnsi="Times New Roman"/>
                    </w:rPr>
                  </w:pPr>
                  <w:r w:rsidRPr="00213FF4">
                    <w:rPr>
                      <w:rFonts w:ascii="Times New Roman" w:hAnsi="Times New Roman"/>
                    </w:rPr>
                    <w:t>Explain the concept and scope of AI-supported educational technologies.</w:t>
                  </w:r>
                </w:p>
                <w:p w:rsidR="00261DE5" w:rsidRPr="00213FF4" w:rsidRDefault="00261DE5" w:rsidP="008258CE">
                  <w:pPr>
                    <w:pStyle w:val="ListParagraph"/>
                    <w:numPr>
                      <w:ilvl w:val="0"/>
                      <w:numId w:val="50"/>
                    </w:numPr>
                    <w:spacing w:after="160" w:line="278" w:lineRule="auto"/>
                    <w:jc w:val="both"/>
                    <w:rPr>
                      <w:rFonts w:ascii="Times New Roman" w:hAnsi="Times New Roman"/>
                    </w:rPr>
                  </w:pPr>
                  <w:r w:rsidRPr="00213FF4">
                    <w:rPr>
                      <w:rFonts w:ascii="Times New Roman" w:hAnsi="Times New Roman"/>
                    </w:rPr>
                    <w:t>Identify and use AI-based tools for teaching, learning, and assessment.</w:t>
                  </w:r>
                </w:p>
                <w:p w:rsidR="00261DE5" w:rsidRPr="00213FF4" w:rsidRDefault="00261DE5" w:rsidP="008258CE">
                  <w:pPr>
                    <w:pStyle w:val="ListParagraph"/>
                    <w:numPr>
                      <w:ilvl w:val="0"/>
                      <w:numId w:val="50"/>
                    </w:numPr>
                    <w:spacing w:after="160" w:line="278" w:lineRule="auto"/>
                    <w:jc w:val="both"/>
                    <w:rPr>
                      <w:rFonts w:ascii="Times New Roman" w:hAnsi="Times New Roman"/>
                    </w:rPr>
                  </w:pPr>
                  <w:r w:rsidRPr="00213FF4">
                    <w:rPr>
                      <w:rFonts w:ascii="Times New Roman" w:hAnsi="Times New Roman"/>
                    </w:rPr>
                    <w:t>Analyze the pedagogical benefits and challenges of AI-supported technologies.</w:t>
                  </w:r>
                </w:p>
                <w:p w:rsidR="00261DE5" w:rsidRPr="00213FF4" w:rsidRDefault="00261DE5" w:rsidP="008258CE">
                  <w:pPr>
                    <w:pStyle w:val="ListParagraph"/>
                    <w:numPr>
                      <w:ilvl w:val="0"/>
                      <w:numId w:val="50"/>
                    </w:numPr>
                    <w:spacing w:after="160" w:line="278" w:lineRule="auto"/>
                    <w:jc w:val="both"/>
                    <w:rPr>
                      <w:rFonts w:ascii="Times New Roman" w:hAnsi="Times New Roman"/>
                    </w:rPr>
                  </w:pPr>
                  <w:r w:rsidRPr="00213FF4">
                    <w:rPr>
                      <w:rFonts w:ascii="Times New Roman" w:hAnsi="Times New Roman"/>
                    </w:rPr>
                    <w:t>Integrate AI-supported technologies into instructional design and practice.</w:t>
                  </w:r>
                </w:p>
                <w:p w:rsidR="00261DE5" w:rsidRPr="00213FF4" w:rsidRDefault="00261DE5" w:rsidP="008258CE">
                  <w:pPr>
                    <w:pStyle w:val="ListParagraph"/>
                    <w:numPr>
                      <w:ilvl w:val="0"/>
                      <w:numId w:val="50"/>
                    </w:numPr>
                    <w:spacing w:after="0" w:line="278" w:lineRule="auto"/>
                    <w:jc w:val="both"/>
                    <w:rPr>
                      <w:rFonts w:ascii="Times New Roman" w:hAnsi="Times New Roman"/>
                    </w:rPr>
                  </w:pPr>
                  <w:r w:rsidRPr="00213FF4">
                    <w:rPr>
                      <w:rFonts w:ascii="Times New Roman" w:hAnsi="Times New Roman"/>
                    </w:rPr>
                    <w:t>Examine ethical, legal, and social implications of AI in educational technologies.</w:t>
                  </w:r>
                </w:p>
              </w:tc>
            </w:tr>
            <w:tr w:rsidR="00261DE5" w:rsidRPr="00B32C3D" w:rsidTr="00261DE5">
              <w:tc>
                <w:tcPr>
                  <w:tcW w:w="9902" w:type="dxa"/>
                  <w:gridSpan w:val="4"/>
                  <w:shd w:val="clear" w:color="auto" w:fill="000000" w:themeFill="text1"/>
                </w:tcPr>
                <w:p w:rsidR="00261DE5" w:rsidRPr="00B32C3D" w:rsidRDefault="00261DE5" w:rsidP="008258CE">
                  <w:pPr>
                    <w:pStyle w:val="Default"/>
                    <w:rPr>
                      <w:color w:val="FFFFFF" w:themeColor="background1"/>
                    </w:rPr>
                  </w:pPr>
                  <w:r w:rsidRPr="00B32C3D">
                    <w:rPr>
                      <w:b/>
                      <w:bCs/>
                      <w:iCs/>
                      <w:color w:val="FFFFFF" w:themeColor="background1"/>
                    </w:rPr>
                    <w:t>Course Outline</w:t>
                  </w:r>
                </w:p>
              </w:tc>
            </w:tr>
          </w:tbl>
          <w:p w:rsidR="00FD57A8" w:rsidRDefault="00261DE5" w:rsidP="00261DE5">
            <w:pPr>
              <w:tabs>
                <w:tab w:val="left" w:pos="9746"/>
              </w:tabs>
              <w:spacing w:after="280" w:line="240" w:lineRule="auto"/>
              <w:rPr>
                <w:rFonts w:ascii="Times New Roman" w:eastAsia="Times New Roman" w:hAnsi="Times New Roman" w:cs="Times New Roman"/>
                <w:color w:val="000000"/>
                <w:sz w:val="24"/>
                <w:szCs w:val="24"/>
              </w:rPr>
            </w:pPr>
            <w:r>
              <w:rPr>
                <w:noProof/>
              </w:rPr>
              <w:drawing>
                <wp:anchor distT="0" distB="0" distL="114300" distR="114300" simplePos="0" relativeHeight="251675648" behindDoc="1" locked="0" layoutInCell="1" allowOverlap="1">
                  <wp:simplePos x="0" y="0"/>
                  <wp:positionH relativeFrom="column">
                    <wp:posOffset>-377190</wp:posOffset>
                  </wp:positionH>
                  <wp:positionV relativeFrom="paragraph">
                    <wp:posOffset>28765</wp:posOffset>
                  </wp:positionV>
                  <wp:extent cx="828675" cy="914400"/>
                  <wp:effectExtent l="0" t="0" r="9525" b="0"/>
                  <wp:wrapNone/>
                  <wp:docPr id="10" name="Picture 2" descr="Univ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iv_Logo"/>
                          <pic:cNvPicPr>
                            <a:picLocks noChangeAspect="1" noChangeArrowheads="1"/>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28675" cy="914400"/>
                          </a:xfrm>
                          <a:prstGeom prst="rect">
                            <a:avLst/>
                          </a:prstGeom>
                          <a:noFill/>
                          <a:ln>
                            <a:noFill/>
                          </a:ln>
                        </pic:spPr>
                      </pic:pic>
                    </a:graphicData>
                  </a:graphic>
                </wp:anchor>
              </w:drawing>
            </w:r>
            <w:r>
              <w:rPr>
                <w:noProof/>
              </w:rPr>
              <w:drawing>
                <wp:anchor distT="0" distB="0" distL="114300" distR="114300" simplePos="0" relativeHeight="251674624" behindDoc="1" locked="0" layoutInCell="1" allowOverlap="1">
                  <wp:simplePos x="0" y="0"/>
                  <wp:positionH relativeFrom="column">
                    <wp:posOffset>641119</wp:posOffset>
                  </wp:positionH>
                  <wp:positionV relativeFrom="paragraph">
                    <wp:posOffset>169256</wp:posOffset>
                  </wp:positionV>
                  <wp:extent cx="3919682" cy="502227"/>
                  <wp:effectExtent l="0" t="0" r="5080" b="0"/>
                  <wp:wrapNone/>
                  <wp:docPr id="8" name="Picture 3" descr="UnivT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ivTah"/>
                          <pic:cNvPicPr>
                            <a:picLocks noChangeAspect="1" noChangeArrowheads="1"/>
                          </pic:cNvPicPr>
                        </pic:nvPicPr>
                        <pic:blipFill>
                          <a:blip r:embed="rId1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919682" cy="502227"/>
                          </a:xfrm>
                          <a:prstGeom prst="rect">
                            <a:avLst/>
                          </a:prstGeom>
                          <a:noFill/>
                          <a:ln>
                            <a:noFill/>
                          </a:ln>
                        </pic:spPr>
                      </pic:pic>
                    </a:graphicData>
                  </a:graphic>
                </wp:anchor>
              </w:drawing>
            </w:r>
            <w:r>
              <w:rPr>
                <w:noProof/>
              </w:rPr>
              <w:drawing>
                <wp:anchor distT="0" distB="0" distL="114300" distR="114300" simplePos="0" relativeHeight="251677696" behindDoc="1" locked="0" layoutInCell="1" allowOverlap="1">
                  <wp:simplePos x="0" y="0"/>
                  <wp:positionH relativeFrom="column">
                    <wp:posOffset>5307330</wp:posOffset>
                  </wp:positionH>
                  <wp:positionV relativeFrom="paragraph">
                    <wp:posOffset>-25623</wp:posOffset>
                  </wp:positionV>
                  <wp:extent cx="839470" cy="914400"/>
                  <wp:effectExtent l="0" t="0" r="0" b="0"/>
                  <wp:wrapNone/>
                  <wp:docPr id="9" name="Picture 2" descr="Univ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iv_Logo"/>
                          <pic:cNvPicPr>
                            <a:picLocks noChangeAspect="1" noChangeArrowheads="1"/>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39470" cy="914400"/>
                          </a:xfrm>
                          <a:prstGeom prst="rect">
                            <a:avLst/>
                          </a:prstGeom>
                          <a:noFill/>
                          <a:ln>
                            <a:noFill/>
                          </a:ln>
                        </pic:spPr>
                      </pic:pic>
                    </a:graphicData>
                  </a:graphic>
                </wp:anchor>
              </w:drawing>
            </w:r>
          </w:p>
        </w:tc>
      </w:tr>
    </w:tbl>
    <w:p w:rsidR="00FD57A8" w:rsidRPr="00261DE5" w:rsidRDefault="00FD57A8" w:rsidP="00261DE5">
      <w:pPr>
        <w:pStyle w:val="NoSpacing"/>
        <w:rPr>
          <w:rFonts w:ascii="Times New Roman" w:hAnsi="Times New Roman" w:cs="Times New Roman"/>
          <w:color w:val="000000" w:themeColor="text1"/>
        </w:rPr>
      </w:pPr>
      <w:r>
        <w:rPr>
          <w:noProof/>
        </w:rPr>
        <w:drawing>
          <wp:anchor distT="0" distB="0" distL="114300" distR="114300" simplePos="0" relativeHeight="251676672" behindDoc="1" locked="0" layoutInCell="1" allowOverlap="1">
            <wp:simplePos x="0" y="0"/>
            <wp:positionH relativeFrom="column">
              <wp:posOffset>8669655</wp:posOffset>
            </wp:positionH>
            <wp:positionV relativeFrom="paragraph">
              <wp:posOffset>-260985</wp:posOffset>
            </wp:positionV>
            <wp:extent cx="1000125" cy="1066800"/>
            <wp:effectExtent l="0" t="0" r="0" b="0"/>
            <wp:wrapNone/>
            <wp:docPr id="11" name="Picture 12" descr="Univ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UnivGate"/>
                    <pic:cNvPicPr>
                      <a:picLocks noChangeAspect="1" noChangeArrowheads="1"/>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000125" cy="1066800"/>
                    </a:xfrm>
                    <a:prstGeom prst="rect">
                      <a:avLst/>
                    </a:prstGeom>
                    <a:noFill/>
                    <a:ln>
                      <a:noFill/>
                    </a:ln>
                  </pic:spPr>
                </pic:pic>
              </a:graphicData>
            </a:graphic>
          </wp:anchor>
        </w:drawing>
      </w:r>
    </w:p>
    <w:p w:rsidR="00FD57A8" w:rsidRPr="006D232C" w:rsidRDefault="00FD57A8" w:rsidP="00FD57A8">
      <w:pPr>
        <w:pStyle w:val="NoSpacing"/>
        <w:jc w:val="center"/>
        <w:rPr>
          <w:rFonts w:ascii="Times New Roman" w:hAnsi="Times New Roman" w:cs="Times New Roman"/>
          <w:b/>
          <w:color w:val="000000" w:themeColor="text1"/>
          <w:u w:val="single"/>
        </w:rPr>
      </w:pPr>
    </w:p>
    <w:tbl>
      <w:tblPr>
        <w:tblW w:w="9955" w:type="dxa"/>
        <w:tblLook w:val="0000"/>
      </w:tblPr>
      <w:tblGrid>
        <w:gridCol w:w="9955"/>
      </w:tblGrid>
      <w:tr w:rsidR="00FD57A8" w:rsidRPr="006D232C" w:rsidTr="0003292F">
        <w:trPr>
          <w:trHeight w:val="141"/>
        </w:trPr>
        <w:tc>
          <w:tcPr>
            <w:tcW w:w="9955" w:type="dxa"/>
            <w:shd w:val="clear" w:color="auto" w:fill="BFBFBF" w:themeFill="background1" w:themeFillShade="BF"/>
          </w:tcPr>
          <w:p w:rsidR="00FD57A8" w:rsidRPr="006D232C" w:rsidRDefault="00FD57A8" w:rsidP="0003292F">
            <w:pPr>
              <w:pStyle w:val="Heading4"/>
              <w:rPr>
                <w:rFonts w:ascii="Times New Roman" w:hAnsi="Times New Roman"/>
                <w:i w:val="0"/>
                <w:color w:val="000000" w:themeColor="text1"/>
              </w:rPr>
            </w:pPr>
            <w:r w:rsidRPr="006D232C">
              <w:rPr>
                <w:rStyle w:val="Strong"/>
                <w:rFonts w:ascii="Times New Roman" w:hAnsi="Times New Roman"/>
                <w:i w:val="0"/>
                <w:color w:val="000000" w:themeColor="text1"/>
              </w:rPr>
              <w:t xml:space="preserve">Unit 1: </w:t>
            </w:r>
            <w:r w:rsidRPr="00213FF4">
              <w:rPr>
                <w:rFonts w:ascii="Times New Roman" w:hAnsi="Times New Roman"/>
                <w:b/>
                <w:i w:val="0"/>
                <w:color w:val="000000" w:themeColor="text1"/>
              </w:rPr>
              <w:t>Overview of AI-Supported Educational Technologies</w:t>
            </w:r>
          </w:p>
        </w:tc>
      </w:tr>
      <w:tr w:rsidR="00FD57A8" w:rsidRPr="006D232C" w:rsidTr="0003292F">
        <w:trPr>
          <w:trHeight w:val="359"/>
        </w:trPr>
        <w:tc>
          <w:tcPr>
            <w:tcW w:w="9955" w:type="dxa"/>
          </w:tcPr>
          <w:p w:rsidR="00FD57A8" w:rsidRPr="00213FF4" w:rsidRDefault="00FD57A8" w:rsidP="00FD57A8">
            <w:pPr>
              <w:pStyle w:val="ListParagraph"/>
              <w:numPr>
                <w:ilvl w:val="0"/>
                <w:numId w:val="51"/>
              </w:numPr>
              <w:spacing w:after="160" w:line="278" w:lineRule="auto"/>
              <w:jc w:val="both"/>
              <w:rPr>
                <w:rFonts w:ascii="Times New Roman" w:hAnsi="Times New Roman"/>
              </w:rPr>
            </w:pPr>
            <w:r w:rsidRPr="00213FF4">
              <w:rPr>
                <w:rFonts w:ascii="Times New Roman" w:hAnsi="Times New Roman"/>
              </w:rPr>
              <w:t>Concept and evolution of AI in educational technologies</w:t>
            </w:r>
          </w:p>
          <w:p w:rsidR="00FD57A8" w:rsidRPr="00213FF4" w:rsidRDefault="00FD57A8" w:rsidP="00FD57A8">
            <w:pPr>
              <w:pStyle w:val="ListParagraph"/>
              <w:numPr>
                <w:ilvl w:val="0"/>
                <w:numId w:val="51"/>
              </w:numPr>
              <w:spacing w:after="160" w:line="278" w:lineRule="auto"/>
              <w:jc w:val="both"/>
              <w:rPr>
                <w:rFonts w:ascii="Times New Roman" w:hAnsi="Times New Roman"/>
              </w:rPr>
            </w:pPr>
            <w:r w:rsidRPr="00213FF4">
              <w:rPr>
                <w:rFonts w:ascii="Times New Roman" w:hAnsi="Times New Roman"/>
              </w:rPr>
              <w:t>Types of AI-supported educational tools</w:t>
            </w:r>
          </w:p>
          <w:p w:rsidR="00FD57A8" w:rsidRPr="00213FF4" w:rsidRDefault="00FD57A8" w:rsidP="00FD57A8">
            <w:pPr>
              <w:pStyle w:val="ListParagraph"/>
              <w:numPr>
                <w:ilvl w:val="0"/>
                <w:numId w:val="51"/>
              </w:numPr>
              <w:spacing w:after="160" w:line="278" w:lineRule="auto"/>
              <w:jc w:val="both"/>
              <w:rPr>
                <w:rFonts w:ascii="Times New Roman" w:hAnsi="Times New Roman"/>
              </w:rPr>
            </w:pPr>
            <w:r w:rsidRPr="00213FF4">
              <w:rPr>
                <w:rFonts w:ascii="Times New Roman" w:hAnsi="Times New Roman"/>
              </w:rPr>
              <w:t>Role of AI in digital learning environments</w:t>
            </w:r>
          </w:p>
          <w:p w:rsidR="00FD57A8" w:rsidRPr="00213FF4" w:rsidRDefault="00FD57A8" w:rsidP="00FD57A8">
            <w:pPr>
              <w:pStyle w:val="ListParagraph"/>
              <w:numPr>
                <w:ilvl w:val="0"/>
                <w:numId w:val="51"/>
              </w:numPr>
              <w:spacing w:after="0" w:line="278" w:lineRule="auto"/>
              <w:jc w:val="both"/>
              <w:rPr>
                <w:rStyle w:val="A6"/>
                <w:rFonts w:ascii="Times New Roman" w:hAnsi="Times New Roman"/>
                <w:color w:val="auto"/>
                <w:sz w:val="24"/>
              </w:rPr>
            </w:pPr>
            <w:r w:rsidRPr="00213FF4">
              <w:rPr>
                <w:rFonts w:ascii="Times New Roman" w:hAnsi="Times New Roman"/>
              </w:rPr>
              <w:t>AI-supported technologies in global education</w:t>
            </w:r>
          </w:p>
        </w:tc>
      </w:tr>
      <w:tr w:rsidR="00FD57A8" w:rsidRPr="006D232C" w:rsidTr="0003292F">
        <w:trPr>
          <w:trHeight w:val="75"/>
        </w:trPr>
        <w:tc>
          <w:tcPr>
            <w:tcW w:w="9955" w:type="dxa"/>
            <w:shd w:val="clear" w:color="auto" w:fill="BFBFBF" w:themeFill="background1" w:themeFillShade="BF"/>
          </w:tcPr>
          <w:p w:rsidR="00FD57A8" w:rsidRPr="006D232C" w:rsidRDefault="00FD57A8" w:rsidP="0003292F">
            <w:pPr>
              <w:pStyle w:val="Heading4"/>
              <w:rPr>
                <w:rFonts w:ascii="Times New Roman" w:hAnsi="Times New Roman"/>
                <w:i w:val="0"/>
                <w:color w:val="000000" w:themeColor="text1"/>
              </w:rPr>
            </w:pPr>
            <w:r w:rsidRPr="006D232C">
              <w:rPr>
                <w:rStyle w:val="Strong"/>
                <w:rFonts w:ascii="Times New Roman" w:hAnsi="Times New Roman"/>
                <w:i w:val="0"/>
                <w:color w:val="000000" w:themeColor="text1"/>
              </w:rPr>
              <w:t xml:space="preserve">Unit 2: </w:t>
            </w:r>
            <w:r w:rsidRPr="00F17010">
              <w:rPr>
                <w:rFonts w:ascii="Times New Roman" w:hAnsi="Times New Roman"/>
                <w:b/>
                <w:i w:val="0"/>
                <w:color w:val="000000" w:themeColor="text1"/>
              </w:rPr>
              <w:t>Intelligent Learning Systems</w:t>
            </w:r>
          </w:p>
        </w:tc>
      </w:tr>
      <w:tr w:rsidR="00FD57A8" w:rsidRPr="006D232C" w:rsidTr="0003292F">
        <w:trPr>
          <w:trHeight w:val="75"/>
        </w:trPr>
        <w:tc>
          <w:tcPr>
            <w:tcW w:w="9955" w:type="dxa"/>
          </w:tcPr>
          <w:p w:rsidR="00FD57A8" w:rsidRPr="00F17010" w:rsidRDefault="00FD57A8" w:rsidP="00FD57A8">
            <w:pPr>
              <w:pStyle w:val="ListParagraph"/>
              <w:numPr>
                <w:ilvl w:val="0"/>
                <w:numId w:val="52"/>
              </w:numPr>
              <w:spacing w:after="160" w:line="278" w:lineRule="auto"/>
              <w:jc w:val="both"/>
              <w:rPr>
                <w:rFonts w:ascii="Times New Roman" w:hAnsi="Times New Roman"/>
              </w:rPr>
            </w:pPr>
            <w:r w:rsidRPr="00F17010">
              <w:rPr>
                <w:rFonts w:ascii="Times New Roman" w:hAnsi="Times New Roman"/>
              </w:rPr>
              <w:t>Intelligent tutoring systems</w:t>
            </w:r>
          </w:p>
          <w:p w:rsidR="00FD57A8" w:rsidRPr="00F17010" w:rsidRDefault="00FD57A8" w:rsidP="00FD57A8">
            <w:pPr>
              <w:pStyle w:val="ListParagraph"/>
              <w:numPr>
                <w:ilvl w:val="0"/>
                <w:numId w:val="52"/>
              </w:numPr>
              <w:spacing w:after="160" w:line="278" w:lineRule="auto"/>
              <w:jc w:val="both"/>
              <w:rPr>
                <w:rFonts w:ascii="Times New Roman" w:hAnsi="Times New Roman"/>
              </w:rPr>
            </w:pPr>
            <w:r w:rsidRPr="00F17010">
              <w:rPr>
                <w:rFonts w:ascii="Times New Roman" w:hAnsi="Times New Roman"/>
              </w:rPr>
              <w:t>Adaptive learning platforms</w:t>
            </w:r>
          </w:p>
          <w:p w:rsidR="00FD57A8" w:rsidRPr="00F17010" w:rsidRDefault="00FD57A8" w:rsidP="00FD57A8">
            <w:pPr>
              <w:pStyle w:val="ListParagraph"/>
              <w:numPr>
                <w:ilvl w:val="0"/>
                <w:numId w:val="52"/>
              </w:numPr>
              <w:spacing w:after="160" w:line="278" w:lineRule="auto"/>
              <w:jc w:val="both"/>
              <w:rPr>
                <w:rFonts w:ascii="Times New Roman" w:hAnsi="Times New Roman"/>
              </w:rPr>
            </w:pPr>
            <w:r w:rsidRPr="00F17010">
              <w:rPr>
                <w:rFonts w:ascii="Times New Roman" w:hAnsi="Times New Roman"/>
              </w:rPr>
              <w:t>Personalized learning environments</w:t>
            </w:r>
          </w:p>
          <w:p w:rsidR="00FD57A8" w:rsidRPr="007B427E" w:rsidRDefault="00FD57A8" w:rsidP="00FD57A8">
            <w:pPr>
              <w:pStyle w:val="ListParagraph"/>
              <w:numPr>
                <w:ilvl w:val="0"/>
                <w:numId w:val="52"/>
              </w:numPr>
              <w:spacing w:after="0" w:line="278" w:lineRule="auto"/>
              <w:jc w:val="both"/>
              <w:rPr>
                <w:rStyle w:val="A6"/>
                <w:rFonts w:ascii="Times New Roman" w:hAnsi="Times New Roman"/>
                <w:color w:val="auto"/>
                <w:sz w:val="24"/>
              </w:rPr>
            </w:pPr>
            <w:r w:rsidRPr="00F17010">
              <w:rPr>
                <w:rFonts w:ascii="Times New Roman" w:hAnsi="Times New Roman"/>
              </w:rPr>
              <w:t>Recommender systems in education</w:t>
            </w:r>
          </w:p>
        </w:tc>
      </w:tr>
      <w:tr w:rsidR="00FD57A8" w:rsidRPr="006D232C" w:rsidTr="0003292F">
        <w:trPr>
          <w:trHeight w:val="194"/>
        </w:trPr>
        <w:tc>
          <w:tcPr>
            <w:tcW w:w="9955" w:type="dxa"/>
            <w:shd w:val="clear" w:color="auto" w:fill="BFBFBF" w:themeFill="background1" w:themeFillShade="BF"/>
          </w:tcPr>
          <w:p w:rsidR="00FD57A8" w:rsidRPr="006D232C" w:rsidRDefault="00FD57A8" w:rsidP="0003292F">
            <w:pPr>
              <w:pStyle w:val="Heading4"/>
              <w:rPr>
                <w:rFonts w:ascii="Times New Roman" w:hAnsi="Times New Roman"/>
                <w:i w:val="0"/>
                <w:color w:val="000000" w:themeColor="text1"/>
              </w:rPr>
            </w:pPr>
            <w:r w:rsidRPr="006D232C">
              <w:rPr>
                <w:rStyle w:val="Strong"/>
                <w:rFonts w:ascii="Times New Roman" w:hAnsi="Times New Roman"/>
                <w:i w:val="0"/>
                <w:color w:val="000000" w:themeColor="text1"/>
              </w:rPr>
              <w:t xml:space="preserve">Unit 3: </w:t>
            </w:r>
            <w:r w:rsidRPr="00AB5A55">
              <w:rPr>
                <w:rFonts w:ascii="Times New Roman" w:hAnsi="Times New Roman"/>
                <w:b/>
                <w:i w:val="0"/>
                <w:color w:val="000000" w:themeColor="text1"/>
              </w:rPr>
              <w:t>AI-Supported Teaching Tools</w:t>
            </w:r>
          </w:p>
        </w:tc>
      </w:tr>
      <w:tr w:rsidR="00FD57A8" w:rsidRPr="006D232C" w:rsidTr="0003292F">
        <w:trPr>
          <w:trHeight w:val="64"/>
        </w:trPr>
        <w:tc>
          <w:tcPr>
            <w:tcW w:w="9955" w:type="dxa"/>
          </w:tcPr>
          <w:p w:rsidR="00FD57A8" w:rsidRPr="00AB5A55" w:rsidRDefault="00FD57A8" w:rsidP="00FD57A8">
            <w:pPr>
              <w:pStyle w:val="ListParagraph"/>
              <w:numPr>
                <w:ilvl w:val="0"/>
                <w:numId w:val="53"/>
              </w:numPr>
              <w:spacing w:after="160" w:line="278" w:lineRule="auto"/>
              <w:jc w:val="both"/>
              <w:rPr>
                <w:rFonts w:ascii="Times New Roman" w:hAnsi="Times New Roman"/>
              </w:rPr>
            </w:pPr>
            <w:r w:rsidRPr="00AB5A55">
              <w:rPr>
                <w:rFonts w:ascii="Times New Roman" w:hAnsi="Times New Roman"/>
              </w:rPr>
              <w:t>AI-powered content creation tools</w:t>
            </w:r>
          </w:p>
          <w:p w:rsidR="00FD57A8" w:rsidRPr="00AB5A55" w:rsidRDefault="00FD57A8" w:rsidP="00FD57A8">
            <w:pPr>
              <w:pStyle w:val="ListParagraph"/>
              <w:numPr>
                <w:ilvl w:val="0"/>
                <w:numId w:val="53"/>
              </w:numPr>
              <w:spacing w:after="160" w:line="278" w:lineRule="auto"/>
              <w:jc w:val="both"/>
              <w:rPr>
                <w:rFonts w:ascii="Times New Roman" w:hAnsi="Times New Roman"/>
              </w:rPr>
            </w:pPr>
            <w:r w:rsidRPr="00AB5A55">
              <w:rPr>
                <w:rFonts w:ascii="Times New Roman" w:hAnsi="Times New Roman"/>
              </w:rPr>
              <w:t>Virtual teaching assistants and chatbots</w:t>
            </w:r>
          </w:p>
          <w:p w:rsidR="00FD57A8" w:rsidRPr="00AB5A55" w:rsidRDefault="00FD57A8" w:rsidP="00FD57A8">
            <w:pPr>
              <w:pStyle w:val="ListParagraph"/>
              <w:numPr>
                <w:ilvl w:val="0"/>
                <w:numId w:val="53"/>
              </w:numPr>
              <w:spacing w:after="160" w:line="278" w:lineRule="auto"/>
              <w:jc w:val="both"/>
              <w:rPr>
                <w:rFonts w:ascii="Times New Roman" w:hAnsi="Times New Roman"/>
              </w:rPr>
            </w:pPr>
            <w:r w:rsidRPr="00AB5A55">
              <w:rPr>
                <w:rFonts w:ascii="Times New Roman" w:hAnsi="Times New Roman"/>
              </w:rPr>
              <w:t>AI tools for lesson planning and instructional support</w:t>
            </w:r>
          </w:p>
          <w:p w:rsidR="00FD57A8" w:rsidRPr="00AB5A55" w:rsidRDefault="00FD57A8" w:rsidP="00FD57A8">
            <w:pPr>
              <w:pStyle w:val="ListParagraph"/>
              <w:numPr>
                <w:ilvl w:val="0"/>
                <w:numId w:val="53"/>
              </w:numPr>
              <w:spacing w:after="0" w:line="278" w:lineRule="auto"/>
              <w:jc w:val="both"/>
              <w:rPr>
                <w:rStyle w:val="A6"/>
                <w:rFonts w:ascii="Times New Roman" w:hAnsi="Times New Roman"/>
                <w:color w:val="auto"/>
                <w:sz w:val="24"/>
              </w:rPr>
            </w:pPr>
            <w:r w:rsidRPr="00AB5A55">
              <w:rPr>
                <w:rFonts w:ascii="Times New Roman" w:hAnsi="Times New Roman"/>
              </w:rPr>
              <w:t>Classroom applications of AI tools</w:t>
            </w:r>
          </w:p>
        </w:tc>
      </w:tr>
      <w:tr w:rsidR="00FD57A8" w:rsidRPr="006D232C" w:rsidTr="0003292F">
        <w:trPr>
          <w:trHeight w:val="75"/>
        </w:trPr>
        <w:tc>
          <w:tcPr>
            <w:tcW w:w="9955" w:type="dxa"/>
            <w:shd w:val="clear" w:color="auto" w:fill="BFBFBF" w:themeFill="background1" w:themeFillShade="BF"/>
          </w:tcPr>
          <w:p w:rsidR="00FD57A8" w:rsidRPr="006D232C" w:rsidRDefault="00FD57A8" w:rsidP="0003292F">
            <w:pPr>
              <w:pStyle w:val="Heading4"/>
              <w:rPr>
                <w:rFonts w:ascii="Times New Roman" w:hAnsi="Times New Roman"/>
                <w:i w:val="0"/>
                <w:color w:val="000000" w:themeColor="text1"/>
              </w:rPr>
            </w:pPr>
            <w:r w:rsidRPr="006D232C">
              <w:rPr>
                <w:rStyle w:val="Strong"/>
                <w:rFonts w:ascii="Times New Roman" w:hAnsi="Times New Roman"/>
                <w:i w:val="0"/>
                <w:color w:val="000000" w:themeColor="text1"/>
              </w:rPr>
              <w:t xml:space="preserve">Unit 4: </w:t>
            </w:r>
            <w:r w:rsidRPr="00054BA8">
              <w:rPr>
                <w:rFonts w:ascii="Times New Roman" w:hAnsi="Times New Roman"/>
                <w:b/>
                <w:i w:val="0"/>
                <w:color w:val="000000" w:themeColor="text1"/>
              </w:rPr>
              <w:t>AI in Assessment and Learning Analytics</w:t>
            </w:r>
          </w:p>
        </w:tc>
      </w:tr>
      <w:tr w:rsidR="00FD57A8" w:rsidRPr="006D232C" w:rsidTr="0003292F">
        <w:trPr>
          <w:trHeight w:val="75"/>
        </w:trPr>
        <w:tc>
          <w:tcPr>
            <w:tcW w:w="9955" w:type="dxa"/>
          </w:tcPr>
          <w:p w:rsidR="00FD57A8" w:rsidRPr="00054BA8" w:rsidRDefault="00FD57A8" w:rsidP="00FD57A8">
            <w:pPr>
              <w:pStyle w:val="ListParagraph"/>
              <w:numPr>
                <w:ilvl w:val="0"/>
                <w:numId w:val="54"/>
              </w:numPr>
              <w:spacing w:after="160" w:line="278" w:lineRule="auto"/>
              <w:jc w:val="both"/>
              <w:rPr>
                <w:rFonts w:ascii="Times New Roman" w:hAnsi="Times New Roman"/>
              </w:rPr>
            </w:pPr>
            <w:r w:rsidRPr="00054BA8">
              <w:rPr>
                <w:rFonts w:ascii="Times New Roman" w:hAnsi="Times New Roman"/>
              </w:rPr>
              <w:t>Automated assessment systems</w:t>
            </w:r>
          </w:p>
          <w:p w:rsidR="00FD57A8" w:rsidRPr="00054BA8" w:rsidRDefault="00FD57A8" w:rsidP="00FD57A8">
            <w:pPr>
              <w:pStyle w:val="ListParagraph"/>
              <w:numPr>
                <w:ilvl w:val="0"/>
                <w:numId w:val="54"/>
              </w:numPr>
              <w:spacing w:after="160" w:line="278" w:lineRule="auto"/>
              <w:jc w:val="both"/>
              <w:rPr>
                <w:rFonts w:ascii="Times New Roman" w:hAnsi="Times New Roman"/>
              </w:rPr>
            </w:pPr>
            <w:r w:rsidRPr="00054BA8">
              <w:rPr>
                <w:rFonts w:ascii="Times New Roman" w:hAnsi="Times New Roman"/>
              </w:rPr>
              <w:t>AI-supported feedback mechanisms</w:t>
            </w:r>
          </w:p>
          <w:p w:rsidR="00FD57A8" w:rsidRPr="00054BA8" w:rsidRDefault="00FD57A8" w:rsidP="00FD57A8">
            <w:pPr>
              <w:pStyle w:val="ListParagraph"/>
              <w:numPr>
                <w:ilvl w:val="0"/>
                <w:numId w:val="54"/>
              </w:numPr>
              <w:spacing w:after="160" w:line="278" w:lineRule="auto"/>
              <w:jc w:val="both"/>
              <w:rPr>
                <w:rFonts w:ascii="Times New Roman" w:hAnsi="Times New Roman"/>
              </w:rPr>
            </w:pPr>
            <w:r w:rsidRPr="00054BA8">
              <w:rPr>
                <w:rFonts w:ascii="Times New Roman" w:hAnsi="Times New Roman"/>
              </w:rPr>
              <w:t>Learning analytics and dashboards</w:t>
            </w:r>
          </w:p>
          <w:p w:rsidR="00FD57A8" w:rsidRDefault="00FD57A8" w:rsidP="00FD57A8">
            <w:pPr>
              <w:pStyle w:val="ListParagraph"/>
              <w:numPr>
                <w:ilvl w:val="0"/>
                <w:numId w:val="54"/>
              </w:numPr>
              <w:spacing w:after="0" w:line="278" w:lineRule="auto"/>
              <w:jc w:val="both"/>
              <w:rPr>
                <w:rFonts w:ascii="Times New Roman" w:hAnsi="Times New Roman"/>
              </w:rPr>
            </w:pPr>
            <w:r w:rsidRPr="00054BA8">
              <w:rPr>
                <w:rFonts w:ascii="Times New Roman" w:hAnsi="Times New Roman"/>
              </w:rPr>
              <w:t>Predictive analytics for learner support</w:t>
            </w:r>
          </w:p>
          <w:p w:rsidR="00FD57A8" w:rsidRDefault="00FD57A8" w:rsidP="0003292F">
            <w:pPr>
              <w:spacing w:after="0"/>
              <w:jc w:val="both"/>
              <w:rPr>
                <w:rStyle w:val="A6"/>
                <w:rFonts w:ascii="Times New Roman" w:hAnsi="Times New Roman"/>
                <w:color w:val="auto"/>
                <w:sz w:val="24"/>
              </w:rPr>
            </w:pPr>
          </w:p>
          <w:p w:rsidR="00FD57A8" w:rsidRDefault="00FD57A8" w:rsidP="0003292F">
            <w:pPr>
              <w:spacing w:after="0"/>
              <w:jc w:val="both"/>
              <w:rPr>
                <w:rStyle w:val="A6"/>
                <w:rFonts w:ascii="Times New Roman" w:hAnsi="Times New Roman"/>
                <w:sz w:val="24"/>
              </w:rPr>
            </w:pPr>
          </w:p>
          <w:p w:rsidR="00FD57A8" w:rsidRDefault="00FD57A8" w:rsidP="0003292F">
            <w:pPr>
              <w:spacing w:after="0"/>
              <w:jc w:val="both"/>
              <w:rPr>
                <w:rStyle w:val="A6"/>
                <w:rFonts w:ascii="Times New Roman" w:hAnsi="Times New Roman"/>
                <w:sz w:val="24"/>
              </w:rPr>
            </w:pPr>
          </w:p>
          <w:p w:rsidR="00FD57A8" w:rsidRPr="004B58C4" w:rsidRDefault="00FD57A8" w:rsidP="0003292F">
            <w:pPr>
              <w:spacing w:after="0"/>
              <w:jc w:val="both"/>
              <w:rPr>
                <w:rStyle w:val="A6"/>
                <w:rFonts w:ascii="Times New Roman" w:hAnsi="Times New Roman"/>
                <w:color w:val="auto"/>
                <w:sz w:val="24"/>
              </w:rPr>
            </w:pPr>
          </w:p>
        </w:tc>
      </w:tr>
      <w:tr w:rsidR="00FD57A8" w:rsidRPr="006D232C" w:rsidTr="0003292F">
        <w:trPr>
          <w:trHeight w:val="75"/>
        </w:trPr>
        <w:tc>
          <w:tcPr>
            <w:tcW w:w="9955" w:type="dxa"/>
            <w:shd w:val="clear" w:color="auto" w:fill="BFBFBF" w:themeFill="background1" w:themeFillShade="BF"/>
          </w:tcPr>
          <w:p w:rsidR="00FD57A8" w:rsidRPr="006D232C" w:rsidRDefault="00FD57A8" w:rsidP="0003292F">
            <w:pPr>
              <w:spacing w:after="0"/>
              <w:rPr>
                <w:rFonts w:ascii="Times New Roman" w:hAnsi="Times New Roman"/>
                <w:color w:val="000000" w:themeColor="text1"/>
              </w:rPr>
            </w:pPr>
            <w:r w:rsidRPr="006D232C">
              <w:rPr>
                <w:rStyle w:val="Strong"/>
                <w:rFonts w:ascii="Times New Roman" w:hAnsi="Times New Roman"/>
                <w:color w:val="000000" w:themeColor="text1"/>
              </w:rPr>
              <w:lastRenderedPageBreak/>
              <w:t>Unit 5:</w:t>
            </w:r>
            <w:r w:rsidRPr="00054BA8">
              <w:rPr>
                <w:rFonts w:ascii="Times New Roman" w:hAnsi="Times New Roman"/>
                <w:b/>
                <w:color w:val="000000" w:themeColor="text1"/>
              </w:rPr>
              <w:t>AI-Supported Educational Management Systems</w:t>
            </w:r>
          </w:p>
        </w:tc>
      </w:tr>
      <w:tr w:rsidR="00FD57A8" w:rsidRPr="006D232C" w:rsidTr="0003292F">
        <w:trPr>
          <w:trHeight w:val="75"/>
        </w:trPr>
        <w:tc>
          <w:tcPr>
            <w:tcW w:w="9955" w:type="dxa"/>
          </w:tcPr>
          <w:p w:rsidR="00FD57A8" w:rsidRPr="00054BA8" w:rsidRDefault="00FD57A8" w:rsidP="00FD57A8">
            <w:pPr>
              <w:pStyle w:val="ListParagraph"/>
              <w:numPr>
                <w:ilvl w:val="0"/>
                <w:numId w:val="55"/>
              </w:numPr>
              <w:spacing w:after="160" w:line="278" w:lineRule="auto"/>
              <w:jc w:val="both"/>
              <w:rPr>
                <w:rFonts w:ascii="Times New Roman" w:hAnsi="Times New Roman"/>
              </w:rPr>
            </w:pPr>
            <w:r w:rsidRPr="00054BA8">
              <w:rPr>
                <w:rFonts w:ascii="Times New Roman" w:hAnsi="Times New Roman"/>
              </w:rPr>
              <w:t>AI in Learning Management Systems (LMS)</w:t>
            </w:r>
          </w:p>
          <w:p w:rsidR="00FD57A8" w:rsidRPr="00054BA8" w:rsidRDefault="00FD57A8" w:rsidP="00FD57A8">
            <w:pPr>
              <w:pStyle w:val="ListParagraph"/>
              <w:numPr>
                <w:ilvl w:val="0"/>
                <w:numId w:val="55"/>
              </w:numPr>
              <w:spacing w:after="160" w:line="278" w:lineRule="auto"/>
              <w:jc w:val="both"/>
              <w:rPr>
                <w:rFonts w:ascii="Times New Roman" w:hAnsi="Times New Roman"/>
              </w:rPr>
            </w:pPr>
            <w:r w:rsidRPr="00054BA8">
              <w:rPr>
                <w:rFonts w:ascii="Times New Roman" w:hAnsi="Times New Roman"/>
              </w:rPr>
              <w:t>Student information and support systems</w:t>
            </w:r>
          </w:p>
          <w:p w:rsidR="00FD57A8" w:rsidRPr="00054BA8" w:rsidRDefault="00FD57A8" w:rsidP="00FD57A8">
            <w:pPr>
              <w:pStyle w:val="ListParagraph"/>
              <w:numPr>
                <w:ilvl w:val="0"/>
                <w:numId w:val="55"/>
              </w:numPr>
              <w:spacing w:after="160" w:line="278" w:lineRule="auto"/>
              <w:jc w:val="both"/>
              <w:rPr>
                <w:rFonts w:ascii="Times New Roman" w:hAnsi="Times New Roman"/>
              </w:rPr>
            </w:pPr>
            <w:r w:rsidRPr="00054BA8">
              <w:rPr>
                <w:rFonts w:ascii="Times New Roman" w:hAnsi="Times New Roman"/>
              </w:rPr>
              <w:t>AI for quality assurance and decision-making</w:t>
            </w:r>
          </w:p>
          <w:p w:rsidR="00FD57A8" w:rsidRPr="00054BA8" w:rsidRDefault="00FD57A8" w:rsidP="00FD57A8">
            <w:pPr>
              <w:pStyle w:val="ListParagraph"/>
              <w:numPr>
                <w:ilvl w:val="0"/>
                <w:numId w:val="55"/>
              </w:numPr>
              <w:spacing w:after="0" w:line="278" w:lineRule="auto"/>
              <w:jc w:val="both"/>
              <w:rPr>
                <w:rStyle w:val="Strong"/>
                <w:rFonts w:ascii="Times New Roman" w:hAnsi="Times New Roman"/>
                <w:b w:val="0"/>
                <w:bCs w:val="0"/>
              </w:rPr>
            </w:pPr>
            <w:r w:rsidRPr="00054BA8">
              <w:rPr>
                <w:rFonts w:ascii="Times New Roman" w:hAnsi="Times New Roman"/>
              </w:rPr>
              <w:t>Institutional analytics and reporting</w:t>
            </w:r>
          </w:p>
        </w:tc>
      </w:tr>
      <w:tr w:rsidR="00FD57A8" w:rsidRPr="006D232C" w:rsidTr="0003292F">
        <w:trPr>
          <w:trHeight w:val="75"/>
        </w:trPr>
        <w:tc>
          <w:tcPr>
            <w:tcW w:w="9955" w:type="dxa"/>
            <w:shd w:val="clear" w:color="auto" w:fill="BFBFBF" w:themeFill="background1" w:themeFillShade="BF"/>
          </w:tcPr>
          <w:p w:rsidR="00FD57A8" w:rsidRPr="006D232C" w:rsidRDefault="00FD57A8" w:rsidP="0003292F">
            <w:pPr>
              <w:spacing w:after="0"/>
              <w:rPr>
                <w:rFonts w:ascii="Times New Roman" w:hAnsi="Times New Roman"/>
                <w:color w:val="000000" w:themeColor="text1"/>
              </w:rPr>
            </w:pPr>
            <w:r w:rsidRPr="006D232C">
              <w:rPr>
                <w:rStyle w:val="Strong"/>
                <w:rFonts w:ascii="Times New Roman" w:hAnsi="Times New Roman"/>
                <w:color w:val="000000" w:themeColor="text1"/>
              </w:rPr>
              <w:t xml:space="preserve">Unit 6: </w:t>
            </w:r>
            <w:r w:rsidRPr="00054BA8">
              <w:rPr>
                <w:b/>
                <w:color w:val="000000" w:themeColor="text1"/>
              </w:rPr>
              <w:t>Designing Learning with AI Technologies</w:t>
            </w:r>
          </w:p>
        </w:tc>
      </w:tr>
      <w:tr w:rsidR="00FD57A8" w:rsidRPr="006D232C" w:rsidTr="0003292F">
        <w:trPr>
          <w:trHeight w:val="75"/>
        </w:trPr>
        <w:tc>
          <w:tcPr>
            <w:tcW w:w="9955" w:type="dxa"/>
          </w:tcPr>
          <w:p w:rsidR="00FD57A8" w:rsidRPr="00054BA8" w:rsidRDefault="00FD57A8" w:rsidP="00FD57A8">
            <w:pPr>
              <w:pStyle w:val="ListParagraph"/>
              <w:numPr>
                <w:ilvl w:val="0"/>
                <w:numId w:val="56"/>
              </w:numPr>
              <w:spacing w:after="160" w:line="278" w:lineRule="auto"/>
              <w:jc w:val="both"/>
              <w:rPr>
                <w:rFonts w:ascii="Times New Roman" w:hAnsi="Times New Roman"/>
              </w:rPr>
            </w:pPr>
            <w:r w:rsidRPr="00054BA8">
              <w:rPr>
                <w:rFonts w:ascii="Times New Roman" w:hAnsi="Times New Roman"/>
              </w:rPr>
              <w:t>Instructional design for AI-supported learning</w:t>
            </w:r>
          </w:p>
          <w:p w:rsidR="00FD57A8" w:rsidRPr="00054BA8" w:rsidRDefault="00FD57A8" w:rsidP="00FD57A8">
            <w:pPr>
              <w:pStyle w:val="ListParagraph"/>
              <w:numPr>
                <w:ilvl w:val="0"/>
                <w:numId w:val="56"/>
              </w:numPr>
              <w:spacing w:after="160" w:line="278" w:lineRule="auto"/>
              <w:jc w:val="both"/>
              <w:rPr>
                <w:rFonts w:ascii="Times New Roman" w:hAnsi="Times New Roman"/>
              </w:rPr>
            </w:pPr>
            <w:r w:rsidRPr="00054BA8">
              <w:rPr>
                <w:rFonts w:ascii="Times New Roman" w:hAnsi="Times New Roman"/>
              </w:rPr>
              <w:t>Integrating AI tools into curriculum</w:t>
            </w:r>
          </w:p>
          <w:p w:rsidR="00FD57A8" w:rsidRPr="00054BA8" w:rsidRDefault="00FD57A8" w:rsidP="00FD57A8">
            <w:pPr>
              <w:pStyle w:val="ListParagraph"/>
              <w:numPr>
                <w:ilvl w:val="0"/>
                <w:numId w:val="56"/>
              </w:numPr>
              <w:spacing w:after="160" w:line="278" w:lineRule="auto"/>
              <w:jc w:val="both"/>
              <w:rPr>
                <w:rFonts w:ascii="Times New Roman" w:hAnsi="Times New Roman"/>
              </w:rPr>
            </w:pPr>
            <w:r w:rsidRPr="00054BA8">
              <w:rPr>
                <w:rFonts w:ascii="Times New Roman" w:hAnsi="Times New Roman"/>
              </w:rPr>
              <w:t>Teacher role in AI-supported environments</w:t>
            </w:r>
          </w:p>
          <w:p w:rsidR="00FD57A8" w:rsidRPr="00054BA8" w:rsidRDefault="00FD57A8" w:rsidP="00FD57A8">
            <w:pPr>
              <w:pStyle w:val="ListParagraph"/>
              <w:numPr>
                <w:ilvl w:val="0"/>
                <w:numId w:val="56"/>
              </w:numPr>
              <w:spacing w:after="0" w:line="278" w:lineRule="auto"/>
              <w:jc w:val="both"/>
              <w:rPr>
                <w:rStyle w:val="Strong"/>
                <w:rFonts w:ascii="Times New Roman" w:hAnsi="Times New Roman"/>
                <w:b w:val="0"/>
                <w:bCs w:val="0"/>
              </w:rPr>
            </w:pPr>
            <w:r w:rsidRPr="00054BA8">
              <w:rPr>
                <w:rFonts w:ascii="Times New Roman" w:hAnsi="Times New Roman"/>
              </w:rPr>
              <w:t>Human–AI collaboration in teaching</w:t>
            </w:r>
          </w:p>
        </w:tc>
      </w:tr>
      <w:tr w:rsidR="00FD57A8" w:rsidRPr="006D232C" w:rsidTr="0003292F">
        <w:trPr>
          <w:trHeight w:val="75"/>
        </w:trPr>
        <w:tc>
          <w:tcPr>
            <w:tcW w:w="9955" w:type="dxa"/>
            <w:shd w:val="clear" w:color="auto" w:fill="BFBFBF" w:themeFill="background1" w:themeFillShade="BF"/>
          </w:tcPr>
          <w:p w:rsidR="00FD57A8" w:rsidRPr="00054BA8" w:rsidRDefault="00FD57A8" w:rsidP="0003292F">
            <w:pPr>
              <w:jc w:val="both"/>
              <w:rPr>
                <w:rFonts w:ascii="Times New Roman" w:hAnsi="Times New Roman"/>
                <w:b/>
              </w:rPr>
            </w:pPr>
            <w:r w:rsidRPr="00054BA8">
              <w:rPr>
                <w:rFonts w:ascii="Times New Roman" w:hAnsi="Times New Roman"/>
                <w:b/>
              </w:rPr>
              <w:t>Unit 7: Ethical, Legal, and Social Considerations</w:t>
            </w:r>
          </w:p>
        </w:tc>
      </w:tr>
      <w:tr w:rsidR="00FD57A8" w:rsidRPr="006D232C" w:rsidTr="0003292F">
        <w:trPr>
          <w:trHeight w:val="75"/>
        </w:trPr>
        <w:tc>
          <w:tcPr>
            <w:tcW w:w="9955" w:type="dxa"/>
          </w:tcPr>
          <w:p w:rsidR="00FD57A8" w:rsidRPr="00054BA8" w:rsidRDefault="00FD57A8" w:rsidP="00FD57A8">
            <w:pPr>
              <w:pStyle w:val="ListParagraph"/>
              <w:numPr>
                <w:ilvl w:val="0"/>
                <w:numId w:val="57"/>
              </w:numPr>
              <w:spacing w:after="160" w:line="278" w:lineRule="auto"/>
              <w:jc w:val="both"/>
              <w:rPr>
                <w:rFonts w:ascii="Times New Roman" w:hAnsi="Times New Roman"/>
              </w:rPr>
            </w:pPr>
            <w:r w:rsidRPr="00054BA8">
              <w:rPr>
                <w:rFonts w:ascii="Times New Roman" w:hAnsi="Times New Roman"/>
              </w:rPr>
              <w:t>Ethics of AI use in education</w:t>
            </w:r>
          </w:p>
          <w:p w:rsidR="00FD57A8" w:rsidRPr="00054BA8" w:rsidRDefault="00FD57A8" w:rsidP="00FD57A8">
            <w:pPr>
              <w:pStyle w:val="ListParagraph"/>
              <w:numPr>
                <w:ilvl w:val="0"/>
                <w:numId w:val="57"/>
              </w:numPr>
              <w:spacing w:after="160" w:line="278" w:lineRule="auto"/>
              <w:jc w:val="both"/>
              <w:rPr>
                <w:rFonts w:ascii="Times New Roman" w:hAnsi="Times New Roman"/>
              </w:rPr>
            </w:pPr>
            <w:r w:rsidRPr="00054BA8">
              <w:rPr>
                <w:rFonts w:ascii="Times New Roman" w:hAnsi="Times New Roman"/>
              </w:rPr>
              <w:t>Data privacy, security, and consent</w:t>
            </w:r>
          </w:p>
          <w:p w:rsidR="00FD57A8" w:rsidRPr="00054BA8" w:rsidRDefault="00FD57A8" w:rsidP="00FD57A8">
            <w:pPr>
              <w:pStyle w:val="ListParagraph"/>
              <w:numPr>
                <w:ilvl w:val="0"/>
                <w:numId w:val="57"/>
              </w:numPr>
              <w:spacing w:after="160" w:line="278" w:lineRule="auto"/>
              <w:jc w:val="both"/>
              <w:rPr>
                <w:rFonts w:ascii="Times New Roman" w:hAnsi="Times New Roman"/>
              </w:rPr>
            </w:pPr>
            <w:r w:rsidRPr="00054BA8">
              <w:rPr>
                <w:rFonts w:ascii="Times New Roman" w:hAnsi="Times New Roman"/>
              </w:rPr>
              <w:t>Bias, transparency, and accountability</w:t>
            </w:r>
          </w:p>
          <w:p w:rsidR="00FD57A8" w:rsidRPr="00054BA8" w:rsidRDefault="00FD57A8" w:rsidP="00FD57A8">
            <w:pPr>
              <w:pStyle w:val="ListParagraph"/>
              <w:numPr>
                <w:ilvl w:val="0"/>
                <w:numId w:val="57"/>
              </w:numPr>
              <w:spacing w:after="0" w:line="278" w:lineRule="auto"/>
              <w:jc w:val="both"/>
              <w:rPr>
                <w:rFonts w:ascii="Times New Roman" w:hAnsi="Times New Roman"/>
              </w:rPr>
            </w:pPr>
            <w:r w:rsidRPr="00054BA8">
              <w:rPr>
                <w:rFonts w:ascii="Times New Roman" w:hAnsi="Times New Roman"/>
              </w:rPr>
              <w:t>Responsible and inclusive AI practices</w:t>
            </w:r>
          </w:p>
        </w:tc>
      </w:tr>
      <w:tr w:rsidR="00FD57A8" w:rsidRPr="006D232C" w:rsidTr="0003292F">
        <w:trPr>
          <w:trHeight w:val="75"/>
        </w:trPr>
        <w:tc>
          <w:tcPr>
            <w:tcW w:w="9955" w:type="dxa"/>
            <w:shd w:val="clear" w:color="auto" w:fill="BFBFBF" w:themeFill="background1" w:themeFillShade="BF"/>
          </w:tcPr>
          <w:p w:rsidR="00FD57A8" w:rsidRPr="00054BA8" w:rsidRDefault="00FD57A8" w:rsidP="0003292F">
            <w:pPr>
              <w:rPr>
                <w:rFonts w:ascii="Times New Roman" w:hAnsi="Times New Roman"/>
                <w:b/>
              </w:rPr>
            </w:pPr>
            <w:r w:rsidRPr="00054BA8">
              <w:rPr>
                <w:rFonts w:ascii="Times New Roman" w:hAnsi="Times New Roman"/>
                <w:b/>
              </w:rPr>
              <w:t>Unit 8: Emerging Trends and Future Directions</w:t>
            </w:r>
          </w:p>
        </w:tc>
      </w:tr>
      <w:tr w:rsidR="00FD57A8" w:rsidRPr="006D232C" w:rsidTr="0003292F">
        <w:trPr>
          <w:trHeight w:val="1287"/>
        </w:trPr>
        <w:tc>
          <w:tcPr>
            <w:tcW w:w="9955" w:type="dxa"/>
          </w:tcPr>
          <w:p w:rsidR="00FD57A8" w:rsidRPr="00054BA8" w:rsidRDefault="00FD57A8" w:rsidP="00FD57A8">
            <w:pPr>
              <w:pStyle w:val="ListParagraph"/>
              <w:numPr>
                <w:ilvl w:val="0"/>
                <w:numId w:val="58"/>
              </w:numPr>
              <w:spacing w:after="160" w:line="278" w:lineRule="auto"/>
              <w:jc w:val="both"/>
              <w:rPr>
                <w:rFonts w:ascii="Times New Roman" w:hAnsi="Times New Roman"/>
              </w:rPr>
            </w:pPr>
            <w:r w:rsidRPr="00054BA8">
              <w:rPr>
                <w:rFonts w:ascii="Times New Roman" w:hAnsi="Times New Roman"/>
              </w:rPr>
              <w:t>Emerging AI technologies in education</w:t>
            </w:r>
          </w:p>
          <w:p w:rsidR="00FD57A8" w:rsidRPr="00054BA8" w:rsidRDefault="00FD57A8" w:rsidP="00FD57A8">
            <w:pPr>
              <w:pStyle w:val="ListParagraph"/>
              <w:numPr>
                <w:ilvl w:val="0"/>
                <w:numId w:val="58"/>
              </w:numPr>
              <w:spacing w:after="160" w:line="278" w:lineRule="auto"/>
              <w:jc w:val="both"/>
              <w:rPr>
                <w:rFonts w:ascii="Times New Roman" w:hAnsi="Times New Roman"/>
              </w:rPr>
            </w:pPr>
            <w:r w:rsidRPr="00054BA8">
              <w:rPr>
                <w:rFonts w:ascii="Times New Roman" w:hAnsi="Times New Roman"/>
              </w:rPr>
              <w:t>Challenges and opportunities for developing countries</w:t>
            </w:r>
          </w:p>
          <w:p w:rsidR="00FD57A8" w:rsidRPr="00054BA8" w:rsidRDefault="00FD57A8" w:rsidP="00FD57A8">
            <w:pPr>
              <w:pStyle w:val="ListParagraph"/>
              <w:numPr>
                <w:ilvl w:val="0"/>
                <w:numId w:val="58"/>
              </w:numPr>
              <w:spacing w:after="160" w:line="278" w:lineRule="auto"/>
              <w:jc w:val="both"/>
              <w:rPr>
                <w:rFonts w:ascii="Times New Roman" w:hAnsi="Times New Roman"/>
              </w:rPr>
            </w:pPr>
            <w:r w:rsidRPr="00054BA8">
              <w:rPr>
                <w:rFonts w:ascii="Times New Roman" w:hAnsi="Times New Roman"/>
              </w:rPr>
              <w:t>Future of AI-supported educational technologies</w:t>
            </w:r>
          </w:p>
          <w:p w:rsidR="00FD57A8" w:rsidRPr="00054BA8" w:rsidRDefault="00FD57A8" w:rsidP="00FD57A8">
            <w:pPr>
              <w:pStyle w:val="ListParagraph"/>
              <w:numPr>
                <w:ilvl w:val="0"/>
                <w:numId w:val="58"/>
              </w:numPr>
              <w:spacing w:after="0" w:line="278" w:lineRule="auto"/>
              <w:jc w:val="both"/>
              <w:rPr>
                <w:rFonts w:ascii="Times New Roman" w:hAnsi="Times New Roman"/>
              </w:rPr>
            </w:pPr>
            <w:r w:rsidRPr="00054BA8">
              <w:rPr>
                <w:rFonts w:ascii="Times New Roman" w:hAnsi="Times New Roman"/>
              </w:rPr>
              <w:t>Implications for education in Pakistan</w:t>
            </w:r>
          </w:p>
        </w:tc>
      </w:tr>
      <w:tr w:rsidR="00FD57A8" w:rsidRPr="006D232C" w:rsidTr="0003292F">
        <w:trPr>
          <w:trHeight w:val="75"/>
        </w:trPr>
        <w:tc>
          <w:tcPr>
            <w:tcW w:w="9955" w:type="dxa"/>
            <w:shd w:val="clear" w:color="auto" w:fill="BFBFBF" w:themeFill="background1" w:themeFillShade="BF"/>
          </w:tcPr>
          <w:p w:rsidR="00FD57A8" w:rsidRPr="006D232C" w:rsidRDefault="00FD57A8" w:rsidP="0003292F">
            <w:pPr>
              <w:pStyle w:val="Heading3"/>
              <w:spacing w:before="0" w:after="0"/>
              <w:rPr>
                <w:rFonts w:ascii="Times New Roman" w:hAnsi="Times New Roman"/>
                <w:color w:val="000000" w:themeColor="text1"/>
                <w:sz w:val="24"/>
                <w:szCs w:val="24"/>
              </w:rPr>
            </w:pPr>
            <w:r w:rsidRPr="006D232C">
              <w:rPr>
                <w:rStyle w:val="Strong"/>
                <w:rFonts w:ascii="Times New Roman" w:hAnsi="Times New Roman"/>
                <w:color w:val="000000" w:themeColor="text1"/>
                <w:sz w:val="24"/>
                <w:szCs w:val="24"/>
              </w:rPr>
              <w:t>Recommended Books / References:</w:t>
            </w:r>
          </w:p>
        </w:tc>
      </w:tr>
      <w:tr w:rsidR="00FD57A8" w:rsidRPr="006D232C" w:rsidTr="0003292F">
        <w:trPr>
          <w:trHeight w:val="2214"/>
        </w:trPr>
        <w:tc>
          <w:tcPr>
            <w:tcW w:w="9955" w:type="dxa"/>
          </w:tcPr>
          <w:p w:rsidR="00FD57A8" w:rsidRPr="00054BA8" w:rsidRDefault="00FD57A8" w:rsidP="00FD57A8">
            <w:pPr>
              <w:pStyle w:val="ListParagraph"/>
              <w:numPr>
                <w:ilvl w:val="0"/>
                <w:numId w:val="59"/>
              </w:numPr>
              <w:spacing w:after="160" w:line="278" w:lineRule="auto"/>
              <w:jc w:val="both"/>
              <w:rPr>
                <w:rFonts w:ascii="Times New Roman" w:hAnsi="Times New Roman"/>
              </w:rPr>
            </w:pPr>
            <w:r w:rsidRPr="00054BA8">
              <w:rPr>
                <w:rFonts w:ascii="Times New Roman" w:hAnsi="Times New Roman"/>
              </w:rPr>
              <w:t>Holmes, W., Bialik, M., &amp;Fadel, C. (2019). Artificial Intelligence in Education.</w:t>
            </w:r>
          </w:p>
          <w:p w:rsidR="00FD57A8" w:rsidRPr="00054BA8" w:rsidRDefault="00FD57A8" w:rsidP="00FD57A8">
            <w:pPr>
              <w:pStyle w:val="ListParagraph"/>
              <w:numPr>
                <w:ilvl w:val="0"/>
                <w:numId w:val="59"/>
              </w:numPr>
              <w:spacing w:after="160" w:line="278" w:lineRule="auto"/>
              <w:jc w:val="both"/>
              <w:rPr>
                <w:rFonts w:ascii="Times New Roman" w:hAnsi="Times New Roman"/>
              </w:rPr>
            </w:pPr>
            <w:r w:rsidRPr="00054BA8">
              <w:rPr>
                <w:rFonts w:ascii="Times New Roman" w:hAnsi="Times New Roman"/>
              </w:rPr>
              <w:t>Luckin, R. et al. (2016). Intelligence Unleashed: An Argument for AI in Education.</w:t>
            </w:r>
          </w:p>
          <w:p w:rsidR="00FD57A8" w:rsidRPr="00054BA8" w:rsidRDefault="00FD57A8" w:rsidP="00FD57A8">
            <w:pPr>
              <w:pStyle w:val="ListParagraph"/>
              <w:numPr>
                <w:ilvl w:val="0"/>
                <w:numId w:val="59"/>
              </w:numPr>
              <w:spacing w:after="160" w:line="278" w:lineRule="auto"/>
              <w:jc w:val="both"/>
              <w:rPr>
                <w:rFonts w:ascii="Times New Roman" w:hAnsi="Times New Roman"/>
              </w:rPr>
            </w:pPr>
            <w:r w:rsidRPr="00054BA8">
              <w:rPr>
                <w:rFonts w:ascii="Times New Roman" w:hAnsi="Times New Roman"/>
              </w:rPr>
              <w:t>Zawacki-Richter, O., et al. (2019). Systematic review of AI in higher education.</w:t>
            </w:r>
          </w:p>
          <w:p w:rsidR="00FD57A8" w:rsidRPr="00054BA8" w:rsidRDefault="00FD57A8" w:rsidP="00FD57A8">
            <w:pPr>
              <w:pStyle w:val="ListParagraph"/>
              <w:numPr>
                <w:ilvl w:val="0"/>
                <w:numId w:val="59"/>
              </w:numPr>
              <w:spacing w:after="160" w:line="278" w:lineRule="auto"/>
              <w:jc w:val="both"/>
              <w:rPr>
                <w:rFonts w:ascii="Times New Roman" w:hAnsi="Times New Roman"/>
              </w:rPr>
            </w:pPr>
            <w:r w:rsidRPr="00054BA8">
              <w:rPr>
                <w:rFonts w:ascii="Times New Roman" w:hAnsi="Times New Roman"/>
              </w:rPr>
              <w:t>UNESCO (2021). AI and Education: Guidance for Policy-makers.</w:t>
            </w:r>
          </w:p>
          <w:p w:rsidR="00FD57A8" w:rsidRPr="00054BA8" w:rsidRDefault="00FD57A8" w:rsidP="00FD57A8">
            <w:pPr>
              <w:pStyle w:val="ListParagraph"/>
              <w:numPr>
                <w:ilvl w:val="0"/>
                <w:numId w:val="59"/>
              </w:numPr>
              <w:spacing w:after="160" w:line="278" w:lineRule="auto"/>
              <w:jc w:val="both"/>
              <w:rPr>
                <w:rFonts w:ascii="Times New Roman" w:hAnsi="Times New Roman"/>
              </w:rPr>
            </w:pPr>
            <w:r w:rsidRPr="00054BA8">
              <w:rPr>
                <w:rFonts w:ascii="Times New Roman" w:hAnsi="Times New Roman"/>
              </w:rPr>
              <w:t>HEC Pakistan. Emerging technologies and education guidelines.</w:t>
            </w:r>
          </w:p>
        </w:tc>
      </w:tr>
    </w:tbl>
    <w:p w:rsidR="00FD57A8" w:rsidRPr="006D232C" w:rsidRDefault="00FD57A8" w:rsidP="00FD57A8">
      <w:pPr>
        <w:pStyle w:val="NoSpacing"/>
        <w:spacing w:line="276" w:lineRule="auto"/>
        <w:rPr>
          <w:rFonts w:ascii="Times New Roman" w:hAnsi="Times New Roman" w:cs="Times New Roman"/>
          <w:b/>
          <w:color w:val="000000" w:themeColor="text1"/>
        </w:rPr>
      </w:pPr>
      <w:r w:rsidRPr="006D232C">
        <w:rPr>
          <w:rFonts w:ascii="Times New Roman" w:hAnsi="Times New Roman" w:cs="Times New Roman"/>
          <w:b/>
          <w:color w:val="000000" w:themeColor="text1"/>
        </w:rPr>
        <w:t>TEACHING/INSTRUCTIONAL STRATEGIES</w:t>
      </w:r>
    </w:p>
    <w:p w:rsidR="00FD57A8" w:rsidRPr="006D232C" w:rsidRDefault="00FD57A8" w:rsidP="00FD57A8">
      <w:pPr>
        <w:pStyle w:val="NoSpacing"/>
        <w:rPr>
          <w:rFonts w:ascii="Times New Roman" w:hAnsi="Times New Roman" w:cs="Times New Roman"/>
          <w:color w:val="000000" w:themeColor="text1"/>
        </w:rPr>
      </w:pPr>
      <w:r w:rsidRPr="006D232C">
        <w:rPr>
          <w:rFonts w:ascii="Times New Roman" w:hAnsi="Times New Roman" w:cs="Times New Roman"/>
          <w:color w:val="000000" w:themeColor="text1"/>
        </w:rPr>
        <w:t>This course will be covered with the help of following teaching strategies</w:t>
      </w:r>
    </w:p>
    <w:p w:rsidR="00FD57A8" w:rsidRPr="006D232C" w:rsidRDefault="00FD57A8" w:rsidP="00FD57A8">
      <w:pPr>
        <w:pStyle w:val="NoSpacing"/>
        <w:rPr>
          <w:rFonts w:ascii="Times New Roman" w:hAnsi="Times New Roman" w:cs="Times New Roman"/>
          <w:color w:val="000000" w:themeColor="text1"/>
        </w:rPr>
      </w:pPr>
      <w:r w:rsidRPr="006D232C">
        <w:rPr>
          <w:rFonts w:ascii="Times New Roman" w:hAnsi="Times New Roman" w:cs="Times New Roman"/>
          <w:color w:val="000000" w:themeColor="text1"/>
        </w:rPr>
        <w:t xml:space="preserve">                 1. Lecture                                  2. Discussions</w:t>
      </w:r>
    </w:p>
    <w:p w:rsidR="00FD57A8" w:rsidRPr="006D232C" w:rsidRDefault="00FD57A8" w:rsidP="00FD57A8">
      <w:pPr>
        <w:pStyle w:val="NoSpacing"/>
        <w:rPr>
          <w:rFonts w:ascii="Times New Roman" w:hAnsi="Times New Roman" w:cs="Times New Roman"/>
          <w:color w:val="000000" w:themeColor="text1"/>
        </w:rPr>
      </w:pPr>
      <w:r w:rsidRPr="006D232C">
        <w:rPr>
          <w:rFonts w:ascii="Times New Roman" w:hAnsi="Times New Roman" w:cs="Times New Roman"/>
          <w:color w:val="000000" w:themeColor="text1"/>
        </w:rPr>
        <w:t xml:space="preserve">                 3. Question-Answer                  4. Brain storming</w:t>
      </w:r>
    </w:p>
    <w:p w:rsidR="00FD57A8" w:rsidRPr="006D232C" w:rsidRDefault="00FD57A8" w:rsidP="00FD57A8">
      <w:pPr>
        <w:pStyle w:val="NoSpacing"/>
        <w:rPr>
          <w:rFonts w:ascii="Times New Roman" w:hAnsi="Times New Roman" w:cs="Times New Roman"/>
          <w:color w:val="000000" w:themeColor="text1"/>
        </w:rPr>
      </w:pPr>
      <w:r>
        <w:rPr>
          <w:rFonts w:ascii="Times New Roman" w:hAnsi="Times New Roman" w:cs="Times New Roman"/>
          <w:color w:val="000000" w:themeColor="text1"/>
        </w:rPr>
        <w:t xml:space="preserve">                 5. </w:t>
      </w:r>
      <w:r w:rsidRPr="00B73D53">
        <w:rPr>
          <w:rFonts w:ascii="Times New Roman" w:hAnsi="Times New Roman" w:cs="Times New Roman"/>
        </w:rPr>
        <w:t>Demonstration of AI-supported tools</w:t>
      </w:r>
    </w:p>
    <w:p w:rsidR="00FD57A8" w:rsidRPr="006D232C" w:rsidRDefault="00FD57A8" w:rsidP="00FD57A8">
      <w:pPr>
        <w:pStyle w:val="NoSpacing"/>
        <w:spacing w:line="276" w:lineRule="auto"/>
        <w:rPr>
          <w:rFonts w:ascii="Times New Roman" w:hAnsi="Times New Roman" w:cs="Times New Roman"/>
          <w:b/>
          <w:color w:val="000000" w:themeColor="text1"/>
        </w:rPr>
      </w:pPr>
      <w:r w:rsidRPr="006D232C">
        <w:rPr>
          <w:rFonts w:ascii="Times New Roman" w:hAnsi="Times New Roman" w:cs="Times New Roman"/>
          <w:b/>
          <w:color w:val="000000" w:themeColor="text1"/>
        </w:rPr>
        <w:t xml:space="preserve"> PRACTICAL WORK</w:t>
      </w:r>
    </w:p>
    <w:p w:rsidR="00FD57A8" w:rsidRPr="006D232C" w:rsidRDefault="00FD57A8" w:rsidP="00FD57A8">
      <w:pPr>
        <w:pStyle w:val="NoSpacing"/>
        <w:rPr>
          <w:rFonts w:ascii="Times New Roman" w:hAnsi="Times New Roman" w:cs="Times New Roman"/>
          <w:color w:val="000000" w:themeColor="text1"/>
        </w:rPr>
      </w:pPr>
      <w:r w:rsidRPr="006D232C">
        <w:rPr>
          <w:rFonts w:ascii="Times New Roman" w:hAnsi="Times New Roman" w:cs="Times New Roman"/>
          <w:color w:val="000000" w:themeColor="text1"/>
        </w:rPr>
        <w:t>The student-teachers will also complete their course with the help of following practical work.</w:t>
      </w:r>
    </w:p>
    <w:p w:rsidR="00FD57A8" w:rsidRPr="006D232C" w:rsidRDefault="00FD57A8" w:rsidP="00FD57A8">
      <w:pPr>
        <w:pStyle w:val="NoSpacing"/>
        <w:rPr>
          <w:rFonts w:ascii="Times New Roman" w:hAnsi="Times New Roman" w:cs="Times New Roman"/>
          <w:color w:val="000000" w:themeColor="text1"/>
        </w:rPr>
      </w:pPr>
      <w:r w:rsidRPr="006D232C">
        <w:rPr>
          <w:rFonts w:ascii="Times New Roman" w:hAnsi="Times New Roman" w:cs="Times New Roman"/>
          <w:color w:val="000000" w:themeColor="text1"/>
        </w:rPr>
        <w:t xml:space="preserve">                 1. Group work                              2. Group assignments  </w:t>
      </w:r>
    </w:p>
    <w:p w:rsidR="00FD57A8" w:rsidRDefault="00FD57A8" w:rsidP="00FD57A8">
      <w:pPr>
        <w:pStyle w:val="NoSpacing"/>
        <w:rPr>
          <w:rFonts w:ascii="Times New Roman" w:hAnsi="Times New Roman" w:cs="Times New Roman"/>
          <w:color w:val="000000" w:themeColor="text1"/>
        </w:rPr>
      </w:pPr>
      <w:r w:rsidRPr="006D232C">
        <w:rPr>
          <w:rFonts w:ascii="Times New Roman" w:hAnsi="Times New Roman" w:cs="Times New Roman"/>
          <w:color w:val="000000" w:themeColor="text1"/>
        </w:rPr>
        <w:t xml:space="preserve">                 3. Individual assignment              4. </w:t>
      </w:r>
      <w:r w:rsidRPr="009618E8">
        <w:rPr>
          <w:rFonts w:ascii="Times New Roman" w:hAnsi="Times New Roman" w:cs="Times New Roman"/>
        </w:rPr>
        <w:t>Hands-on practice with AI-supported tools</w:t>
      </w:r>
    </w:p>
    <w:p w:rsidR="00FD57A8" w:rsidRPr="006D232C" w:rsidRDefault="00FD57A8" w:rsidP="00FD57A8">
      <w:pPr>
        <w:pStyle w:val="NoSpacing"/>
        <w:rPr>
          <w:rFonts w:ascii="Times New Roman" w:hAnsi="Times New Roman" w:cs="Times New Roman"/>
          <w:color w:val="000000" w:themeColor="text1"/>
        </w:rPr>
      </w:pPr>
      <w:r>
        <w:rPr>
          <w:rFonts w:ascii="Times New Roman" w:hAnsi="Times New Roman" w:cs="Times New Roman"/>
          <w:color w:val="000000" w:themeColor="text1"/>
        </w:rPr>
        <w:t xml:space="preserve">                 5. </w:t>
      </w:r>
      <w:r w:rsidRPr="006D232C">
        <w:rPr>
          <w:rFonts w:ascii="Times New Roman" w:hAnsi="Times New Roman" w:cs="Times New Roman"/>
          <w:color w:val="000000" w:themeColor="text1"/>
        </w:rPr>
        <w:t>Presentations</w:t>
      </w:r>
    </w:p>
    <w:p w:rsidR="00FD57A8" w:rsidRPr="006D232C" w:rsidRDefault="00FD57A8" w:rsidP="00FD57A8">
      <w:pPr>
        <w:pStyle w:val="NoSpacing"/>
        <w:rPr>
          <w:rFonts w:ascii="Times New Roman" w:hAnsi="Times New Roman" w:cs="Times New Roman"/>
          <w:color w:val="000000" w:themeColor="text1"/>
        </w:rPr>
      </w:pPr>
    </w:p>
    <w:p w:rsidR="00FD57A8" w:rsidRPr="006D232C" w:rsidRDefault="00FD57A8" w:rsidP="00FD57A8">
      <w:pPr>
        <w:pStyle w:val="NoSpacing"/>
        <w:spacing w:line="276" w:lineRule="auto"/>
        <w:rPr>
          <w:rFonts w:ascii="Times New Roman" w:hAnsi="Times New Roman" w:cs="Times New Roman"/>
          <w:b/>
          <w:color w:val="000000" w:themeColor="text1"/>
        </w:rPr>
      </w:pPr>
      <w:r w:rsidRPr="006D232C">
        <w:rPr>
          <w:rFonts w:ascii="Times New Roman" w:hAnsi="Times New Roman" w:cs="Times New Roman"/>
          <w:b/>
          <w:color w:val="000000" w:themeColor="text1"/>
        </w:rPr>
        <w:t>ASSESSMENT CRITERIA</w:t>
      </w:r>
    </w:p>
    <w:p w:rsidR="00FD57A8" w:rsidRPr="006D232C" w:rsidRDefault="00FD57A8" w:rsidP="00FD57A8">
      <w:pPr>
        <w:pStyle w:val="NoSpacing"/>
        <w:rPr>
          <w:rFonts w:ascii="Times New Roman" w:hAnsi="Times New Roman" w:cs="Times New Roman"/>
          <w:color w:val="000000" w:themeColor="text1"/>
        </w:rPr>
      </w:pPr>
      <w:r w:rsidRPr="006D232C">
        <w:rPr>
          <w:rFonts w:ascii="Times New Roman" w:hAnsi="Times New Roman" w:cs="Times New Roman"/>
          <w:color w:val="000000" w:themeColor="text1"/>
        </w:rPr>
        <w:t>The students will be assessed through,</w:t>
      </w:r>
    </w:p>
    <w:p w:rsidR="00FD57A8" w:rsidRPr="006D232C" w:rsidRDefault="00FD57A8" w:rsidP="00FD57A8">
      <w:pPr>
        <w:pStyle w:val="NoSpacing"/>
        <w:ind w:left="720"/>
        <w:rPr>
          <w:rFonts w:ascii="Times New Roman" w:hAnsi="Times New Roman" w:cs="Times New Roman"/>
          <w:color w:val="000000" w:themeColor="text1"/>
        </w:rPr>
      </w:pPr>
      <w:r w:rsidRPr="006D232C">
        <w:rPr>
          <w:rFonts w:ascii="Times New Roman" w:hAnsi="Times New Roman" w:cs="Times New Roman"/>
          <w:color w:val="000000" w:themeColor="text1"/>
        </w:rPr>
        <w:t xml:space="preserve">1. Class </w:t>
      </w:r>
      <w:r>
        <w:rPr>
          <w:rFonts w:ascii="Times New Roman" w:hAnsi="Times New Roman" w:cs="Times New Roman"/>
          <w:color w:val="000000" w:themeColor="text1"/>
        </w:rPr>
        <w:t>T</w:t>
      </w:r>
      <w:r w:rsidRPr="006D232C">
        <w:rPr>
          <w:rFonts w:ascii="Times New Roman" w:hAnsi="Times New Roman" w:cs="Times New Roman"/>
          <w:color w:val="000000" w:themeColor="text1"/>
        </w:rPr>
        <w:t xml:space="preserve">est                              </w:t>
      </w:r>
      <w:r w:rsidRPr="006D232C">
        <w:rPr>
          <w:rFonts w:ascii="Times New Roman" w:hAnsi="Times New Roman" w:cs="Times New Roman"/>
          <w:color w:val="000000" w:themeColor="text1"/>
        </w:rPr>
        <w:tab/>
      </w:r>
      <w:r w:rsidRPr="006D232C">
        <w:rPr>
          <w:rFonts w:ascii="Times New Roman" w:hAnsi="Times New Roman" w:cs="Times New Roman"/>
          <w:color w:val="000000" w:themeColor="text1"/>
        </w:rPr>
        <w:tab/>
      </w:r>
      <w:r w:rsidRPr="006D232C">
        <w:rPr>
          <w:rFonts w:ascii="Times New Roman" w:hAnsi="Times New Roman" w:cs="Times New Roman"/>
          <w:color w:val="000000" w:themeColor="text1"/>
        </w:rPr>
        <w:tab/>
        <w:t xml:space="preserve">2. Mid Term </w:t>
      </w:r>
      <w:r>
        <w:rPr>
          <w:rFonts w:ascii="Times New Roman" w:hAnsi="Times New Roman" w:cs="Times New Roman"/>
          <w:color w:val="000000" w:themeColor="text1"/>
        </w:rPr>
        <w:t>T</w:t>
      </w:r>
      <w:r w:rsidRPr="006D232C">
        <w:rPr>
          <w:rFonts w:ascii="Times New Roman" w:hAnsi="Times New Roman" w:cs="Times New Roman"/>
          <w:color w:val="000000" w:themeColor="text1"/>
        </w:rPr>
        <w:t xml:space="preserve">est                                                                            </w:t>
      </w:r>
    </w:p>
    <w:p w:rsidR="00FD57A8" w:rsidRPr="006D232C" w:rsidRDefault="00FD57A8" w:rsidP="00FD57A8">
      <w:pPr>
        <w:pStyle w:val="NoSpacing"/>
        <w:ind w:firstLine="720"/>
        <w:rPr>
          <w:rFonts w:ascii="Times New Roman" w:hAnsi="Times New Roman" w:cs="Times New Roman"/>
          <w:color w:val="000000" w:themeColor="text1"/>
        </w:rPr>
      </w:pPr>
      <w:r w:rsidRPr="006D232C">
        <w:rPr>
          <w:rFonts w:ascii="Times New Roman" w:hAnsi="Times New Roman" w:cs="Times New Roman"/>
          <w:color w:val="000000" w:themeColor="text1"/>
        </w:rPr>
        <w:t>3. Evaluation of assignments</w:t>
      </w:r>
      <w:r>
        <w:rPr>
          <w:rFonts w:ascii="Times New Roman" w:hAnsi="Times New Roman" w:cs="Times New Roman"/>
          <w:color w:val="000000" w:themeColor="text1"/>
        </w:rPr>
        <w:t xml:space="preserve"> / projects</w:t>
      </w:r>
      <w:r w:rsidRPr="006D232C">
        <w:rPr>
          <w:rFonts w:ascii="Times New Roman" w:hAnsi="Times New Roman" w:cs="Times New Roman"/>
          <w:color w:val="000000" w:themeColor="text1"/>
        </w:rPr>
        <w:tab/>
      </w:r>
      <w:r w:rsidRPr="006D232C">
        <w:rPr>
          <w:rFonts w:ascii="Times New Roman" w:hAnsi="Times New Roman" w:cs="Times New Roman"/>
          <w:color w:val="000000" w:themeColor="text1"/>
        </w:rPr>
        <w:tab/>
        <w:t xml:space="preserve">4.Class attendance               </w:t>
      </w:r>
    </w:p>
    <w:p w:rsidR="00FD57A8" w:rsidRPr="006D232C" w:rsidRDefault="00FD57A8" w:rsidP="00FD57A8">
      <w:pPr>
        <w:pStyle w:val="Default"/>
        <w:rPr>
          <w:b/>
          <w:color w:val="000000" w:themeColor="text1"/>
        </w:rPr>
      </w:pPr>
      <w:r w:rsidRPr="006D232C">
        <w:rPr>
          <w:color w:val="000000" w:themeColor="text1"/>
        </w:rPr>
        <w:t xml:space="preserve">            5. Class participation/Performance e.g. initiative, responding, curiosity, inquiry</w:t>
      </w:r>
    </w:p>
    <w:p w:rsidR="00FD57A8" w:rsidRPr="006D232C" w:rsidRDefault="00FD57A8" w:rsidP="00FD57A8">
      <w:pPr>
        <w:rPr>
          <w:rFonts w:ascii="Times New Roman" w:hAnsi="Times New Roman"/>
          <w:color w:val="000000" w:themeColor="text1"/>
        </w:rPr>
      </w:pPr>
    </w:p>
    <w:p w:rsidR="00FD57A8" w:rsidRDefault="00FD57A8" w:rsidP="00FD57A8"/>
    <w:p w:rsidR="00FD57A8" w:rsidRDefault="00FD57A8"/>
    <w:p w:rsidR="00FD57A8" w:rsidRDefault="00FD57A8"/>
    <w:p w:rsidR="00FD57A8" w:rsidRDefault="00261DE5">
      <w:r>
        <w:rPr>
          <w:noProof/>
        </w:rPr>
        <w:lastRenderedPageBreak/>
        <w:drawing>
          <wp:anchor distT="0" distB="0" distL="114300" distR="114300" simplePos="0" relativeHeight="251695104" behindDoc="1" locked="0" layoutInCell="1" allowOverlap="1">
            <wp:simplePos x="0" y="0"/>
            <wp:positionH relativeFrom="column">
              <wp:posOffset>911860</wp:posOffset>
            </wp:positionH>
            <wp:positionV relativeFrom="paragraph">
              <wp:posOffset>15240</wp:posOffset>
            </wp:positionV>
            <wp:extent cx="3919220" cy="501650"/>
            <wp:effectExtent l="0" t="0" r="5080" b="0"/>
            <wp:wrapNone/>
            <wp:docPr id="15" name="Picture 3" descr="UnivT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ivTah"/>
                    <pic:cNvPicPr>
                      <a:picLocks noChangeAspect="1" noChangeArrowheads="1"/>
                    </pic:cNvPicPr>
                  </pic:nvPicPr>
                  <pic:blipFill>
                    <a:blip r:embed="rId1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919220" cy="501650"/>
                    </a:xfrm>
                    <a:prstGeom prst="rect">
                      <a:avLst/>
                    </a:prstGeom>
                    <a:noFill/>
                    <a:ln>
                      <a:noFill/>
                    </a:ln>
                  </pic:spPr>
                </pic:pic>
              </a:graphicData>
            </a:graphic>
          </wp:anchor>
        </w:drawing>
      </w:r>
      <w:r>
        <w:rPr>
          <w:noProof/>
        </w:rPr>
        <w:drawing>
          <wp:anchor distT="0" distB="0" distL="114300" distR="114300" simplePos="0" relativeHeight="251693056" behindDoc="1" locked="0" layoutInCell="1" allowOverlap="1">
            <wp:simplePos x="0" y="0"/>
            <wp:positionH relativeFrom="column">
              <wp:posOffset>-70963</wp:posOffset>
            </wp:positionH>
            <wp:positionV relativeFrom="paragraph">
              <wp:posOffset>-127000</wp:posOffset>
            </wp:positionV>
            <wp:extent cx="828675" cy="914400"/>
            <wp:effectExtent l="0" t="0" r="9525" b="0"/>
            <wp:wrapNone/>
            <wp:docPr id="14" name="Picture 2" descr="Univ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iv_Logo"/>
                    <pic:cNvPicPr>
                      <a:picLocks noChangeAspect="1" noChangeArrowheads="1"/>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28675" cy="914400"/>
                    </a:xfrm>
                    <a:prstGeom prst="rect">
                      <a:avLst/>
                    </a:prstGeom>
                    <a:noFill/>
                    <a:ln>
                      <a:noFill/>
                    </a:ln>
                  </pic:spPr>
                </pic:pic>
              </a:graphicData>
            </a:graphic>
          </wp:anchor>
        </w:drawing>
      </w:r>
    </w:p>
    <w:p w:rsidR="00FD57A8" w:rsidRDefault="00FD57A8"/>
    <w:p w:rsidR="00261DE5" w:rsidRDefault="00261DE5" w:rsidP="00FD57A8">
      <w:pPr>
        <w:jc w:val="center"/>
        <w:rPr>
          <w:rFonts w:ascii="Book Antiqua" w:hAnsi="Book Antiqua"/>
          <w:b/>
          <w:bCs/>
          <w:sz w:val="24"/>
          <w:szCs w:val="24"/>
        </w:rPr>
      </w:pPr>
      <w:r>
        <w:rPr>
          <w:rFonts w:ascii="Book Antiqua" w:hAnsi="Book Antiqua"/>
          <w:b/>
          <w:bCs/>
          <w:sz w:val="24"/>
          <w:szCs w:val="24"/>
        </w:rPr>
        <w:t>Faculty of Education</w:t>
      </w:r>
    </w:p>
    <w:p w:rsidR="00261DE5" w:rsidRDefault="00261DE5" w:rsidP="00FD57A8">
      <w:pPr>
        <w:jc w:val="center"/>
        <w:rPr>
          <w:rFonts w:ascii="Book Antiqua" w:hAnsi="Book Antiqua"/>
          <w:b/>
          <w:bCs/>
          <w:sz w:val="24"/>
          <w:szCs w:val="24"/>
        </w:rPr>
      </w:pPr>
      <w:r>
        <w:rPr>
          <w:rFonts w:ascii="Book Antiqua" w:hAnsi="Book Antiqua"/>
          <w:b/>
          <w:bCs/>
          <w:sz w:val="24"/>
          <w:szCs w:val="24"/>
        </w:rPr>
        <w:t>B.ED 4 years</w:t>
      </w:r>
    </w:p>
    <w:p w:rsidR="00FD57A8" w:rsidRPr="00CB36B8" w:rsidRDefault="00FD57A8" w:rsidP="00FD57A8">
      <w:pPr>
        <w:jc w:val="center"/>
        <w:rPr>
          <w:rFonts w:ascii="Book Antiqua" w:hAnsi="Book Antiqua"/>
          <w:b/>
          <w:bCs/>
          <w:sz w:val="24"/>
          <w:szCs w:val="24"/>
        </w:rPr>
      </w:pPr>
      <w:r w:rsidRPr="00CB36B8">
        <w:rPr>
          <w:rFonts w:ascii="Book Antiqua" w:hAnsi="Book Antiqua"/>
          <w:b/>
          <w:bCs/>
          <w:sz w:val="24"/>
          <w:szCs w:val="24"/>
        </w:rPr>
        <w:t>Course Title: Language Pedagogy and Practice</w:t>
      </w:r>
    </w:p>
    <w:p w:rsidR="00FD57A8" w:rsidRPr="00CB36B8" w:rsidRDefault="00FD57A8" w:rsidP="00FD57A8">
      <w:pPr>
        <w:spacing w:after="0"/>
        <w:rPr>
          <w:rFonts w:ascii="Book Antiqua" w:hAnsi="Book Antiqua"/>
          <w:sz w:val="24"/>
          <w:szCs w:val="24"/>
        </w:rPr>
      </w:pPr>
      <w:r w:rsidRPr="00CB36B8">
        <w:rPr>
          <w:rFonts w:ascii="Book Antiqua" w:hAnsi="Book Antiqua"/>
          <w:sz w:val="24"/>
          <w:szCs w:val="24"/>
        </w:rPr>
        <w:t xml:space="preserve">Course Code:  </w:t>
      </w:r>
      <w:r w:rsidR="00261DE5">
        <w:rPr>
          <w:rFonts w:ascii="Book Antiqua" w:hAnsi="Book Antiqua"/>
          <w:sz w:val="24"/>
          <w:szCs w:val="24"/>
        </w:rPr>
        <w:t>EFSP-532</w:t>
      </w:r>
    </w:p>
    <w:p w:rsidR="00FD57A8" w:rsidRPr="00CB36B8" w:rsidRDefault="00261DE5" w:rsidP="00FD57A8">
      <w:pPr>
        <w:spacing w:after="0"/>
        <w:rPr>
          <w:rFonts w:ascii="Book Antiqua" w:hAnsi="Book Antiqua"/>
          <w:sz w:val="24"/>
          <w:szCs w:val="24"/>
        </w:rPr>
      </w:pPr>
      <w:r>
        <w:rPr>
          <w:rFonts w:ascii="Book Antiqua" w:hAnsi="Book Antiqua"/>
          <w:sz w:val="24"/>
          <w:szCs w:val="24"/>
        </w:rPr>
        <w:t xml:space="preserve">Credits: 3 CH </w:t>
      </w:r>
    </w:p>
    <w:p w:rsidR="00FD57A8" w:rsidRPr="00CB36B8" w:rsidRDefault="00FD57A8" w:rsidP="00FD57A8">
      <w:pPr>
        <w:rPr>
          <w:rFonts w:ascii="Book Antiqua" w:hAnsi="Book Antiqua"/>
          <w:sz w:val="24"/>
          <w:szCs w:val="24"/>
        </w:rPr>
      </w:pPr>
    </w:p>
    <w:p w:rsidR="00FD57A8" w:rsidRPr="0015101D" w:rsidRDefault="00FD57A8" w:rsidP="00FD57A8">
      <w:pPr>
        <w:rPr>
          <w:rFonts w:ascii="Book Antiqua" w:hAnsi="Book Antiqua"/>
          <w:b/>
          <w:bCs/>
          <w:sz w:val="24"/>
          <w:szCs w:val="24"/>
          <w:u w:val="single"/>
        </w:rPr>
      </w:pPr>
      <w:r w:rsidRPr="0015101D">
        <w:rPr>
          <w:rFonts w:ascii="Book Antiqua" w:hAnsi="Book Antiqua"/>
          <w:b/>
          <w:bCs/>
          <w:sz w:val="24"/>
          <w:szCs w:val="24"/>
          <w:u w:val="single"/>
        </w:rPr>
        <w:t>Course Description:</w:t>
      </w:r>
    </w:p>
    <w:p w:rsidR="00FD57A8" w:rsidRPr="00A307EB" w:rsidRDefault="00FD57A8" w:rsidP="00FD57A8">
      <w:pPr>
        <w:jc w:val="both"/>
        <w:rPr>
          <w:rFonts w:ascii="Book Antiqua" w:hAnsi="Book Antiqua"/>
          <w:sz w:val="24"/>
          <w:szCs w:val="24"/>
        </w:rPr>
      </w:pPr>
      <w:r>
        <w:rPr>
          <w:rFonts w:ascii="Book Antiqua" w:hAnsi="Book Antiqua"/>
          <w:sz w:val="24"/>
          <w:szCs w:val="24"/>
        </w:rPr>
        <w:t>This</w:t>
      </w:r>
      <w:r w:rsidRPr="00823FFF">
        <w:rPr>
          <w:rFonts w:ascii="Book Antiqua" w:hAnsi="Book Antiqua"/>
          <w:sz w:val="24"/>
          <w:szCs w:val="24"/>
        </w:rPr>
        <w:t xml:space="preserve"> course provides theoretical and practical knowledge of major pedagogical approaches and methodologies in language teaching, with particular attention to how these approaches have emerged in response to changing views of language, learning, and learners. It aims to support pre-service teachers in developing a balanced unde</w:t>
      </w:r>
      <w:r>
        <w:rPr>
          <w:rFonts w:ascii="Book Antiqua" w:hAnsi="Book Antiqua"/>
          <w:sz w:val="24"/>
          <w:szCs w:val="24"/>
        </w:rPr>
        <w:t xml:space="preserve">rstanding of the </w:t>
      </w:r>
      <w:r w:rsidRPr="00823FFF">
        <w:rPr>
          <w:rFonts w:ascii="Book Antiqua" w:hAnsi="Book Antiqua"/>
          <w:sz w:val="24"/>
          <w:szCs w:val="24"/>
        </w:rPr>
        <w:t>theoretical</w:t>
      </w:r>
      <w:r>
        <w:rPr>
          <w:rFonts w:ascii="Book Antiqua" w:hAnsi="Book Antiqua"/>
          <w:sz w:val="24"/>
          <w:szCs w:val="24"/>
        </w:rPr>
        <w:t xml:space="preserve"> and practical</w:t>
      </w:r>
      <w:r w:rsidRPr="00823FFF">
        <w:rPr>
          <w:rFonts w:ascii="Book Antiqua" w:hAnsi="Book Antiqua"/>
          <w:sz w:val="24"/>
          <w:szCs w:val="24"/>
        </w:rPr>
        <w:t xml:space="preserve"> foundations of key methods—ranging from more form-focused traditions to communicative and post-method perspectives—while encouraging their informed and selective adaptation within contemporary, learner-centered classrooms. Rather than treating methods as fixed instructional recipes, student teachers will engage critically with current approaches, reflect on their applicability across diverse linguistic and sociocultural contexts, and begin to articulate a personally grounded, context-responsive philosophy of language teaching.</w:t>
      </w:r>
    </w:p>
    <w:p w:rsidR="00FD57A8" w:rsidRPr="0015101D" w:rsidRDefault="00FD57A8" w:rsidP="00FD57A8">
      <w:pPr>
        <w:rPr>
          <w:rFonts w:ascii="Book Antiqua" w:hAnsi="Book Antiqua"/>
          <w:b/>
          <w:bCs/>
          <w:sz w:val="24"/>
          <w:szCs w:val="24"/>
          <w:u w:val="single"/>
        </w:rPr>
      </w:pPr>
      <w:r w:rsidRPr="0015101D">
        <w:rPr>
          <w:rFonts w:ascii="Book Antiqua" w:hAnsi="Book Antiqua"/>
          <w:b/>
          <w:bCs/>
          <w:sz w:val="24"/>
          <w:szCs w:val="24"/>
          <w:u w:val="single"/>
        </w:rPr>
        <w:t>Course Learning Outcomes:</w:t>
      </w:r>
    </w:p>
    <w:p w:rsidR="00FD57A8" w:rsidRPr="0015101D" w:rsidRDefault="00FD57A8" w:rsidP="00FD57A8">
      <w:pPr>
        <w:spacing w:after="0"/>
        <w:jc w:val="both"/>
        <w:rPr>
          <w:rFonts w:ascii="Book Antiqua" w:hAnsi="Book Antiqua"/>
          <w:sz w:val="24"/>
          <w:szCs w:val="24"/>
        </w:rPr>
      </w:pPr>
      <w:r w:rsidRPr="0015101D">
        <w:rPr>
          <w:rFonts w:ascii="Book Antiqua" w:hAnsi="Book Antiqua"/>
          <w:sz w:val="24"/>
          <w:szCs w:val="24"/>
        </w:rPr>
        <w:t xml:space="preserve">By the end of the course, student teachers will be able to: </w:t>
      </w:r>
    </w:p>
    <w:p w:rsidR="00FD57A8" w:rsidRPr="00902C8B" w:rsidRDefault="00FD57A8" w:rsidP="00FD57A8">
      <w:pPr>
        <w:pStyle w:val="ListParagraph"/>
        <w:numPr>
          <w:ilvl w:val="0"/>
          <w:numId w:val="82"/>
        </w:numPr>
        <w:spacing w:after="0" w:line="259" w:lineRule="auto"/>
        <w:jc w:val="both"/>
        <w:rPr>
          <w:rFonts w:ascii="Book Antiqua" w:hAnsi="Book Antiqua"/>
          <w:sz w:val="24"/>
          <w:szCs w:val="24"/>
        </w:rPr>
      </w:pPr>
      <w:r w:rsidRPr="00902C8B">
        <w:rPr>
          <w:rFonts w:ascii="Book Antiqua" w:hAnsi="Book Antiqua"/>
          <w:sz w:val="24"/>
          <w:szCs w:val="24"/>
        </w:rPr>
        <w:t>Explain how historical, social, and linguistic factors shape teaching methods.</w:t>
      </w:r>
    </w:p>
    <w:p w:rsidR="00FD57A8" w:rsidRPr="00902C8B" w:rsidRDefault="00FD57A8" w:rsidP="00FD57A8">
      <w:pPr>
        <w:pStyle w:val="ListParagraph"/>
        <w:numPr>
          <w:ilvl w:val="0"/>
          <w:numId w:val="82"/>
        </w:numPr>
        <w:spacing w:after="0" w:line="259" w:lineRule="auto"/>
        <w:jc w:val="both"/>
        <w:rPr>
          <w:rFonts w:ascii="Book Antiqua" w:hAnsi="Book Antiqua"/>
          <w:sz w:val="24"/>
          <w:szCs w:val="24"/>
        </w:rPr>
      </w:pPr>
      <w:r w:rsidRPr="00902C8B">
        <w:rPr>
          <w:rFonts w:ascii="Book Antiqua" w:hAnsi="Book Antiqua"/>
          <w:sz w:val="24"/>
          <w:szCs w:val="24"/>
        </w:rPr>
        <w:t>Critically analyze the assumptions, strengths, and limitations of major language teaching approaches</w:t>
      </w:r>
      <w:r>
        <w:rPr>
          <w:rFonts w:ascii="Book Antiqua" w:hAnsi="Book Antiqua"/>
          <w:sz w:val="24"/>
          <w:szCs w:val="24"/>
        </w:rPr>
        <w:t>.</w:t>
      </w:r>
    </w:p>
    <w:p w:rsidR="00FD57A8" w:rsidRPr="00902C8B" w:rsidRDefault="00FD57A8" w:rsidP="00FD57A8">
      <w:pPr>
        <w:pStyle w:val="ListParagraph"/>
        <w:numPr>
          <w:ilvl w:val="0"/>
          <w:numId w:val="82"/>
        </w:numPr>
        <w:spacing w:after="0" w:line="259" w:lineRule="auto"/>
        <w:jc w:val="both"/>
        <w:rPr>
          <w:rFonts w:ascii="Book Antiqua" w:hAnsi="Book Antiqua"/>
          <w:sz w:val="24"/>
          <w:szCs w:val="24"/>
        </w:rPr>
      </w:pPr>
      <w:r w:rsidRPr="00902C8B">
        <w:rPr>
          <w:rFonts w:ascii="Book Antiqua" w:hAnsi="Book Antiqua"/>
          <w:sz w:val="24"/>
          <w:szCs w:val="24"/>
        </w:rPr>
        <w:t>Evaluate and select appropriate methodologies for specific teaching contexts, considering learner variables, institutional constraints, and cultural factors</w:t>
      </w:r>
      <w:r>
        <w:rPr>
          <w:rFonts w:ascii="Book Antiqua" w:hAnsi="Book Antiqua"/>
          <w:sz w:val="24"/>
          <w:szCs w:val="24"/>
        </w:rPr>
        <w:t>.</w:t>
      </w:r>
    </w:p>
    <w:p w:rsidR="00FD57A8" w:rsidRPr="00902C8B" w:rsidRDefault="00FD57A8" w:rsidP="00FD57A8">
      <w:pPr>
        <w:pStyle w:val="ListParagraph"/>
        <w:numPr>
          <w:ilvl w:val="0"/>
          <w:numId w:val="82"/>
        </w:numPr>
        <w:spacing w:after="0" w:line="259" w:lineRule="auto"/>
        <w:jc w:val="both"/>
        <w:rPr>
          <w:rFonts w:ascii="Book Antiqua" w:hAnsi="Book Antiqua"/>
          <w:sz w:val="24"/>
          <w:szCs w:val="24"/>
        </w:rPr>
      </w:pPr>
      <w:r w:rsidRPr="00902C8B">
        <w:rPr>
          <w:rFonts w:ascii="Book Antiqua" w:hAnsi="Book Antiqua"/>
          <w:sz w:val="24"/>
          <w:szCs w:val="24"/>
        </w:rPr>
        <w:t>Synthesize principles from multiple approaches to design coherent, context-responsive instruction</w:t>
      </w:r>
      <w:r>
        <w:rPr>
          <w:rFonts w:ascii="Book Antiqua" w:hAnsi="Book Antiqua"/>
          <w:sz w:val="24"/>
          <w:szCs w:val="24"/>
        </w:rPr>
        <w:t>.</w:t>
      </w:r>
    </w:p>
    <w:p w:rsidR="00FD57A8" w:rsidRPr="00902C8B" w:rsidRDefault="00FD57A8" w:rsidP="00FD57A8">
      <w:pPr>
        <w:pStyle w:val="ListParagraph"/>
        <w:numPr>
          <w:ilvl w:val="0"/>
          <w:numId w:val="82"/>
        </w:numPr>
        <w:spacing w:after="0" w:line="259" w:lineRule="auto"/>
        <w:jc w:val="both"/>
        <w:rPr>
          <w:rFonts w:ascii="Book Antiqua" w:hAnsi="Book Antiqua"/>
          <w:sz w:val="24"/>
          <w:szCs w:val="24"/>
        </w:rPr>
      </w:pPr>
      <w:r w:rsidRPr="00902C8B">
        <w:rPr>
          <w:rFonts w:ascii="Book Antiqua" w:hAnsi="Book Antiqua"/>
          <w:sz w:val="24"/>
          <w:szCs w:val="24"/>
        </w:rPr>
        <w:t>Articulate and defend a personal teaching philosophy informed by pedagogical theory and critical reflection</w:t>
      </w:r>
      <w:r>
        <w:rPr>
          <w:rFonts w:ascii="Book Antiqua" w:hAnsi="Book Antiqua"/>
          <w:sz w:val="24"/>
          <w:szCs w:val="24"/>
        </w:rPr>
        <w:t>.</w:t>
      </w:r>
    </w:p>
    <w:p w:rsidR="00FD57A8" w:rsidRDefault="00FD57A8" w:rsidP="00FD57A8">
      <w:pPr>
        <w:pStyle w:val="ListParagraph"/>
        <w:numPr>
          <w:ilvl w:val="0"/>
          <w:numId w:val="82"/>
        </w:numPr>
        <w:spacing w:after="0" w:line="259" w:lineRule="auto"/>
        <w:jc w:val="both"/>
        <w:rPr>
          <w:rFonts w:ascii="Book Antiqua" w:hAnsi="Book Antiqua"/>
          <w:sz w:val="24"/>
          <w:szCs w:val="24"/>
        </w:rPr>
      </w:pPr>
      <w:r w:rsidRPr="00902C8B">
        <w:rPr>
          <w:rFonts w:ascii="Book Antiqua" w:hAnsi="Book Antiqua"/>
          <w:sz w:val="24"/>
          <w:szCs w:val="24"/>
        </w:rPr>
        <w:t>Adapt methodologies for diverse learners, including considerations of technology, inclusion, and global trends.</w:t>
      </w:r>
    </w:p>
    <w:p w:rsidR="00261DE5" w:rsidRPr="00902C8B" w:rsidRDefault="00261DE5" w:rsidP="00261DE5">
      <w:pPr>
        <w:pStyle w:val="ListParagraph"/>
        <w:spacing w:after="0" w:line="259" w:lineRule="auto"/>
        <w:jc w:val="both"/>
        <w:rPr>
          <w:rFonts w:ascii="Book Antiqua" w:hAnsi="Book Antiqua"/>
          <w:sz w:val="24"/>
          <w:szCs w:val="24"/>
        </w:rPr>
      </w:pPr>
    </w:p>
    <w:p w:rsidR="00FD57A8" w:rsidRPr="00CB36B8" w:rsidRDefault="00FD57A8" w:rsidP="00FD57A8">
      <w:pPr>
        <w:spacing w:before="240"/>
        <w:jc w:val="both"/>
        <w:rPr>
          <w:rFonts w:ascii="Book Antiqua" w:hAnsi="Book Antiqua"/>
          <w:b/>
          <w:bCs/>
          <w:sz w:val="24"/>
          <w:szCs w:val="24"/>
        </w:rPr>
      </w:pPr>
      <w:r w:rsidRPr="00CB36B8">
        <w:rPr>
          <w:rFonts w:ascii="Book Antiqua" w:hAnsi="Book Antiqua"/>
          <w:b/>
          <w:bCs/>
          <w:sz w:val="24"/>
          <w:szCs w:val="24"/>
        </w:rPr>
        <w:t>UNIT 1: REFRAMING LANGUAGE PEDAGOGY: FROM METHODS TO MEANING (Weeks 1-3)</w:t>
      </w:r>
    </w:p>
    <w:p w:rsidR="00FD57A8" w:rsidRPr="00152746" w:rsidRDefault="00FD57A8" w:rsidP="00FD57A8">
      <w:pPr>
        <w:pStyle w:val="ListParagraph"/>
        <w:numPr>
          <w:ilvl w:val="1"/>
          <w:numId w:val="64"/>
        </w:numPr>
        <w:spacing w:after="160" w:line="259" w:lineRule="auto"/>
        <w:rPr>
          <w:rFonts w:ascii="Book Antiqua" w:hAnsi="Book Antiqua"/>
          <w:sz w:val="24"/>
          <w:szCs w:val="24"/>
        </w:rPr>
      </w:pPr>
      <w:r w:rsidRPr="00152746">
        <w:rPr>
          <w:rFonts w:ascii="Book Antiqua" w:hAnsi="Book Antiqua"/>
          <w:sz w:val="24"/>
          <w:szCs w:val="24"/>
        </w:rPr>
        <w:t>Course Orientation &amp; The Method Debate</w:t>
      </w:r>
    </w:p>
    <w:p w:rsidR="00FD57A8" w:rsidRDefault="00FD57A8" w:rsidP="00FD57A8">
      <w:pPr>
        <w:pStyle w:val="ListParagraph"/>
        <w:numPr>
          <w:ilvl w:val="0"/>
          <w:numId w:val="65"/>
        </w:numPr>
        <w:spacing w:after="160" w:line="259" w:lineRule="auto"/>
        <w:rPr>
          <w:rFonts w:ascii="Book Antiqua" w:hAnsi="Book Antiqua"/>
          <w:sz w:val="24"/>
          <w:szCs w:val="24"/>
        </w:rPr>
      </w:pPr>
      <w:r w:rsidRPr="00334BE7">
        <w:rPr>
          <w:rFonts w:ascii="Book Antiqua" w:hAnsi="Book Antiqua"/>
          <w:sz w:val="24"/>
          <w:szCs w:val="24"/>
        </w:rPr>
        <w:t>Beyond the Meth</w:t>
      </w:r>
      <w:r>
        <w:rPr>
          <w:rFonts w:ascii="Book Antiqua" w:hAnsi="Book Antiqua"/>
          <w:sz w:val="24"/>
          <w:szCs w:val="24"/>
        </w:rPr>
        <w:t xml:space="preserve">od Myth: </w:t>
      </w:r>
      <w:r w:rsidRPr="00334BE7">
        <w:rPr>
          <w:rFonts w:ascii="Book Antiqua" w:hAnsi="Book Antiqua"/>
          <w:sz w:val="24"/>
          <w:szCs w:val="24"/>
        </w:rPr>
        <w:t>W</w:t>
      </w:r>
      <w:r>
        <w:rPr>
          <w:rFonts w:ascii="Book Antiqua" w:hAnsi="Book Antiqua"/>
          <w:sz w:val="24"/>
          <w:szCs w:val="24"/>
        </w:rPr>
        <w:t>hy there is no “one best method”</w:t>
      </w:r>
    </w:p>
    <w:p w:rsidR="00FD57A8" w:rsidRPr="00F631C3" w:rsidRDefault="00FD57A8" w:rsidP="00FD57A8">
      <w:pPr>
        <w:pStyle w:val="ListParagraph"/>
        <w:numPr>
          <w:ilvl w:val="0"/>
          <w:numId w:val="60"/>
        </w:numPr>
        <w:spacing w:after="160" w:line="259" w:lineRule="auto"/>
        <w:rPr>
          <w:rFonts w:ascii="Book Antiqua" w:hAnsi="Book Antiqua"/>
          <w:sz w:val="24"/>
          <w:szCs w:val="24"/>
        </w:rPr>
      </w:pPr>
      <w:r w:rsidRPr="00F631C3">
        <w:rPr>
          <w:rFonts w:ascii="Book Antiqua" w:hAnsi="Book Antiqua"/>
          <w:sz w:val="24"/>
          <w:szCs w:val="24"/>
        </w:rPr>
        <w:t>Defining and distinguishing among approach, method, and technique</w:t>
      </w:r>
    </w:p>
    <w:p w:rsidR="00FD57A8" w:rsidRDefault="00FD57A8" w:rsidP="00FD57A8">
      <w:pPr>
        <w:pStyle w:val="ListParagraph"/>
        <w:numPr>
          <w:ilvl w:val="0"/>
          <w:numId w:val="60"/>
        </w:numPr>
        <w:spacing w:after="160" w:line="259" w:lineRule="auto"/>
        <w:rPr>
          <w:rFonts w:ascii="Book Antiqua" w:hAnsi="Book Antiqua"/>
          <w:sz w:val="24"/>
          <w:szCs w:val="24"/>
        </w:rPr>
      </w:pPr>
      <w:r>
        <w:rPr>
          <w:rFonts w:ascii="Book Antiqua" w:hAnsi="Book Antiqua"/>
          <w:sz w:val="24"/>
          <w:szCs w:val="24"/>
        </w:rPr>
        <w:t xml:space="preserve">Introduction to </w:t>
      </w:r>
      <w:r w:rsidRPr="00CB36B8">
        <w:rPr>
          <w:rFonts w:ascii="Book Antiqua" w:hAnsi="Book Antiqua"/>
          <w:sz w:val="24"/>
          <w:szCs w:val="24"/>
        </w:rPr>
        <w:t>Post method Pedagogy: Kumaravadivelu's framework</w:t>
      </w:r>
    </w:p>
    <w:p w:rsidR="00FD57A8" w:rsidRPr="00CB36B8" w:rsidRDefault="00FD57A8" w:rsidP="00FD57A8">
      <w:pPr>
        <w:pStyle w:val="ListParagraph"/>
        <w:numPr>
          <w:ilvl w:val="0"/>
          <w:numId w:val="60"/>
        </w:numPr>
        <w:spacing w:after="160" w:line="259" w:lineRule="auto"/>
        <w:rPr>
          <w:rFonts w:ascii="Book Antiqua" w:hAnsi="Book Antiqua"/>
          <w:sz w:val="24"/>
          <w:szCs w:val="24"/>
        </w:rPr>
      </w:pPr>
      <w:r>
        <w:rPr>
          <w:rFonts w:ascii="Book Antiqua" w:hAnsi="Book Antiqua"/>
          <w:sz w:val="24"/>
          <w:szCs w:val="24"/>
        </w:rPr>
        <w:t>Framing i</w:t>
      </w:r>
      <w:r w:rsidRPr="00CB36B8">
        <w:rPr>
          <w:rFonts w:ascii="Book Antiqua" w:hAnsi="Book Antiqua"/>
          <w:sz w:val="24"/>
          <w:szCs w:val="24"/>
        </w:rPr>
        <w:t>nitial teaching philosophy statement</w:t>
      </w:r>
    </w:p>
    <w:p w:rsidR="00FD57A8" w:rsidRPr="00CB36B8" w:rsidRDefault="00FD57A8" w:rsidP="00FD57A8">
      <w:pPr>
        <w:spacing w:after="0"/>
        <w:rPr>
          <w:rFonts w:ascii="Book Antiqua" w:hAnsi="Book Antiqua"/>
          <w:sz w:val="24"/>
          <w:szCs w:val="24"/>
        </w:rPr>
      </w:pPr>
      <w:r w:rsidRPr="00CB36B8">
        <w:rPr>
          <w:rFonts w:ascii="Book Antiqua" w:hAnsi="Book Antiqua"/>
          <w:sz w:val="24"/>
          <w:szCs w:val="24"/>
        </w:rPr>
        <w:t xml:space="preserve">1.2 </w:t>
      </w:r>
      <w:r w:rsidRPr="00152746">
        <w:rPr>
          <w:rFonts w:ascii="Book Antiqua" w:hAnsi="Book Antiqua"/>
          <w:sz w:val="24"/>
          <w:szCs w:val="24"/>
        </w:rPr>
        <w:t>Analytical Tools for Pedagogical Decision-Making</w:t>
      </w:r>
    </w:p>
    <w:p w:rsidR="00FD57A8" w:rsidRDefault="00FD57A8" w:rsidP="00FD57A8">
      <w:pPr>
        <w:pStyle w:val="ListParagraph"/>
        <w:numPr>
          <w:ilvl w:val="0"/>
          <w:numId w:val="61"/>
        </w:numPr>
        <w:spacing w:after="160" w:line="259" w:lineRule="auto"/>
        <w:rPr>
          <w:rFonts w:ascii="Book Antiqua" w:hAnsi="Book Antiqua"/>
          <w:sz w:val="24"/>
          <w:szCs w:val="24"/>
        </w:rPr>
      </w:pPr>
      <w:r w:rsidRPr="005955C5">
        <w:rPr>
          <w:rFonts w:ascii="Book Antiqua" w:hAnsi="Book Antiqua"/>
          <w:sz w:val="24"/>
          <w:szCs w:val="24"/>
        </w:rPr>
        <w:lastRenderedPageBreak/>
        <w:t>The Approach-Design-Procedure framework for critical analysis</w:t>
      </w:r>
    </w:p>
    <w:p w:rsidR="00FD57A8" w:rsidRDefault="00FD57A8" w:rsidP="00FD57A8">
      <w:pPr>
        <w:pStyle w:val="ListParagraph"/>
        <w:numPr>
          <w:ilvl w:val="0"/>
          <w:numId w:val="61"/>
        </w:numPr>
        <w:spacing w:after="160" w:line="259" w:lineRule="auto"/>
        <w:rPr>
          <w:rFonts w:ascii="Book Antiqua" w:hAnsi="Book Antiqua"/>
          <w:sz w:val="24"/>
          <w:szCs w:val="24"/>
        </w:rPr>
      </w:pPr>
      <w:r w:rsidRPr="005955C5">
        <w:rPr>
          <w:rFonts w:ascii="Book Antiqua" w:hAnsi="Book Antiqua"/>
          <w:sz w:val="24"/>
          <w:szCs w:val="24"/>
        </w:rPr>
        <w:t>Assumptions analysis: What beliefs about language and learning underpin each method?</w:t>
      </w:r>
    </w:p>
    <w:p w:rsidR="00FD57A8" w:rsidRDefault="00FD57A8" w:rsidP="00FD57A8">
      <w:pPr>
        <w:pStyle w:val="ListParagraph"/>
        <w:numPr>
          <w:ilvl w:val="0"/>
          <w:numId w:val="61"/>
        </w:numPr>
        <w:spacing w:after="160" w:line="259" w:lineRule="auto"/>
        <w:rPr>
          <w:rFonts w:ascii="Book Antiqua" w:hAnsi="Book Antiqua"/>
          <w:sz w:val="24"/>
          <w:szCs w:val="24"/>
        </w:rPr>
      </w:pPr>
      <w:r w:rsidRPr="005955C5">
        <w:rPr>
          <w:rFonts w:ascii="Book Antiqua" w:hAnsi="Book Antiqua"/>
          <w:sz w:val="24"/>
          <w:szCs w:val="24"/>
        </w:rPr>
        <w:t>Context variables matrix: Learner, institutional, cultural factors</w:t>
      </w:r>
    </w:p>
    <w:p w:rsidR="00FD57A8" w:rsidRPr="005955C5" w:rsidRDefault="00FD57A8" w:rsidP="00FD57A8">
      <w:pPr>
        <w:pStyle w:val="ListParagraph"/>
        <w:numPr>
          <w:ilvl w:val="0"/>
          <w:numId w:val="61"/>
        </w:numPr>
        <w:spacing w:after="160" w:line="259" w:lineRule="auto"/>
        <w:rPr>
          <w:rFonts w:ascii="Book Antiqua" w:hAnsi="Book Antiqua"/>
          <w:sz w:val="24"/>
          <w:szCs w:val="24"/>
        </w:rPr>
      </w:pPr>
      <w:r w:rsidRPr="005955C5">
        <w:rPr>
          <w:rFonts w:ascii="Book Antiqua" w:hAnsi="Book Antiqua"/>
          <w:sz w:val="24"/>
          <w:szCs w:val="24"/>
        </w:rPr>
        <w:t>Applying analytical framework to a familiar method</w:t>
      </w:r>
    </w:p>
    <w:p w:rsidR="00FD57A8" w:rsidRPr="00152746" w:rsidRDefault="00FD57A8" w:rsidP="00FD57A8">
      <w:pPr>
        <w:spacing w:after="0"/>
        <w:rPr>
          <w:rFonts w:ascii="Book Antiqua" w:hAnsi="Book Antiqua"/>
          <w:sz w:val="24"/>
          <w:szCs w:val="24"/>
        </w:rPr>
      </w:pPr>
      <w:r w:rsidRPr="00CB36B8">
        <w:rPr>
          <w:rFonts w:ascii="Book Antiqua" w:hAnsi="Book Antiqua"/>
          <w:sz w:val="24"/>
          <w:szCs w:val="24"/>
        </w:rPr>
        <w:t>1.</w:t>
      </w:r>
      <w:r w:rsidRPr="00152746">
        <w:rPr>
          <w:rFonts w:ascii="Book Antiqua" w:hAnsi="Book Antiqua"/>
          <w:sz w:val="24"/>
          <w:szCs w:val="24"/>
        </w:rPr>
        <w:t xml:space="preserve">3 Classical </w:t>
      </w:r>
      <w:r>
        <w:rPr>
          <w:rFonts w:ascii="Book Antiqua" w:hAnsi="Book Antiqua"/>
          <w:sz w:val="24"/>
          <w:szCs w:val="24"/>
        </w:rPr>
        <w:t xml:space="preserve">Methods </w:t>
      </w:r>
      <w:r w:rsidRPr="00152746">
        <w:rPr>
          <w:rFonts w:ascii="Book Antiqua" w:hAnsi="Book Antiqua"/>
          <w:sz w:val="24"/>
          <w:szCs w:val="24"/>
        </w:rPr>
        <w:t>in Pedagogical Evolution</w:t>
      </w:r>
    </w:p>
    <w:p w:rsidR="00FD57A8" w:rsidRDefault="00FD57A8" w:rsidP="00FD57A8">
      <w:pPr>
        <w:pStyle w:val="ListParagraph"/>
        <w:numPr>
          <w:ilvl w:val="0"/>
          <w:numId w:val="62"/>
        </w:numPr>
        <w:spacing w:after="160" w:line="259" w:lineRule="auto"/>
        <w:rPr>
          <w:rFonts w:ascii="Book Antiqua" w:hAnsi="Book Antiqua"/>
          <w:sz w:val="24"/>
          <w:szCs w:val="24"/>
        </w:rPr>
      </w:pPr>
      <w:r>
        <w:rPr>
          <w:rFonts w:ascii="Book Antiqua" w:hAnsi="Book Antiqua"/>
          <w:sz w:val="24"/>
          <w:szCs w:val="24"/>
        </w:rPr>
        <w:t xml:space="preserve">Selective focus: </w:t>
      </w:r>
      <w:r w:rsidRPr="005955C5">
        <w:rPr>
          <w:rFonts w:ascii="Book Antiqua" w:hAnsi="Book Antiqua"/>
          <w:sz w:val="24"/>
          <w:szCs w:val="24"/>
        </w:rPr>
        <w:t>Grammar-Translation Method and Direct Method</w:t>
      </w:r>
    </w:p>
    <w:p w:rsidR="00FD57A8" w:rsidRDefault="00FD57A8" w:rsidP="00FD57A8">
      <w:pPr>
        <w:pStyle w:val="ListParagraph"/>
        <w:numPr>
          <w:ilvl w:val="0"/>
          <w:numId w:val="62"/>
        </w:numPr>
        <w:spacing w:after="160" w:line="259" w:lineRule="auto"/>
        <w:rPr>
          <w:rFonts w:ascii="Book Antiqua" w:hAnsi="Book Antiqua"/>
          <w:sz w:val="24"/>
          <w:szCs w:val="24"/>
        </w:rPr>
      </w:pPr>
      <w:r w:rsidRPr="005955C5">
        <w:rPr>
          <w:rFonts w:ascii="Book Antiqua" w:hAnsi="Book Antiqua"/>
          <w:sz w:val="24"/>
          <w:szCs w:val="24"/>
        </w:rPr>
        <w:t>Historical context: Why these emerged</w:t>
      </w:r>
      <w:r>
        <w:rPr>
          <w:rFonts w:ascii="Book Antiqua" w:hAnsi="Book Antiqua"/>
          <w:sz w:val="24"/>
          <w:szCs w:val="24"/>
        </w:rPr>
        <w:t xml:space="preserve"> and declined,</w:t>
      </w:r>
      <w:r w:rsidRPr="005955C5">
        <w:rPr>
          <w:rFonts w:ascii="Book Antiqua" w:hAnsi="Book Antiqua"/>
          <w:sz w:val="24"/>
          <w:szCs w:val="24"/>
        </w:rPr>
        <w:t xml:space="preserve"> when they did</w:t>
      </w:r>
    </w:p>
    <w:p w:rsidR="00FD57A8" w:rsidRPr="005955C5" w:rsidRDefault="00FD57A8" w:rsidP="00FD57A8">
      <w:pPr>
        <w:pStyle w:val="ListParagraph"/>
        <w:numPr>
          <w:ilvl w:val="0"/>
          <w:numId w:val="62"/>
        </w:numPr>
        <w:spacing w:after="160" w:line="259" w:lineRule="auto"/>
        <w:rPr>
          <w:rFonts w:ascii="Book Antiqua" w:hAnsi="Book Antiqua"/>
          <w:sz w:val="24"/>
          <w:szCs w:val="24"/>
        </w:rPr>
      </w:pPr>
      <w:r w:rsidRPr="005955C5">
        <w:rPr>
          <w:rFonts w:ascii="Book Antiqua" w:hAnsi="Book Antiqua"/>
          <w:sz w:val="24"/>
          <w:szCs w:val="24"/>
        </w:rPr>
        <w:t>Contemporary relevance: Where traditional approaches still have value</w:t>
      </w:r>
    </w:p>
    <w:p w:rsidR="00FD57A8" w:rsidRPr="00CB36B8" w:rsidRDefault="00FD57A8" w:rsidP="00FD57A8">
      <w:pPr>
        <w:spacing w:before="240"/>
        <w:rPr>
          <w:rFonts w:ascii="Book Antiqua" w:hAnsi="Book Antiqua"/>
          <w:sz w:val="24"/>
          <w:szCs w:val="24"/>
        </w:rPr>
      </w:pPr>
      <w:r w:rsidRPr="00334BE7">
        <w:rPr>
          <w:rFonts w:ascii="Book Antiqua" w:hAnsi="Book Antiqua"/>
          <w:b/>
          <w:bCs/>
          <w:sz w:val="24"/>
          <w:szCs w:val="24"/>
        </w:rPr>
        <w:t>UNIT 2: STRUCTURAL AND BEHAVIORAL PARADIGMS (Weeks 4-5)</w:t>
      </w:r>
    </w:p>
    <w:p w:rsidR="00FD57A8" w:rsidRPr="00E06B46" w:rsidRDefault="00FD57A8" w:rsidP="00FD57A8">
      <w:pPr>
        <w:spacing w:after="0"/>
        <w:rPr>
          <w:rFonts w:ascii="Book Antiqua" w:hAnsi="Book Antiqua"/>
          <w:sz w:val="24"/>
          <w:szCs w:val="24"/>
        </w:rPr>
      </w:pPr>
      <w:r w:rsidRPr="00CB36B8">
        <w:rPr>
          <w:rFonts w:ascii="Book Antiqua" w:hAnsi="Book Antiqua"/>
          <w:sz w:val="24"/>
          <w:szCs w:val="24"/>
        </w:rPr>
        <w:t xml:space="preserve">2.1 </w:t>
      </w:r>
      <w:r w:rsidRPr="00E06B46">
        <w:rPr>
          <w:rFonts w:ascii="Book Antiqua" w:hAnsi="Book Antiqua"/>
          <w:sz w:val="24"/>
          <w:szCs w:val="24"/>
        </w:rPr>
        <w:t>The Audio-Lingual Method: Psychology Meets Linguistics</w:t>
      </w:r>
    </w:p>
    <w:p w:rsidR="00FD57A8" w:rsidRDefault="00FD57A8" w:rsidP="00FD57A8">
      <w:pPr>
        <w:pStyle w:val="ListParagraph"/>
        <w:numPr>
          <w:ilvl w:val="0"/>
          <w:numId w:val="63"/>
        </w:numPr>
        <w:spacing w:after="160" w:line="259" w:lineRule="auto"/>
        <w:rPr>
          <w:rFonts w:ascii="Book Antiqua" w:hAnsi="Book Antiqua"/>
          <w:sz w:val="24"/>
          <w:szCs w:val="24"/>
        </w:rPr>
      </w:pPr>
      <w:r w:rsidRPr="00334BE7">
        <w:rPr>
          <w:rFonts w:ascii="Book Antiqua" w:hAnsi="Book Antiqua"/>
          <w:sz w:val="24"/>
          <w:szCs w:val="24"/>
        </w:rPr>
        <w:t>Theoretical foundations: Behaviorism and structural linguistics</w:t>
      </w:r>
    </w:p>
    <w:p w:rsidR="00FD57A8" w:rsidRDefault="00FD57A8" w:rsidP="00FD57A8">
      <w:pPr>
        <w:pStyle w:val="ListParagraph"/>
        <w:numPr>
          <w:ilvl w:val="0"/>
          <w:numId w:val="63"/>
        </w:numPr>
        <w:spacing w:after="160" w:line="259" w:lineRule="auto"/>
        <w:rPr>
          <w:rFonts w:ascii="Book Antiqua" w:hAnsi="Book Antiqua"/>
          <w:sz w:val="24"/>
          <w:szCs w:val="24"/>
        </w:rPr>
      </w:pPr>
      <w:r w:rsidRPr="00334BE7">
        <w:rPr>
          <w:rFonts w:ascii="Book Antiqua" w:hAnsi="Book Antiqua"/>
          <w:sz w:val="24"/>
          <w:szCs w:val="24"/>
        </w:rPr>
        <w:t>Core techniques: Dialogues, drills, and pattern practice</w:t>
      </w:r>
    </w:p>
    <w:p w:rsidR="00FD57A8" w:rsidRDefault="00FD57A8" w:rsidP="00FD57A8">
      <w:pPr>
        <w:pStyle w:val="ListParagraph"/>
        <w:numPr>
          <w:ilvl w:val="0"/>
          <w:numId w:val="63"/>
        </w:numPr>
        <w:spacing w:after="160" w:line="259" w:lineRule="auto"/>
        <w:rPr>
          <w:rFonts w:ascii="Book Antiqua" w:hAnsi="Book Antiqua"/>
          <w:sz w:val="24"/>
          <w:szCs w:val="24"/>
        </w:rPr>
      </w:pPr>
      <w:r w:rsidRPr="00334BE7">
        <w:rPr>
          <w:rFonts w:ascii="Book Antiqua" w:hAnsi="Book Antiqua"/>
          <w:sz w:val="24"/>
          <w:szCs w:val="24"/>
        </w:rPr>
        <w:t>Strengths and limitations through critical lens</w:t>
      </w:r>
    </w:p>
    <w:p w:rsidR="00FD57A8" w:rsidRPr="00334BE7" w:rsidRDefault="00FD57A8" w:rsidP="00FD57A8">
      <w:pPr>
        <w:pStyle w:val="ListParagraph"/>
        <w:numPr>
          <w:ilvl w:val="0"/>
          <w:numId w:val="63"/>
        </w:numPr>
        <w:spacing w:after="160" w:line="259" w:lineRule="auto"/>
        <w:rPr>
          <w:rFonts w:ascii="Book Antiqua" w:hAnsi="Book Antiqua"/>
          <w:sz w:val="24"/>
          <w:szCs w:val="24"/>
        </w:rPr>
      </w:pPr>
      <w:r>
        <w:rPr>
          <w:rFonts w:ascii="Book Antiqua" w:hAnsi="Book Antiqua"/>
          <w:sz w:val="24"/>
          <w:szCs w:val="24"/>
        </w:rPr>
        <w:t>Analysis: A</w:t>
      </w:r>
      <w:r w:rsidRPr="00334BE7">
        <w:rPr>
          <w:rFonts w:ascii="Book Antiqua" w:hAnsi="Book Antiqua"/>
          <w:sz w:val="24"/>
          <w:szCs w:val="24"/>
        </w:rPr>
        <w:t>udio-lingual elements in contemporary materials</w:t>
      </w:r>
    </w:p>
    <w:p w:rsidR="00FD57A8" w:rsidRPr="00E06B46" w:rsidRDefault="00FD57A8" w:rsidP="00FD57A8">
      <w:pPr>
        <w:spacing w:after="0"/>
        <w:rPr>
          <w:rFonts w:ascii="Book Antiqua" w:hAnsi="Book Antiqua"/>
          <w:sz w:val="24"/>
          <w:szCs w:val="24"/>
        </w:rPr>
      </w:pPr>
      <w:r w:rsidRPr="00CB36B8">
        <w:rPr>
          <w:rFonts w:ascii="Book Antiqua" w:hAnsi="Book Antiqua"/>
          <w:sz w:val="24"/>
          <w:szCs w:val="24"/>
        </w:rPr>
        <w:t xml:space="preserve">2.2 </w:t>
      </w:r>
      <w:r w:rsidRPr="00E06B46">
        <w:rPr>
          <w:rFonts w:ascii="Book Antiqua" w:hAnsi="Book Antiqua"/>
          <w:sz w:val="24"/>
          <w:szCs w:val="24"/>
        </w:rPr>
        <w:t>Situational Language Teaching: Contextualizing Structure</w:t>
      </w:r>
    </w:p>
    <w:p w:rsidR="00FD57A8" w:rsidRDefault="00FD57A8" w:rsidP="00FD57A8">
      <w:pPr>
        <w:pStyle w:val="ListParagraph"/>
        <w:numPr>
          <w:ilvl w:val="0"/>
          <w:numId w:val="66"/>
        </w:numPr>
        <w:spacing w:after="160" w:line="259" w:lineRule="auto"/>
        <w:rPr>
          <w:rFonts w:ascii="Book Antiqua" w:hAnsi="Book Antiqua"/>
          <w:sz w:val="24"/>
          <w:szCs w:val="24"/>
        </w:rPr>
      </w:pPr>
      <w:r w:rsidRPr="00773623">
        <w:rPr>
          <w:rFonts w:ascii="Book Antiqua" w:hAnsi="Book Antiqua"/>
          <w:sz w:val="24"/>
          <w:szCs w:val="24"/>
        </w:rPr>
        <w:t>Background of the approach</w:t>
      </w:r>
    </w:p>
    <w:p w:rsidR="00FD57A8" w:rsidRDefault="00FD57A8" w:rsidP="00FD57A8">
      <w:pPr>
        <w:pStyle w:val="ListParagraph"/>
        <w:numPr>
          <w:ilvl w:val="0"/>
          <w:numId w:val="66"/>
        </w:numPr>
        <w:spacing w:after="160" w:line="259" w:lineRule="auto"/>
        <w:rPr>
          <w:rFonts w:ascii="Book Antiqua" w:hAnsi="Book Antiqua"/>
          <w:sz w:val="24"/>
          <w:szCs w:val="24"/>
        </w:rPr>
      </w:pPr>
      <w:r w:rsidRPr="00773623">
        <w:rPr>
          <w:rFonts w:ascii="Book Antiqua" w:hAnsi="Book Antiqua"/>
          <w:sz w:val="24"/>
          <w:szCs w:val="24"/>
        </w:rPr>
        <w:t>Presentation-Practice-Production (PPP) model</w:t>
      </w:r>
    </w:p>
    <w:p w:rsidR="00FD57A8" w:rsidRDefault="00FD57A8" w:rsidP="00FD57A8">
      <w:pPr>
        <w:pStyle w:val="ListParagraph"/>
        <w:numPr>
          <w:ilvl w:val="0"/>
          <w:numId w:val="66"/>
        </w:numPr>
        <w:spacing w:after="160" w:line="259" w:lineRule="auto"/>
        <w:rPr>
          <w:rFonts w:ascii="Book Antiqua" w:hAnsi="Book Antiqua"/>
          <w:sz w:val="24"/>
          <w:szCs w:val="24"/>
        </w:rPr>
      </w:pPr>
      <w:r w:rsidRPr="00686D8D">
        <w:rPr>
          <w:rFonts w:ascii="Book Antiqua" w:hAnsi="Book Antiqua"/>
          <w:sz w:val="24"/>
          <w:szCs w:val="24"/>
        </w:rPr>
        <w:t xml:space="preserve">Critical evaluation: Assumptions about language learning sequence </w:t>
      </w:r>
    </w:p>
    <w:p w:rsidR="00FD57A8" w:rsidRPr="00686D8D" w:rsidRDefault="00FD57A8" w:rsidP="00FD57A8">
      <w:pPr>
        <w:spacing w:after="0"/>
        <w:rPr>
          <w:rFonts w:ascii="Book Antiqua" w:hAnsi="Book Antiqua"/>
          <w:b/>
          <w:bCs/>
          <w:sz w:val="24"/>
          <w:szCs w:val="24"/>
        </w:rPr>
      </w:pPr>
      <w:r w:rsidRPr="00CB36B8">
        <w:rPr>
          <w:rFonts w:ascii="Book Antiqua" w:hAnsi="Book Antiqua"/>
          <w:sz w:val="24"/>
          <w:szCs w:val="24"/>
        </w:rPr>
        <w:t xml:space="preserve">2.3 </w:t>
      </w:r>
      <w:r w:rsidRPr="00E06B46">
        <w:rPr>
          <w:rFonts w:ascii="Book Antiqua" w:hAnsi="Book Antiqua"/>
          <w:sz w:val="24"/>
          <w:szCs w:val="24"/>
        </w:rPr>
        <w:t>Comparative Reflection: The Legacy of Structural Approaches</w:t>
      </w:r>
    </w:p>
    <w:p w:rsidR="00FD57A8" w:rsidRDefault="00FD57A8" w:rsidP="00FD57A8">
      <w:pPr>
        <w:pStyle w:val="ListParagraph"/>
        <w:numPr>
          <w:ilvl w:val="0"/>
          <w:numId w:val="67"/>
        </w:numPr>
        <w:spacing w:after="160" w:line="259" w:lineRule="auto"/>
        <w:ind w:left="709" w:hanging="349"/>
        <w:rPr>
          <w:rFonts w:ascii="Book Antiqua" w:hAnsi="Book Antiqua"/>
          <w:sz w:val="24"/>
          <w:szCs w:val="24"/>
        </w:rPr>
      </w:pPr>
      <w:r w:rsidRPr="00686D8D">
        <w:rPr>
          <w:rFonts w:ascii="Book Antiqua" w:hAnsi="Book Antiqua"/>
          <w:sz w:val="24"/>
          <w:szCs w:val="24"/>
        </w:rPr>
        <w:t>Relevance for Modern Classrooms</w:t>
      </w:r>
      <w:r>
        <w:rPr>
          <w:rFonts w:ascii="Book Antiqua" w:hAnsi="Book Antiqua"/>
          <w:sz w:val="24"/>
          <w:szCs w:val="24"/>
        </w:rPr>
        <w:t>:</w:t>
      </w:r>
      <w:r w:rsidRPr="00686D8D">
        <w:rPr>
          <w:rFonts w:ascii="Book Antiqua" w:hAnsi="Book Antiqua"/>
          <w:sz w:val="24"/>
          <w:szCs w:val="24"/>
        </w:rPr>
        <w:t xml:space="preserve"> Error c</w:t>
      </w:r>
      <w:r>
        <w:rPr>
          <w:rFonts w:ascii="Book Antiqua" w:hAnsi="Book Antiqua"/>
          <w:sz w:val="24"/>
          <w:szCs w:val="24"/>
        </w:rPr>
        <w:t xml:space="preserve">orrection, modeling, systematic   </w:t>
      </w:r>
      <w:r w:rsidRPr="00686D8D">
        <w:rPr>
          <w:rFonts w:ascii="Book Antiqua" w:hAnsi="Book Antiqua"/>
          <w:sz w:val="24"/>
          <w:szCs w:val="24"/>
        </w:rPr>
        <w:t>progression</w:t>
      </w:r>
    </w:p>
    <w:p w:rsidR="00FD57A8" w:rsidRPr="00686D8D" w:rsidRDefault="00FD57A8" w:rsidP="00FD57A8">
      <w:pPr>
        <w:pStyle w:val="ListParagraph"/>
        <w:numPr>
          <w:ilvl w:val="0"/>
          <w:numId w:val="67"/>
        </w:numPr>
        <w:spacing w:after="160" w:line="259" w:lineRule="auto"/>
        <w:rPr>
          <w:rFonts w:ascii="Book Antiqua" w:hAnsi="Book Antiqua"/>
          <w:sz w:val="24"/>
          <w:szCs w:val="24"/>
        </w:rPr>
      </w:pPr>
      <w:r w:rsidRPr="00686D8D">
        <w:rPr>
          <w:rFonts w:ascii="Book Antiqua" w:hAnsi="Book Antiqua"/>
          <w:sz w:val="24"/>
          <w:szCs w:val="24"/>
        </w:rPr>
        <w:t>What we've moved beyond: Decontextualized practice, avoidance of L1</w:t>
      </w:r>
    </w:p>
    <w:p w:rsidR="00FD57A8" w:rsidRPr="00152746" w:rsidRDefault="00FD57A8" w:rsidP="00FD57A8">
      <w:pPr>
        <w:spacing w:before="240"/>
        <w:ind w:right="-563"/>
        <w:rPr>
          <w:rFonts w:ascii="Book Antiqua" w:hAnsi="Book Antiqua"/>
          <w:b/>
          <w:bCs/>
          <w:sz w:val="24"/>
          <w:szCs w:val="24"/>
        </w:rPr>
      </w:pPr>
      <w:r w:rsidRPr="00152746">
        <w:rPr>
          <w:rFonts w:ascii="Book Antiqua" w:hAnsi="Book Antiqua"/>
          <w:b/>
          <w:bCs/>
          <w:sz w:val="24"/>
          <w:szCs w:val="24"/>
        </w:rPr>
        <w:t xml:space="preserve">UNIT 3: THE COMMUNICATIVE </w:t>
      </w:r>
      <w:r>
        <w:rPr>
          <w:rFonts w:ascii="Book Antiqua" w:hAnsi="Book Antiqua"/>
          <w:b/>
          <w:bCs/>
          <w:sz w:val="24"/>
          <w:szCs w:val="24"/>
        </w:rPr>
        <w:t>APPROACH</w:t>
      </w:r>
      <w:r w:rsidRPr="00152746">
        <w:rPr>
          <w:rFonts w:ascii="Book Antiqua" w:hAnsi="Book Antiqua"/>
          <w:b/>
          <w:bCs/>
          <w:sz w:val="24"/>
          <w:szCs w:val="24"/>
        </w:rPr>
        <w:t xml:space="preserve"> AND ITS EXTENSIONS (Weeks 6-9)</w:t>
      </w:r>
    </w:p>
    <w:p w:rsidR="00FD57A8" w:rsidRPr="00CB36B8" w:rsidRDefault="00FD57A8" w:rsidP="00FD57A8">
      <w:pPr>
        <w:spacing w:after="0"/>
        <w:rPr>
          <w:rFonts w:ascii="Book Antiqua" w:hAnsi="Book Antiqua"/>
          <w:sz w:val="24"/>
          <w:szCs w:val="24"/>
        </w:rPr>
      </w:pPr>
      <w:r w:rsidRPr="00CB36B8">
        <w:rPr>
          <w:rFonts w:ascii="Book Antiqua" w:hAnsi="Book Antiqua"/>
          <w:sz w:val="24"/>
          <w:szCs w:val="24"/>
        </w:rPr>
        <w:t>3.1 Communicative Lan</w:t>
      </w:r>
      <w:r>
        <w:rPr>
          <w:rFonts w:ascii="Book Antiqua" w:hAnsi="Book Antiqua"/>
          <w:sz w:val="24"/>
          <w:szCs w:val="24"/>
        </w:rPr>
        <w:t>guage Teaching: Paradigm Shift</w:t>
      </w:r>
    </w:p>
    <w:p w:rsidR="00FD57A8" w:rsidRPr="00994E04" w:rsidRDefault="00FD57A8" w:rsidP="00FD57A8">
      <w:pPr>
        <w:pStyle w:val="ListParagraph"/>
        <w:numPr>
          <w:ilvl w:val="0"/>
          <w:numId w:val="68"/>
        </w:numPr>
        <w:spacing w:after="160" w:line="259" w:lineRule="auto"/>
        <w:rPr>
          <w:rFonts w:ascii="Book Antiqua" w:hAnsi="Book Antiqua"/>
          <w:sz w:val="24"/>
          <w:szCs w:val="24"/>
        </w:rPr>
      </w:pPr>
      <w:r w:rsidRPr="00994E04">
        <w:rPr>
          <w:rFonts w:ascii="Book Antiqua" w:hAnsi="Book Antiqua"/>
          <w:sz w:val="24"/>
          <w:szCs w:val="24"/>
        </w:rPr>
        <w:t>From linguistic competence to communicative competence</w:t>
      </w:r>
    </w:p>
    <w:p w:rsidR="00FD57A8" w:rsidRDefault="00FD57A8" w:rsidP="00FD57A8">
      <w:pPr>
        <w:pStyle w:val="ListParagraph"/>
        <w:numPr>
          <w:ilvl w:val="0"/>
          <w:numId w:val="68"/>
        </w:numPr>
        <w:spacing w:after="160" w:line="259" w:lineRule="auto"/>
        <w:rPr>
          <w:rFonts w:ascii="Book Antiqua" w:hAnsi="Book Antiqua"/>
          <w:sz w:val="24"/>
          <w:szCs w:val="24"/>
        </w:rPr>
      </w:pPr>
      <w:r w:rsidRPr="00994E04">
        <w:rPr>
          <w:rFonts w:ascii="Book Antiqua" w:hAnsi="Book Antiqua"/>
          <w:sz w:val="24"/>
          <w:szCs w:val="24"/>
        </w:rPr>
        <w:t>Information-gap, choice, and feedback in communicative activities</w:t>
      </w:r>
    </w:p>
    <w:p w:rsidR="00FD57A8" w:rsidRPr="00994E04" w:rsidRDefault="00FD57A8" w:rsidP="00FD57A8">
      <w:pPr>
        <w:pStyle w:val="ListParagraph"/>
        <w:numPr>
          <w:ilvl w:val="0"/>
          <w:numId w:val="68"/>
        </w:numPr>
        <w:spacing w:after="160" w:line="259" w:lineRule="auto"/>
        <w:rPr>
          <w:rFonts w:ascii="Book Antiqua" w:hAnsi="Book Antiqua"/>
          <w:sz w:val="24"/>
          <w:szCs w:val="24"/>
        </w:rPr>
      </w:pPr>
      <w:r>
        <w:rPr>
          <w:rFonts w:ascii="Book Antiqua" w:hAnsi="Book Antiqua"/>
          <w:sz w:val="24"/>
          <w:szCs w:val="24"/>
        </w:rPr>
        <w:t xml:space="preserve">Implementation challenges: </w:t>
      </w:r>
      <w:r w:rsidRPr="00994E04">
        <w:rPr>
          <w:rFonts w:ascii="Book Antiqua" w:hAnsi="Book Antiqua"/>
          <w:sz w:val="24"/>
          <w:szCs w:val="24"/>
        </w:rPr>
        <w:t>Large classes, exam cultures, teacher preparation</w:t>
      </w:r>
    </w:p>
    <w:p w:rsidR="00FD57A8" w:rsidRPr="00CB36B8" w:rsidRDefault="00FD57A8" w:rsidP="00FD57A8">
      <w:pPr>
        <w:spacing w:after="0"/>
        <w:rPr>
          <w:rFonts w:ascii="Book Antiqua" w:hAnsi="Book Antiqua"/>
          <w:sz w:val="24"/>
          <w:szCs w:val="24"/>
        </w:rPr>
      </w:pPr>
      <w:r w:rsidRPr="00CB36B8">
        <w:rPr>
          <w:rFonts w:ascii="Book Antiqua" w:hAnsi="Book Antiqua"/>
          <w:sz w:val="24"/>
          <w:szCs w:val="24"/>
        </w:rPr>
        <w:t>3.2 Task-Based Language T</w:t>
      </w:r>
      <w:r>
        <w:rPr>
          <w:rFonts w:ascii="Book Antiqua" w:hAnsi="Book Antiqua"/>
          <w:sz w:val="24"/>
          <w:szCs w:val="24"/>
        </w:rPr>
        <w:t>eaching: Naturalistic Learning</w:t>
      </w:r>
    </w:p>
    <w:p w:rsidR="00FD57A8" w:rsidRDefault="00FD57A8" w:rsidP="00FD57A8">
      <w:pPr>
        <w:pStyle w:val="ListParagraph"/>
        <w:numPr>
          <w:ilvl w:val="0"/>
          <w:numId w:val="69"/>
        </w:numPr>
        <w:spacing w:after="160" w:line="259" w:lineRule="auto"/>
        <w:rPr>
          <w:rFonts w:ascii="Book Antiqua" w:hAnsi="Book Antiqua"/>
          <w:sz w:val="24"/>
          <w:szCs w:val="24"/>
        </w:rPr>
      </w:pPr>
      <w:r>
        <w:rPr>
          <w:rFonts w:ascii="Book Antiqua" w:hAnsi="Book Antiqua"/>
          <w:sz w:val="24"/>
          <w:szCs w:val="24"/>
        </w:rPr>
        <w:t>Defining “task”</w:t>
      </w:r>
      <w:r w:rsidRPr="00994E04">
        <w:rPr>
          <w:rFonts w:ascii="Book Antiqua" w:hAnsi="Book Antiqua"/>
          <w:sz w:val="24"/>
          <w:szCs w:val="24"/>
        </w:rPr>
        <w:t xml:space="preserve"> in TBLT: Pedagogic vs. real-world tasks</w:t>
      </w:r>
    </w:p>
    <w:p w:rsidR="00FD57A8" w:rsidRDefault="00FD57A8" w:rsidP="00FD57A8">
      <w:pPr>
        <w:pStyle w:val="ListParagraph"/>
        <w:numPr>
          <w:ilvl w:val="0"/>
          <w:numId w:val="69"/>
        </w:numPr>
        <w:spacing w:after="160" w:line="259" w:lineRule="auto"/>
        <w:rPr>
          <w:rFonts w:ascii="Book Antiqua" w:hAnsi="Book Antiqua"/>
          <w:sz w:val="24"/>
          <w:szCs w:val="24"/>
        </w:rPr>
      </w:pPr>
      <w:r w:rsidRPr="00994E04">
        <w:rPr>
          <w:rFonts w:ascii="Book Antiqua" w:hAnsi="Book Antiqua"/>
          <w:sz w:val="24"/>
          <w:szCs w:val="24"/>
        </w:rPr>
        <w:t>Pre-task, task cycle, language focus</w:t>
      </w:r>
    </w:p>
    <w:p w:rsidR="00FD57A8" w:rsidRDefault="00FD57A8" w:rsidP="00FD57A8">
      <w:pPr>
        <w:pStyle w:val="ListParagraph"/>
        <w:numPr>
          <w:ilvl w:val="0"/>
          <w:numId w:val="69"/>
        </w:numPr>
        <w:spacing w:after="160" w:line="259" w:lineRule="auto"/>
        <w:rPr>
          <w:rFonts w:ascii="Book Antiqua" w:hAnsi="Book Antiqua"/>
          <w:sz w:val="24"/>
          <w:szCs w:val="24"/>
        </w:rPr>
      </w:pPr>
      <w:r w:rsidRPr="00D4067A">
        <w:rPr>
          <w:rFonts w:ascii="Book Antiqua" w:hAnsi="Book Antiqua"/>
          <w:sz w:val="24"/>
          <w:szCs w:val="24"/>
        </w:rPr>
        <w:t>A Co</w:t>
      </w:r>
      <w:r>
        <w:rPr>
          <w:rFonts w:ascii="Book Antiqua" w:hAnsi="Book Antiqua"/>
          <w:sz w:val="24"/>
          <w:szCs w:val="24"/>
        </w:rPr>
        <w:t xml:space="preserve">mparative Analysis: </w:t>
      </w:r>
      <w:r w:rsidRPr="00D4067A">
        <w:rPr>
          <w:rFonts w:ascii="Book Antiqua" w:hAnsi="Book Antiqua"/>
          <w:sz w:val="24"/>
          <w:szCs w:val="24"/>
        </w:rPr>
        <w:t>CLT vs. TBLT - philosophical and practical differences</w:t>
      </w:r>
    </w:p>
    <w:p w:rsidR="00FD57A8" w:rsidRPr="00D4067A" w:rsidRDefault="00FD57A8" w:rsidP="00FD57A8">
      <w:pPr>
        <w:pStyle w:val="ListParagraph"/>
        <w:numPr>
          <w:ilvl w:val="0"/>
          <w:numId w:val="69"/>
        </w:numPr>
        <w:spacing w:after="160" w:line="259" w:lineRule="auto"/>
        <w:rPr>
          <w:rFonts w:ascii="Book Antiqua" w:hAnsi="Book Antiqua"/>
          <w:sz w:val="24"/>
          <w:szCs w:val="24"/>
        </w:rPr>
      </w:pPr>
      <w:r w:rsidRPr="00D4067A">
        <w:rPr>
          <w:rFonts w:ascii="Book Antiqua" w:hAnsi="Book Antiqua"/>
          <w:sz w:val="24"/>
          <w:szCs w:val="24"/>
        </w:rPr>
        <w:t>Creating authentic tasks for specific learner groups</w:t>
      </w:r>
    </w:p>
    <w:p w:rsidR="00FD57A8" w:rsidRPr="00CB36B8" w:rsidRDefault="00FD57A8" w:rsidP="00FD57A8">
      <w:pPr>
        <w:spacing w:after="0"/>
        <w:rPr>
          <w:rFonts w:ascii="Book Antiqua" w:hAnsi="Book Antiqua"/>
          <w:sz w:val="24"/>
          <w:szCs w:val="24"/>
        </w:rPr>
      </w:pPr>
      <w:r w:rsidRPr="00CB36B8">
        <w:rPr>
          <w:rFonts w:ascii="Book Antiqua" w:hAnsi="Book Antiqua"/>
          <w:sz w:val="24"/>
          <w:szCs w:val="24"/>
        </w:rPr>
        <w:t>3.3 Content-Based Instruction: Language through Conte</w:t>
      </w:r>
      <w:r>
        <w:rPr>
          <w:rFonts w:ascii="Book Antiqua" w:hAnsi="Book Antiqua"/>
          <w:sz w:val="24"/>
          <w:szCs w:val="24"/>
        </w:rPr>
        <w:t>nt</w:t>
      </w:r>
    </w:p>
    <w:p w:rsidR="00FD57A8" w:rsidRDefault="00FD57A8" w:rsidP="00FD57A8">
      <w:pPr>
        <w:pStyle w:val="ListParagraph"/>
        <w:numPr>
          <w:ilvl w:val="0"/>
          <w:numId w:val="70"/>
        </w:numPr>
        <w:spacing w:after="160" w:line="259" w:lineRule="auto"/>
        <w:rPr>
          <w:rFonts w:ascii="Book Antiqua" w:hAnsi="Book Antiqua"/>
          <w:sz w:val="24"/>
          <w:szCs w:val="24"/>
        </w:rPr>
      </w:pPr>
      <w:r w:rsidRPr="00D4067A">
        <w:rPr>
          <w:rFonts w:ascii="Book Antiqua" w:hAnsi="Book Antiqua"/>
          <w:sz w:val="24"/>
          <w:szCs w:val="24"/>
        </w:rPr>
        <w:t>Models: Theme-based, sheltered, adjunct</w:t>
      </w:r>
      <w:r>
        <w:rPr>
          <w:rFonts w:ascii="Book Antiqua" w:hAnsi="Book Antiqua"/>
          <w:sz w:val="24"/>
          <w:szCs w:val="24"/>
        </w:rPr>
        <w:t xml:space="preserve"> instruction</w:t>
      </w:r>
    </w:p>
    <w:p w:rsidR="00FD57A8" w:rsidRDefault="00FD57A8" w:rsidP="00FD57A8">
      <w:pPr>
        <w:pStyle w:val="ListParagraph"/>
        <w:numPr>
          <w:ilvl w:val="0"/>
          <w:numId w:val="70"/>
        </w:numPr>
        <w:spacing w:after="160" w:line="259" w:lineRule="auto"/>
        <w:rPr>
          <w:rFonts w:ascii="Book Antiqua" w:hAnsi="Book Antiqua"/>
          <w:sz w:val="24"/>
          <w:szCs w:val="24"/>
        </w:rPr>
      </w:pPr>
      <w:r w:rsidRPr="00D4067A">
        <w:rPr>
          <w:rFonts w:ascii="Book Antiqua" w:hAnsi="Book Antiqua"/>
          <w:sz w:val="24"/>
          <w:szCs w:val="24"/>
        </w:rPr>
        <w:t>Dual-focused objectives: Content + language</w:t>
      </w:r>
    </w:p>
    <w:p w:rsidR="00FD57A8" w:rsidRDefault="00FD57A8" w:rsidP="00FD57A8">
      <w:pPr>
        <w:pStyle w:val="ListParagraph"/>
        <w:numPr>
          <w:ilvl w:val="0"/>
          <w:numId w:val="70"/>
        </w:numPr>
        <w:spacing w:after="160" w:line="259" w:lineRule="auto"/>
        <w:rPr>
          <w:rFonts w:ascii="Book Antiqua" w:hAnsi="Book Antiqua"/>
          <w:sz w:val="24"/>
          <w:szCs w:val="24"/>
        </w:rPr>
      </w:pPr>
      <w:r>
        <w:rPr>
          <w:rFonts w:ascii="Book Antiqua" w:hAnsi="Book Antiqua"/>
          <w:sz w:val="24"/>
          <w:szCs w:val="24"/>
        </w:rPr>
        <w:t>Scaffolding strategies</w:t>
      </w:r>
      <w:r w:rsidRPr="00D4067A">
        <w:rPr>
          <w:rFonts w:ascii="Book Antiqua" w:hAnsi="Book Antiqua"/>
          <w:sz w:val="24"/>
          <w:szCs w:val="24"/>
        </w:rPr>
        <w:t xml:space="preserve"> for content and language learning</w:t>
      </w:r>
    </w:p>
    <w:p w:rsidR="00FD57A8" w:rsidRPr="00D4067A" w:rsidRDefault="00FD57A8" w:rsidP="00FD57A8">
      <w:pPr>
        <w:pStyle w:val="ListParagraph"/>
        <w:numPr>
          <w:ilvl w:val="0"/>
          <w:numId w:val="70"/>
        </w:numPr>
        <w:spacing w:after="160" w:line="259" w:lineRule="auto"/>
        <w:rPr>
          <w:rFonts w:ascii="Book Antiqua" w:hAnsi="Book Antiqua"/>
          <w:sz w:val="24"/>
          <w:szCs w:val="24"/>
        </w:rPr>
      </w:pPr>
      <w:r>
        <w:rPr>
          <w:rFonts w:ascii="Book Antiqua" w:hAnsi="Book Antiqua"/>
          <w:sz w:val="24"/>
          <w:szCs w:val="24"/>
        </w:rPr>
        <w:t xml:space="preserve">Analysis: </w:t>
      </w:r>
      <w:r w:rsidRPr="00D4067A">
        <w:rPr>
          <w:rFonts w:ascii="Book Antiqua" w:hAnsi="Book Antiqua"/>
          <w:sz w:val="24"/>
          <w:szCs w:val="24"/>
        </w:rPr>
        <w:t>Evaluating CBI materials for balance of content/language focus</w:t>
      </w:r>
    </w:p>
    <w:p w:rsidR="00FD57A8" w:rsidRPr="00CB36B8" w:rsidRDefault="00FD57A8" w:rsidP="00FD57A8">
      <w:pPr>
        <w:spacing w:after="0"/>
        <w:rPr>
          <w:rFonts w:ascii="Book Antiqua" w:hAnsi="Book Antiqua"/>
          <w:sz w:val="24"/>
          <w:szCs w:val="24"/>
        </w:rPr>
      </w:pPr>
      <w:r w:rsidRPr="00CB36B8">
        <w:rPr>
          <w:rFonts w:ascii="Book Antiqua" w:hAnsi="Book Antiqua"/>
          <w:sz w:val="24"/>
          <w:szCs w:val="24"/>
        </w:rPr>
        <w:t>3.4 Synthesis: The Comm</w:t>
      </w:r>
      <w:r>
        <w:rPr>
          <w:rFonts w:ascii="Book Antiqua" w:hAnsi="Book Antiqua"/>
          <w:sz w:val="24"/>
          <w:szCs w:val="24"/>
        </w:rPr>
        <w:t>unicative Family of Approaches</w:t>
      </w:r>
    </w:p>
    <w:p w:rsidR="00FD57A8" w:rsidRDefault="00FD57A8" w:rsidP="00FD57A8">
      <w:pPr>
        <w:pStyle w:val="ListParagraph"/>
        <w:numPr>
          <w:ilvl w:val="0"/>
          <w:numId w:val="71"/>
        </w:numPr>
        <w:spacing w:after="160" w:line="259" w:lineRule="auto"/>
        <w:rPr>
          <w:rFonts w:ascii="Book Antiqua" w:hAnsi="Book Antiqua"/>
          <w:sz w:val="24"/>
          <w:szCs w:val="24"/>
        </w:rPr>
      </w:pPr>
      <w:r w:rsidRPr="00C8650E">
        <w:rPr>
          <w:rFonts w:ascii="Book Antiqua" w:hAnsi="Book Antiqua"/>
          <w:sz w:val="24"/>
          <w:szCs w:val="24"/>
        </w:rPr>
        <w:t>Common principles across CLT, TBLT, CBI</w:t>
      </w:r>
    </w:p>
    <w:p w:rsidR="00FD57A8" w:rsidRDefault="00FD57A8" w:rsidP="00FD57A8">
      <w:pPr>
        <w:pStyle w:val="ListParagraph"/>
        <w:numPr>
          <w:ilvl w:val="0"/>
          <w:numId w:val="71"/>
        </w:numPr>
        <w:spacing w:after="160" w:line="259" w:lineRule="auto"/>
        <w:rPr>
          <w:rFonts w:ascii="Book Antiqua" w:hAnsi="Book Antiqua"/>
          <w:sz w:val="24"/>
          <w:szCs w:val="24"/>
        </w:rPr>
      </w:pPr>
      <w:r w:rsidRPr="00C8650E">
        <w:rPr>
          <w:rFonts w:ascii="Book Antiqua" w:hAnsi="Book Antiqua"/>
          <w:sz w:val="24"/>
          <w:szCs w:val="24"/>
        </w:rPr>
        <w:t>Contextual factors favoring each approach</w:t>
      </w:r>
    </w:p>
    <w:p w:rsidR="00FD57A8" w:rsidRPr="00C8650E" w:rsidRDefault="00FD57A8" w:rsidP="00FD57A8">
      <w:pPr>
        <w:pStyle w:val="ListParagraph"/>
        <w:numPr>
          <w:ilvl w:val="0"/>
          <w:numId w:val="71"/>
        </w:numPr>
        <w:spacing w:after="160" w:line="259" w:lineRule="auto"/>
        <w:rPr>
          <w:rFonts w:ascii="Book Antiqua" w:hAnsi="Book Antiqua"/>
          <w:sz w:val="24"/>
          <w:szCs w:val="24"/>
        </w:rPr>
      </w:pPr>
      <w:r w:rsidRPr="00C8650E">
        <w:rPr>
          <w:rFonts w:ascii="Book Antiqua" w:hAnsi="Book Antiqua"/>
          <w:sz w:val="24"/>
          <w:szCs w:val="24"/>
        </w:rPr>
        <w:t>Planni</w:t>
      </w:r>
      <w:r>
        <w:rPr>
          <w:rFonts w:ascii="Book Antiqua" w:hAnsi="Book Antiqua"/>
          <w:sz w:val="24"/>
          <w:szCs w:val="24"/>
        </w:rPr>
        <w:t xml:space="preserve">ng </w:t>
      </w:r>
      <w:r w:rsidRPr="00C8650E">
        <w:rPr>
          <w:rFonts w:ascii="Book Antiqua" w:hAnsi="Book Antiqua"/>
          <w:sz w:val="24"/>
          <w:szCs w:val="24"/>
        </w:rPr>
        <w:t xml:space="preserve">a </w:t>
      </w:r>
      <w:r>
        <w:rPr>
          <w:rFonts w:ascii="Book Antiqua" w:hAnsi="Book Antiqua"/>
          <w:sz w:val="24"/>
          <w:szCs w:val="24"/>
        </w:rPr>
        <w:t>CLT/TBLT/</w:t>
      </w:r>
      <w:r w:rsidRPr="00C8650E">
        <w:rPr>
          <w:rFonts w:ascii="Book Antiqua" w:hAnsi="Book Antiqua"/>
          <w:sz w:val="24"/>
          <w:szCs w:val="24"/>
        </w:rPr>
        <w:t>CBI lesson for different proficiency levels</w:t>
      </w:r>
    </w:p>
    <w:p w:rsidR="00FD57A8" w:rsidRPr="00CB36B8" w:rsidRDefault="00FD57A8" w:rsidP="00FD57A8">
      <w:pPr>
        <w:spacing w:before="240"/>
        <w:rPr>
          <w:rFonts w:ascii="Book Antiqua" w:hAnsi="Book Antiqua"/>
          <w:sz w:val="24"/>
          <w:szCs w:val="24"/>
        </w:rPr>
      </w:pPr>
      <w:r w:rsidRPr="00C8650E">
        <w:rPr>
          <w:rFonts w:ascii="Book Antiqua" w:hAnsi="Book Antiqua"/>
          <w:b/>
          <w:bCs/>
          <w:sz w:val="24"/>
          <w:szCs w:val="24"/>
        </w:rPr>
        <w:t>UNIT 4: HUMANISTIC AND LEARNER-CENTERED APPROACHES (Weeks 10-11)</w:t>
      </w:r>
    </w:p>
    <w:p w:rsidR="00FD57A8" w:rsidRPr="00CB36B8" w:rsidRDefault="00FD57A8" w:rsidP="00FD57A8">
      <w:pPr>
        <w:spacing w:after="0"/>
        <w:rPr>
          <w:rFonts w:ascii="Book Antiqua" w:hAnsi="Book Antiqua"/>
          <w:sz w:val="24"/>
          <w:szCs w:val="24"/>
        </w:rPr>
      </w:pPr>
      <w:r w:rsidRPr="00CB36B8">
        <w:rPr>
          <w:rFonts w:ascii="Book Antiqua" w:hAnsi="Book Antiqua"/>
          <w:sz w:val="24"/>
          <w:szCs w:val="24"/>
        </w:rPr>
        <w:lastRenderedPageBreak/>
        <w:t>4.1 Total Physical Response: C</w:t>
      </w:r>
      <w:r>
        <w:rPr>
          <w:rFonts w:ascii="Book Antiqua" w:hAnsi="Book Antiqua"/>
          <w:sz w:val="24"/>
          <w:szCs w:val="24"/>
        </w:rPr>
        <w:t>omprehension before Production</w:t>
      </w:r>
    </w:p>
    <w:p w:rsidR="00FD57A8" w:rsidRDefault="00FD57A8" w:rsidP="00FD57A8">
      <w:pPr>
        <w:pStyle w:val="ListParagraph"/>
        <w:numPr>
          <w:ilvl w:val="0"/>
          <w:numId w:val="72"/>
        </w:numPr>
        <w:spacing w:after="0" w:line="259" w:lineRule="auto"/>
        <w:rPr>
          <w:rFonts w:ascii="Book Antiqua" w:hAnsi="Book Antiqua"/>
          <w:sz w:val="24"/>
          <w:szCs w:val="24"/>
        </w:rPr>
      </w:pPr>
      <w:r w:rsidRPr="00CD1A70">
        <w:rPr>
          <w:rFonts w:ascii="Book Antiqua" w:hAnsi="Book Antiqua"/>
          <w:sz w:val="24"/>
          <w:szCs w:val="24"/>
        </w:rPr>
        <w:t>Theoretical basis: First language acquisition parallels</w:t>
      </w:r>
    </w:p>
    <w:p w:rsidR="00FD57A8" w:rsidRPr="00825C29" w:rsidRDefault="00FD57A8" w:rsidP="00FD57A8">
      <w:pPr>
        <w:pStyle w:val="NormalWeb"/>
        <w:numPr>
          <w:ilvl w:val="0"/>
          <w:numId w:val="72"/>
        </w:numPr>
        <w:spacing w:before="0" w:beforeAutospacing="0" w:after="0" w:afterAutospacing="0"/>
        <w:rPr>
          <w:rFonts w:ascii="Book Antiqua" w:hAnsi="Book Antiqua" w:cstheme="majorBidi"/>
        </w:rPr>
      </w:pPr>
      <w:r w:rsidRPr="000F6CB7">
        <w:rPr>
          <w:rFonts w:ascii="Book Antiqua" w:hAnsi="Book Antiqua" w:cstheme="majorBidi"/>
        </w:rPr>
        <w:t>Types of classroom activities in TPR: Imp</w:t>
      </w:r>
      <w:r>
        <w:rPr>
          <w:rFonts w:ascii="Book Antiqua" w:hAnsi="Book Antiqua" w:cstheme="majorBidi"/>
        </w:rPr>
        <w:t xml:space="preserve">erative and command based activities, role-plays, </w:t>
      </w:r>
      <w:r w:rsidRPr="000F6CB7">
        <w:rPr>
          <w:rFonts w:ascii="Book Antiqua" w:hAnsi="Book Antiqua" w:cstheme="majorBidi"/>
        </w:rPr>
        <w:t>picture based activities, reading and writing activities</w:t>
      </w:r>
      <w:r w:rsidRPr="00825C29">
        <w:rPr>
          <w:rFonts w:ascii="Book Antiqua" w:hAnsi="Book Antiqua"/>
        </w:rPr>
        <w:t xml:space="preserve"> and storytelling</w:t>
      </w:r>
    </w:p>
    <w:p w:rsidR="00FD57A8" w:rsidRPr="00CD1A70" w:rsidRDefault="00FD57A8" w:rsidP="00FD57A8">
      <w:pPr>
        <w:pStyle w:val="ListParagraph"/>
        <w:numPr>
          <w:ilvl w:val="0"/>
          <w:numId w:val="72"/>
        </w:numPr>
        <w:spacing w:after="160" w:line="259" w:lineRule="auto"/>
        <w:rPr>
          <w:rFonts w:ascii="Book Antiqua" w:hAnsi="Book Antiqua"/>
          <w:sz w:val="24"/>
          <w:szCs w:val="24"/>
        </w:rPr>
      </w:pPr>
      <w:r>
        <w:rPr>
          <w:rFonts w:ascii="Book Antiqua" w:hAnsi="Book Antiqua"/>
          <w:sz w:val="24"/>
          <w:szCs w:val="24"/>
        </w:rPr>
        <w:t xml:space="preserve">Designing and implementing </w:t>
      </w:r>
      <w:r w:rsidRPr="00CD1A70">
        <w:rPr>
          <w:rFonts w:ascii="Book Antiqua" w:hAnsi="Book Antiqua"/>
          <w:sz w:val="24"/>
          <w:szCs w:val="24"/>
        </w:rPr>
        <w:t>a TPR sequence</w:t>
      </w:r>
    </w:p>
    <w:p w:rsidR="00FD57A8" w:rsidRPr="00CB36B8" w:rsidRDefault="00FD57A8" w:rsidP="00FD57A8">
      <w:pPr>
        <w:spacing w:after="0"/>
        <w:rPr>
          <w:rFonts w:ascii="Book Antiqua" w:hAnsi="Book Antiqua"/>
          <w:sz w:val="24"/>
          <w:szCs w:val="24"/>
        </w:rPr>
      </w:pPr>
      <w:r w:rsidRPr="00CB36B8">
        <w:rPr>
          <w:rFonts w:ascii="Book Antiqua" w:hAnsi="Book Antiqua"/>
          <w:sz w:val="24"/>
          <w:szCs w:val="24"/>
        </w:rPr>
        <w:t>4.2 The Silent Way and Suggestop</w:t>
      </w:r>
      <w:r>
        <w:rPr>
          <w:rFonts w:ascii="Book Antiqua" w:hAnsi="Book Antiqua"/>
          <w:sz w:val="24"/>
          <w:szCs w:val="24"/>
        </w:rPr>
        <w:t>edia: Contrasting Philosophies</w:t>
      </w:r>
    </w:p>
    <w:p w:rsidR="00FD57A8" w:rsidRDefault="00FD57A8" w:rsidP="00FD57A8">
      <w:pPr>
        <w:pStyle w:val="ListParagraph"/>
        <w:numPr>
          <w:ilvl w:val="0"/>
          <w:numId w:val="73"/>
        </w:numPr>
        <w:spacing w:after="160" w:line="259" w:lineRule="auto"/>
        <w:rPr>
          <w:rFonts w:ascii="Book Antiqua" w:hAnsi="Book Antiqua"/>
          <w:sz w:val="24"/>
          <w:szCs w:val="24"/>
        </w:rPr>
      </w:pPr>
      <w:r>
        <w:rPr>
          <w:rFonts w:ascii="Book Antiqua" w:hAnsi="Book Antiqua"/>
          <w:sz w:val="24"/>
          <w:szCs w:val="24"/>
        </w:rPr>
        <w:t xml:space="preserve">Silent Way: </w:t>
      </w:r>
      <w:r w:rsidRPr="00825C29">
        <w:rPr>
          <w:rFonts w:ascii="Book Antiqua" w:hAnsi="Book Antiqua"/>
          <w:sz w:val="24"/>
          <w:szCs w:val="24"/>
        </w:rPr>
        <w:t>Cognitive development, learner autonomy, problem-solving</w:t>
      </w:r>
    </w:p>
    <w:p w:rsidR="00FD57A8" w:rsidRDefault="00FD57A8" w:rsidP="00FD57A8">
      <w:pPr>
        <w:pStyle w:val="ListParagraph"/>
        <w:numPr>
          <w:ilvl w:val="0"/>
          <w:numId w:val="73"/>
        </w:numPr>
        <w:spacing w:after="160" w:line="259" w:lineRule="auto"/>
        <w:rPr>
          <w:rFonts w:ascii="Book Antiqua" w:hAnsi="Book Antiqua"/>
          <w:sz w:val="24"/>
          <w:szCs w:val="24"/>
        </w:rPr>
      </w:pPr>
      <w:r>
        <w:rPr>
          <w:rFonts w:ascii="Book Antiqua" w:hAnsi="Book Antiqua"/>
          <w:sz w:val="24"/>
          <w:szCs w:val="24"/>
        </w:rPr>
        <w:t>Suggestopedia:</w:t>
      </w:r>
      <w:r w:rsidRPr="00825C29">
        <w:rPr>
          <w:rFonts w:ascii="Book Antiqua" w:hAnsi="Book Antiqua"/>
          <w:sz w:val="24"/>
          <w:szCs w:val="24"/>
        </w:rPr>
        <w:t xml:space="preserve"> Affective factors, relaxation, peripheral learning</w:t>
      </w:r>
    </w:p>
    <w:p w:rsidR="00FD57A8" w:rsidRPr="00825C29" w:rsidRDefault="00FD57A8" w:rsidP="00FD57A8">
      <w:pPr>
        <w:pStyle w:val="ListParagraph"/>
        <w:numPr>
          <w:ilvl w:val="0"/>
          <w:numId w:val="73"/>
        </w:numPr>
        <w:spacing w:after="160" w:line="259" w:lineRule="auto"/>
        <w:rPr>
          <w:rFonts w:ascii="Book Antiqua" w:hAnsi="Book Antiqua"/>
          <w:sz w:val="24"/>
          <w:szCs w:val="24"/>
        </w:rPr>
      </w:pPr>
      <w:r>
        <w:rPr>
          <w:rFonts w:ascii="Book Antiqua" w:hAnsi="Book Antiqua"/>
          <w:sz w:val="24"/>
          <w:szCs w:val="24"/>
        </w:rPr>
        <w:t xml:space="preserve">Comparative analysis: </w:t>
      </w:r>
      <w:r w:rsidRPr="00825C29">
        <w:rPr>
          <w:rFonts w:ascii="Book Antiqua" w:hAnsi="Book Antiqua"/>
          <w:sz w:val="24"/>
          <w:szCs w:val="24"/>
        </w:rPr>
        <w:t>Different assumptions about the teacher's role</w:t>
      </w:r>
    </w:p>
    <w:p w:rsidR="00FD57A8" w:rsidRPr="00CB36B8" w:rsidRDefault="00FD57A8" w:rsidP="00FD57A8">
      <w:pPr>
        <w:spacing w:after="0"/>
        <w:rPr>
          <w:rFonts w:ascii="Book Antiqua" w:hAnsi="Book Antiqua"/>
          <w:sz w:val="24"/>
          <w:szCs w:val="24"/>
        </w:rPr>
      </w:pPr>
      <w:r w:rsidRPr="00CB36B8">
        <w:rPr>
          <w:rFonts w:ascii="Book Antiqua" w:hAnsi="Book Antiqua"/>
          <w:sz w:val="24"/>
          <w:szCs w:val="24"/>
        </w:rPr>
        <w:t>4.3 Affective Factors</w:t>
      </w:r>
      <w:r>
        <w:rPr>
          <w:rFonts w:ascii="Book Antiqua" w:hAnsi="Book Antiqua"/>
          <w:sz w:val="24"/>
          <w:szCs w:val="24"/>
        </w:rPr>
        <w:t xml:space="preserve"> in Language Learning Pedagogy</w:t>
      </w:r>
    </w:p>
    <w:p w:rsidR="00FD57A8" w:rsidRDefault="00FD57A8" w:rsidP="00FD57A8">
      <w:pPr>
        <w:pStyle w:val="ListParagraph"/>
        <w:numPr>
          <w:ilvl w:val="0"/>
          <w:numId w:val="74"/>
        </w:numPr>
        <w:spacing w:after="160" w:line="259" w:lineRule="auto"/>
        <w:rPr>
          <w:rFonts w:ascii="Book Antiqua" w:hAnsi="Book Antiqua"/>
          <w:sz w:val="24"/>
          <w:szCs w:val="24"/>
        </w:rPr>
      </w:pPr>
      <w:r w:rsidRPr="00825C29">
        <w:rPr>
          <w:rFonts w:ascii="Book Antiqua" w:hAnsi="Book Antiqua"/>
          <w:sz w:val="24"/>
          <w:szCs w:val="24"/>
        </w:rPr>
        <w:t>Anxiety, motivation, and self-concept across methods</w:t>
      </w:r>
    </w:p>
    <w:p w:rsidR="00FD57A8" w:rsidRDefault="00FD57A8" w:rsidP="00FD57A8">
      <w:pPr>
        <w:pStyle w:val="ListParagraph"/>
        <w:numPr>
          <w:ilvl w:val="0"/>
          <w:numId w:val="74"/>
        </w:numPr>
        <w:spacing w:after="160" w:line="259" w:lineRule="auto"/>
        <w:rPr>
          <w:rFonts w:ascii="Book Antiqua" w:hAnsi="Book Antiqua"/>
          <w:sz w:val="24"/>
          <w:szCs w:val="24"/>
        </w:rPr>
      </w:pPr>
      <w:r w:rsidRPr="00825C29">
        <w:rPr>
          <w:rFonts w:ascii="Book Antiqua" w:hAnsi="Book Antiqua"/>
          <w:sz w:val="24"/>
          <w:szCs w:val="24"/>
        </w:rPr>
        <w:t>Creating "low affective filter" environments</w:t>
      </w:r>
    </w:p>
    <w:p w:rsidR="00FD57A8" w:rsidRPr="00825C29" w:rsidRDefault="00FD57A8" w:rsidP="00FD57A8">
      <w:pPr>
        <w:pStyle w:val="ListParagraph"/>
        <w:numPr>
          <w:ilvl w:val="0"/>
          <w:numId w:val="74"/>
        </w:numPr>
        <w:spacing w:after="160" w:line="259" w:lineRule="auto"/>
        <w:rPr>
          <w:rFonts w:ascii="Book Antiqua" w:hAnsi="Book Antiqua"/>
          <w:sz w:val="24"/>
          <w:szCs w:val="24"/>
        </w:rPr>
      </w:pPr>
      <w:r w:rsidRPr="00825C29">
        <w:rPr>
          <w:rFonts w:ascii="Book Antiqua" w:hAnsi="Book Antiqua"/>
          <w:sz w:val="24"/>
          <w:szCs w:val="24"/>
        </w:rPr>
        <w:t>Incorporating affective principles into various methodologies</w:t>
      </w:r>
    </w:p>
    <w:p w:rsidR="00FD57A8" w:rsidRPr="00475D5E" w:rsidRDefault="00FD57A8" w:rsidP="00FD57A8">
      <w:pPr>
        <w:spacing w:before="240" w:after="0"/>
        <w:rPr>
          <w:rFonts w:ascii="Book Antiqua" w:hAnsi="Book Antiqua"/>
          <w:b/>
          <w:bCs/>
          <w:sz w:val="24"/>
          <w:szCs w:val="24"/>
        </w:rPr>
      </w:pPr>
      <w:r w:rsidRPr="00475D5E">
        <w:rPr>
          <w:rFonts w:ascii="Book Antiqua" w:hAnsi="Book Antiqua"/>
          <w:b/>
          <w:bCs/>
          <w:sz w:val="24"/>
          <w:szCs w:val="24"/>
        </w:rPr>
        <w:t>UNIT 5: INTEGRATED AND CONTEMPORARY APPROACHES (Weeks 12-14)</w:t>
      </w:r>
    </w:p>
    <w:p w:rsidR="00FD57A8" w:rsidRPr="00475D5E" w:rsidRDefault="00FD57A8" w:rsidP="00FD57A8">
      <w:pPr>
        <w:spacing w:before="240" w:after="0"/>
        <w:rPr>
          <w:rFonts w:ascii="Book Antiqua" w:hAnsi="Book Antiqua"/>
          <w:sz w:val="24"/>
          <w:szCs w:val="24"/>
        </w:rPr>
      </w:pPr>
      <w:r w:rsidRPr="00475D5E">
        <w:rPr>
          <w:rFonts w:ascii="Book Antiqua" w:hAnsi="Book Antiqua"/>
          <w:sz w:val="24"/>
          <w:szCs w:val="24"/>
        </w:rPr>
        <w:t>5.1 Content and Langu</w:t>
      </w:r>
      <w:r>
        <w:rPr>
          <w:rFonts w:ascii="Book Antiqua" w:hAnsi="Book Antiqua"/>
          <w:sz w:val="24"/>
          <w:szCs w:val="24"/>
        </w:rPr>
        <w:t>age Integrated Learning (CLIL)</w:t>
      </w:r>
    </w:p>
    <w:p w:rsidR="00FD57A8" w:rsidRDefault="00FD57A8" w:rsidP="00FD57A8">
      <w:pPr>
        <w:pStyle w:val="ListParagraph"/>
        <w:numPr>
          <w:ilvl w:val="0"/>
          <w:numId w:val="75"/>
        </w:numPr>
        <w:spacing w:after="160" w:line="259" w:lineRule="auto"/>
        <w:rPr>
          <w:rFonts w:ascii="Book Antiqua" w:hAnsi="Book Antiqua"/>
          <w:sz w:val="24"/>
          <w:szCs w:val="24"/>
        </w:rPr>
      </w:pPr>
      <w:r w:rsidRPr="00475D5E">
        <w:rPr>
          <w:rFonts w:ascii="Book Antiqua" w:hAnsi="Book Antiqua"/>
          <w:sz w:val="24"/>
          <w:szCs w:val="24"/>
        </w:rPr>
        <w:t>The 4Cs Framework: Content, Communication, Cognition, Culture</w:t>
      </w:r>
    </w:p>
    <w:p w:rsidR="00FD57A8" w:rsidRDefault="00FD57A8" w:rsidP="00FD57A8">
      <w:pPr>
        <w:pStyle w:val="ListParagraph"/>
        <w:numPr>
          <w:ilvl w:val="0"/>
          <w:numId w:val="75"/>
        </w:numPr>
        <w:spacing w:after="160" w:line="259" w:lineRule="auto"/>
        <w:rPr>
          <w:rFonts w:ascii="Book Antiqua" w:hAnsi="Book Antiqua"/>
          <w:sz w:val="24"/>
          <w:szCs w:val="24"/>
        </w:rPr>
      </w:pPr>
      <w:r>
        <w:rPr>
          <w:rFonts w:ascii="Book Antiqua" w:hAnsi="Book Antiqua"/>
          <w:sz w:val="24"/>
          <w:szCs w:val="24"/>
        </w:rPr>
        <w:t xml:space="preserve">Comparison: </w:t>
      </w:r>
      <w:r w:rsidRPr="00475D5E">
        <w:rPr>
          <w:rFonts w:ascii="Book Antiqua" w:hAnsi="Book Antiqua"/>
          <w:sz w:val="24"/>
          <w:szCs w:val="24"/>
        </w:rPr>
        <w:t>CLIL vs. CBI - similarities and distinctions</w:t>
      </w:r>
    </w:p>
    <w:p w:rsidR="00FD57A8" w:rsidRPr="00475D5E" w:rsidRDefault="00FD57A8" w:rsidP="00FD57A8">
      <w:pPr>
        <w:pStyle w:val="ListParagraph"/>
        <w:numPr>
          <w:ilvl w:val="0"/>
          <w:numId w:val="75"/>
        </w:numPr>
        <w:spacing w:after="160" w:line="259" w:lineRule="auto"/>
        <w:rPr>
          <w:rFonts w:ascii="Book Antiqua" w:hAnsi="Book Antiqua"/>
          <w:sz w:val="24"/>
          <w:szCs w:val="24"/>
        </w:rPr>
      </w:pPr>
      <w:r>
        <w:rPr>
          <w:rFonts w:ascii="Book Antiqua" w:hAnsi="Book Antiqua"/>
          <w:sz w:val="24"/>
          <w:szCs w:val="24"/>
        </w:rPr>
        <w:t xml:space="preserve">Implementation challenges: </w:t>
      </w:r>
      <w:r w:rsidRPr="00475D5E">
        <w:rPr>
          <w:rFonts w:ascii="Book Antiqua" w:hAnsi="Book Antiqua"/>
          <w:sz w:val="24"/>
          <w:szCs w:val="24"/>
        </w:rPr>
        <w:t>Teacher preparation, materials development</w:t>
      </w:r>
    </w:p>
    <w:p w:rsidR="00FD57A8" w:rsidRPr="00CB36B8" w:rsidRDefault="00FD57A8" w:rsidP="00FD57A8">
      <w:pPr>
        <w:spacing w:after="0"/>
        <w:rPr>
          <w:rFonts w:ascii="Book Antiqua" w:hAnsi="Book Antiqua"/>
          <w:sz w:val="24"/>
          <w:szCs w:val="24"/>
        </w:rPr>
      </w:pPr>
      <w:r w:rsidRPr="00CB36B8">
        <w:rPr>
          <w:rFonts w:ascii="Book Antiqua" w:hAnsi="Book Antiqua"/>
          <w:sz w:val="24"/>
          <w:szCs w:val="24"/>
        </w:rPr>
        <w:t>5.2 Comp</w:t>
      </w:r>
      <w:r>
        <w:rPr>
          <w:rFonts w:ascii="Book Antiqua" w:hAnsi="Book Antiqua"/>
          <w:sz w:val="24"/>
          <w:szCs w:val="24"/>
        </w:rPr>
        <w:t>etency-Based Language Teaching (CBLT)</w:t>
      </w:r>
    </w:p>
    <w:p w:rsidR="00FD57A8" w:rsidRPr="00475D5E" w:rsidRDefault="00FD57A8" w:rsidP="00FD57A8">
      <w:pPr>
        <w:pStyle w:val="ListParagraph"/>
        <w:numPr>
          <w:ilvl w:val="0"/>
          <w:numId w:val="76"/>
        </w:numPr>
        <w:spacing w:after="0" w:line="259" w:lineRule="auto"/>
        <w:rPr>
          <w:rFonts w:ascii="Book Antiqua" w:hAnsi="Book Antiqua"/>
          <w:sz w:val="24"/>
          <w:szCs w:val="24"/>
        </w:rPr>
      </w:pPr>
      <w:r w:rsidRPr="00475D5E">
        <w:rPr>
          <w:rFonts w:ascii="Book Antiqua" w:hAnsi="Book Antiqua"/>
          <w:sz w:val="24"/>
          <w:szCs w:val="24"/>
        </w:rPr>
        <w:t>From needs analysis to competency specification</w:t>
      </w:r>
    </w:p>
    <w:p w:rsidR="00FD57A8" w:rsidRDefault="00FD57A8" w:rsidP="00FD57A8">
      <w:pPr>
        <w:pStyle w:val="ListParagraph"/>
        <w:numPr>
          <w:ilvl w:val="0"/>
          <w:numId w:val="76"/>
        </w:numPr>
        <w:spacing w:after="160" w:line="259" w:lineRule="auto"/>
        <w:rPr>
          <w:rFonts w:ascii="Book Antiqua" w:hAnsi="Book Antiqua"/>
          <w:sz w:val="24"/>
          <w:szCs w:val="24"/>
        </w:rPr>
      </w:pPr>
      <w:r w:rsidRPr="00475D5E">
        <w:rPr>
          <w:rFonts w:ascii="Book Antiqua" w:hAnsi="Book Antiqua"/>
          <w:sz w:val="24"/>
          <w:szCs w:val="24"/>
        </w:rPr>
        <w:t>Criterion-referenced assessment</w:t>
      </w:r>
    </w:p>
    <w:p w:rsidR="00FD57A8" w:rsidRPr="00475D5E" w:rsidRDefault="00FD57A8" w:rsidP="00FD57A8">
      <w:pPr>
        <w:pStyle w:val="ListParagraph"/>
        <w:numPr>
          <w:ilvl w:val="0"/>
          <w:numId w:val="76"/>
        </w:numPr>
        <w:spacing w:after="160" w:line="259" w:lineRule="auto"/>
        <w:rPr>
          <w:rFonts w:ascii="Book Antiqua" w:hAnsi="Book Antiqua"/>
          <w:sz w:val="24"/>
          <w:szCs w:val="24"/>
        </w:rPr>
      </w:pPr>
      <w:r>
        <w:rPr>
          <w:rFonts w:ascii="Book Antiqua" w:hAnsi="Book Antiqua"/>
          <w:sz w:val="24"/>
          <w:szCs w:val="24"/>
        </w:rPr>
        <w:t xml:space="preserve">Critical analysis: </w:t>
      </w:r>
      <w:r w:rsidRPr="00475D5E">
        <w:rPr>
          <w:rFonts w:ascii="Book Antiqua" w:hAnsi="Book Antiqua"/>
          <w:sz w:val="24"/>
          <w:szCs w:val="24"/>
        </w:rPr>
        <w:t>Reductionist tendencies vs. transparency benefits</w:t>
      </w:r>
    </w:p>
    <w:p w:rsidR="00FD57A8" w:rsidRPr="00CB36B8" w:rsidRDefault="00FD57A8" w:rsidP="00FD57A8">
      <w:pPr>
        <w:spacing w:after="0"/>
        <w:rPr>
          <w:rFonts w:ascii="Book Antiqua" w:hAnsi="Book Antiqua"/>
          <w:sz w:val="24"/>
          <w:szCs w:val="24"/>
        </w:rPr>
      </w:pPr>
      <w:r w:rsidRPr="00CB36B8">
        <w:rPr>
          <w:rFonts w:ascii="Book Antiqua" w:hAnsi="Book Antiqua"/>
          <w:sz w:val="24"/>
          <w:szCs w:val="24"/>
        </w:rPr>
        <w:t>5.3 Technol</w:t>
      </w:r>
      <w:r>
        <w:rPr>
          <w:rFonts w:ascii="Book Antiqua" w:hAnsi="Book Antiqua"/>
          <w:sz w:val="24"/>
          <w:szCs w:val="24"/>
        </w:rPr>
        <w:t>ogy-Enhanced Language Teaching</w:t>
      </w:r>
    </w:p>
    <w:p w:rsidR="00FD57A8" w:rsidRDefault="00FD57A8" w:rsidP="00FD57A8">
      <w:pPr>
        <w:pStyle w:val="ListParagraph"/>
        <w:numPr>
          <w:ilvl w:val="0"/>
          <w:numId w:val="77"/>
        </w:numPr>
        <w:spacing w:after="160" w:line="259" w:lineRule="auto"/>
        <w:rPr>
          <w:rFonts w:ascii="Book Antiqua" w:hAnsi="Book Antiqua"/>
          <w:sz w:val="24"/>
          <w:szCs w:val="24"/>
        </w:rPr>
      </w:pPr>
      <w:r>
        <w:rPr>
          <w:rFonts w:ascii="Book Antiqua" w:hAnsi="Book Antiqua"/>
          <w:sz w:val="24"/>
          <w:szCs w:val="24"/>
        </w:rPr>
        <w:t>Beyond “blended learning”</w:t>
      </w:r>
      <w:r w:rsidRPr="00475D5E">
        <w:rPr>
          <w:rFonts w:ascii="Book Antiqua" w:hAnsi="Book Antiqua"/>
          <w:sz w:val="24"/>
          <w:szCs w:val="24"/>
        </w:rPr>
        <w:t>: Pedagogically informed integration</w:t>
      </w:r>
    </w:p>
    <w:p w:rsidR="00FD57A8" w:rsidRDefault="00FD57A8" w:rsidP="00FD57A8">
      <w:pPr>
        <w:pStyle w:val="ListParagraph"/>
        <w:numPr>
          <w:ilvl w:val="0"/>
          <w:numId w:val="77"/>
        </w:numPr>
        <w:spacing w:after="160" w:line="259" w:lineRule="auto"/>
        <w:rPr>
          <w:rFonts w:ascii="Book Antiqua" w:hAnsi="Book Antiqua"/>
          <w:sz w:val="24"/>
          <w:szCs w:val="24"/>
        </w:rPr>
      </w:pPr>
      <w:r w:rsidRPr="00475D5E">
        <w:rPr>
          <w:rFonts w:ascii="Book Antiqua" w:hAnsi="Book Antiqua"/>
          <w:sz w:val="24"/>
          <w:szCs w:val="24"/>
        </w:rPr>
        <w:t>Mobile-Assisted Language Learning (MALL)</w:t>
      </w:r>
    </w:p>
    <w:p w:rsidR="00FD57A8" w:rsidRDefault="00FD57A8" w:rsidP="00FD57A8">
      <w:pPr>
        <w:pStyle w:val="ListParagraph"/>
        <w:numPr>
          <w:ilvl w:val="0"/>
          <w:numId w:val="77"/>
        </w:numPr>
        <w:spacing w:after="160" w:line="259" w:lineRule="auto"/>
        <w:rPr>
          <w:rFonts w:ascii="Book Antiqua" w:hAnsi="Book Antiqua"/>
          <w:sz w:val="24"/>
          <w:szCs w:val="24"/>
        </w:rPr>
      </w:pPr>
      <w:r w:rsidRPr="00475D5E">
        <w:rPr>
          <w:rFonts w:ascii="Book Antiqua" w:hAnsi="Book Antiqua"/>
          <w:sz w:val="24"/>
          <w:szCs w:val="24"/>
        </w:rPr>
        <w:t>AI and adaptive learning: Opportunities and ethical concerns</w:t>
      </w:r>
    </w:p>
    <w:p w:rsidR="00FD57A8" w:rsidRPr="00A912A7" w:rsidRDefault="00FD57A8" w:rsidP="00FD57A8">
      <w:pPr>
        <w:pStyle w:val="ListParagraph"/>
        <w:numPr>
          <w:ilvl w:val="0"/>
          <w:numId w:val="77"/>
        </w:numPr>
        <w:spacing w:after="160" w:line="259" w:lineRule="auto"/>
        <w:rPr>
          <w:rFonts w:ascii="Book Antiqua" w:hAnsi="Book Antiqua"/>
          <w:sz w:val="24"/>
          <w:szCs w:val="24"/>
        </w:rPr>
      </w:pPr>
      <w:r w:rsidRPr="00A912A7">
        <w:rPr>
          <w:rFonts w:ascii="Book Antiqua" w:hAnsi="Book Antiqua"/>
          <w:sz w:val="24"/>
          <w:szCs w:val="24"/>
        </w:rPr>
        <w:t>Evaluation Framework: Assessing digital tools for pedagogical alignment</w:t>
      </w:r>
    </w:p>
    <w:p w:rsidR="00FD57A8" w:rsidRPr="00CB36B8" w:rsidRDefault="00FD57A8" w:rsidP="00FD57A8">
      <w:pPr>
        <w:spacing w:after="0"/>
        <w:rPr>
          <w:rFonts w:ascii="Book Antiqua" w:hAnsi="Book Antiqua"/>
          <w:sz w:val="24"/>
          <w:szCs w:val="24"/>
        </w:rPr>
      </w:pPr>
      <w:r w:rsidRPr="00CB36B8">
        <w:rPr>
          <w:rFonts w:ascii="Book Antiqua" w:hAnsi="Book Antiqua"/>
          <w:sz w:val="24"/>
          <w:szCs w:val="24"/>
        </w:rPr>
        <w:t>5.4 The Eclectic A</w:t>
      </w:r>
      <w:r>
        <w:rPr>
          <w:rFonts w:ascii="Book Antiqua" w:hAnsi="Book Antiqua"/>
          <w:sz w:val="24"/>
          <w:szCs w:val="24"/>
        </w:rPr>
        <w:t>pproach: Principled Pragmatism</w:t>
      </w:r>
    </w:p>
    <w:p w:rsidR="00FD57A8" w:rsidRDefault="00FD57A8" w:rsidP="00FD57A8">
      <w:pPr>
        <w:pStyle w:val="ListParagraph"/>
        <w:numPr>
          <w:ilvl w:val="0"/>
          <w:numId w:val="78"/>
        </w:numPr>
        <w:spacing w:after="160" w:line="259" w:lineRule="auto"/>
        <w:rPr>
          <w:rFonts w:ascii="Book Antiqua" w:hAnsi="Book Antiqua"/>
          <w:sz w:val="24"/>
          <w:szCs w:val="24"/>
        </w:rPr>
      </w:pPr>
      <w:r w:rsidRPr="00A912A7">
        <w:rPr>
          <w:rFonts w:ascii="Book Antiqua" w:hAnsi="Book Antiqua"/>
          <w:sz w:val="24"/>
          <w:szCs w:val="24"/>
        </w:rPr>
        <w:t>From random eclecticism to informed selection</w:t>
      </w:r>
    </w:p>
    <w:p w:rsidR="00FD57A8" w:rsidRDefault="00FD57A8" w:rsidP="00FD57A8">
      <w:pPr>
        <w:pStyle w:val="ListParagraph"/>
        <w:numPr>
          <w:ilvl w:val="0"/>
          <w:numId w:val="78"/>
        </w:numPr>
        <w:spacing w:after="160" w:line="259" w:lineRule="auto"/>
        <w:rPr>
          <w:rFonts w:ascii="Book Antiqua" w:hAnsi="Book Antiqua"/>
          <w:sz w:val="24"/>
          <w:szCs w:val="24"/>
        </w:rPr>
      </w:pPr>
      <w:r w:rsidRPr="00A912A7">
        <w:rPr>
          <w:rFonts w:ascii="Book Antiqua" w:hAnsi="Book Antiqua"/>
          <w:sz w:val="24"/>
          <w:szCs w:val="24"/>
        </w:rPr>
        <w:t>Kumaravadivelu'smacrostrategies framework</w:t>
      </w:r>
    </w:p>
    <w:p w:rsidR="00FD57A8" w:rsidRPr="00A912A7" w:rsidRDefault="00FD57A8" w:rsidP="00FD57A8">
      <w:pPr>
        <w:pStyle w:val="ListParagraph"/>
        <w:numPr>
          <w:ilvl w:val="0"/>
          <w:numId w:val="78"/>
        </w:numPr>
        <w:spacing w:after="160" w:line="259" w:lineRule="auto"/>
        <w:rPr>
          <w:rFonts w:ascii="Book Antiqua" w:hAnsi="Book Antiqua"/>
          <w:sz w:val="24"/>
          <w:szCs w:val="24"/>
        </w:rPr>
      </w:pPr>
      <w:r>
        <w:rPr>
          <w:rFonts w:ascii="Book Antiqua" w:hAnsi="Book Antiqua"/>
          <w:sz w:val="24"/>
          <w:szCs w:val="24"/>
        </w:rPr>
        <w:t>Creating a “methodological toolkit”</w:t>
      </w:r>
      <w:r w:rsidRPr="00A912A7">
        <w:rPr>
          <w:rFonts w:ascii="Book Antiqua" w:hAnsi="Book Antiqua"/>
          <w:sz w:val="24"/>
          <w:szCs w:val="24"/>
        </w:rPr>
        <w:t xml:space="preserve"> for specific contexts</w:t>
      </w:r>
    </w:p>
    <w:p w:rsidR="00FD57A8" w:rsidRPr="00A912A7" w:rsidRDefault="00FD57A8" w:rsidP="00FD57A8">
      <w:pPr>
        <w:spacing w:before="240"/>
        <w:rPr>
          <w:rFonts w:ascii="Book Antiqua" w:hAnsi="Book Antiqua"/>
          <w:b/>
          <w:bCs/>
          <w:sz w:val="24"/>
          <w:szCs w:val="24"/>
        </w:rPr>
      </w:pPr>
      <w:r w:rsidRPr="00A912A7">
        <w:rPr>
          <w:rFonts w:ascii="Book Antiqua" w:hAnsi="Book Antiqua"/>
          <w:b/>
          <w:bCs/>
          <w:sz w:val="24"/>
          <w:szCs w:val="24"/>
        </w:rPr>
        <w:t>UNIT 6: SYNTHESIS AND PROFESSIONAL APPLICATION (Weeks 15-16)</w:t>
      </w:r>
    </w:p>
    <w:p w:rsidR="00FD57A8" w:rsidRPr="00CB36B8" w:rsidRDefault="00FD57A8" w:rsidP="00FD57A8">
      <w:pPr>
        <w:spacing w:after="0"/>
        <w:rPr>
          <w:rFonts w:ascii="Book Antiqua" w:hAnsi="Book Antiqua"/>
          <w:sz w:val="24"/>
          <w:szCs w:val="24"/>
        </w:rPr>
      </w:pPr>
      <w:r w:rsidRPr="00CB36B8">
        <w:rPr>
          <w:rFonts w:ascii="Book Antiqua" w:hAnsi="Book Antiqua"/>
          <w:sz w:val="24"/>
          <w:szCs w:val="24"/>
        </w:rPr>
        <w:t>6.1 Context-Responsive</w:t>
      </w:r>
      <w:r>
        <w:rPr>
          <w:rFonts w:ascii="Book Antiqua" w:hAnsi="Book Antiqua"/>
          <w:sz w:val="24"/>
          <w:szCs w:val="24"/>
        </w:rPr>
        <w:t xml:space="preserve"> Methodological Choices</w:t>
      </w:r>
    </w:p>
    <w:p w:rsidR="00FD57A8" w:rsidRDefault="00FD57A8" w:rsidP="00FD57A8">
      <w:pPr>
        <w:pStyle w:val="ListParagraph"/>
        <w:numPr>
          <w:ilvl w:val="0"/>
          <w:numId w:val="79"/>
        </w:numPr>
        <w:spacing w:after="160" w:line="259" w:lineRule="auto"/>
        <w:rPr>
          <w:rFonts w:ascii="Book Antiqua" w:hAnsi="Book Antiqua"/>
          <w:sz w:val="24"/>
          <w:szCs w:val="24"/>
        </w:rPr>
      </w:pPr>
      <w:r w:rsidRPr="00A912A7">
        <w:rPr>
          <w:rFonts w:ascii="Book Antiqua" w:hAnsi="Book Antiqua"/>
          <w:sz w:val="24"/>
          <w:szCs w:val="24"/>
        </w:rPr>
        <w:t>Analyzing teaching contexts: Variables and constraints</w:t>
      </w:r>
    </w:p>
    <w:p w:rsidR="00FD57A8" w:rsidRDefault="00FD57A8" w:rsidP="00FD57A8">
      <w:pPr>
        <w:pStyle w:val="ListParagraph"/>
        <w:numPr>
          <w:ilvl w:val="0"/>
          <w:numId w:val="79"/>
        </w:numPr>
        <w:spacing w:after="160" w:line="259" w:lineRule="auto"/>
        <w:rPr>
          <w:rFonts w:ascii="Book Antiqua" w:hAnsi="Book Antiqua"/>
          <w:sz w:val="24"/>
          <w:szCs w:val="24"/>
        </w:rPr>
      </w:pPr>
      <w:r w:rsidRPr="00A912A7">
        <w:rPr>
          <w:rFonts w:ascii="Book Antiqua" w:hAnsi="Book Antiqua"/>
          <w:sz w:val="24"/>
          <w:szCs w:val="24"/>
        </w:rPr>
        <w:t>Differentiation across proficiency, age, learning styles</w:t>
      </w:r>
    </w:p>
    <w:p w:rsidR="00FD57A8" w:rsidRPr="00A912A7" w:rsidRDefault="00FD57A8" w:rsidP="00FD57A8">
      <w:pPr>
        <w:pStyle w:val="ListParagraph"/>
        <w:numPr>
          <w:ilvl w:val="0"/>
          <w:numId w:val="79"/>
        </w:numPr>
        <w:spacing w:after="160" w:line="259" w:lineRule="auto"/>
        <w:rPr>
          <w:rFonts w:ascii="Book Antiqua" w:hAnsi="Book Antiqua"/>
          <w:sz w:val="24"/>
          <w:szCs w:val="24"/>
        </w:rPr>
      </w:pPr>
      <w:r>
        <w:rPr>
          <w:rFonts w:ascii="Book Antiqua" w:hAnsi="Book Antiqua"/>
          <w:sz w:val="24"/>
          <w:szCs w:val="24"/>
        </w:rPr>
        <w:t xml:space="preserve">Scenario Analysis: </w:t>
      </w:r>
      <w:r w:rsidRPr="00A912A7">
        <w:rPr>
          <w:rFonts w:ascii="Book Antiqua" w:hAnsi="Book Antiqua"/>
          <w:sz w:val="24"/>
          <w:szCs w:val="24"/>
        </w:rPr>
        <w:t>Method selection for specific challenging contexts</w:t>
      </w:r>
    </w:p>
    <w:p w:rsidR="00FD57A8" w:rsidRPr="00CB36B8" w:rsidRDefault="00FD57A8" w:rsidP="00FD57A8">
      <w:pPr>
        <w:spacing w:after="0"/>
        <w:rPr>
          <w:rFonts w:ascii="Book Antiqua" w:hAnsi="Book Antiqua"/>
          <w:sz w:val="24"/>
          <w:szCs w:val="24"/>
        </w:rPr>
      </w:pPr>
      <w:r w:rsidRPr="00CB36B8">
        <w:rPr>
          <w:rFonts w:ascii="Book Antiqua" w:hAnsi="Book Antiqua"/>
          <w:sz w:val="24"/>
          <w:szCs w:val="24"/>
        </w:rPr>
        <w:t xml:space="preserve">6.2 Developing </w:t>
      </w:r>
      <w:r>
        <w:rPr>
          <w:rFonts w:ascii="Book Antiqua" w:hAnsi="Book Antiqua"/>
          <w:sz w:val="24"/>
          <w:szCs w:val="24"/>
        </w:rPr>
        <w:t>a Personal Teaching Philosophy</w:t>
      </w:r>
    </w:p>
    <w:p w:rsidR="00FD57A8" w:rsidRDefault="00FD57A8" w:rsidP="00FD57A8">
      <w:pPr>
        <w:pStyle w:val="ListParagraph"/>
        <w:numPr>
          <w:ilvl w:val="0"/>
          <w:numId w:val="80"/>
        </w:numPr>
        <w:spacing w:after="160" w:line="259" w:lineRule="auto"/>
        <w:rPr>
          <w:rFonts w:ascii="Book Antiqua" w:hAnsi="Book Antiqua"/>
          <w:sz w:val="24"/>
          <w:szCs w:val="24"/>
        </w:rPr>
      </w:pPr>
      <w:r w:rsidRPr="00A912A7">
        <w:rPr>
          <w:rFonts w:ascii="Book Antiqua" w:hAnsi="Book Antiqua"/>
          <w:sz w:val="24"/>
          <w:szCs w:val="24"/>
        </w:rPr>
        <w:t>Synthesizing course learning into coherent philosophy</w:t>
      </w:r>
    </w:p>
    <w:p w:rsidR="00FD57A8" w:rsidRPr="00A912A7" w:rsidRDefault="00FD57A8" w:rsidP="00FD57A8">
      <w:pPr>
        <w:pStyle w:val="ListParagraph"/>
        <w:numPr>
          <w:ilvl w:val="0"/>
          <w:numId w:val="80"/>
        </w:numPr>
        <w:spacing w:after="160" w:line="259" w:lineRule="auto"/>
        <w:rPr>
          <w:rFonts w:ascii="Book Antiqua" w:hAnsi="Book Antiqua"/>
          <w:sz w:val="24"/>
          <w:szCs w:val="24"/>
        </w:rPr>
      </w:pPr>
      <w:r w:rsidRPr="00A912A7">
        <w:rPr>
          <w:rFonts w:ascii="Book Antiqua" w:hAnsi="Book Antiqua"/>
          <w:sz w:val="24"/>
          <w:szCs w:val="24"/>
        </w:rPr>
        <w:t>Articulating methodological preferences with rationale</w:t>
      </w:r>
    </w:p>
    <w:p w:rsidR="00FD57A8" w:rsidRPr="00A912A7" w:rsidRDefault="00FD57A8" w:rsidP="00FD57A8">
      <w:pPr>
        <w:pStyle w:val="ListParagraph"/>
        <w:numPr>
          <w:ilvl w:val="0"/>
          <w:numId w:val="81"/>
        </w:numPr>
        <w:spacing w:after="160" w:line="259" w:lineRule="auto"/>
        <w:rPr>
          <w:rFonts w:ascii="Book Antiqua" w:hAnsi="Book Antiqua"/>
          <w:sz w:val="24"/>
          <w:szCs w:val="24"/>
        </w:rPr>
      </w:pPr>
      <w:r>
        <w:rPr>
          <w:rFonts w:ascii="Book Antiqua" w:hAnsi="Book Antiqua"/>
          <w:sz w:val="24"/>
          <w:szCs w:val="24"/>
        </w:rPr>
        <w:t xml:space="preserve">Final Presentation: </w:t>
      </w:r>
      <w:r w:rsidRPr="00A912A7">
        <w:rPr>
          <w:rFonts w:ascii="Book Antiqua" w:hAnsi="Book Antiqua"/>
          <w:sz w:val="24"/>
          <w:szCs w:val="24"/>
        </w:rPr>
        <w:t>Teaching philosophy and methodological stance</w:t>
      </w:r>
    </w:p>
    <w:p w:rsidR="00FD57A8" w:rsidRPr="006F7689" w:rsidRDefault="00FD57A8" w:rsidP="00FD57A8">
      <w:pPr>
        <w:spacing w:before="240"/>
        <w:rPr>
          <w:rFonts w:ascii="Book Antiqua" w:hAnsi="Book Antiqua"/>
          <w:b/>
          <w:bCs/>
          <w:sz w:val="24"/>
          <w:szCs w:val="24"/>
        </w:rPr>
      </w:pPr>
      <w:r>
        <w:rPr>
          <w:rFonts w:ascii="Book Antiqua" w:hAnsi="Book Antiqua"/>
          <w:b/>
          <w:bCs/>
          <w:sz w:val="24"/>
          <w:szCs w:val="24"/>
        </w:rPr>
        <w:t>ASSESSMENT / EVALUATION</w:t>
      </w:r>
    </w:p>
    <w:p w:rsidR="00FD57A8" w:rsidRPr="00CB36B8" w:rsidRDefault="00FD57A8" w:rsidP="00FD57A8">
      <w:pPr>
        <w:spacing w:after="0"/>
        <w:rPr>
          <w:rFonts w:ascii="Book Antiqua" w:hAnsi="Book Antiqua"/>
          <w:sz w:val="24"/>
          <w:szCs w:val="24"/>
        </w:rPr>
      </w:pPr>
      <w:r w:rsidRPr="00CB36B8">
        <w:rPr>
          <w:rFonts w:ascii="Book Antiqua" w:hAnsi="Book Antiqua"/>
          <w:sz w:val="24"/>
          <w:szCs w:val="24"/>
        </w:rPr>
        <w:t xml:space="preserve">1. </w:t>
      </w:r>
      <w:r>
        <w:rPr>
          <w:rFonts w:ascii="Book Antiqua" w:hAnsi="Book Antiqua"/>
          <w:sz w:val="24"/>
          <w:szCs w:val="24"/>
        </w:rPr>
        <w:t>Assignment: 10%</w:t>
      </w:r>
    </w:p>
    <w:p w:rsidR="00FD57A8" w:rsidRDefault="00FD57A8" w:rsidP="00FD57A8">
      <w:pPr>
        <w:spacing w:after="0"/>
        <w:rPr>
          <w:rFonts w:ascii="Book Antiqua" w:hAnsi="Book Antiqua"/>
          <w:sz w:val="24"/>
          <w:szCs w:val="24"/>
        </w:rPr>
      </w:pPr>
      <w:r w:rsidRPr="00CB36B8">
        <w:rPr>
          <w:rFonts w:ascii="Book Antiqua" w:hAnsi="Book Antiqua"/>
          <w:sz w:val="24"/>
          <w:szCs w:val="24"/>
        </w:rPr>
        <w:lastRenderedPageBreak/>
        <w:t xml:space="preserve">2. </w:t>
      </w:r>
      <w:r>
        <w:rPr>
          <w:rFonts w:ascii="Book Antiqua" w:hAnsi="Book Antiqua"/>
          <w:sz w:val="24"/>
          <w:szCs w:val="24"/>
        </w:rPr>
        <w:t>Attendance 10%</w:t>
      </w:r>
    </w:p>
    <w:p w:rsidR="00FD57A8" w:rsidRDefault="00FD57A8" w:rsidP="00FD57A8">
      <w:pPr>
        <w:spacing w:after="0"/>
        <w:rPr>
          <w:rFonts w:ascii="Book Antiqua" w:hAnsi="Book Antiqua"/>
          <w:sz w:val="24"/>
          <w:szCs w:val="24"/>
        </w:rPr>
      </w:pPr>
      <w:r>
        <w:rPr>
          <w:rFonts w:ascii="Book Antiqua" w:hAnsi="Book Antiqua"/>
          <w:sz w:val="24"/>
          <w:szCs w:val="24"/>
        </w:rPr>
        <w:t>3. Midterm Exam: 3</w:t>
      </w:r>
      <w:r w:rsidRPr="00CB36B8">
        <w:rPr>
          <w:rFonts w:ascii="Book Antiqua" w:hAnsi="Book Antiqua"/>
          <w:sz w:val="24"/>
          <w:szCs w:val="24"/>
        </w:rPr>
        <w:t>0%</w:t>
      </w:r>
    </w:p>
    <w:p w:rsidR="00FD57A8" w:rsidRDefault="00FD57A8" w:rsidP="00FD57A8">
      <w:pPr>
        <w:spacing w:after="0"/>
        <w:rPr>
          <w:rFonts w:ascii="Book Antiqua" w:hAnsi="Book Antiqua"/>
          <w:sz w:val="24"/>
          <w:szCs w:val="24"/>
        </w:rPr>
      </w:pPr>
      <w:r>
        <w:rPr>
          <w:rFonts w:ascii="Book Antiqua" w:hAnsi="Book Antiqua"/>
          <w:sz w:val="24"/>
          <w:szCs w:val="24"/>
        </w:rPr>
        <w:t>4. Final Exam: 5</w:t>
      </w:r>
      <w:r w:rsidRPr="00CB36B8">
        <w:rPr>
          <w:rFonts w:ascii="Book Antiqua" w:hAnsi="Book Antiqua"/>
          <w:sz w:val="24"/>
          <w:szCs w:val="24"/>
        </w:rPr>
        <w:t>0%</w:t>
      </w:r>
    </w:p>
    <w:p w:rsidR="00FD57A8" w:rsidRPr="00902C8B" w:rsidRDefault="00FD57A8" w:rsidP="00FD57A8">
      <w:pPr>
        <w:spacing w:before="240" w:after="240" w:line="240" w:lineRule="auto"/>
        <w:rPr>
          <w:rFonts w:ascii="Book Antiqua" w:eastAsia="Times New Roman" w:hAnsi="Book Antiqua" w:cstheme="majorBidi"/>
          <w:sz w:val="28"/>
          <w:szCs w:val="28"/>
          <w:u w:val="single"/>
        </w:rPr>
      </w:pPr>
      <w:r w:rsidRPr="00902C8B">
        <w:rPr>
          <w:rFonts w:ascii="Book Antiqua" w:eastAsia="Times New Roman" w:hAnsi="Book Antiqua" w:cs="Times New Roman"/>
          <w:b/>
          <w:bCs/>
          <w:sz w:val="28"/>
          <w:szCs w:val="28"/>
          <w:u w:val="single"/>
        </w:rPr>
        <w:t>Suggested Readings</w:t>
      </w:r>
    </w:p>
    <w:p w:rsidR="00FD57A8" w:rsidRPr="001C660D" w:rsidRDefault="00FD57A8" w:rsidP="00FD57A8">
      <w:pPr>
        <w:numPr>
          <w:ilvl w:val="0"/>
          <w:numId w:val="83"/>
        </w:numPr>
        <w:spacing w:after="100" w:afterAutospacing="1" w:line="240" w:lineRule="auto"/>
        <w:jc w:val="both"/>
        <w:rPr>
          <w:rFonts w:ascii="Book Antiqua" w:eastAsia="Times New Roman" w:hAnsi="Book Antiqua" w:cs="Times New Roman"/>
          <w:sz w:val="24"/>
          <w:szCs w:val="24"/>
        </w:rPr>
      </w:pPr>
      <w:r w:rsidRPr="001C660D">
        <w:rPr>
          <w:rFonts w:ascii="Book Antiqua" w:eastAsia="Times New Roman" w:hAnsi="Book Antiqua" w:cs="Times New Roman"/>
          <w:sz w:val="24"/>
          <w:szCs w:val="24"/>
        </w:rPr>
        <w:t xml:space="preserve">Brown, H. D. (2007). </w:t>
      </w:r>
      <w:r w:rsidRPr="001C660D">
        <w:rPr>
          <w:rFonts w:ascii="Book Antiqua" w:eastAsia="Times New Roman" w:hAnsi="Book Antiqua" w:cs="Times New Roman"/>
          <w:i/>
          <w:iCs/>
          <w:sz w:val="24"/>
          <w:szCs w:val="24"/>
        </w:rPr>
        <w:t>Principles of Language Learning and Teaching</w:t>
      </w:r>
      <w:r w:rsidRPr="001C660D">
        <w:rPr>
          <w:rFonts w:ascii="Book Antiqua" w:eastAsia="Times New Roman" w:hAnsi="Book Antiqua" w:cs="Times New Roman"/>
          <w:sz w:val="24"/>
          <w:szCs w:val="24"/>
        </w:rPr>
        <w:t xml:space="preserve"> (5th ed.). Pearson.</w:t>
      </w:r>
    </w:p>
    <w:p w:rsidR="00FD57A8" w:rsidRDefault="00FD57A8" w:rsidP="00FD57A8">
      <w:pPr>
        <w:numPr>
          <w:ilvl w:val="0"/>
          <w:numId w:val="83"/>
        </w:numPr>
        <w:spacing w:after="100" w:afterAutospacing="1" w:line="240" w:lineRule="auto"/>
        <w:jc w:val="both"/>
        <w:rPr>
          <w:rFonts w:ascii="Book Antiqua" w:eastAsia="Times New Roman" w:hAnsi="Book Antiqua" w:cs="Times New Roman"/>
          <w:sz w:val="24"/>
          <w:szCs w:val="24"/>
        </w:rPr>
      </w:pPr>
      <w:r w:rsidRPr="001C660D">
        <w:rPr>
          <w:rFonts w:ascii="Book Antiqua" w:eastAsia="Times New Roman" w:hAnsi="Book Antiqua" w:cs="Times New Roman"/>
          <w:sz w:val="24"/>
          <w:szCs w:val="24"/>
        </w:rPr>
        <w:t xml:space="preserve">Howatt, A. P. R., &amp;Widdowson, H. G. (2004). </w:t>
      </w:r>
      <w:r w:rsidRPr="001C660D">
        <w:rPr>
          <w:rFonts w:ascii="Book Antiqua" w:eastAsia="Times New Roman" w:hAnsi="Book Antiqua" w:cs="Times New Roman"/>
          <w:i/>
          <w:iCs/>
          <w:sz w:val="24"/>
          <w:szCs w:val="24"/>
        </w:rPr>
        <w:t>A History of English Language Teaching.</w:t>
      </w:r>
      <w:r w:rsidRPr="001C660D">
        <w:rPr>
          <w:rFonts w:ascii="Book Antiqua" w:eastAsia="Times New Roman" w:hAnsi="Book Antiqua" w:cs="Times New Roman"/>
          <w:sz w:val="24"/>
          <w:szCs w:val="24"/>
        </w:rPr>
        <w:t xml:space="preserve"> OUP. </w:t>
      </w:r>
    </w:p>
    <w:p w:rsidR="00FD57A8" w:rsidRDefault="00FD57A8" w:rsidP="00FD57A8">
      <w:pPr>
        <w:numPr>
          <w:ilvl w:val="0"/>
          <w:numId w:val="83"/>
        </w:numPr>
        <w:spacing w:after="100" w:afterAutospacing="1" w:line="240" w:lineRule="auto"/>
        <w:jc w:val="both"/>
        <w:rPr>
          <w:rFonts w:ascii="Book Antiqua" w:eastAsia="Times New Roman" w:hAnsi="Book Antiqua" w:cs="Times New Roman"/>
          <w:sz w:val="24"/>
          <w:szCs w:val="24"/>
        </w:rPr>
      </w:pPr>
      <w:r w:rsidRPr="001C660D">
        <w:rPr>
          <w:rFonts w:ascii="Book Antiqua" w:eastAsia="Times New Roman" w:hAnsi="Book Antiqua" w:cs="Times New Roman"/>
          <w:sz w:val="24"/>
          <w:szCs w:val="24"/>
        </w:rPr>
        <w:t xml:space="preserve">Kumaravadivelu, B. (2003). </w:t>
      </w:r>
      <w:r w:rsidRPr="001C660D">
        <w:rPr>
          <w:rFonts w:ascii="Book Antiqua" w:eastAsia="Times New Roman" w:hAnsi="Book Antiqua" w:cs="Times New Roman"/>
          <w:i/>
          <w:iCs/>
          <w:sz w:val="24"/>
          <w:szCs w:val="24"/>
        </w:rPr>
        <w:t>Beyond Methods: Macrostrategies for Language Teaching.</w:t>
      </w:r>
      <w:r w:rsidRPr="001C660D">
        <w:rPr>
          <w:rFonts w:ascii="Book Antiqua" w:eastAsia="Times New Roman" w:hAnsi="Book Antiqua" w:cs="Times New Roman"/>
          <w:sz w:val="24"/>
          <w:szCs w:val="24"/>
        </w:rPr>
        <w:t xml:space="preserve"> Yale University Press. </w:t>
      </w:r>
    </w:p>
    <w:p w:rsidR="00FD57A8" w:rsidRPr="001C660D" w:rsidRDefault="00FD57A8" w:rsidP="00FD57A8">
      <w:pPr>
        <w:numPr>
          <w:ilvl w:val="0"/>
          <w:numId w:val="83"/>
        </w:numPr>
        <w:spacing w:after="100" w:afterAutospacing="1" w:line="240" w:lineRule="auto"/>
        <w:jc w:val="both"/>
        <w:rPr>
          <w:rFonts w:ascii="Book Antiqua" w:eastAsia="Times New Roman" w:hAnsi="Book Antiqua" w:cs="Times New Roman"/>
          <w:sz w:val="24"/>
          <w:szCs w:val="24"/>
        </w:rPr>
      </w:pPr>
      <w:r w:rsidRPr="00902C8B">
        <w:rPr>
          <w:rFonts w:ascii="Book Antiqua" w:eastAsia="Times New Roman" w:hAnsi="Book Antiqua" w:cs="Times New Roman"/>
          <w:sz w:val="24"/>
          <w:szCs w:val="24"/>
        </w:rPr>
        <w:t>Larsen-Freeman, D., &amp; Anderson, M. (2013). </w:t>
      </w:r>
      <w:r w:rsidRPr="00902C8B">
        <w:rPr>
          <w:rFonts w:ascii="Book Antiqua" w:eastAsia="Times New Roman" w:hAnsi="Book Antiqua" w:cs="Times New Roman"/>
          <w:i/>
          <w:iCs/>
          <w:sz w:val="24"/>
          <w:szCs w:val="24"/>
        </w:rPr>
        <w:t>Techniques and Principles in Language Teaching 3rd edition</w:t>
      </w:r>
      <w:r w:rsidRPr="00902C8B">
        <w:rPr>
          <w:rFonts w:ascii="Book Antiqua" w:eastAsia="Times New Roman" w:hAnsi="Book Antiqua" w:cs="Times New Roman"/>
          <w:sz w:val="24"/>
          <w:szCs w:val="24"/>
        </w:rPr>
        <w:t>. Oxford university press.</w:t>
      </w:r>
    </w:p>
    <w:p w:rsidR="00FD57A8" w:rsidRPr="001C660D" w:rsidRDefault="00FD57A8" w:rsidP="00FD57A8">
      <w:pPr>
        <w:numPr>
          <w:ilvl w:val="0"/>
          <w:numId w:val="83"/>
        </w:numPr>
        <w:spacing w:after="100" w:afterAutospacing="1" w:line="240" w:lineRule="auto"/>
        <w:jc w:val="both"/>
        <w:rPr>
          <w:rFonts w:ascii="Book Antiqua" w:eastAsia="Times New Roman" w:hAnsi="Book Antiqua" w:cs="Times New Roman"/>
          <w:sz w:val="24"/>
          <w:szCs w:val="24"/>
        </w:rPr>
      </w:pPr>
      <w:r w:rsidRPr="001C660D">
        <w:rPr>
          <w:rFonts w:ascii="Book Antiqua" w:eastAsia="Times New Roman" w:hAnsi="Book Antiqua" w:cs="Times New Roman"/>
          <w:sz w:val="24"/>
          <w:szCs w:val="24"/>
        </w:rPr>
        <w:t xml:space="preserve">Richards, J. C., &amp; Rodgers, T. S. (2014). </w:t>
      </w:r>
      <w:r w:rsidRPr="001C660D">
        <w:rPr>
          <w:rFonts w:ascii="Book Antiqua" w:eastAsia="Times New Roman" w:hAnsi="Book Antiqua" w:cs="Times New Roman"/>
          <w:i/>
          <w:iCs/>
          <w:sz w:val="24"/>
          <w:szCs w:val="24"/>
        </w:rPr>
        <w:t>Approaches and Methods in Language Teaching</w:t>
      </w:r>
      <w:r>
        <w:rPr>
          <w:rFonts w:ascii="Book Antiqua" w:eastAsia="Times New Roman" w:hAnsi="Book Antiqua" w:cs="Times New Roman"/>
          <w:sz w:val="24"/>
          <w:szCs w:val="24"/>
        </w:rPr>
        <w:t xml:space="preserve"> (3rd ed.). </w:t>
      </w:r>
      <w:r w:rsidRPr="001C660D">
        <w:rPr>
          <w:rFonts w:ascii="Book Antiqua" w:eastAsia="Times New Roman" w:hAnsi="Book Antiqua" w:cs="Times New Roman"/>
          <w:sz w:val="24"/>
          <w:szCs w:val="24"/>
        </w:rPr>
        <w:t>Cambridge University Press.</w:t>
      </w:r>
    </w:p>
    <w:p w:rsidR="00FD57A8" w:rsidRDefault="00FD57A8" w:rsidP="00FD57A8">
      <w:pPr>
        <w:numPr>
          <w:ilvl w:val="0"/>
          <w:numId w:val="83"/>
        </w:numPr>
        <w:spacing w:after="100" w:afterAutospacing="1" w:line="240" w:lineRule="auto"/>
        <w:jc w:val="both"/>
        <w:rPr>
          <w:rFonts w:ascii="Book Antiqua" w:eastAsia="Times New Roman" w:hAnsi="Book Antiqua" w:cs="Times New Roman"/>
          <w:sz w:val="24"/>
          <w:szCs w:val="24"/>
        </w:rPr>
      </w:pPr>
      <w:r w:rsidRPr="001C660D">
        <w:rPr>
          <w:rFonts w:ascii="Book Antiqua" w:eastAsia="Times New Roman" w:hAnsi="Book Antiqua" w:cs="Times New Roman"/>
          <w:sz w:val="24"/>
          <w:szCs w:val="24"/>
        </w:rPr>
        <w:t xml:space="preserve">Zúñiga, J. P. (2015). </w:t>
      </w:r>
      <w:r w:rsidRPr="001C660D">
        <w:rPr>
          <w:rFonts w:ascii="Book Antiqua" w:eastAsia="Times New Roman" w:hAnsi="Book Antiqua" w:cs="Times New Roman"/>
          <w:i/>
          <w:iCs/>
          <w:sz w:val="24"/>
          <w:szCs w:val="24"/>
        </w:rPr>
        <w:t>Language Teaching Methods: There Is Nothing New Under the Sun, or Is There?RevistaEnsayosPedagógicos</w:t>
      </w:r>
      <w:r w:rsidRPr="001C660D">
        <w:rPr>
          <w:rFonts w:ascii="Book Antiqua" w:eastAsia="Times New Roman" w:hAnsi="Book Antiqua" w:cs="Times New Roman"/>
          <w:sz w:val="24"/>
          <w:szCs w:val="24"/>
        </w:rPr>
        <w:t>, 10(1).</w:t>
      </w:r>
    </w:p>
    <w:p w:rsidR="00FD57A8" w:rsidRPr="001C660D" w:rsidRDefault="00FD57A8" w:rsidP="00FD57A8">
      <w:pPr>
        <w:numPr>
          <w:ilvl w:val="0"/>
          <w:numId w:val="83"/>
        </w:numPr>
        <w:spacing w:after="100" w:afterAutospacing="1" w:line="240" w:lineRule="auto"/>
        <w:jc w:val="both"/>
        <w:rPr>
          <w:rFonts w:ascii="Book Antiqua" w:eastAsia="Times New Roman" w:hAnsi="Book Antiqua" w:cs="Times New Roman"/>
          <w:sz w:val="24"/>
          <w:szCs w:val="24"/>
        </w:rPr>
      </w:pPr>
      <w:r w:rsidRPr="001C660D">
        <w:rPr>
          <w:rFonts w:ascii="Book Antiqua" w:eastAsia="Times New Roman" w:hAnsi="Book Antiqua" w:cs="Times New Roman"/>
          <w:sz w:val="24"/>
          <w:szCs w:val="24"/>
        </w:rPr>
        <w:t xml:space="preserve">Thornbury, S., &amp;Meddings, L. (2009). </w:t>
      </w:r>
      <w:r w:rsidRPr="001C660D">
        <w:rPr>
          <w:rFonts w:ascii="Book Antiqua" w:eastAsia="Times New Roman" w:hAnsi="Book Antiqua" w:cs="Times New Roman"/>
          <w:i/>
          <w:iCs/>
          <w:sz w:val="24"/>
          <w:szCs w:val="24"/>
        </w:rPr>
        <w:t>Teaching Unplugged: Dogme in English Language Teaching.</w:t>
      </w:r>
      <w:r w:rsidRPr="001C660D">
        <w:rPr>
          <w:rFonts w:ascii="Book Antiqua" w:eastAsia="Times New Roman" w:hAnsi="Book Antiqua" w:cs="Times New Roman"/>
          <w:sz w:val="24"/>
          <w:szCs w:val="24"/>
        </w:rPr>
        <w:t xml:space="preserve"> Delta Publishing.</w:t>
      </w:r>
    </w:p>
    <w:p w:rsidR="00FD57A8" w:rsidRDefault="00FD57A8" w:rsidP="00261DE5">
      <w:pPr>
        <w:spacing w:after="100" w:afterAutospacing="1" w:line="240" w:lineRule="auto"/>
        <w:jc w:val="both"/>
        <w:rPr>
          <w:rFonts w:ascii="Book Antiqua" w:eastAsia="Times New Roman" w:hAnsi="Book Antiqua" w:cs="Times New Roman"/>
          <w:sz w:val="24"/>
          <w:szCs w:val="24"/>
        </w:rPr>
      </w:pPr>
    </w:p>
    <w:p w:rsidR="00FD57A8" w:rsidRPr="00CB36B8" w:rsidRDefault="00FD57A8" w:rsidP="00FD57A8">
      <w:pPr>
        <w:spacing w:after="0"/>
        <w:rPr>
          <w:rFonts w:ascii="Book Antiqua" w:hAnsi="Book Antiqua"/>
          <w:sz w:val="24"/>
          <w:szCs w:val="24"/>
        </w:rPr>
      </w:pPr>
      <w:r w:rsidRPr="00CB36B8">
        <w:rPr>
          <w:rFonts w:ascii="Book Antiqua" w:hAnsi="Book Antiqua"/>
          <w:sz w:val="24"/>
          <w:szCs w:val="24"/>
        </w:rPr>
        <w:t>RESOURCES BEYO</w:t>
      </w:r>
      <w:r>
        <w:rPr>
          <w:rFonts w:ascii="Book Antiqua" w:hAnsi="Book Antiqua"/>
          <w:sz w:val="24"/>
          <w:szCs w:val="24"/>
        </w:rPr>
        <w:t>ND CORE TEXTS</w:t>
      </w:r>
    </w:p>
    <w:p w:rsidR="00FD57A8" w:rsidRPr="00CB36B8" w:rsidRDefault="00FD57A8" w:rsidP="00FD57A8">
      <w:pPr>
        <w:spacing w:after="0"/>
        <w:rPr>
          <w:rFonts w:ascii="Book Antiqua" w:hAnsi="Book Antiqua"/>
          <w:sz w:val="24"/>
          <w:szCs w:val="24"/>
        </w:rPr>
      </w:pPr>
      <w:r w:rsidRPr="00CB36B8">
        <w:rPr>
          <w:rFonts w:ascii="Book Antiqua" w:hAnsi="Book Antiqua"/>
          <w:sz w:val="24"/>
          <w:szCs w:val="24"/>
        </w:rPr>
        <w:t>Unit-Specific S</w:t>
      </w:r>
      <w:r>
        <w:rPr>
          <w:rFonts w:ascii="Book Antiqua" w:hAnsi="Book Antiqua"/>
          <w:sz w:val="24"/>
          <w:szCs w:val="24"/>
        </w:rPr>
        <w:t>upplements:</w:t>
      </w:r>
    </w:p>
    <w:p w:rsidR="00FD57A8" w:rsidRPr="00CB36B8" w:rsidRDefault="00FD57A8" w:rsidP="00FD57A8">
      <w:pPr>
        <w:spacing w:after="0"/>
        <w:rPr>
          <w:rFonts w:ascii="Book Antiqua" w:hAnsi="Book Antiqua"/>
          <w:sz w:val="24"/>
          <w:szCs w:val="24"/>
        </w:rPr>
      </w:pPr>
      <w:r>
        <w:rPr>
          <w:rFonts w:ascii="Book Antiqua" w:hAnsi="Book Antiqua"/>
          <w:sz w:val="24"/>
          <w:szCs w:val="24"/>
        </w:rPr>
        <w:t>Unit 1:</w:t>
      </w:r>
      <w:r w:rsidRPr="00CB36B8">
        <w:rPr>
          <w:rFonts w:ascii="Book Antiqua" w:hAnsi="Book Antiqua"/>
          <w:sz w:val="24"/>
          <w:szCs w:val="24"/>
        </w:rPr>
        <w:t>Pennycook (1989) on concept of method</w:t>
      </w:r>
    </w:p>
    <w:p w:rsidR="00FD57A8" w:rsidRPr="00CB36B8" w:rsidRDefault="00FD57A8" w:rsidP="00FD57A8">
      <w:pPr>
        <w:spacing w:after="0"/>
        <w:rPr>
          <w:rFonts w:ascii="Book Antiqua" w:hAnsi="Book Antiqua"/>
          <w:sz w:val="24"/>
          <w:szCs w:val="24"/>
        </w:rPr>
      </w:pPr>
      <w:r>
        <w:rPr>
          <w:rFonts w:ascii="Book Antiqua" w:hAnsi="Book Antiqua"/>
          <w:sz w:val="24"/>
          <w:szCs w:val="24"/>
        </w:rPr>
        <w:t xml:space="preserve">Unit 3: </w:t>
      </w:r>
      <w:r w:rsidRPr="00CB36B8">
        <w:rPr>
          <w:rFonts w:ascii="Book Antiqua" w:hAnsi="Book Antiqua"/>
          <w:sz w:val="24"/>
          <w:szCs w:val="24"/>
        </w:rPr>
        <w:t>Bax (2003) "The</w:t>
      </w:r>
      <w:r>
        <w:rPr>
          <w:rFonts w:ascii="Book Antiqua" w:hAnsi="Book Antiqua"/>
          <w:sz w:val="24"/>
          <w:szCs w:val="24"/>
        </w:rPr>
        <w:t xml:space="preserve"> end of CLT: A context approach</w:t>
      </w:r>
    </w:p>
    <w:p w:rsidR="00FD57A8" w:rsidRPr="00CB36B8" w:rsidRDefault="00FD57A8" w:rsidP="00FD57A8">
      <w:pPr>
        <w:spacing w:after="0"/>
        <w:rPr>
          <w:rFonts w:ascii="Book Antiqua" w:hAnsi="Book Antiqua"/>
          <w:sz w:val="24"/>
          <w:szCs w:val="24"/>
        </w:rPr>
      </w:pPr>
      <w:r>
        <w:rPr>
          <w:rFonts w:ascii="Book Antiqua" w:hAnsi="Book Antiqua"/>
          <w:sz w:val="24"/>
          <w:szCs w:val="24"/>
        </w:rPr>
        <w:t xml:space="preserve">Unit 5: </w:t>
      </w:r>
      <w:r w:rsidRPr="00CB36B8">
        <w:rPr>
          <w:rFonts w:ascii="Book Antiqua" w:hAnsi="Book Antiqua"/>
          <w:sz w:val="24"/>
          <w:szCs w:val="24"/>
        </w:rPr>
        <w:t>Chapelle (2003) on technology and language learning</w:t>
      </w:r>
    </w:p>
    <w:p w:rsidR="00FD57A8" w:rsidRPr="00CB36B8" w:rsidRDefault="00FD57A8" w:rsidP="00FD57A8">
      <w:pPr>
        <w:rPr>
          <w:rFonts w:ascii="Book Antiqua" w:hAnsi="Book Antiqua"/>
          <w:sz w:val="24"/>
          <w:szCs w:val="24"/>
        </w:rPr>
      </w:pPr>
      <w:r>
        <w:rPr>
          <w:rFonts w:ascii="Book Antiqua" w:hAnsi="Book Antiqua"/>
          <w:sz w:val="24"/>
          <w:szCs w:val="24"/>
        </w:rPr>
        <w:t>Unit 6:</w:t>
      </w:r>
      <w:r w:rsidRPr="00CB36B8">
        <w:rPr>
          <w:rFonts w:ascii="Book Antiqua" w:hAnsi="Book Antiqua"/>
          <w:sz w:val="24"/>
          <w:szCs w:val="24"/>
        </w:rPr>
        <w:t>Kumaravadivelu (2001) macrostrategies article</w:t>
      </w:r>
    </w:p>
    <w:p w:rsidR="00FD57A8" w:rsidRPr="00CB36B8" w:rsidRDefault="00FD57A8" w:rsidP="00FD57A8">
      <w:pPr>
        <w:spacing w:after="0"/>
        <w:rPr>
          <w:rFonts w:ascii="Book Antiqua" w:hAnsi="Book Antiqua"/>
          <w:sz w:val="24"/>
          <w:szCs w:val="24"/>
        </w:rPr>
      </w:pPr>
      <w:r>
        <w:rPr>
          <w:rFonts w:ascii="Book Antiqua" w:hAnsi="Book Antiqua"/>
          <w:sz w:val="24"/>
          <w:szCs w:val="24"/>
        </w:rPr>
        <w:t>Digital Resources:</w:t>
      </w:r>
    </w:p>
    <w:p w:rsidR="00FD57A8" w:rsidRPr="00CB36B8" w:rsidRDefault="00FD57A8" w:rsidP="00FD57A8">
      <w:pPr>
        <w:spacing w:after="0"/>
        <w:rPr>
          <w:rFonts w:ascii="Book Antiqua" w:hAnsi="Book Antiqua"/>
          <w:sz w:val="24"/>
          <w:szCs w:val="24"/>
        </w:rPr>
      </w:pPr>
      <w:r>
        <w:rPr>
          <w:rFonts w:ascii="Book Antiqua" w:hAnsi="Book Antiqua"/>
          <w:sz w:val="24"/>
          <w:szCs w:val="24"/>
        </w:rPr>
        <w:t>-</w:t>
      </w:r>
      <w:r w:rsidRPr="00CB36B8">
        <w:rPr>
          <w:rFonts w:ascii="Book Antiqua" w:hAnsi="Book Antiqua"/>
          <w:sz w:val="24"/>
          <w:szCs w:val="24"/>
        </w:rPr>
        <w:t>Video library: Examples of each method in action</w:t>
      </w:r>
    </w:p>
    <w:p w:rsidR="00FD57A8" w:rsidRPr="00CB36B8" w:rsidRDefault="00FD57A8" w:rsidP="00FD57A8">
      <w:pPr>
        <w:spacing w:after="0"/>
        <w:rPr>
          <w:rFonts w:ascii="Book Antiqua" w:hAnsi="Book Antiqua"/>
          <w:sz w:val="24"/>
          <w:szCs w:val="24"/>
        </w:rPr>
      </w:pPr>
      <w:r w:rsidRPr="00CB36B8">
        <w:rPr>
          <w:rFonts w:ascii="Book Antiqua" w:hAnsi="Book Antiqua"/>
          <w:sz w:val="24"/>
          <w:szCs w:val="24"/>
        </w:rPr>
        <w:t>- Method analysis templates and rubrics</w:t>
      </w:r>
    </w:p>
    <w:p w:rsidR="00FD57A8" w:rsidRPr="00CB36B8" w:rsidRDefault="00FD57A8" w:rsidP="00FD57A8">
      <w:pPr>
        <w:spacing w:after="0"/>
        <w:rPr>
          <w:rFonts w:ascii="Book Antiqua" w:hAnsi="Book Antiqua"/>
          <w:sz w:val="24"/>
          <w:szCs w:val="24"/>
        </w:rPr>
      </w:pPr>
      <w:r w:rsidRPr="00CB36B8">
        <w:rPr>
          <w:rFonts w:ascii="Book Antiqua" w:hAnsi="Book Antiqua"/>
          <w:sz w:val="24"/>
          <w:szCs w:val="24"/>
        </w:rPr>
        <w:t>- Teaching philosophy development guide</w:t>
      </w:r>
    </w:p>
    <w:p w:rsidR="00FD57A8" w:rsidRPr="00CB36B8" w:rsidRDefault="00FD57A8" w:rsidP="00FD57A8">
      <w:pPr>
        <w:spacing w:after="0"/>
        <w:rPr>
          <w:rFonts w:ascii="Book Antiqua" w:hAnsi="Book Antiqua"/>
          <w:sz w:val="24"/>
          <w:szCs w:val="24"/>
        </w:rPr>
      </w:pPr>
      <w:r w:rsidRPr="00CB36B8">
        <w:rPr>
          <w:rFonts w:ascii="Book Antiqua" w:hAnsi="Book Antiqua"/>
          <w:sz w:val="24"/>
          <w:szCs w:val="24"/>
        </w:rPr>
        <w:t>- Context analysis worksheet for unit design project</w:t>
      </w:r>
    </w:p>
    <w:p w:rsidR="00FD57A8" w:rsidRPr="00CB36B8" w:rsidRDefault="00FD57A8" w:rsidP="00FD57A8">
      <w:pPr>
        <w:rPr>
          <w:rFonts w:ascii="Book Antiqua" w:hAnsi="Book Antiqua"/>
          <w:sz w:val="24"/>
          <w:szCs w:val="24"/>
        </w:rPr>
      </w:pPr>
    </w:p>
    <w:p w:rsidR="00FD57A8" w:rsidRDefault="00FD57A8"/>
    <w:p w:rsidR="00FD57A8" w:rsidRDefault="00FD57A8"/>
    <w:p w:rsidR="00FD57A8" w:rsidRDefault="00FD57A8"/>
    <w:p w:rsidR="00FD57A8" w:rsidRDefault="00FD57A8"/>
    <w:p w:rsidR="00FD57A8" w:rsidRDefault="00FD57A8"/>
    <w:p w:rsidR="00FD57A8" w:rsidRDefault="00FD57A8"/>
    <w:p w:rsidR="00FD57A8" w:rsidRDefault="00FD57A8"/>
    <w:p w:rsidR="00FD57A8" w:rsidRDefault="00FD57A8"/>
    <w:p w:rsidR="00FD57A8" w:rsidRDefault="00FD57A8"/>
    <w:p w:rsidR="00FD57A8" w:rsidRDefault="00FD57A8"/>
    <w:p w:rsidR="00FD57A8" w:rsidRPr="00322B4A" w:rsidRDefault="00FD57A8" w:rsidP="00FD57A8">
      <w:pPr>
        <w:spacing w:after="0" w:line="240" w:lineRule="auto"/>
        <w:ind w:left="720"/>
        <w:jc w:val="center"/>
        <w:rPr>
          <w:rFonts w:ascii="Times New Roman" w:hAnsi="Times New Roman" w:cs="Times New Roman"/>
          <w:b/>
          <w:bCs/>
          <w:sz w:val="44"/>
          <w:szCs w:val="44"/>
        </w:rPr>
      </w:pPr>
      <w:r w:rsidRPr="00324407">
        <w:rPr>
          <w:b/>
          <w:bCs/>
          <w:noProof/>
          <w:sz w:val="32"/>
          <w:szCs w:val="32"/>
        </w:rPr>
        <w:lastRenderedPageBreak/>
        <w:drawing>
          <wp:anchor distT="0" distB="0" distL="114300" distR="114300" simplePos="0" relativeHeight="251680768" behindDoc="1" locked="0" layoutInCell="1" allowOverlap="1">
            <wp:simplePos x="0" y="0"/>
            <wp:positionH relativeFrom="column">
              <wp:posOffset>5888355</wp:posOffset>
            </wp:positionH>
            <wp:positionV relativeFrom="paragraph">
              <wp:posOffset>-207645</wp:posOffset>
            </wp:positionV>
            <wp:extent cx="954212" cy="1274539"/>
            <wp:effectExtent l="0" t="0" r="0" b="1905"/>
            <wp:wrapNone/>
            <wp:docPr id="2006949917" name="Picture 2" descr="Univ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nivGate"/>
                    <pic:cNvPicPr>
                      <a:picLocks noChangeAspect="1" noChangeArrowheads="1"/>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961899" cy="1284806"/>
                    </a:xfrm>
                    <a:prstGeom prst="rect">
                      <a:avLst/>
                    </a:prstGeom>
                    <a:noFill/>
                    <a:ln>
                      <a:noFill/>
                    </a:ln>
                  </pic:spPr>
                </pic:pic>
              </a:graphicData>
            </a:graphic>
          </wp:anchor>
        </w:drawing>
      </w:r>
      <w:r w:rsidRPr="00324407">
        <w:rPr>
          <w:b/>
          <w:bCs/>
          <w:noProof/>
          <w:sz w:val="32"/>
          <w:szCs w:val="32"/>
        </w:rPr>
        <w:drawing>
          <wp:anchor distT="0" distB="0" distL="114300" distR="114300" simplePos="0" relativeHeight="251679744" behindDoc="1" locked="0" layoutInCell="1" allowOverlap="1">
            <wp:simplePos x="0" y="0"/>
            <wp:positionH relativeFrom="margin">
              <wp:align>left</wp:align>
            </wp:positionH>
            <wp:positionV relativeFrom="paragraph">
              <wp:posOffset>10795</wp:posOffset>
            </wp:positionV>
            <wp:extent cx="751205" cy="893445"/>
            <wp:effectExtent l="0" t="0" r="0" b="1905"/>
            <wp:wrapNone/>
            <wp:docPr id="114238196" name="Picture 1" descr="Univ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niv_Logo"/>
                    <pic:cNvPicPr>
                      <a:picLocks noChangeAspect="1" noChangeArrowheads="1"/>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751205" cy="893445"/>
                    </a:xfrm>
                    <a:prstGeom prst="rect">
                      <a:avLst/>
                    </a:prstGeom>
                    <a:noFill/>
                    <a:ln>
                      <a:noFill/>
                    </a:ln>
                  </pic:spPr>
                </pic:pic>
              </a:graphicData>
            </a:graphic>
          </wp:anchor>
        </w:drawing>
      </w:r>
      <w:r w:rsidRPr="00322B4A">
        <w:rPr>
          <w:rFonts w:ascii="Times New Roman" w:hAnsi="Times New Roman" w:cs="Times New Roman"/>
          <w:b/>
          <w:bCs/>
          <w:sz w:val="42"/>
          <w:szCs w:val="42"/>
        </w:rPr>
        <w:t>UNIVERSITY OF SINDH</w:t>
      </w:r>
    </w:p>
    <w:p w:rsidR="00FD57A8" w:rsidRDefault="00142AC5" w:rsidP="00FD57A8">
      <w:pPr>
        <w:spacing w:after="0" w:line="240" w:lineRule="auto"/>
        <w:jc w:val="center"/>
        <w:rPr>
          <w:b/>
          <w:bCs/>
          <w:sz w:val="28"/>
          <w:szCs w:val="28"/>
        </w:rPr>
      </w:pPr>
      <w:r w:rsidRPr="00142AC5">
        <w:rPr>
          <w:b/>
          <w:bCs/>
          <w:noProof/>
          <w:sz w:val="32"/>
          <w:szCs w:val="32"/>
        </w:rPr>
        <w:pict>
          <v:line id="_x0000_s1030" style="position:absolute;left:0;text-align:left;flip:y;z-index:251681792;visibility:visible" from="65.25pt,.7pt" to="454.6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" strokecolor="black [3213]" strokeweight=".5pt">
            <v:stroke joinstyle="miter"/>
          </v:line>
        </w:pict>
      </w:r>
    </w:p>
    <w:p w:rsidR="00FD57A8" w:rsidRPr="00322B4A" w:rsidRDefault="00FD57A8" w:rsidP="00FD57A8">
      <w:pPr>
        <w:spacing w:after="0" w:line="240" w:lineRule="auto"/>
        <w:jc w:val="center"/>
        <w:rPr>
          <w:rFonts w:ascii="Times New Roman" w:hAnsi="Times New Roman" w:cs="Times New Roman"/>
          <w:b/>
          <w:bCs/>
        </w:rPr>
      </w:pPr>
      <w:r w:rsidRPr="00322B4A">
        <w:rPr>
          <w:rFonts w:ascii="Times New Roman" w:hAnsi="Times New Roman" w:cs="Times New Roman"/>
          <w:b/>
          <w:bCs/>
          <w:sz w:val="28"/>
          <w:szCs w:val="28"/>
        </w:rPr>
        <w:t>JAMSHORO SINDH,PAKISTAN</w:t>
      </w:r>
    </w:p>
    <w:p w:rsidR="00FD57A8" w:rsidRDefault="00FD57A8" w:rsidP="00FD57A8">
      <w:pPr>
        <w:spacing w:after="0" w:line="240" w:lineRule="auto"/>
        <w:ind w:left="720"/>
        <w:jc w:val="center"/>
        <w:rPr>
          <w:b/>
          <w:bCs/>
        </w:rPr>
      </w:pPr>
    </w:p>
    <w:p w:rsidR="00FD57A8" w:rsidRDefault="00FD57A8" w:rsidP="00FD57A8">
      <w:pPr>
        <w:spacing w:after="0" w:line="240" w:lineRule="auto"/>
        <w:ind w:left="720"/>
        <w:jc w:val="center"/>
        <w:rPr>
          <w:b/>
          <w:bCs/>
        </w:rPr>
      </w:pPr>
    </w:p>
    <w:p w:rsidR="00FD57A8" w:rsidRPr="00322B4A" w:rsidRDefault="00FD57A8" w:rsidP="00FD57A8">
      <w:pPr>
        <w:spacing w:after="0" w:line="240" w:lineRule="auto"/>
        <w:ind w:left="720"/>
        <w:jc w:val="center"/>
        <w:rPr>
          <w:b/>
          <w:bCs/>
          <w:sz w:val="8"/>
          <w:szCs w:val="8"/>
        </w:rPr>
      </w:pPr>
    </w:p>
    <w:p w:rsidR="00FD57A8" w:rsidRPr="0003401B" w:rsidRDefault="00FD57A8" w:rsidP="00FD57A8">
      <w:pPr>
        <w:spacing w:after="0" w:line="240" w:lineRule="auto"/>
        <w:rPr>
          <w:rFonts w:ascii="Times New Roman" w:hAnsi="Times New Roman" w:cs="Times New Roman"/>
          <w:b/>
          <w:bCs/>
        </w:rPr>
      </w:pPr>
      <w:r w:rsidRPr="0003401B">
        <w:rPr>
          <w:rFonts w:ascii="Times New Roman" w:hAnsi="Times New Roman" w:cs="Times New Roman"/>
          <w:b/>
          <w:bCs/>
        </w:rPr>
        <w:t xml:space="preserve">FACULTY OF EDUCATION, </w:t>
      </w:r>
    </w:p>
    <w:p w:rsidR="00FD57A8" w:rsidRPr="0003401B" w:rsidRDefault="00FD57A8" w:rsidP="00FD57A8">
      <w:pPr>
        <w:spacing w:after="0" w:line="240" w:lineRule="auto"/>
        <w:rPr>
          <w:rFonts w:ascii="Times New Roman" w:hAnsi="Times New Roman" w:cs="Times New Roman"/>
          <w:b/>
          <w:bCs/>
        </w:rPr>
      </w:pPr>
      <w:r>
        <w:rPr>
          <w:rFonts w:ascii="Times New Roman" w:hAnsi="Times New Roman" w:cs="Times New Roman"/>
          <w:b/>
          <w:bCs/>
        </w:rPr>
        <w:t>ELSA KAZI CAMPUS OLD CAMPUS HYDERABAD</w:t>
      </w:r>
    </w:p>
    <w:p w:rsidR="00FD57A8" w:rsidRDefault="00FD57A8" w:rsidP="00FD57A8">
      <w:pPr>
        <w:spacing w:after="0" w:line="240" w:lineRule="auto"/>
        <w:ind w:left="720"/>
        <w:jc w:val="center"/>
        <w:rPr>
          <w:b/>
          <w:bCs/>
        </w:rPr>
      </w:pPr>
    </w:p>
    <w:p w:rsidR="00FD57A8" w:rsidRDefault="00FD57A8" w:rsidP="00FD57A8">
      <w:pPr>
        <w:spacing w:after="0" w:line="240" w:lineRule="auto"/>
        <w:rPr>
          <w:b/>
          <w:bCs/>
        </w:rPr>
      </w:pPr>
    </w:p>
    <w:p w:rsidR="00FD57A8" w:rsidRPr="0003401B" w:rsidRDefault="00FD57A8" w:rsidP="00FD57A8">
      <w:pPr>
        <w:spacing w:after="0" w:line="240" w:lineRule="auto"/>
        <w:ind w:left="720"/>
        <w:jc w:val="center"/>
        <w:rPr>
          <w:rFonts w:ascii="Times New Roman" w:hAnsi="Times New Roman" w:cs="Times New Roman"/>
          <w:b/>
          <w:bCs/>
          <w:sz w:val="24"/>
          <w:szCs w:val="24"/>
        </w:rPr>
      </w:pPr>
    </w:p>
    <w:p w:rsidR="00FD57A8" w:rsidRPr="0003401B" w:rsidRDefault="00FD57A8" w:rsidP="00FD57A8">
      <w:pPr>
        <w:spacing w:after="0" w:line="240" w:lineRule="auto"/>
        <w:ind w:left="720"/>
        <w:jc w:val="right"/>
        <w:rPr>
          <w:rFonts w:ascii="Times New Roman" w:hAnsi="Times New Roman" w:cs="Times New Roman"/>
          <w:sz w:val="24"/>
          <w:szCs w:val="24"/>
        </w:rPr>
      </w:pPr>
    </w:p>
    <w:p w:rsidR="00FD57A8" w:rsidRDefault="00FD57A8" w:rsidP="00FD57A8">
      <w:pPr>
        <w:spacing w:after="0" w:line="240" w:lineRule="auto"/>
        <w:rPr>
          <w:rFonts w:ascii="Times New Roman" w:hAnsi="Times New Roman" w:cs="Times New Roman"/>
          <w:bCs/>
          <w:sz w:val="24"/>
          <w:szCs w:val="24"/>
        </w:rPr>
      </w:pPr>
      <w:r w:rsidRPr="003261F0">
        <w:rPr>
          <w:rFonts w:ascii="Times New Roman" w:hAnsi="Times New Roman" w:cs="Times New Roman"/>
          <w:sz w:val="24"/>
          <w:szCs w:val="24"/>
        </w:rPr>
        <w:t xml:space="preserve">B.ED </w:t>
      </w:r>
      <w:r>
        <w:rPr>
          <w:rFonts w:ascii="Times New Roman" w:hAnsi="Times New Roman" w:cs="Times New Roman"/>
          <w:bCs/>
          <w:sz w:val="24"/>
          <w:szCs w:val="24"/>
        </w:rPr>
        <w:t>4 years</w:t>
      </w:r>
    </w:p>
    <w:p w:rsidR="00FD57A8" w:rsidRDefault="00FD57A8" w:rsidP="00FD57A8">
      <w:pPr>
        <w:spacing w:after="0" w:line="240" w:lineRule="auto"/>
        <w:rPr>
          <w:rFonts w:ascii="Times New Roman" w:hAnsi="Times New Roman" w:cs="Times New Roman"/>
          <w:b/>
          <w:bCs/>
          <w:sz w:val="24"/>
          <w:szCs w:val="24"/>
        </w:rPr>
      </w:pPr>
    </w:p>
    <w:p w:rsidR="00FD57A8" w:rsidRPr="00DA41E0" w:rsidRDefault="00FD57A8" w:rsidP="00FD57A8">
      <w:pPr>
        <w:tabs>
          <w:tab w:val="left" w:pos="7656"/>
        </w:tabs>
        <w:spacing w:after="0" w:line="240" w:lineRule="auto"/>
        <w:rPr>
          <w:rFonts w:ascii="Times New Roman" w:hAnsi="Times New Roman" w:cs="Times New Roman"/>
          <w:sz w:val="24"/>
          <w:szCs w:val="24"/>
        </w:rPr>
      </w:pPr>
      <w:r w:rsidRPr="00263818">
        <w:rPr>
          <w:rFonts w:ascii="Times New Roman" w:hAnsi="Times New Roman" w:cs="Times New Roman"/>
          <w:sz w:val="24"/>
          <w:szCs w:val="24"/>
        </w:rPr>
        <w:t xml:space="preserve">Course </w:t>
      </w:r>
      <w:r>
        <w:rPr>
          <w:rFonts w:ascii="Times New Roman" w:hAnsi="Times New Roman" w:cs="Times New Roman"/>
          <w:sz w:val="24"/>
          <w:szCs w:val="24"/>
        </w:rPr>
        <w:t>Code No</w:t>
      </w:r>
      <w:r w:rsidRPr="00263818">
        <w:rPr>
          <w:rFonts w:ascii="Times New Roman" w:hAnsi="Times New Roman" w:cs="Times New Roman"/>
          <w:sz w:val="24"/>
          <w:szCs w:val="24"/>
        </w:rPr>
        <w:t>.</w:t>
      </w:r>
      <w:r w:rsidRPr="003261F0">
        <w:rPr>
          <w:rFonts w:ascii="Times New Roman" w:hAnsi="Times New Roman" w:cs="Times New Roman"/>
          <w:b/>
          <w:bCs/>
          <w:sz w:val="24"/>
          <w:szCs w:val="24"/>
        </w:rPr>
        <w:t xml:space="preserve">EFSP – 547 </w:t>
      </w:r>
      <w:r w:rsidR="00EA2501">
        <w:rPr>
          <w:rFonts w:ascii="Times New Roman" w:hAnsi="Times New Roman" w:cs="Times New Roman"/>
          <w:b/>
          <w:bCs/>
          <w:sz w:val="24"/>
          <w:szCs w:val="24"/>
        </w:rPr>
        <w:tab/>
      </w:r>
      <w:r w:rsidRPr="00263818">
        <w:rPr>
          <w:rFonts w:ascii="Times New Roman" w:hAnsi="Times New Roman" w:cs="Times New Roman"/>
          <w:sz w:val="24"/>
          <w:szCs w:val="24"/>
        </w:rPr>
        <w:t xml:space="preserve">Credit Hours </w:t>
      </w:r>
      <w:r>
        <w:rPr>
          <w:rFonts w:ascii="Times New Roman" w:hAnsi="Times New Roman" w:cs="Times New Roman"/>
          <w:sz w:val="24"/>
          <w:szCs w:val="24"/>
        </w:rPr>
        <w:t xml:space="preserve">   3</w:t>
      </w:r>
    </w:p>
    <w:p w:rsidR="00FD57A8" w:rsidRDefault="00FD57A8" w:rsidP="00FD57A8">
      <w:pPr>
        <w:shd w:val="clear" w:color="auto" w:fill="FFFFFF" w:themeFill="background1"/>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3261F0">
        <w:rPr>
          <w:rFonts w:ascii="Times New Roman" w:eastAsia="Times New Roman" w:hAnsi="Times New Roman" w:cs="Times New Roman"/>
          <w:sz w:val="24"/>
          <w:szCs w:val="24"/>
        </w:rPr>
        <w:t>Course Title:</w:t>
      </w:r>
      <w:r w:rsidRPr="000E7A7D">
        <w:rPr>
          <w:rFonts w:ascii="Times New Roman" w:eastAsia="Times New Roman" w:hAnsi="Times New Roman" w:cs="Times New Roman"/>
          <w:b/>
          <w:bCs/>
          <w:sz w:val="24"/>
          <w:szCs w:val="24"/>
        </w:rPr>
        <w:t xml:space="preserve"> Educational Laws and Policies</w:t>
      </w:r>
      <w:r w:rsidR="00EA2501">
        <w:rPr>
          <w:rFonts w:ascii="Times New Roman" w:eastAsia="Times New Roman" w:hAnsi="Times New Roman" w:cs="Times New Roman"/>
          <w:b/>
          <w:bCs/>
          <w:sz w:val="24"/>
          <w:szCs w:val="24"/>
        </w:rPr>
        <w:tab/>
      </w:r>
      <w:r w:rsidR="00EA2501">
        <w:rPr>
          <w:rFonts w:ascii="Times New Roman" w:eastAsia="Times New Roman" w:hAnsi="Times New Roman" w:cs="Times New Roman"/>
          <w:b/>
          <w:bCs/>
          <w:sz w:val="24"/>
          <w:szCs w:val="24"/>
        </w:rPr>
        <w:tab/>
      </w:r>
      <w:r w:rsidR="00EA2501">
        <w:rPr>
          <w:rFonts w:ascii="Times New Roman" w:eastAsia="Times New Roman" w:hAnsi="Times New Roman" w:cs="Times New Roman"/>
          <w:b/>
          <w:bCs/>
          <w:sz w:val="24"/>
          <w:szCs w:val="24"/>
        </w:rPr>
        <w:tab/>
      </w:r>
      <w:r w:rsidR="00EA2501">
        <w:rPr>
          <w:rFonts w:ascii="Times New Roman" w:eastAsia="Times New Roman" w:hAnsi="Times New Roman" w:cs="Times New Roman"/>
          <w:b/>
          <w:bCs/>
          <w:sz w:val="24"/>
          <w:szCs w:val="24"/>
        </w:rPr>
        <w:tab/>
        <w:t xml:space="preserve">        Semester   6</w:t>
      </w:r>
      <w:r w:rsidR="00EA2501" w:rsidRPr="00221305">
        <w:rPr>
          <w:rFonts w:ascii="Times New Roman" w:eastAsia="Times New Roman" w:hAnsi="Times New Roman" w:cs="Times New Roman"/>
          <w:b/>
          <w:bCs/>
          <w:sz w:val="24"/>
          <w:szCs w:val="24"/>
          <w:vertAlign w:val="superscript"/>
        </w:rPr>
        <w:t>th</w:t>
      </w:r>
      <w:r>
        <w:rPr>
          <w:rFonts w:ascii="Times New Roman" w:eastAsia="Times New Roman" w:hAnsi="Times New Roman" w:cs="Times New Roman"/>
          <w:b/>
          <w:bCs/>
          <w:sz w:val="24"/>
          <w:szCs w:val="24"/>
        </w:rPr>
        <w:tab/>
      </w:r>
    </w:p>
    <w:p w:rsidR="00FD57A8" w:rsidRPr="00DA41E0" w:rsidRDefault="00FD57A8" w:rsidP="00FD57A8">
      <w:pPr>
        <w:shd w:val="clear" w:color="auto" w:fill="FFFFFF" w:themeFill="background1"/>
        <w:spacing w:before="100" w:beforeAutospacing="1" w:after="100" w:afterAutospacing="1" w:line="360" w:lineRule="auto"/>
        <w:jc w:val="both"/>
        <w:outlineLvl w:val="1"/>
        <w:rPr>
          <w:rFonts w:ascii="Times New Roman" w:eastAsia="Times New Roman" w:hAnsi="Times New Roman" w:cs="Times New Roman"/>
          <w:b/>
          <w:bCs/>
          <w:sz w:val="2"/>
          <w:szCs w:val="2"/>
        </w:rPr>
      </w:pPr>
    </w:p>
    <w:p w:rsidR="00FD57A8" w:rsidRPr="00492E36" w:rsidRDefault="00FD57A8" w:rsidP="00FD57A8">
      <w:pPr>
        <w:shd w:val="clear" w:color="auto" w:fill="000000" w:themeFill="text1"/>
        <w:spacing w:after="0" w:line="360" w:lineRule="auto"/>
        <w:jc w:val="both"/>
        <w:rPr>
          <w:rFonts w:ascii="Times New Roman" w:eastAsia="Times New Roman" w:hAnsi="Times New Roman" w:cs="Times New Roman"/>
          <w:color w:val="FFFFFF" w:themeColor="background1"/>
          <w:sz w:val="24"/>
          <w:szCs w:val="24"/>
        </w:rPr>
      </w:pPr>
      <w:r w:rsidRPr="00492E36">
        <w:rPr>
          <w:rFonts w:ascii="Times New Roman" w:eastAsia="Times New Roman" w:hAnsi="Times New Roman" w:cs="Times New Roman"/>
          <w:b/>
          <w:bCs/>
          <w:color w:val="FFFFFF" w:themeColor="background1"/>
          <w:sz w:val="24"/>
          <w:szCs w:val="24"/>
        </w:rPr>
        <w:t>Course Description</w:t>
      </w:r>
    </w:p>
    <w:p w:rsidR="00FD57A8" w:rsidRPr="000E7A7D" w:rsidRDefault="00FD57A8" w:rsidP="00FD57A8">
      <w:pPr>
        <w:spacing w:before="100" w:beforeAutospacing="1" w:after="100" w:afterAutospacing="1" w:line="360" w:lineRule="auto"/>
        <w:jc w:val="both"/>
        <w:rPr>
          <w:rFonts w:ascii="Times New Roman" w:eastAsia="Times New Roman" w:hAnsi="Times New Roman" w:cs="Times New Roman"/>
          <w:sz w:val="24"/>
          <w:szCs w:val="24"/>
        </w:rPr>
      </w:pPr>
      <w:r w:rsidRPr="00A716F7">
        <w:rPr>
          <w:rFonts w:ascii="Times New Roman" w:eastAsia="Times New Roman" w:hAnsi="Times New Roman" w:cs="Times New Roman"/>
          <w:sz w:val="24"/>
          <w:szCs w:val="24"/>
        </w:rPr>
        <w:t xml:space="preserve">This course provides a comprehensive understanding of the </w:t>
      </w:r>
      <w:r w:rsidRPr="00A716F7">
        <w:rPr>
          <w:rFonts w:ascii="Times New Roman" w:eastAsia="Times New Roman" w:hAnsi="Times New Roman" w:cs="Times New Roman"/>
          <w:bCs/>
          <w:sz w:val="24"/>
          <w:szCs w:val="24"/>
        </w:rPr>
        <w:t>legal and policy environment of education in Pakistan</w:t>
      </w:r>
      <w:r w:rsidRPr="00A716F7">
        <w:rPr>
          <w:rFonts w:ascii="Times New Roman" w:eastAsia="Times New Roman" w:hAnsi="Times New Roman" w:cs="Times New Roman"/>
          <w:sz w:val="24"/>
          <w:szCs w:val="24"/>
        </w:rPr>
        <w:t>, including constitutional, statutory and regulatory frameworks shaping educational governance, rights, and accountability in public and private sectors. It explores key educational policies, legal frameworks, and their implications for educators, administrators, and learners</w:t>
      </w:r>
      <w:r w:rsidRPr="000E7A7D">
        <w:rPr>
          <w:rFonts w:ascii="Times New Roman" w:eastAsia="Times New Roman" w:hAnsi="Times New Roman" w:cs="Times New Roman"/>
          <w:sz w:val="24"/>
          <w:szCs w:val="24"/>
        </w:rPr>
        <w:t>.</w:t>
      </w:r>
    </w:p>
    <w:p w:rsidR="00FD57A8" w:rsidRPr="000E7A7D" w:rsidRDefault="00FD57A8" w:rsidP="00FD57A8">
      <w:pPr>
        <w:shd w:val="clear" w:color="auto" w:fill="000000" w:themeFill="text1"/>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0E7A7D">
        <w:rPr>
          <w:rFonts w:ascii="Times New Roman" w:eastAsia="Times New Roman" w:hAnsi="Times New Roman" w:cs="Times New Roman"/>
          <w:b/>
          <w:bCs/>
          <w:sz w:val="24"/>
          <w:szCs w:val="24"/>
        </w:rPr>
        <w:t>Course Objectives</w:t>
      </w:r>
    </w:p>
    <w:p w:rsidR="00FD57A8" w:rsidRPr="008B6BF9" w:rsidRDefault="00FD57A8" w:rsidP="00FD57A8">
      <w:pPr>
        <w:numPr>
          <w:ilvl w:val="0"/>
          <w:numId w:val="84"/>
        </w:numPr>
        <w:spacing w:before="100" w:beforeAutospacing="1" w:after="100" w:afterAutospacing="1" w:line="360" w:lineRule="auto"/>
        <w:jc w:val="both"/>
        <w:rPr>
          <w:rFonts w:ascii="Times New Roman" w:eastAsia="Times New Roman" w:hAnsi="Times New Roman" w:cs="Times New Roman"/>
          <w:sz w:val="24"/>
          <w:szCs w:val="24"/>
        </w:rPr>
      </w:pPr>
      <w:r w:rsidRPr="008B6BF9">
        <w:rPr>
          <w:rFonts w:ascii="Times New Roman" w:eastAsia="Times New Roman" w:hAnsi="Times New Roman" w:cs="Times New Roman"/>
          <w:bCs/>
          <w:sz w:val="24"/>
          <w:szCs w:val="24"/>
        </w:rPr>
        <w:t>Understand foundational principles of educational law and policy</w:t>
      </w:r>
      <w:r w:rsidRPr="008B6BF9">
        <w:rPr>
          <w:rFonts w:ascii="Times New Roman" w:eastAsia="Times New Roman" w:hAnsi="Times New Roman" w:cs="Times New Roman"/>
          <w:sz w:val="24"/>
          <w:szCs w:val="24"/>
        </w:rPr>
        <w:t xml:space="preserve"> in the context of Pakistan’s legal system.</w:t>
      </w:r>
    </w:p>
    <w:p w:rsidR="00FD57A8" w:rsidRPr="008B6BF9" w:rsidRDefault="00FD57A8" w:rsidP="00FD57A8">
      <w:pPr>
        <w:numPr>
          <w:ilvl w:val="0"/>
          <w:numId w:val="84"/>
        </w:numPr>
        <w:spacing w:before="100" w:beforeAutospacing="1" w:after="100" w:afterAutospacing="1" w:line="360" w:lineRule="auto"/>
        <w:jc w:val="both"/>
        <w:rPr>
          <w:rFonts w:ascii="Times New Roman" w:eastAsia="Times New Roman" w:hAnsi="Times New Roman" w:cs="Times New Roman"/>
          <w:sz w:val="24"/>
          <w:szCs w:val="24"/>
        </w:rPr>
      </w:pPr>
      <w:r w:rsidRPr="008B6BF9">
        <w:rPr>
          <w:rFonts w:ascii="Times New Roman" w:eastAsia="Times New Roman" w:hAnsi="Times New Roman" w:cs="Times New Roman"/>
          <w:bCs/>
          <w:sz w:val="24"/>
          <w:szCs w:val="24"/>
        </w:rPr>
        <w:t>Analyze major education policies</w:t>
      </w:r>
      <w:r w:rsidRPr="008B6BF9">
        <w:rPr>
          <w:rFonts w:ascii="Times New Roman" w:eastAsia="Times New Roman" w:hAnsi="Times New Roman" w:cs="Times New Roman"/>
          <w:sz w:val="24"/>
          <w:szCs w:val="24"/>
        </w:rPr>
        <w:t xml:space="preserve"> and legal frameworks affecting educational institutions and stakeholders.</w:t>
      </w:r>
    </w:p>
    <w:p w:rsidR="00FD57A8" w:rsidRPr="008B6BF9" w:rsidRDefault="00FD57A8" w:rsidP="00FD57A8">
      <w:pPr>
        <w:numPr>
          <w:ilvl w:val="0"/>
          <w:numId w:val="84"/>
        </w:numPr>
        <w:spacing w:before="100" w:beforeAutospacing="1" w:after="100" w:afterAutospacing="1" w:line="360" w:lineRule="auto"/>
        <w:jc w:val="both"/>
        <w:rPr>
          <w:rFonts w:ascii="Times New Roman" w:eastAsia="Times New Roman" w:hAnsi="Times New Roman" w:cs="Times New Roman"/>
          <w:sz w:val="24"/>
          <w:szCs w:val="24"/>
        </w:rPr>
      </w:pPr>
      <w:r w:rsidRPr="008B6BF9">
        <w:rPr>
          <w:rFonts w:ascii="Times New Roman" w:eastAsia="Times New Roman" w:hAnsi="Times New Roman" w:cs="Times New Roman"/>
          <w:bCs/>
          <w:sz w:val="24"/>
          <w:szCs w:val="24"/>
        </w:rPr>
        <w:t>Evaluate the impact of laws and policies</w:t>
      </w:r>
      <w:r w:rsidRPr="008B6BF9">
        <w:rPr>
          <w:rFonts w:ascii="Times New Roman" w:eastAsia="Times New Roman" w:hAnsi="Times New Roman" w:cs="Times New Roman"/>
          <w:sz w:val="24"/>
          <w:szCs w:val="24"/>
        </w:rPr>
        <w:t xml:space="preserve"> on access, quality, equity and governance in education.</w:t>
      </w:r>
    </w:p>
    <w:p w:rsidR="00FD57A8" w:rsidRPr="008B6BF9" w:rsidRDefault="00FD57A8" w:rsidP="00FD57A8">
      <w:pPr>
        <w:numPr>
          <w:ilvl w:val="0"/>
          <w:numId w:val="84"/>
        </w:numPr>
        <w:spacing w:before="100" w:beforeAutospacing="1" w:after="100" w:afterAutospacing="1" w:line="360" w:lineRule="auto"/>
        <w:jc w:val="both"/>
        <w:rPr>
          <w:rFonts w:ascii="Times New Roman" w:eastAsia="Times New Roman" w:hAnsi="Times New Roman" w:cs="Times New Roman"/>
          <w:sz w:val="24"/>
          <w:szCs w:val="24"/>
        </w:rPr>
      </w:pPr>
      <w:r w:rsidRPr="008B6BF9">
        <w:rPr>
          <w:rFonts w:ascii="Times New Roman" w:eastAsia="Times New Roman" w:hAnsi="Times New Roman" w:cs="Times New Roman"/>
          <w:bCs/>
          <w:sz w:val="24"/>
          <w:szCs w:val="24"/>
        </w:rPr>
        <w:t>Interpret legal rights and responsibilities</w:t>
      </w:r>
      <w:r w:rsidRPr="008B6BF9">
        <w:rPr>
          <w:rFonts w:ascii="Times New Roman" w:eastAsia="Times New Roman" w:hAnsi="Times New Roman" w:cs="Times New Roman"/>
          <w:sz w:val="24"/>
          <w:szCs w:val="24"/>
        </w:rPr>
        <w:t xml:space="preserve"> of teachers, students and administrators under national law.</w:t>
      </w:r>
    </w:p>
    <w:p w:rsidR="00FD57A8" w:rsidRPr="000E7A7D" w:rsidRDefault="00FD57A8" w:rsidP="00FD57A8">
      <w:pPr>
        <w:numPr>
          <w:ilvl w:val="0"/>
          <w:numId w:val="84"/>
        </w:numPr>
        <w:spacing w:before="100" w:beforeAutospacing="1" w:after="100" w:afterAutospacing="1" w:line="360" w:lineRule="auto"/>
        <w:jc w:val="both"/>
        <w:rPr>
          <w:rFonts w:ascii="Times New Roman" w:eastAsia="Times New Roman" w:hAnsi="Times New Roman" w:cs="Times New Roman"/>
          <w:sz w:val="24"/>
          <w:szCs w:val="24"/>
        </w:rPr>
      </w:pPr>
      <w:r w:rsidRPr="008B6BF9">
        <w:rPr>
          <w:rFonts w:ascii="Times New Roman" w:eastAsia="Times New Roman" w:hAnsi="Times New Roman" w:cs="Times New Roman"/>
          <w:bCs/>
          <w:sz w:val="24"/>
          <w:szCs w:val="24"/>
        </w:rPr>
        <w:t>Apply principles of educational policy analysis</w:t>
      </w:r>
      <w:r w:rsidRPr="008B6BF9">
        <w:rPr>
          <w:rFonts w:ascii="Times New Roman" w:eastAsia="Times New Roman" w:hAnsi="Times New Roman" w:cs="Times New Roman"/>
          <w:sz w:val="24"/>
          <w:szCs w:val="24"/>
        </w:rPr>
        <w:t xml:space="preserve"> to contemporary issues in</w:t>
      </w:r>
      <w:r w:rsidRPr="000E7A7D">
        <w:rPr>
          <w:rFonts w:ascii="Times New Roman" w:eastAsia="Times New Roman" w:hAnsi="Times New Roman" w:cs="Times New Roman"/>
          <w:sz w:val="24"/>
          <w:szCs w:val="24"/>
        </w:rPr>
        <w:t xml:space="preserve"> Pakistani education.</w:t>
      </w:r>
    </w:p>
    <w:p w:rsidR="00FD57A8" w:rsidRPr="000E7A7D" w:rsidRDefault="00FD57A8" w:rsidP="00FD57A8">
      <w:pPr>
        <w:shd w:val="clear" w:color="auto" w:fill="E8E8E8" w:themeFill="background2"/>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0E7A7D">
        <w:rPr>
          <w:rFonts w:ascii="Times New Roman" w:eastAsia="Times New Roman" w:hAnsi="Times New Roman" w:cs="Times New Roman"/>
          <w:b/>
          <w:bCs/>
          <w:sz w:val="24"/>
          <w:szCs w:val="24"/>
        </w:rPr>
        <w:t>Weekly Breakdown (16 Weeks)</w:t>
      </w:r>
    </w:p>
    <w:p w:rsidR="00FD57A8" w:rsidRPr="000E7A7D" w:rsidRDefault="00FD57A8" w:rsidP="00FD57A8">
      <w:pPr>
        <w:shd w:val="clear" w:color="auto" w:fill="000000" w:themeFill="text1"/>
        <w:spacing w:before="100" w:beforeAutospacing="1" w:after="100" w:afterAutospacing="1" w:line="360" w:lineRule="auto"/>
        <w:jc w:val="both"/>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Weeks 1</w:t>
      </w:r>
      <w:r w:rsidRPr="000E7A7D">
        <w:rPr>
          <w:rFonts w:ascii="Times New Roman" w:eastAsia="Times New Roman" w:hAnsi="Times New Roman" w:cs="Times New Roman"/>
          <w:b/>
          <w:bCs/>
          <w:sz w:val="24"/>
          <w:szCs w:val="24"/>
        </w:rPr>
        <w:t xml:space="preserve"> Introduction to Educational Law</w:t>
      </w:r>
    </w:p>
    <w:p w:rsidR="00FD57A8" w:rsidRPr="000E7A7D" w:rsidRDefault="00FD57A8" w:rsidP="00FD57A8">
      <w:pPr>
        <w:numPr>
          <w:ilvl w:val="0"/>
          <w:numId w:val="85"/>
        </w:numPr>
        <w:spacing w:before="100" w:beforeAutospacing="1" w:after="100" w:afterAutospacing="1" w:line="360" w:lineRule="auto"/>
        <w:jc w:val="both"/>
        <w:rPr>
          <w:rFonts w:ascii="Times New Roman" w:eastAsia="Times New Roman" w:hAnsi="Times New Roman" w:cs="Times New Roman"/>
          <w:sz w:val="24"/>
          <w:szCs w:val="24"/>
        </w:rPr>
      </w:pPr>
      <w:r w:rsidRPr="000E7A7D">
        <w:rPr>
          <w:rFonts w:ascii="Times New Roman" w:eastAsia="Times New Roman" w:hAnsi="Times New Roman" w:cs="Times New Roman"/>
          <w:sz w:val="24"/>
          <w:szCs w:val="24"/>
        </w:rPr>
        <w:t>Definitions: Education law vs. policy</w:t>
      </w:r>
    </w:p>
    <w:p w:rsidR="00FD57A8" w:rsidRPr="000E7A7D" w:rsidRDefault="00FD57A8" w:rsidP="00FD57A8">
      <w:pPr>
        <w:numPr>
          <w:ilvl w:val="0"/>
          <w:numId w:val="85"/>
        </w:numPr>
        <w:spacing w:before="100" w:beforeAutospacing="1" w:after="100" w:afterAutospacing="1" w:line="360" w:lineRule="auto"/>
        <w:jc w:val="both"/>
        <w:rPr>
          <w:rFonts w:ascii="Times New Roman" w:eastAsia="Times New Roman" w:hAnsi="Times New Roman" w:cs="Times New Roman"/>
          <w:sz w:val="24"/>
          <w:szCs w:val="24"/>
        </w:rPr>
      </w:pPr>
      <w:r w:rsidRPr="000E7A7D">
        <w:rPr>
          <w:rFonts w:ascii="Times New Roman" w:eastAsia="Times New Roman" w:hAnsi="Times New Roman" w:cs="Times New Roman"/>
          <w:sz w:val="24"/>
          <w:szCs w:val="24"/>
        </w:rPr>
        <w:t>Sources of law (Constitution of Pakistan, statutes, regulations)</w:t>
      </w:r>
    </w:p>
    <w:p w:rsidR="00FD57A8" w:rsidRPr="000E7A7D" w:rsidRDefault="00FD57A8" w:rsidP="00FD57A8">
      <w:pPr>
        <w:numPr>
          <w:ilvl w:val="0"/>
          <w:numId w:val="85"/>
        </w:numPr>
        <w:spacing w:before="100" w:beforeAutospacing="1" w:after="100" w:afterAutospacing="1" w:line="360" w:lineRule="auto"/>
        <w:jc w:val="both"/>
        <w:rPr>
          <w:rFonts w:ascii="Times New Roman" w:eastAsia="Times New Roman" w:hAnsi="Times New Roman" w:cs="Times New Roman"/>
          <w:sz w:val="24"/>
          <w:szCs w:val="24"/>
        </w:rPr>
      </w:pPr>
      <w:r w:rsidRPr="000E7A7D">
        <w:rPr>
          <w:rFonts w:ascii="Times New Roman" w:eastAsia="Times New Roman" w:hAnsi="Times New Roman" w:cs="Times New Roman"/>
          <w:sz w:val="24"/>
          <w:szCs w:val="24"/>
        </w:rPr>
        <w:lastRenderedPageBreak/>
        <w:t>Education as a fundamental right (Article 25</w:t>
      </w:r>
      <w:r w:rsidRPr="000E7A7D">
        <w:rPr>
          <w:rFonts w:ascii="Times New Roman" w:eastAsia="Times New Roman" w:hAnsi="Times New Roman" w:cs="Times New Roman"/>
          <w:sz w:val="24"/>
          <w:szCs w:val="24"/>
        </w:rPr>
        <w:noBreakHyphen/>
        <w:t>A of Constitution) and legal basis of free &amp; compulsory education</w:t>
      </w:r>
    </w:p>
    <w:p w:rsidR="00FD57A8" w:rsidRDefault="00FD57A8" w:rsidP="00FD57A8">
      <w:pPr>
        <w:numPr>
          <w:ilvl w:val="0"/>
          <w:numId w:val="85"/>
        </w:numPr>
        <w:spacing w:before="100" w:beforeAutospacing="1" w:after="100" w:afterAutospacing="1" w:line="360" w:lineRule="auto"/>
        <w:jc w:val="both"/>
        <w:rPr>
          <w:rFonts w:ascii="Times New Roman" w:eastAsia="Times New Roman" w:hAnsi="Times New Roman" w:cs="Times New Roman"/>
          <w:sz w:val="24"/>
          <w:szCs w:val="24"/>
        </w:rPr>
      </w:pPr>
      <w:r w:rsidRPr="000E7A7D">
        <w:rPr>
          <w:rFonts w:ascii="Times New Roman" w:eastAsia="Times New Roman" w:hAnsi="Times New Roman" w:cs="Times New Roman"/>
          <w:sz w:val="24"/>
          <w:szCs w:val="24"/>
        </w:rPr>
        <w:t>Legal frameworks governing schooling and higher education</w:t>
      </w:r>
    </w:p>
    <w:p w:rsidR="00FD57A8" w:rsidRPr="00CA4680" w:rsidRDefault="00FD57A8" w:rsidP="00FD57A8">
      <w:pPr>
        <w:shd w:val="clear" w:color="auto" w:fill="000000" w:themeFill="text1"/>
        <w:spacing w:before="100" w:beforeAutospacing="1" w:after="100" w:afterAutospacing="1" w:line="360" w:lineRule="auto"/>
        <w:outlineLvl w:val="1"/>
        <w:rPr>
          <w:rFonts w:ascii="Times New Roman" w:eastAsia="Times New Roman" w:hAnsi="Times New Roman" w:cs="Times New Roman"/>
          <w:b/>
          <w:bCs/>
          <w:sz w:val="24"/>
          <w:szCs w:val="24"/>
        </w:rPr>
      </w:pPr>
      <w:r w:rsidRPr="00CA4680">
        <w:rPr>
          <w:rFonts w:ascii="Times New Roman" w:eastAsia="Times New Roman" w:hAnsi="Times New Roman" w:cs="Times New Roman"/>
          <w:b/>
          <w:bCs/>
          <w:sz w:val="24"/>
          <w:szCs w:val="24"/>
        </w:rPr>
        <w:t>Week 02  Foundations of Educational Laws and Policies</w:t>
      </w:r>
    </w:p>
    <w:p w:rsidR="00FD57A8" w:rsidRPr="00CA4680" w:rsidRDefault="00FD57A8" w:rsidP="00FD57A8">
      <w:pPr>
        <w:numPr>
          <w:ilvl w:val="0"/>
          <w:numId w:val="94"/>
        </w:numPr>
        <w:spacing w:before="100" w:beforeAutospacing="1" w:after="100" w:afterAutospacing="1" w:line="360" w:lineRule="auto"/>
        <w:rPr>
          <w:rFonts w:ascii="Times New Roman" w:eastAsia="Times New Roman" w:hAnsi="Times New Roman" w:cs="Times New Roman"/>
          <w:sz w:val="24"/>
          <w:szCs w:val="24"/>
        </w:rPr>
      </w:pPr>
      <w:r w:rsidRPr="00CA4680">
        <w:rPr>
          <w:rFonts w:ascii="Times New Roman" w:eastAsia="Times New Roman" w:hAnsi="Times New Roman" w:cs="Times New Roman"/>
          <w:sz w:val="24"/>
          <w:szCs w:val="24"/>
        </w:rPr>
        <w:t>Meaning, scope, and importance of educational laws</w:t>
      </w:r>
    </w:p>
    <w:p w:rsidR="00FD57A8" w:rsidRPr="00CA4680" w:rsidRDefault="00FD57A8" w:rsidP="00FD57A8">
      <w:pPr>
        <w:numPr>
          <w:ilvl w:val="0"/>
          <w:numId w:val="94"/>
        </w:numPr>
        <w:spacing w:before="100" w:beforeAutospacing="1" w:after="100" w:afterAutospacing="1" w:line="360" w:lineRule="auto"/>
        <w:rPr>
          <w:rFonts w:ascii="Times New Roman" w:eastAsia="Times New Roman" w:hAnsi="Times New Roman" w:cs="Times New Roman"/>
          <w:sz w:val="24"/>
          <w:szCs w:val="24"/>
        </w:rPr>
      </w:pPr>
      <w:r w:rsidRPr="00CA4680">
        <w:rPr>
          <w:rFonts w:ascii="Times New Roman" w:eastAsia="Times New Roman" w:hAnsi="Times New Roman" w:cs="Times New Roman"/>
          <w:sz w:val="24"/>
          <w:szCs w:val="24"/>
        </w:rPr>
        <w:t>Relationship between education law and education policy</w:t>
      </w:r>
    </w:p>
    <w:p w:rsidR="00FD57A8" w:rsidRPr="00CA4680" w:rsidRDefault="00FD57A8" w:rsidP="00FD57A8">
      <w:pPr>
        <w:numPr>
          <w:ilvl w:val="0"/>
          <w:numId w:val="94"/>
        </w:numPr>
        <w:spacing w:before="100" w:beforeAutospacing="1" w:after="100" w:afterAutospacing="1" w:line="360" w:lineRule="auto"/>
        <w:rPr>
          <w:rFonts w:ascii="Times New Roman" w:eastAsia="Times New Roman" w:hAnsi="Times New Roman" w:cs="Times New Roman"/>
          <w:sz w:val="24"/>
          <w:szCs w:val="24"/>
        </w:rPr>
      </w:pPr>
      <w:r w:rsidRPr="00CA4680">
        <w:rPr>
          <w:rFonts w:ascii="Times New Roman" w:eastAsia="Times New Roman" w:hAnsi="Times New Roman" w:cs="Times New Roman"/>
          <w:sz w:val="24"/>
          <w:szCs w:val="24"/>
        </w:rPr>
        <w:t>Sources of educational law (constitution, statutes, case law)</w:t>
      </w:r>
    </w:p>
    <w:p w:rsidR="00FD57A8" w:rsidRPr="00CA4680" w:rsidRDefault="00FD57A8" w:rsidP="00FD57A8">
      <w:pPr>
        <w:numPr>
          <w:ilvl w:val="0"/>
          <w:numId w:val="94"/>
        </w:numPr>
        <w:spacing w:before="100" w:beforeAutospacing="1" w:after="100" w:afterAutospacing="1" w:line="360" w:lineRule="auto"/>
        <w:rPr>
          <w:rFonts w:ascii="Times New Roman" w:eastAsia="Times New Roman" w:hAnsi="Times New Roman" w:cs="Times New Roman"/>
          <w:sz w:val="24"/>
          <w:szCs w:val="24"/>
        </w:rPr>
      </w:pPr>
      <w:r w:rsidRPr="00CA4680">
        <w:rPr>
          <w:rFonts w:ascii="Times New Roman" w:eastAsia="Times New Roman" w:hAnsi="Times New Roman" w:cs="Times New Roman"/>
          <w:sz w:val="24"/>
          <w:szCs w:val="24"/>
        </w:rPr>
        <w:t>Role of the state in education: legal perspectives</w:t>
      </w:r>
    </w:p>
    <w:p w:rsidR="00FD57A8" w:rsidRPr="00CA4680" w:rsidRDefault="00FD57A8" w:rsidP="00FD57A8">
      <w:pPr>
        <w:numPr>
          <w:ilvl w:val="0"/>
          <w:numId w:val="94"/>
        </w:numPr>
        <w:spacing w:before="100" w:beforeAutospacing="1" w:after="100" w:afterAutospacing="1" w:line="360" w:lineRule="auto"/>
        <w:rPr>
          <w:rFonts w:ascii="Times New Roman" w:eastAsia="Times New Roman" w:hAnsi="Times New Roman" w:cs="Times New Roman"/>
          <w:sz w:val="24"/>
          <w:szCs w:val="24"/>
        </w:rPr>
      </w:pPr>
      <w:r w:rsidRPr="00CA4680">
        <w:rPr>
          <w:rFonts w:ascii="Times New Roman" w:eastAsia="Times New Roman" w:hAnsi="Times New Roman" w:cs="Times New Roman"/>
          <w:sz w:val="24"/>
          <w:szCs w:val="24"/>
        </w:rPr>
        <w:t>Rights and responsibilities of educational institutions</w:t>
      </w:r>
    </w:p>
    <w:p w:rsidR="00FD57A8" w:rsidRPr="00CA4680" w:rsidRDefault="00FD57A8" w:rsidP="00FD57A8">
      <w:pPr>
        <w:pStyle w:val="Heading2"/>
        <w:shd w:val="clear" w:color="auto" w:fill="000000" w:themeFill="text1"/>
        <w:rPr>
          <w:sz w:val="24"/>
          <w:szCs w:val="24"/>
        </w:rPr>
      </w:pPr>
      <w:r>
        <w:rPr>
          <w:sz w:val="24"/>
          <w:szCs w:val="24"/>
        </w:rPr>
        <w:t xml:space="preserve">Weeks 03 </w:t>
      </w:r>
      <w:r w:rsidRPr="00CA4680">
        <w:rPr>
          <w:sz w:val="24"/>
          <w:szCs w:val="24"/>
        </w:rPr>
        <w:t>Constitutional &amp; Legal Framework of Education</w:t>
      </w:r>
    </w:p>
    <w:p w:rsidR="00FD57A8" w:rsidRPr="00CA4680" w:rsidRDefault="00FD57A8" w:rsidP="00FD57A8">
      <w:pPr>
        <w:pStyle w:val="NormalWeb"/>
        <w:numPr>
          <w:ilvl w:val="0"/>
          <w:numId w:val="95"/>
        </w:numPr>
      </w:pPr>
      <w:r w:rsidRPr="00CA4680">
        <w:t>Right to Education as a fundamental right</w:t>
      </w:r>
    </w:p>
    <w:p w:rsidR="00FD57A8" w:rsidRPr="00CA4680" w:rsidRDefault="00FD57A8" w:rsidP="00FD57A8">
      <w:pPr>
        <w:pStyle w:val="NormalWeb"/>
        <w:numPr>
          <w:ilvl w:val="0"/>
          <w:numId w:val="95"/>
        </w:numPr>
      </w:pPr>
      <w:r w:rsidRPr="00CA4680">
        <w:t>Constitutional provisions related to education</w:t>
      </w:r>
    </w:p>
    <w:p w:rsidR="00FD57A8" w:rsidRPr="00CA4680" w:rsidRDefault="00FD57A8" w:rsidP="00FD57A8">
      <w:pPr>
        <w:pStyle w:val="NormalWeb"/>
        <w:numPr>
          <w:ilvl w:val="0"/>
          <w:numId w:val="95"/>
        </w:numPr>
      </w:pPr>
      <w:r w:rsidRPr="00CA4680">
        <w:t>Federal vs. provincial authority in education</w:t>
      </w:r>
    </w:p>
    <w:p w:rsidR="00FD57A8" w:rsidRPr="00CA4680" w:rsidRDefault="00FD57A8" w:rsidP="00FD57A8">
      <w:pPr>
        <w:pStyle w:val="NormalWeb"/>
        <w:numPr>
          <w:ilvl w:val="0"/>
          <w:numId w:val="95"/>
        </w:numPr>
      </w:pPr>
      <w:r w:rsidRPr="00CA4680">
        <w:t>Impact of the 18th Constitutional Amendment on education</w:t>
      </w:r>
    </w:p>
    <w:p w:rsidR="00FD57A8" w:rsidRPr="00CA4680" w:rsidRDefault="00FD57A8" w:rsidP="00FD57A8">
      <w:pPr>
        <w:pStyle w:val="NormalWeb"/>
        <w:numPr>
          <w:ilvl w:val="0"/>
          <w:numId w:val="95"/>
        </w:numPr>
      </w:pPr>
      <w:r w:rsidRPr="00CA4680">
        <w:t>Education as a public good: legal implications</w:t>
      </w:r>
    </w:p>
    <w:p w:rsidR="00FD57A8" w:rsidRPr="000E7A7D" w:rsidRDefault="00FD57A8" w:rsidP="00FD57A8">
      <w:pPr>
        <w:shd w:val="clear" w:color="auto" w:fill="D9D9D9" w:themeFill="background1" w:themeFillShade="D9"/>
        <w:spacing w:before="100" w:beforeAutospacing="1" w:after="100" w:afterAutospacing="1" w:line="360" w:lineRule="auto"/>
        <w:jc w:val="both"/>
        <w:rPr>
          <w:rFonts w:ascii="Times New Roman" w:eastAsia="Times New Roman" w:hAnsi="Times New Roman" w:cs="Times New Roman"/>
          <w:sz w:val="24"/>
          <w:szCs w:val="24"/>
        </w:rPr>
      </w:pPr>
      <w:r w:rsidRPr="000E7A7D">
        <w:rPr>
          <w:rFonts w:ascii="Times New Roman" w:eastAsia="Times New Roman" w:hAnsi="Times New Roman" w:cs="Times New Roman"/>
          <w:b/>
          <w:bCs/>
          <w:sz w:val="24"/>
          <w:szCs w:val="24"/>
        </w:rPr>
        <w:t>Key Readings/Tasks:</w:t>
      </w:r>
    </w:p>
    <w:p w:rsidR="00FD57A8" w:rsidRPr="000E7A7D" w:rsidRDefault="00FD57A8" w:rsidP="00FD57A8">
      <w:pPr>
        <w:numPr>
          <w:ilvl w:val="0"/>
          <w:numId w:val="86"/>
        </w:numPr>
        <w:spacing w:before="100" w:beforeAutospacing="1" w:after="100" w:afterAutospacing="1" w:line="360" w:lineRule="auto"/>
        <w:jc w:val="both"/>
        <w:rPr>
          <w:rFonts w:ascii="Times New Roman" w:eastAsia="Times New Roman" w:hAnsi="Times New Roman" w:cs="Times New Roman"/>
          <w:sz w:val="24"/>
          <w:szCs w:val="24"/>
        </w:rPr>
      </w:pPr>
      <w:r w:rsidRPr="000E7A7D">
        <w:rPr>
          <w:rFonts w:ascii="Times New Roman" w:eastAsia="Times New Roman" w:hAnsi="Times New Roman" w:cs="Times New Roman"/>
          <w:sz w:val="24"/>
          <w:szCs w:val="24"/>
        </w:rPr>
        <w:t>Constitutional provisions</w:t>
      </w:r>
    </w:p>
    <w:p w:rsidR="00FD57A8" w:rsidRPr="000E7A7D" w:rsidRDefault="00FD57A8" w:rsidP="00FD57A8">
      <w:pPr>
        <w:numPr>
          <w:ilvl w:val="0"/>
          <w:numId w:val="86"/>
        </w:numPr>
        <w:spacing w:before="100" w:beforeAutospacing="1" w:after="100" w:afterAutospacing="1" w:line="360" w:lineRule="auto"/>
        <w:jc w:val="both"/>
        <w:rPr>
          <w:rFonts w:ascii="Times New Roman" w:eastAsia="Times New Roman" w:hAnsi="Times New Roman" w:cs="Times New Roman"/>
          <w:sz w:val="24"/>
          <w:szCs w:val="24"/>
        </w:rPr>
      </w:pPr>
      <w:r w:rsidRPr="000E7A7D">
        <w:rPr>
          <w:rFonts w:ascii="Times New Roman" w:eastAsia="Times New Roman" w:hAnsi="Times New Roman" w:cs="Times New Roman"/>
          <w:sz w:val="24"/>
          <w:szCs w:val="24"/>
        </w:rPr>
        <w:t>Discussion: Right to education in Pakistan</w:t>
      </w:r>
    </w:p>
    <w:p w:rsidR="00FD57A8" w:rsidRPr="00CA4680" w:rsidRDefault="00FD57A8" w:rsidP="00FD57A8">
      <w:pPr>
        <w:pStyle w:val="Heading2"/>
        <w:shd w:val="clear" w:color="auto" w:fill="000000" w:themeFill="text1"/>
        <w:spacing w:line="360" w:lineRule="auto"/>
        <w:ind w:left="360"/>
        <w:rPr>
          <w:sz w:val="24"/>
          <w:szCs w:val="24"/>
        </w:rPr>
      </w:pPr>
      <w:r>
        <w:rPr>
          <w:sz w:val="24"/>
          <w:szCs w:val="24"/>
        </w:rPr>
        <w:t xml:space="preserve">Week 4 </w:t>
      </w:r>
      <w:r w:rsidRPr="00CA4680">
        <w:rPr>
          <w:sz w:val="24"/>
          <w:szCs w:val="24"/>
        </w:rPr>
        <w:t>Foundations of National Education Policy</w:t>
      </w:r>
    </w:p>
    <w:p w:rsidR="00FD57A8" w:rsidRPr="00CA4680" w:rsidRDefault="00FD57A8" w:rsidP="00FD57A8">
      <w:pPr>
        <w:pStyle w:val="NormalWeb"/>
        <w:numPr>
          <w:ilvl w:val="0"/>
          <w:numId w:val="96"/>
        </w:numPr>
        <w:spacing w:line="360" w:lineRule="auto"/>
      </w:pPr>
      <w:r w:rsidRPr="00CA4680">
        <w:t>Meaning, scope, and objectives of National Education Policy</w:t>
      </w:r>
    </w:p>
    <w:p w:rsidR="00FD57A8" w:rsidRPr="00CA4680" w:rsidRDefault="00FD57A8" w:rsidP="00FD57A8">
      <w:pPr>
        <w:pStyle w:val="NormalWeb"/>
        <w:numPr>
          <w:ilvl w:val="0"/>
          <w:numId w:val="96"/>
        </w:numPr>
        <w:spacing w:line="360" w:lineRule="auto"/>
      </w:pPr>
      <w:r w:rsidRPr="00CA4680">
        <w:t>Role of education policy in national development</w:t>
      </w:r>
    </w:p>
    <w:p w:rsidR="00FD57A8" w:rsidRPr="00CA4680" w:rsidRDefault="00FD57A8" w:rsidP="00FD57A8">
      <w:pPr>
        <w:pStyle w:val="NormalWeb"/>
        <w:numPr>
          <w:ilvl w:val="0"/>
          <w:numId w:val="96"/>
        </w:numPr>
        <w:spacing w:line="360" w:lineRule="auto"/>
      </w:pPr>
      <w:r w:rsidRPr="00CA4680">
        <w:t>Policy cycle: formulation, implementation, and evaluation</w:t>
      </w:r>
    </w:p>
    <w:p w:rsidR="00FD57A8" w:rsidRPr="00CA4680" w:rsidRDefault="00FD57A8" w:rsidP="00FD57A8">
      <w:pPr>
        <w:pStyle w:val="NormalWeb"/>
        <w:numPr>
          <w:ilvl w:val="0"/>
          <w:numId w:val="96"/>
        </w:numPr>
        <w:spacing w:line="360" w:lineRule="auto"/>
      </w:pPr>
      <w:r w:rsidRPr="00CA4680">
        <w:t>Stakeholders in national education policymaking</w:t>
      </w:r>
    </w:p>
    <w:p w:rsidR="00FD57A8" w:rsidRPr="00CA4680" w:rsidRDefault="00FD57A8" w:rsidP="00FD57A8">
      <w:pPr>
        <w:pStyle w:val="NormalWeb"/>
        <w:numPr>
          <w:ilvl w:val="0"/>
          <w:numId w:val="96"/>
        </w:numPr>
        <w:spacing w:line="360" w:lineRule="auto"/>
      </w:pPr>
      <w:r w:rsidRPr="00CA4680">
        <w:t>Education policy and constitutional framework</w:t>
      </w:r>
    </w:p>
    <w:p w:rsidR="00FD57A8" w:rsidRPr="00CA4680" w:rsidRDefault="00FD57A8" w:rsidP="00FD57A8">
      <w:pPr>
        <w:pStyle w:val="NormalWeb"/>
        <w:shd w:val="clear" w:color="auto" w:fill="000000" w:themeFill="text1"/>
        <w:ind w:left="360"/>
        <w:rPr>
          <w:b/>
        </w:rPr>
      </w:pPr>
      <w:r>
        <w:rPr>
          <w:b/>
        </w:rPr>
        <w:t>Week 05</w:t>
      </w:r>
      <w:r w:rsidRPr="00CA4680">
        <w:rPr>
          <w:b/>
        </w:rPr>
        <w:t xml:space="preserve"> National Educational Policies </w:t>
      </w:r>
    </w:p>
    <w:p w:rsidR="00FD57A8" w:rsidRPr="00CA4680" w:rsidRDefault="00FD57A8" w:rsidP="00FD57A8">
      <w:pPr>
        <w:numPr>
          <w:ilvl w:val="0"/>
          <w:numId w:val="87"/>
        </w:numPr>
        <w:spacing w:before="100" w:beforeAutospacing="1" w:after="100" w:afterAutospacing="1" w:line="360" w:lineRule="auto"/>
        <w:jc w:val="both"/>
        <w:rPr>
          <w:rFonts w:ascii="Times New Roman" w:eastAsia="Times New Roman" w:hAnsi="Times New Roman" w:cs="Times New Roman"/>
          <w:sz w:val="24"/>
          <w:szCs w:val="24"/>
        </w:rPr>
      </w:pPr>
      <w:r w:rsidRPr="000E7A7D">
        <w:rPr>
          <w:rFonts w:ascii="Times New Roman" w:eastAsia="Times New Roman" w:hAnsi="Times New Roman" w:cs="Times New Roman"/>
          <w:sz w:val="24"/>
          <w:szCs w:val="24"/>
        </w:rPr>
        <w:t xml:space="preserve">Overview of </w:t>
      </w:r>
      <w:r w:rsidRPr="000E7A7D">
        <w:rPr>
          <w:rFonts w:ascii="Times New Roman" w:eastAsia="Times New Roman" w:hAnsi="Times New Roman" w:cs="Times New Roman"/>
          <w:i/>
          <w:iCs/>
          <w:sz w:val="24"/>
          <w:szCs w:val="24"/>
        </w:rPr>
        <w:t>National Education Policies</w:t>
      </w:r>
      <w:r w:rsidRPr="000E7A7D">
        <w:rPr>
          <w:rFonts w:ascii="Times New Roman" w:eastAsia="Times New Roman" w:hAnsi="Times New Roman" w:cs="Times New Roman"/>
          <w:sz w:val="24"/>
          <w:szCs w:val="24"/>
        </w:rPr>
        <w:t xml:space="preserve"> (historical evolution)</w:t>
      </w:r>
    </w:p>
    <w:p w:rsidR="00FD57A8" w:rsidRPr="000E7A7D" w:rsidRDefault="00FD57A8" w:rsidP="00FD57A8">
      <w:pPr>
        <w:numPr>
          <w:ilvl w:val="0"/>
          <w:numId w:val="87"/>
        </w:numPr>
        <w:spacing w:before="100" w:beforeAutospacing="1" w:after="100" w:afterAutospacing="1" w:line="360" w:lineRule="auto"/>
        <w:jc w:val="both"/>
        <w:rPr>
          <w:rFonts w:ascii="Times New Roman" w:eastAsia="Times New Roman" w:hAnsi="Times New Roman" w:cs="Times New Roman"/>
          <w:sz w:val="24"/>
          <w:szCs w:val="24"/>
        </w:rPr>
      </w:pPr>
      <w:r w:rsidRPr="000E7A7D">
        <w:rPr>
          <w:rFonts w:ascii="Times New Roman" w:eastAsia="Times New Roman" w:hAnsi="Times New Roman" w:cs="Times New Roman"/>
          <w:sz w:val="24"/>
          <w:szCs w:val="24"/>
        </w:rPr>
        <w:t>Structural reforms and policy priorities</w:t>
      </w:r>
    </w:p>
    <w:p w:rsidR="00FD57A8" w:rsidRPr="000E7A7D" w:rsidRDefault="00FD57A8" w:rsidP="00FD57A8">
      <w:pPr>
        <w:numPr>
          <w:ilvl w:val="0"/>
          <w:numId w:val="87"/>
        </w:numPr>
        <w:spacing w:before="100" w:beforeAutospacing="1" w:after="100" w:afterAutospacing="1" w:line="360" w:lineRule="auto"/>
        <w:jc w:val="both"/>
        <w:rPr>
          <w:rFonts w:ascii="Times New Roman" w:eastAsia="Times New Roman" w:hAnsi="Times New Roman" w:cs="Times New Roman"/>
          <w:sz w:val="24"/>
          <w:szCs w:val="24"/>
        </w:rPr>
      </w:pPr>
      <w:r w:rsidRPr="000E7A7D">
        <w:rPr>
          <w:rFonts w:ascii="Times New Roman" w:eastAsia="Times New Roman" w:hAnsi="Times New Roman" w:cs="Times New Roman"/>
          <w:sz w:val="24"/>
          <w:szCs w:val="24"/>
        </w:rPr>
        <w:t>Vision 2025 and sectoral education goals</w:t>
      </w:r>
    </w:p>
    <w:p w:rsidR="00FD57A8" w:rsidRDefault="00FD57A8" w:rsidP="00FD57A8">
      <w:pPr>
        <w:numPr>
          <w:ilvl w:val="0"/>
          <w:numId w:val="87"/>
        </w:numPr>
        <w:spacing w:before="100" w:beforeAutospacing="1" w:after="100" w:afterAutospacing="1" w:line="360" w:lineRule="auto"/>
        <w:jc w:val="both"/>
        <w:rPr>
          <w:rFonts w:ascii="Times New Roman" w:eastAsia="Times New Roman" w:hAnsi="Times New Roman" w:cs="Times New Roman"/>
          <w:sz w:val="24"/>
          <w:szCs w:val="24"/>
        </w:rPr>
      </w:pPr>
      <w:r w:rsidRPr="000E7A7D">
        <w:rPr>
          <w:rFonts w:ascii="Times New Roman" w:eastAsia="Times New Roman" w:hAnsi="Times New Roman" w:cs="Times New Roman"/>
          <w:sz w:val="24"/>
          <w:szCs w:val="24"/>
        </w:rPr>
        <w:t>Implementation mechanisms at federal and provincial levels</w:t>
      </w:r>
    </w:p>
    <w:p w:rsidR="00FD57A8" w:rsidRPr="008C1F74" w:rsidRDefault="00FD57A8" w:rsidP="00FD57A8">
      <w:pPr>
        <w:shd w:val="clear" w:color="auto" w:fill="000000" w:themeFill="text1"/>
        <w:spacing w:before="100" w:beforeAutospacing="1" w:after="100" w:afterAutospacing="1" w:line="360" w:lineRule="auto"/>
        <w:ind w:left="360"/>
        <w:jc w:val="both"/>
        <w:rPr>
          <w:rFonts w:ascii="Times New Roman" w:eastAsia="Times New Roman" w:hAnsi="Times New Roman" w:cs="Times New Roman"/>
          <w:b/>
          <w:sz w:val="24"/>
          <w:szCs w:val="24"/>
        </w:rPr>
      </w:pPr>
      <w:r w:rsidRPr="008C1F74">
        <w:rPr>
          <w:rFonts w:ascii="Times New Roman" w:eastAsia="Times New Roman" w:hAnsi="Times New Roman" w:cs="Times New Roman"/>
          <w:b/>
          <w:sz w:val="24"/>
          <w:szCs w:val="24"/>
        </w:rPr>
        <w:t xml:space="preserve">Week 06 </w:t>
      </w:r>
      <w:r w:rsidRPr="008C1F74">
        <w:rPr>
          <w:rFonts w:ascii="Times New Roman" w:hAnsi="Times New Roman" w:cs="Times New Roman"/>
          <w:b/>
          <w:sz w:val="24"/>
          <w:szCs w:val="24"/>
        </w:rPr>
        <w:t>Foundations of Educational Policies in Pakistan</w:t>
      </w:r>
    </w:p>
    <w:p w:rsidR="00FD57A8" w:rsidRDefault="00FD57A8" w:rsidP="00FD57A8">
      <w:pPr>
        <w:pStyle w:val="ListParagraph"/>
        <w:numPr>
          <w:ilvl w:val="0"/>
          <w:numId w:val="97"/>
        </w:numPr>
        <w:spacing w:before="100" w:beforeAutospacing="1" w:after="100" w:afterAutospacing="1" w:line="360" w:lineRule="auto"/>
        <w:rPr>
          <w:rFonts w:ascii="Times New Roman" w:eastAsia="Times New Roman" w:hAnsi="Times New Roman" w:cs="Times New Roman"/>
          <w:sz w:val="24"/>
          <w:szCs w:val="24"/>
        </w:rPr>
      </w:pPr>
      <w:r w:rsidRPr="008C1F74">
        <w:rPr>
          <w:rFonts w:ascii="Times New Roman" w:eastAsia="Times New Roman" w:hAnsi="Times New Roman" w:cs="Times New Roman"/>
          <w:sz w:val="24"/>
          <w:szCs w:val="24"/>
        </w:rPr>
        <w:t>Concept, aims, and importance of education policy in Pakistan</w:t>
      </w:r>
    </w:p>
    <w:p w:rsidR="00FD57A8" w:rsidRDefault="00FD57A8" w:rsidP="00FD57A8">
      <w:pPr>
        <w:pStyle w:val="ListParagraph"/>
        <w:numPr>
          <w:ilvl w:val="0"/>
          <w:numId w:val="97"/>
        </w:numPr>
        <w:spacing w:before="100" w:beforeAutospacing="1" w:after="100" w:afterAutospacing="1" w:line="360" w:lineRule="auto"/>
        <w:rPr>
          <w:rFonts w:ascii="Times New Roman" w:eastAsia="Times New Roman" w:hAnsi="Times New Roman" w:cs="Times New Roman"/>
          <w:sz w:val="24"/>
          <w:szCs w:val="24"/>
        </w:rPr>
      </w:pPr>
      <w:r w:rsidRPr="008C1F74">
        <w:rPr>
          <w:rFonts w:ascii="Times New Roman" w:eastAsia="Times New Roman" w:hAnsi="Times New Roman" w:cs="Times New Roman"/>
          <w:sz w:val="24"/>
          <w:szCs w:val="24"/>
        </w:rPr>
        <w:t>Education and nation-building in Pakistan</w:t>
      </w:r>
    </w:p>
    <w:p w:rsidR="00FD57A8" w:rsidRDefault="00FD57A8" w:rsidP="00FD57A8">
      <w:pPr>
        <w:pStyle w:val="ListParagraph"/>
        <w:numPr>
          <w:ilvl w:val="0"/>
          <w:numId w:val="97"/>
        </w:numPr>
        <w:spacing w:before="100" w:beforeAutospacing="1" w:after="100" w:afterAutospacing="1" w:line="360" w:lineRule="auto"/>
        <w:rPr>
          <w:rFonts w:ascii="Times New Roman" w:eastAsia="Times New Roman" w:hAnsi="Times New Roman" w:cs="Times New Roman"/>
          <w:sz w:val="24"/>
          <w:szCs w:val="24"/>
        </w:rPr>
      </w:pPr>
      <w:r w:rsidRPr="008C1F74">
        <w:rPr>
          <w:rFonts w:ascii="Times New Roman" w:eastAsia="Times New Roman" w:hAnsi="Times New Roman" w:cs="Times New Roman"/>
          <w:sz w:val="24"/>
          <w:szCs w:val="24"/>
        </w:rPr>
        <w:t>Constitutional provisions related to education</w:t>
      </w:r>
    </w:p>
    <w:p w:rsidR="00FD57A8" w:rsidRDefault="00FD57A8" w:rsidP="00FD57A8">
      <w:pPr>
        <w:pStyle w:val="ListParagraph"/>
        <w:numPr>
          <w:ilvl w:val="0"/>
          <w:numId w:val="97"/>
        </w:numPr>
        <w:spacing w:before="100" w:beforeAutospacing="1" w:after="100" w:afterAutospacing="1" w:line="360" w:lineRule="auto"/>
        <w:rPr>
          <w:rFonts w:ascii="Times New Roman" w:eastAsia="Times New Roman" w:hAnsi="Times New Roman" w:cs="Times New Roman"/>
          <w:sz w:val="24"/>
          <w:szCs w:val="24"/>
        </w:rPr>
      </w:pPr>
      <w:r w:rsidRPr="008C1F74">
        <w:rPr>
          <w:rFonts w:ascii="Times New Roman" w:eastAsia="Times New Roman" w:hAnsi="Times New Roman" w:cs="Times New Roman"/>
          <w:sz w:val="24"/>
          <w:szCs w:val="24"/>
        </w:rPr>
        <w:lastRenderedPageBreak/>
        <w:t>Right to Education (Article 25-A)</w:t>
      </w:r>
    </w:p>
    <w:p w:rsidR="00FD57A8" w:rsidRPr="008C1F74" w:rsidRDefault="00FD57A8" w:rsidP="00FD57A8">
      <w:pPr>
        <w:pStyle w:val="ListParagraph"/>
        <w:numPr>
          <w:ilvl w:val="0"/>
          <w:numId w:val="97"/>
        </w:numPr>
        <w:spacing w:before="100" w:beforeAutospacing="1" w:after="100" w:afterAutospacing="1" w:line="360" w:lineRule="auto"/>
        <w:rPr>
          <w:rFonts w:ascii="Times New Roman" w:eastAsia="Times New Roman" w:hAnsi="Times New Roman" w:cs="Times New Roman"/>
          <w:sz w:val="24"/>
          <w:szCs w:val="24"/>
        </w:rPr>
      </w:pPr>
      <w:r w:rsidRPr="008C1F74">
        <w:rPr>
          <w:rFonts w:ascii="Times New Roman" w:eastAsia="Times New Roman" w:hAnsi="Times New Roman" w:cs="Times New Roman"/>
          <w:sz w:val="24"/>
          <w:szCs w:val="24"/>
        </w:rPr>
        <w:t>Education policy and Islamic ideology</w:t>
      </w:r>
    </w:p>
    <w:p w:rsidR="00FD57A8" w:rsidRPr="008C1F74" w:rsidRDefault="00FD57A8" w:rsidP="00FD57A8">
      <w:pPr>
        <w:shd w:val="clear" w:color="auto" w:fill="000000" w:themeFill="text1"/>
        <w:spacing w:before="100" w:beforeAutospacing="1" w:after="100" w:afterAutospacing="1" w:line="360" w:lineRule="auto"/>
        <w:jc w:val="both"/>
        <w:rPr>
          <w:rFonts w:ascii="Times New Roman" w:hAnsi="Times New Roman" w:cs="Times New Roman"/>
          <w:b/>
          <w:sz w:val="24"/>
          <w:szCs w:val="24"/>
        </w:rPr>
      </w:pPr>
      <w:r w:rsidRPr="008C1F74">
        <w:rPr>
          <w:rFonts w:ascii="Times New Roman" w:eastAsia="Times New Roman" w:hAnsi="Times New Roman" w:cs="Times New Roman"/>
          <w:b/>
          <w:sz w:val="24"/>
          <w:szCs w:val="24"/>
        </w:rPr>
        <w:t xml:space="preserve">Week 07 </w:t>
      </w:r>
      <w:r w:rsidRPr="008C1F74">
        <w:rPr>
          <w:rFonts w:ascii="Times New Roman" w:hAnsi="Times New Roman" w:cs="Times New Roman"/>
          <w:b/>
          <w:sz w:val="24"/>
          <w:szCs w:val="24"/>
        </w:rPr>
        <w:t>Historical Development of Educational Policies</w:t>
      </w:r>
    </w:p>
    <w:p w:rsidR="00FD57A8" w:rsidRDefault="00FD57A8" w:rsidP="00FD57A8">
      <w:pPr>
        <w:pStyle w:val="ListParagraph"/>
        <w:numPr>
          <w:ilvl w:val="0"/>
          <w:numId w:val="99"/>
        </w:numPr>
        <w:spacing w:before="100" w:beforeAutospacing="1" w:after="100" w:afterAutospacing="1" w:line="360" w:lineRule="auto"/>
        <w:rPr>
          <w:rFonts w:ascii="Times New Roman" w:eastAsia="Times New Roman" w:hAnsi="Times New Roman" w:cs="Times New Roman"/>
          <w:sz w:val="24"/>
          <w:szCs w:val="24"/>
        </w:rPr>
      </w:pPr>
      <w:r w:rsidRPr="00647190">
        <w:rPr>
          <w:rFonts w:ascii="Times New Roman" w:eastAsia="Times New Roman" w:hAnsi="Times New Roman" w:cs="Times New Roman"/>
          <w:sz w:val="24"/>
          <w:szCs w:val="24"/>
        </w:rPr>
        <w:t>Pakistan Educational Conference 1947</w:t>
      </w:r>
    </w:p>
    <w:p w:rsidR="00FD57A8" w:rsidRDefault="00FD57A8" w:rsidP="00FD57A8">
      <w:pPr>
        <w:pStyle w:val="ListParagraph"/>
        <w:numPr>
          <w:ilvl w:val="0"/>
          <w:numId w:val="99"/>
        </w:numPr>
        <w:spacing w:before="100" w:beforeAutospacing="1" w:after="100" w:afterAutospacing="1" w:line="360" w:lineRule="auto"/>
        <w:rPr>
          <w:rFonts w:ascii="Times New Roman" w:eastAsia="Times New Roman" w:hAnsi="Times New Roman" w:cs="Times New Roman"/>
          <w:sz w:val="24"/>
          <w:szCs w:val="24"/>
        </w:rPr>
      </w:pPr>
      <w:r w:rsidRPr="00647190">
        <w:rPr>
          <w:rFonts w:ascii="Times New Roman" w:eastAsia="Times New Roman" w:hAnsi="Times New Roman" w:cs="Times New Roman"/>
          <w:sz w:val="24"/>
          <w:szCs w:val="24"/>
        </w:rPr>
        <w:t xml:space="preserve"> National Education</w:t>
      </w:r>
      <w:r>
        <w:rPr>
          <w:rFonts w:ascii="Times New Roman" w:eastAsia="Times New Roman" w:hAnsi="Times New Roman" w:cs="Times New Roman"/>
          <w:sz w:val="24"/>
          <w:szCs w:val="24"/>
        </w:rPr>
        <w:t xml:space="preserve"> Policy 1959 (Sharif Commission</w:t>
      </w:r>
    </w:p>
    <w:p w:rsidR="00FD57A8" w:rsidRDefault="00FD57A8" w:rsidP="00FD57A8">
      <w:pPr>
        <w:pStyle w:val="ListParagraph"/>
        <w:numPr>
          <w:ilvl w:val="0"/>
          <w:numId w:val="99"/>
        </w:numPr>
        <w:spacing w:before="100" w:beforeAutospacing="1" w:after="100" w:afterAutospacing="1" w:line="360" w:lineRule="auto"/>
        <w:rPr>
          <w:rFonts w:ascii="Times New Roman" w:eastAsia="Times New Roman" w:hAnsi="Times New Roman" w:cs="Times New Roman"/>
          <w:sz w:val="24"/>
          <w:szCs w:val="24"/>
        </w:rPr>
      </w:pPr>
      <w:r w:rsidRPr="00647190">
        <w:rPr>
          <w:rFonts w:ascii="Times New Roman" w:eastAsia="Times New Roman" w:hAnsi="Times New Roman" w:cs="Times New Roman"/>
          <w:sz w:val="24"/>
          <w:szCs w:val="24"/>
        </w:rPr>
        <w:t xml:space="preserve"> N</w:t>
      </w:r>
      <w:r>
        <w:rPr>
          <w:rFonts w:ascii="Times New Roman" w:eastAsia="Times New Roman" w:hAnsi="Times New Roman" w:cs="Times New Roman"/>
          <w:sz w:val="24"/>
          <w:szCs w:val="24"/>
        </w:rPr>
        <w:t>ational Education Policy 1972–8</w:t>
      </w:r>
    </w:p>
    <w:p w:rsidR="00FD57A8" w:rsidRDefault="00FD57A8" w:rsidP="00FD57A8">
      <w:pPr>
        <w:pStyle w:val="ListParagraph"/>
        <w:numPr>
          <w:ilvl w:val="0"/>
          <w:numId w:val="99"/>
        </w:numPr>
        <w:spacing w:before="100" w:beforeAutospacing="1" w:after="100" w:afterAutospacing="1" w:line="360" w:lineRule="auto"/>
        <w:rPr>
          <w:rFonts w:ascii="Times New Roman" w:eastAsia="Times New Roman" w:hAnsi="Times New Roman" w:cs="Times New Roman"/>
          <w:sz w:val="24"/>
          <w:szCs w:val="24"/>
        </w:rPr>
      </w:pPr>
      <w:r w:rsidRPr="00647190">
        <w:rPr>
          <w:rFonts w:ascii="Times New Roman" w:eastAsia="Times New Roman" w:hAnsi="Times New Roman" w:cs="Times New Roman"/>
          <w:sz w:val="24"/>
          <w:szCs w:val="24"/>
        </w:rPr>
        <w:t xml:space="preserve">  National Education Policy 1979</w:t>
      </w:r>
    </w:p>
    <w:p w:rsidR="00FD57A8" w:rsidRDefault="00FD57A8" w:rsidP="00FD57A8">
      <w:pPr>
        <w:pStyle w:val="ListParagraph"/>
        <w:numPr>
          <w:ilvl w:val="0"/>
          <w:numId w:val="99"/>
        </w:numPr>
        <w:spacing w:before="100" w:beforeAutospacing="1" w:after="100" w:afterAutospacing="1" w:line="360" w:lineRule="auto"/>
        <w:rPr>
          <w:rFonts w:ascii="Times New Roman" w:eastAsia="Times New Roman" w:hAnsi="Times New Roman" w:cs="Times New Roman"/>
          <w:sz w:val="24"/>
          <w:szCs w:val="24"/>
        </w:rPr>
      </w:pPr>
      <w:r w:rsidRPr="00647190">
        <w:rPr>
          <w:rFonts w:ascii="Times New Roman" w:eastAsia="Times New Roman" w:hAnsi="Times New Roman" w:cs="Times New Roman"/>
          <w:sz w:val="24"/>
          <w:szCs w:val="24"/>
        </w:rPr>
        <w:t>National Education Policy 1992</w:t>
      </w:r>
    </w:p>
    <w:p w:rsidR="00FD57A8" w:rsidRDefault="00FD57A8" w:rsidP="00FD57A8">
      <w:pPr>
        <w:pStyle w:val="ListParagraph"/>
        <w:numPr>
          <w:ilvl w:val="0"/>
          <w:numId w:val="99"/>
        </w:numPr>
        <w:spacing w:before="100" w:beforeAutospacing="1" w:after="100" w:afterAutospacing="1" w:line="360" w:lineRule="auto"/>
        <w:rPr>
          <w:rFonts w:ascii="Times New Roman" w:eastAsia="Times New Roman" w:hAnsi="Times New Roman" w:cs="Times New Roman"/>
          <w:sz w:val="24"/>
          <w:szCs w:val="24"/>
        </w:rPr>
      </w:pPr>
      <w:r w:rsidRPr="00647190">
        <w:rPr>
          <w:rFonts w:ascii="Times New Roman" w:eastAsia="Times New Roman" w:hAnsi="Times New Roman" w:cs="Times New Roman"/>
          <w:sz w:val="24"/>
          <w:szCs w:val="24"/>
        </w:rPr>
        <w:t xml:space="preserve"> National Education Policy 1998–2010</w:t>
      </w:r>
    </w:p>
    <w:p w:rsidR="00FD57A8" w:rsidRDefault="00FD57A8" w:rsidP="00FD57A8">
      <w:pPr>
        <w:pStyle w:val="ListParagraph"/>
        <w:numPr>
          <w:ilvl w:val="0"/>
          <w:numId w:val="99"/>
        </w:numPr>
        <w:spacing w:before="100" w:beforeAutospacing="1" w:after="100" w:afterAutospacing="1" w:line="360" w:lineRule="auto"/>
        <w:rPr>
          <w:rFonts w:ascii="Times New Roman" w:eastAsia="Times New Roman" w:hAnsi="Times New Roman" w:cs="Times New Roman"/>
          <w:sz w:val="24"/>
          <w:szCs w:val="24"/>
        </w:rPr>
      </w:pPr>
      <w:r w:rsidRPr="00647190">
        <w:rPr>
          <w:rFonts w:ascii="Times New Roman" w:eastAsia="Times New Roman" w:hAnsi="Times New Roman" w:cs="Times New Roman"/>
          <w:sz w:val="24"/>
          <w:szCs w:val="24"/>
        </w:rPr>
        <w:t xml:space="preserve"> National Education Policy 2009</w:t>
      </w:r>
    </w:p>
    <w:p w:rsidR="00FD57A8" w:rsidRPr="00647190" w:rsidRDefault="00FD57A8" w:rsidP="00FD57A8">
      <w:pPr>
        <w:pStyle w:val="ListParagraph"/>
        <w:numPr>
          <w:ilvl w:val="0"/>
          <w:numId w:val="99"/>
        </w:numPr>
        <w:spacing w:before="100" w:beforeAutospacing="1" w:after="100" w:afterAutospacing="1" w:line="360" w:lineRule="auto"/>
        <w:rPr>
          <w:rFonts w:ascii="Times New Roman" w:eastAsia="Times New Roman" w:hAnsi="Times New Roman" w:cs="Times New Roman"/>
          <w:sz w:val="24"/>
          <w:szCs w:val="24"/>
        </w:rPr>
      </w:pPr>
      <w:r w:rsidRPr="00647190">
        <w:rPr>
          <w:rFonts w:ascii="Times New Roman" w:eastAsia="Times New Roman" w:hAnsi="Times New Roman" w:cs="Times New Roman"/>
          <w:sz w:val="24"/>
          <w:szCs w:val="24"/>
        </w:rPr>
        <w:t>National Education Policy 2017 (draft) – key proposals</w:t>
      </w:r>
    </w:p>
    <w:p w:rsidR="00FD57A8" w:rsidRPr="00647190" w:rsidRDefault="00FD57A8" w:rsidP="00FD57A8">
      <w:pPr>
        <w:shd w:val="clear" w:color="auto" w:fill="000000" w:themeFill="text1"/>
        <w:spacing w:before="100" w:beforeAutospacing="1" w:after="100" w:afterAutospacing="1" w:line="360" w:lineRule="auto"/>
        <w:jc w:val="both"/>
        <w:rPr>
          <w:rFonts w:ascii="Times New Roman" w:hAnsi="Times New Roman" w:cs="Times New Roman"/>
          <w:b/>
          <w:sz w:val="24"/>
          <w:szCs w:val="24"/>
        </w:rPr>
      </w:pPr>
      <w:r w:rsidRPr="00647190">
        <w:rPr>
          <w:rFonts w:ascii="Times New Roman" w:hAnsi="Times New Roman" w:cs="Times New Roman"/>
          <w:b/>
          <w:sz w:val="24"/>
          <w:szCs w:val="24"/>
        </w:rPr>
        <w:t>Week 08 Major Policy Objectives in Pakistan</w:t>
      </w:r>
    </w:p>
    <w:p w:rsidR="00FD57A8" w:rsidRDefault="00FD57A8" w:rsidP="00FD57A8">
      <w:pPr>
        <w:pStyle w:val="ListParagraph"/>
        <w:numPr>
          <w:ilvl w:val="0"/>
          <w:numId w:val="98"/>
        </w:numPr>
        <w:spacing w:before="100" w:beforeAutospacing="1" w:after="100" w:afterAutospacing="1" w:line="360" w:lineRule="auto"/>
        <w:rPr>
          <w:rFonts w:ascii="Times New Roman" w:eastAsia="Times New Roman" w:hAnsi="Times New Roman" w:cs="Times New Roman"/>
          <w:sz w:val="24"/>
          <w:szCs w:val="24"/>
        </w:rPr>
      </w:pPr>
      <w:r w:rsidRPr="008C1F74">
        <w:rPr>
          <w:rFonts w:ascii="Times New Roman" w:eastAsia="Times New Roman" w:hAnsi="Times New Roman" w:cs="Times New Roman"/>
          <w:sz w:val="24"/>
          <w:szCs w:val="24"/>
        </w:rPr>
        <w:t>Universal primary education and literacy</w:t>
      </w:r>
    </w:p>
    <w:p w:rsidR="00FD57A8" w:rsidRDefault="00FD57A8" w:rsidP="00FD57A8">
      <w:pPr>
        <w:pStyle w:val="ListParagraph"/>
        <w:numPr>
          <w:ilvl w:val="0"/>
          <w:numId w:val="98"/>
        </w:numPr>
        <w:spacing w:before="100" w:beforeAutospacing="1" w:after="100" w:afterAutospacing="1" w:line="360" w:lineRule="auto"/>
        <w:rPr>
          <w:rFonts w:ascii="Times New Roman" w:eastAsia="Times New Roman" w:hAnsi="Times New Roman" w:cs="Times New Roman"/>
          <w:sz w:val="24"/>
          <w:szCs w:val="24"/>
        </w:rPr>
      </w:pPr>
      <w:r w:rsidRPr="008C1F74">
        <w:rPr>
          <w:rFonts w:ascii="Times New Roman" w:eastAsia="Times New Roman" w:hAnsi="Times New Roman" w:cs="Times New Roman"/>
          <w:sz w:val="24"/>
          <w:szCs w:val="24"/>
        </w:rPr>
        <w:t xml:space="preserve"> Quality improvement in education</w:t>
      </w:r>
    </w:p>
    <w:p w:rsidR="00FD57A8" w:rsidRDefault="00FD57A8" w:rsidP="00FD57A8">
      <w:pPr>
        <w:pStyle w:val="ListParagraph"/>
        <w:numPr>
          <w:ilvl w:val="0"/>
          <w:numId w:val="98"/>
        </w:numPr>
        <w:spacing w:before="100" w:beforeAutospacing="1" w:after="100" w:afterAutospacing="1" w:line="360" w:lineRule="auto"/>
        <w:rPr>
          <w:rFonts w:ascii="Times New Roman" w:eastAsia="Times New Roman" w:hAnsi="Times New Roman" w:cs="Times New Roman"/>
          <w:sz w:val="24"/>
          <w:szCs w:val="24"/>
        </w:rPr>
      </w:pPr>
      <w:r w:rsidRPr="008C1F74">
        <w:rPr>
          <w:rFonts w:ascii="Times New Roman" w:eastAsia="Times New Roman" w:hAnsi="Times New Roman" w:cs="Times New Roman"/>
          <w:sz w:val="24"/>
          <w:szCs w:val="24"/>
        </w:rPr>
        <w:t>Promotion of science, technology, and research</w:t>
      </w:r>
    </w:p>
    <w:p w:rsidR="00FD57A8" w:rsidRDefault="00FD57A8" w:rsidP="00FD57A8">
      <w:pPr>
        <w:pStyle w:val="ListParagraph"/>
        <w:numPr>
          <w:ilvl w:val="0"/>
          <w:numId w:val="98"/>
        </w:numPr>
        <w:spacing w:before="100" w:beforeAutospacing="1" w:after="100" w:afterAutospacing="1" w:line="360" w:lineRule="auto"/>
        <w:rPr>
          <w:rFonts w:ascii="Times New Roman" w:eastAsia="Times New Roman" w:hAnsi="Times New Roman" w:cs="Times New Roman"/>
          <w:sz w:val="24"/>
          <w:szCs w:val="24"/>
        </w:rPr>
      </w:pPr>
      <w:r w:rsidRPr="008C1F74">
        <w:rPr>
          <w:rFonts w:ascii="Times New Roman" w:eastAsia="Times New Roman" w:hAnsi="Times New Roman" w:cs="Times New Roman"/>
          <w:sz w:val="24"/>
          <w:szCs w:val="24"/>
        </w:rPr>
        <w:t>Technical and vocational education policy</w:t>
      </w:r>
    </w:p>
    <w:p w:rsidR="00FD57A8" w:rsidRPr="00647190" w:rsidRDefault="00FD57A8" w:rsidP="00FD57A8">
      <w:pPr>
        <w:pStyle w:val="ListParagraph"/>
        <w:numPr>
          <w:ilvl w:val="0"/>
          <w:numId w:val="98"/>
        </w:numPr>
        <w:spacing w:before="100" w:beforeAutospacing="1" w:after="100" w:afterAutospacing="1" w:line="360" w:lineRule="auto"/>
        <w:rPr>
          <w:rFonts w:ascii="Times New Roman" w:eastAsia="Times New Roman" w:hAnsi="Times New Roman" w:cs="Times New Roman"/>
          <w:sz w:val="24"/>
          <w:szCs w:val="24"/>
        </w:rPr>
      </w:pPr>
      <w:r w:rsidRPr="008C1F74">
        <w:rPr>
          <w:rFonts w:ascii="Times New Roman" w:eastAsia="Times New Roman" w:hAnsi="Times New Roman" w:cs="Times New Roman"/>
          <w:sz w:val="24"/>
          <w:szCs w:val="24"/>
        </w:rPr>
        <w:t>Moral, religious, and character education</w:t>
      </w:r>
    </w:p>
    <w:p w:rsidR="00FD57A8" w:rsidRPr="00647190" w:rsidRDefault="00FD57A8" w:rsidP="00FD57A8">
      <w:pPr>
        <w:shd w:val="clear" w:color="auto" w:fill="000000" w:themeFill="text1"/>
        <w:spacing w:before="100" w:beforeAutospacing="1" w:after="100" w:afterAutospacing="1" w:line="360" w:lineRule="auto"/>
        <w:rPr>
          <w:rFonts w:ascii="Times New Roman" w:eastAsia="Times New Roman" w:hAnsi="Times New Roman" w:cs="Times New Roman"/>
          <w:b/>
          <w:sz w:val="24"/>
          <w:szCs w:val="24"/>
        </w:rPr>
      </w:pPr>
      <w:r w:rsidRPr="00647190">
        <w:rPr>
          <w:rFonts w:ascii="Times New Roman" w:hAnsi="Times New Roman" w:cs="Times New Roman"/>
          <w:b/>
          <w:sz w:val="24"/>
          <w:szCs w:val="24"/>
          <w:shd w:val="clear" w:color="auto" w:fill="000000" w:themeFill="text1"/>
        </w:rPr>
        <w:t>Week 09 Curriculum &amp; Language Policies</w:t>
      </w:r>
    </w:p>
    <w:p w:rsidR="00FD57A8" w:rsidRDefault="00FD57A8" w:rsidP="00FD57A8">
      <w:pPr>
        <w:pStyle w:val="ListParagraph"/>
        <w:numPr>
          <w:ilvl w:val="0"/>
          <w:numId w:val="100"/>
        </w:numPr>
        <w:spacing w:before="100" w:beforeAutospacing="1" w:after="100" w:afterAutospacing="1" w:line="360" w:lineRule="auto"/>
        <w:rPr>
          <w:rFonts w:ascii="Times New Roman" w:eastAsia="Times New Roman" w:hAnsi="Times New Roman" w:cs="Times New Roman"/>
          <w:sz w:val="24"/>
          <w:szCs w:val="24"/>
        </w:rPr>
      </w:pPr>
      <w:r w:rsidRPr="00647190">
        <w:rPr>
          <w:rFonts w:ascii="Times New Roman" w:eastAsia="Times New Roman" w:hAnsi="Times New Roman" w:cs="Times New Roman"/>
          <w:sz w:val="24"/>
          <w:szCs w:val="24"/>
        </w:rPr>
        <w:t>Curriculum reforms in Pakistan</w:t>
      </w:r>
    </w:p>
    <w:p w:rsidR="00FD57A8" w:rsidRDefault="00FD57A8" w:rsidP="00FD57A8">
      <w:pPr>
        <w:pStyle w:val="ListParagraph"/>
        <w:numPr>
          <w:ilvl w:val="0"/>
          <w:numId w:val="100"/>
        </w:numPr>
        <w:spacing w:before="100" w:beforeAutospacing="1" w:after="100" w:afterAutospacing="1" w:line="360" w:lineRule="auto"/>
        <w:rPr>
          <w:rFonts w:ascii="Times New Roman" w:eastAsia="Times New Roman" w:hAnsi="Times New Roman" w:cs="Times New Roman"/>
          <w:sz w:val="24"/>
          <w:szCs w:val="24"/>
        </w:rPr>
      </w:pPr>
      <w:r w:rsidRPr="00647190">
        <w:rPr>
          <w:rFonts w:ascii="Times New Roman" w:eastAsia="Times New Roman" w:hAnsi="Times New Roman" w:cs="Times New Roman"/>
          <w:sz w:val="24"/>
          <w:szCs w:val="24"/>
        </w:rPr>
        <w:t>Medium of instruction policy (Urdu, English, regional languages)</w:t>
      </w:r>
    </w:p>
    <w:p w:rsidR="00FD57A8" w:rsidRDefault="00FD57A8" w:rsidP="00FD57A8">
      <w:pPr>
        <w:pStyle w:val="ListParagraph"/>
        <w:numPr>
          <w:ilvl w:val="0"/>
          <w:numId w:val="100"/>
        </w:numPr>
        <w:spacing w:before="100" w:beforeAutospacing="1" w:after="100" w:afterAutospacing="1" w:line="360" w:lineRule="auto"/>
        <w:rPr>
          <w:rFonts w:ascii="Times New Roman" w:eastAsia="Times New Roman" w:hAnsi="Times New Roman" w:cs="Times New Roman"/>
          <w:sz w:val="24"/>
          <w:szCs w:val="24"/>
        </w:rPr>
      </w:pPr>
      <w:r w:rsidRPr="00647190">
        <w:rPr>
          <w:rFonts w:ascii="Times New Roman" w:eastAsia="Times New Roman" w:hAnsi="Times New Roman" w:cs="Times New Roman"/>
          <w:sz w:val="24"/>
          <w:szCs w:val="24"/>
        </w:rPr>
        <w:t xml:space="preserve"> Single National Curriculum (SNC): aims and challenges</w:t>
      </w:r>
    </w:p>
    <w:p w:rsidR="00FD57A8" w:rsidRDefault="00FD57A8" w:rsidP="00FD57A8">
      <w:pPr>
        <w:pStyle w:val="ListParagraph"/>
        <w:numPr>
          <w:ilvl w:val="0"/>
          <w:numId w:val="100"/>
        </w:numPr>
        <w:spacing w:before="100" w:beforeAutospacing="1" w:after="100" w:afterAutospacing="1" w:line="360" w:lineRule="auto"/>
        <w:rPr>
          <w:rFonts w:ascii="Times New Roman" w:eastAsia="Times New Roman" w:hAnsi="Times New Roman" w:cs="Times New Roman"/>
          <w:sz w:val="24"/>
          <w:szCs w:val="24"/>
        </w:rPr>
      </w:pPr>
      <w:r w:rsidRPr="00647190">
        <w:rPr>
          <w:rFonts w:ascii="Times New Roman" w:eastAsia="Times New Roman" w:hAnsi="Times New Roman" w:cs="Times New Roman"/>
          <w:sz w:val="24"/>
          <w:szCs w:val="24"/>
        </w:rPr>
        <w:t>Religious education and Islamiat policy</w:t>
      </w:r>
    </w:p>
    <w:p w:rsidR="00FD57A8" w:rsidRPr="00647190" w:rsidRDefault="00FD57A8" w:rsidP="00FD57A8">
      <w:pPr>
        <w:pStyle w:val="ListParagraph"/>
        <w:numPr>
          <w:ilvl w:val="0"/>
          <w:numId w:val="100"/>
        </w:numPr>
        <w:spacing w:before="100" w:beforeAutospacing="1" w:after="100" w:afterAutospacing="1" w:line="360" w:lineRule="auto"/>
        <w:rPr>
          <w:rFonts w:ascii="Times New Roman" w:eastAsia="Times New Roman" w:hAnsi="Times New Roman" w:cs="Times New Roman"/>
          <w:sz w:val="24"/>
          <w:szCs w:val="24"/>
        </w:rPr>
      </w:pPr>
      <w:r w:rsidRPr="00647190">
        <w:rPr>
          <w:rFonts w:ascii="Times New Roman" w:eastAsia="Times New Roman" w:hAnsi="Times New Roman" w:cs="Times New Roman"/>
          <w:sz w:val="24"/>
          <w:szCs w:val="24"/>
        </w:rPr>
        <w:t xml:space="preserve"> Examination and assessment policie</w:t>
      </w:r>
    </w:p>
    <w:p w:rsidR="00FD57A8" w:rsidRPr="000E7A7D" w:rsidRDefault="00FD57A8" w:rsidP="00FD57A8">
      <w:pPr>
        <w:shd w:val="clear" w:color="auto" w:fill="000000" w:themeFill="text1"/>
        <w:spacing w:before="100" w:beforeAutospacing="1" w:after="100" w:afterAutospacing="1" w:line="360" w:lineRule="auto"/>
        <w:jc w:val="both"/>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Weeks10 </w:t>
      </w:r>
      <w:r w:rsidRPr="000E7A7D">
        <w:rPr>
          <w:rFonts w:ascii="Times New Roman" w:eastAsia="Times New Roman" w:hAnsi="Times New Roman" w:cs="Times New Roman"/>
          <w:b/>
          <w:bCs/>
          <w:sz w:val="24"/>
          <w:szCs w:val="24"/>
        </w:rPr>
        <w:t xml:space="preserve"> Regulatory Frameworks in Education</w:t>
      </w:r>
    </w:p>
    <w:p w:rsidR="00FD57A8" w:rsidRPr="000E7A7D" w:rsidRDefault="00FD57A8" w:rsidP="00FD57A8">
      <w:pPr>
        <w:numPr>
          <w:ilvl w:val="0"/>
          <w:numId w:val="88"/>
        </w:numPr>
        <w:spacing w:before="100" w:beforeAutospacing="1" w:after="100" w:afterAutospacing="1" w:line="360" w:lineRule="auto"/>
        <w:jc w:val="both"/>
        <w:rPr>
          <w:rFonts w:ascii="Times New Roman" w:eastAsia="Times New Roman" w:hAnsi="Times New Roman" w:cs="Times New Roman"/>
          <w:sz w:val="24"/>
          <w:szCs w:val="24"/>
        </w:rPr>
      </w:pPr>
      <w:r w:rsidRPr="000E7A7D">
        <w:rPr>
          <w:rFonts w:ascii="Times New Roman" w:eastAsia="Times New Roman" w:hAnsi="Times New Roman" w:cs="Times New Roman"/>
          <w:sz w:val="24"/>
          <w:szCs w:val="24"/>
        </w:rPr>
        <w:t>Regulatory bodies &amp; roles: Ministry of Education, provincial education departments</w:t>
      </w:r>
    </w:p>
    <w:p w:rsidR="00FD57A8" w:rsidRPr="000E7A7D" w:rsidRDefault="00FD57A8" w:rsidP="00FD57A8">
      <w:pPr>
        <w:numPr>
          <w:ilvl w:val="0"/>
          <w:numId w:val="88"/>
        </w:numPr>
        <w:spacing w:before="100" w:beforeAutospacing="1" w:after="100" w:afterAutospacing="1" w:line="360" w:lineRule="auto"/>
        <w:jc w:val="both"/>
        <w:rPr>
          <w:rFonts w:ascii="Times New Roman" w:eastAsia="Times New Roman" w:hAnsi="Times New Roman" w:cs="Times New Roman"/>
          <w:sz w:val="24"/>
          <w:szCs w:val="24"/>
        </w:rPr>
      </w:pPr>
      <w:r w:rsidRPr="000E7A7D">
        <w:rPr>
          <w:rFonts w:ascii="Times New Roman" w:eastAsia="Times New Roman" w:hAnsi="Times New Roman" w:cs="Times New Roman"/>
          <w:sz w:val="24"/>
          <w:szCs w:val="24"/>
        </w:rPr>
        <w:t>HEC’s role in higher education standards and curriculum oversight</w:t>
      </w:r>
    </w:p>
    <w:p w:rsidR="00FD57A8" w:rsidRPr="000E7A7D" w:rsidRDefault="00FD57A8" w:rsidP="00FD57A8">
      <w:pPr>
        <w:numPr>
          <w:ilvl w:val="0"/>
          <w:numId w:val="88"/>
        </w:numPr>
        <w:spacing w:before="100" w:beforeAutospacing="1" w:after="100" w:afterAutospacing="1" w:line="360" w:lineRule="auto"/>
        <w:jc w:val="both"/>
        <w:rPr>
          <w:rFonts w:ascii="Times New Roman" w:eastAsia="Times New Roman" w:hAnsi="Times New Roman" w:cs="Times New Roman"/>
          <w:sz w:val="24"/>
          <w:szCs w:val="24"/>
        </w:rPr>
      </w:pPr>
      <w:r w:rsidRPr="000E7A7D">
        <w:rPr>
          <w:rFonts w:ascii="Times New Roman" w:eastAsia="Times New Roman" w:hAnsi="Times New Roman" w:cs="Times New Roman"/>
          <w:sz w:val="24"/>
          <w:szCs w:val="24"/>
        </w:rPr>
        <w:t>Accreditation and quality assurance mechanisms</w:t>
      </w:r>
    </w:p>
    <w:p w:rsidR="00FD57A8" w:rsidRDefault="00FD57A8" w:rsidP="00FD57A8">
      <w:pPr>
        <w:numPr>
          <w:ilvl w:val="0"/>
          <w:numId w:val="88"/>
        </w:numPr>
        <w:spacing w:before="100" w:beforeAutospacing="1" w:after="100" w:afterAutospacing="1" w:line="360" w:lineRule="auto"/>
        <w:jc w:val="both"/>
        <w:rPr>
          <w:rFonts w:ascii="Times New Roman" w:eastAsia="Times New Roman" w:hAnsi="Times New Roman" w:cs="Times New Roman"/>
          <w:sz w:val="24"/>
          <w:szCs w:val="24"/>
        </w:rPr>
      </w:pPr>
      <w:r w:rsidRPr="000E7A7D">
        <w:rPr>
          <w:rFonts w:ascii="Times New Roman" w:eastAsia="Times New Roman" w:hAnsi="Times New Roman" w:cs="Times New Roman"/>
          <w:sz w:val="24"/>
          <w:szCs w:val="24"/>
        </w:rPr>
        <w:t>Teachers’ service laws and professional standards</w:t>
      </w:r>
    </w:p>
    <w:p w:rsidR="00FD57A8" w:rsidRPr="00647190" w:rsidRDefault="00FD57A8" w:rsidP="00FD57A8">
      <w:pPr>
        <w:pStyle w:val="Heading3"/>
        <w:shd w:val="clear" w:color="auto" w:fill="000000" w:themeFill="text1"/>
        <w:spacing w:line="360" w:lineRule="auto"/>
        <w:rPr>
          <w:rFonts w:ascii="Times New Roman" w:hAnsi="Times New Roman" w:cs="Times New Roman"/>
          <w:color w:val="FFFFFF" w:themeColor="background1"/>
          <w:sz w:val="24"/>
          <w:szCs w:val="24"/>
        </w:rPr>
      </w:pPr>
      <w:r w:rsidRPr="00647190">
        <w:rPr>
          <w:rFonts w:ascii="Times New Roman" w:hAnsi="Times New Roman" w:cs="Times New Roman"/>
          <w:color w:val="FFFFFF" w:themeColor="background1"/>
          <w:sz w:val="24"/>
          <w:szCs w:val="24"/>
        </w:rPr>
        <w:t>Week 11 Role &amp; Governance of HEC</w:t>
      </w:r>
    </w:p>
    <w:p w:rsidR="00FD57A8" w:rsidRDefault="00FD57A8" w:rsidP="00FD57A8">
      <w:pPr>
        <w:pStyle w:val="NormalWeb"/>
        <w:numPr>
          <w:ilvl w:val="0"/>
          <w:numId w:val="101"/>
        </w:numPr>
        <w:spacing w:line="360" w:lineRule="auto"/>
      </w:pPr>
      <w:r>
        <w:t>Evolution and mandate of the Higher Education Commission (HEC)</w:t>
      </w:r>
    </w:p>
    <w:p w:rsidR="00FD57A8" w:rsidRDefault="00FD57A8" w:rsidP="00FD57A8">
      <w:pPr>
        <w:pStyle w:val="NormalWeb"/>
        <w:numPr>
          <w:ilvl w:val="0"/>
          <w:numId w:val="101"/>
        </w:numPr>
        <w:spacing w:line="360" w:lineRule="auto"/>
      </w:pPr>
      <w:r>
        <w:t>Legal status and autonomy of HEC</w:t>
      </w:r>
    </w:p>
    <w:p w:rsidR="00FD57A8" w:rsidRDefault="00FD57A8" w:rsidP="00FD57A8">
      <w:pPr>
        <w:pStyle w:val="NormalWeb"/>
        <w:numPr>
          <w:ilvl w:val="0"/>
          <w:numId w:val="101"/>
        </w:numPr>
        <w:spacing w:line="360" w:lineRule="auto"/>
      </w:pPr>
      <w:r>
        <w:t>Federal–provincial coordination after the 18th Amendment</w:t>
      </w:r>
    </w:p>
    <w:p w:rsidR="00FD57A8" w:rsidRDefault="00FD57A8" w:rsidP="00FD57A8">
      <w:pPr>
        <w:pStyle w:val="NormalWeb"/>
        <w:numPr>
          <w:ilvl w:val="0"/>
          <w:numId w:val="101"/>
        </w:numPr>
        <w:spacing w:line="360" w:lineRule="auto"/>
      </w:pPr>
      <w:r>
        <w:lastRenderedPageBreak/>
        <w:t>HEC’s role in quality assurance and regulation</w:t>
      </w:r>
    </w:p>
    <w:p w:rsidR="00FD57A8" w:rsidRPr="00647190" w:rsidRDefault="00FD57A8" w:rsidP="00FD57A8">
      <w:pPr>
        <w:pStyle w:val="NormalWeb"/>
        <w:numPr>
          <w:ilvl w:val="0"/>
          <w:numId w:val="101"/>
        </w:numPr>
        <w:spacing w:line="360" w:lineRule="auto"/>
      </w:pPr>
      <w:r>
        <w:t>Challenges to institutional autonomy under HEC</w:t>
      </w:r>
    </w:p>
    <w:p w:rsidR="00FD57A8" w:rsidRPr="000E7A7D" w:rsidRDefault="00FD57A8" w:rsidP="00FD57A8">
      <w:pPr>
        <w:shd w:val="clear" w:color="auto" w:fill="000000" w:themeFill="text1"/>
        <w:spacing w:before="100" w:beforeAutospacing="1" w:after="100" w:afterAutospacing="1" w:line="360" w:lineRule="auto"/>
        <w:jc w:val="both"/>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Weeks </w:t>
      </w:r>
      <w:r w:rsidRPr="000E7A7D">
        <w:rPr>
          <w:rFonts w:ascii="Times New Roman" w:eastAsia="Times New Roman" w:hAnsi="Times New Roman" w:cs="Times New Roman"/>
          <w:b/>
          <w:bCs/>
          <w:sz w:val="24"/>
          <w:szCs w:val="24"/>
        </w:rPr>
        <w:t>12: Legal Rights &amp; Accountability</w:t>
      </w:r>
    </w:p>
    <w:p w:rsidR="00FD57A8" w:rsidRPr="000E7A7D" w:rsidRDefault="00FD57A8" w:rsidP="00FD57A8">
      <w:pPr>
        <w:numPr>
          <w:ilvl w:val="0"/>
          <w:numId w:val="89"/>
        </w:numPr>
        <w:spacing w:before="100" w:beforeAutospacing="1" w:after="100" w:afterAutospacing="1" w:line="360" w:lineRule="auto"/>
        <w:jc w:val="both"/>
        <w:rPr>
          <w:rFonts w:ascii="Times New Roman" w:eastAsia="Times New Roman" w:hAnsi="Times New Roman" w:cs="Times New Roman"/>
          <w:sz w:val="24"/>
          <w:szCs w:val="24"/>
        </w:rPr>
      </w:pPr>
      <w:r w:rsidRPr="000E7A7D">
        <w:rPr>
          <w:rFonts w:ascii="Times New Roman" w:eastAsia="Times New Roman" w:hAnsi="Times New Roman" w:cs="Times New Roman"/>
          <w:sz w:val="24"/>
          <w:szCs w:val="24"/>
        </w:rPr>
        <w:t>Legal rights of students (inclusion, non</w:t>
      </w:r>
      <w:r w:rsidRPr="000E7A7D">
        <w:rPr>
          <w:rFonts w:ascii="Times New Roman" w:eastAsia="Times New Roman" w:hAnsi="Times New Roman" w:cs="Times New Roman"/>
          <w:sz w:val="24"/>
          <w:szCs w:val="24"/>
        </w:rPr>
        <w:noBreakHyphen/>
        <w:t>discrimination, protection)</w:t>
      </w:r>
    </w:p>
    <w:p w:rsidR="00FD57A8" w:rsidRPr="000E7A7D" w:rsidRDefault="00FD57A8" w:rsidP="00FD57A8">
      <w:pPr>
        <w:numPr>
          <w:ilvl w:val="0"/>
          <w:numId w:val="89"/>
        </w:numPr>
        <w:spacing w:before="100" w:beforeAutospacing="1" w:after="100" w:afterAutospacing="1" w:line="360" w:lineRule="auto"/>
        <w:jc w:val="both"/>
        <w:rPr>
          <w:rFonts w:ascii="Times New Roman" w:eastAsia="Times New Roman" w:hAnsi="Times New Roman" w:cs="Times New Roman"/>
          <w:sz w:val="24"/>
          <w:szCs w:val="24"/>
        </w:rPr>
      </w:pPr>
      <w:r w:rsidRPr="000E7A7D">
        <w:rPr>
          <w:rFonts w:ascii="Times New Roman" w:eastAsia="Times New Roman" w:hAnsi="Times New Roman" w:cs="Times New Roman"/>
          <w:sz w:val="24"/>
          <w:szCs w:val="24"/>
        </w:rPr>
        <w:t>Teachers’ rights, professional conduct, codes of practice</w:t>
      </w:r>
    </w:p>
    <w:p w:rsidR="00FD57A8" w:rsidRPr="000E7A7D" w:rsidRDefault="00FD57A8" w:rsidP="00FD57A8">
      <w:pPr>
        <w:numPr>
          <w:ilvl w:val="0"/>
          <w:numId w:val="89"/>
        </w:numPr>
        <w:spacing w:before="100" w:beforeAutospacing="1" w:after="100" w:afterAutospacing="1" w:line="360" w:lineRule="auto"/>
        <w:jc w:val="both"/>
        <w:rPr>
          <w:rFonts w:ascii="Times New Roman" w:eastAsia="Times New Roman" w:hAnsi="Times New Roman" w:cs="Times New Roman"/>
          <w:sz w:val="24"/>
          <w:szCs w:val="24"/>
        </w:rPr>
      </w:pPr>
      <w:r w:rsidRPr="000E7A7D">
        <w:rPr>
          <w:rFonts w:ascii="Times New Roman" w:eastAsia="Times New Roman" w:hAnsi="Times New Roman" w:cs="Times New Roman"/>
          <w:sz w:val="24"/>
          <w:szCs w:val="24"/>
        </w:rPr>
        <w:t>Accountability mechanisms for schools and higher education institutions</w:t>
      </w:r>
    </w:p>
    <w:p w:rsidR="00FD57A8" w:rsidRPr="000E7A7D" w:rsidRDefault="00FD57A8" w:rsidP="00FD57A8">
      <w:pPr>
        <w:numPr>
          <w:ilvl w:val="0"/>
          <w:numId w:val="89"/>
        </w:numPr>
        <w:spacing w:before="100" w:beforeAutospacing="1" w:after="100" w:afterAutospacing="1" w:line="360" w:lineRule="auto"/>
        <w:jc w:val="both"/>
        <w:rPr>
          <w:rFonts w:ascii="Times New Roman" w:eastAsia="Times New Roman" w:hAnsi="Times New Roman" w:cs="Times New Roman"/>
          <w:sz w:val="24"/>
          <w:szCs w:val="24"/>
        </w:rPr>
      </w:pPr>
      <w:r w:rsidRPr="000E7A7D">
        <w:rPr>
          <w:rFonts w:ascii="Times New Roman" w:eastAsia="Times New Roman" w:hAnsi="Times New Roman" w:cs="Times New Roman"/>
          <w:sz w:val="24"/>
          <w:szCs w:val="24"/>
        </w:rPr>
        <w:t>School boards, councils, and HEC enforcement</w:t>
      </w:r>
    </w:p>
    <w:p w:rsidR="00FD57A8" w:rsidRPr="000E7A7D" w:rsidRDefault="00FD57A8" w:rsidP="00FD57A8">
      <w:pPr>
        <w:shd w:val="clear" w:color="auto" w:fill="000000" w:themeFill="text1"/>
        <w:spacing w:before="100" w:beforeAutospacing="1" w:after="100" w:afterAutospacing="1" w:line="360" w:lineRule="auto"/>
        <w:jc w:val="both"/>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Weeks 13 </w:t>
      </w:r>
      <w:r w:rsidRPr="000E7A7D">
        <w:rPr>
          <w:rFonts w:ascii="Times New Roman" w:eastAsia="Times New Roman" w:hAnsi="Times New Roman" w:cs="Times New Roman"/>
          <w:b/>
          <w:bCs/>
          <w:sz w:val="24"/>
          <w:szCs w:val="24"/>
        </w:rPr>
        <w:t>Contemporary Policy Issues</w:t>
      </w:r>
    </w:p>
    <w:p w:rsidR="00FD57A8" w:rsidRPr="000E7A7D" w:rsidRDefault="00FD57A8" w:rsidP="00FD57A8">
      <w:pPr>
        <w:numPr>
          <w:ilvl w:val="0"/>
          <w:numId w:val="90"/>
        </w:numPr>
        <w:spacing w:before="100" w:beforeAutospacing="1" w:after="100" w:afterAutospacing="1" w:line="360" w:lineRule="auto"/>
        <w:jc w:val="both"/>
        <w:rPr>
          <w:rFonts w:ascii="Times New Roman" w:eastAsia="Times New Roman" w:hAnsi="Times New Roman" w:cs="Times New Roman"/>
          <w:sz w:val="24"/>
          <w:szCs w:val="24"/>
        </w:rPr>
      </w:pPr>
      <w:r w:rsidRPr="000E7A7D">
        <w:rPr>
          <w:rFonts w:ascii="Times New Roman" w:eastAsia="Times New Roman" w:hAnsi="Times New Roman" w:cs="Times New Roman"/>
          <w:sz w:val="24"/>
          <w:szCs w:val="24"/>
        </w:rPr>
        <w:t>Equity and access (gender, disability, rural/urban divides)</w:t>
      </w:r>
    </w:p>
    <w:p w:rsidR="00FD57A8" w:rsidRPr="00735788" w:rsidRDefault="00FD57A8" w:rsidP="00FD57A8">
      <w:pPr>
        <w:numPr>
          <w:ilvl w:val="0"/>
          <w:numId w:val="90"/>
        </w:numPr>
        <w:spacing w:before="100" w:beforeAutospacing="1" w:after="100" w:afterAutospacing="1" w:line="360" w:lineRule="auto"/>
        <w:jc w:val="both"/>
        <w:rPr>
          <w:rFonts w:ascii="Times New Roman" w:eastAsia="Times New Roman" w:hAnsi="Times New Roman" w:cs="Times New Roman"/>
          <w:sz w:val="24"/>
          <w:szCs w:val="24"/>
        </w:rPr>
      </w:pPr>
      <w:r w:rsidRPr="000E7A7D">
        <w:rPr>
          <w:rFonts w:ascii="Times New Roman" w:eastAsia="Times New Roman" w:hAnsi="Times New Roman" w:cs="Times New Roman"/>
          <w:sz w:val="24"/>
          <w:szCs w:val="24"/>
        </w:rPr>
        <w:t>Private vs public education policy frameworks</w:t>
      </w:r>
    </w:p>
    <w:p w:rsidR="00FD57A8" w:rsidRPr="00735788" w:rsidRDefault="00FD57A8" w:rsidP="00FD57A8">
      <w:pPr>
        <w:shd w:val="clear" w:color="auto" w:fill="000000" w:themeFill="text1"/>
        <w:spacing w:before="100" w:beforeAutospacing="1" w:after="100" w:afterAutospacing="1" w:line="360" w:lineRule="auto"/>
        <w:jc w:val="both"/>
        <w:rPr>
          <w:rFonts w:ascii="Times New Roman" w:eastAsia="Times New Roman" w:hAnsi="Times New Roman" w:cs="Times New Roman"/>
          <w:b/>
          <w:sz w:val="24"/>
          <w:szCs w:val="24"/>
        </w:rPr>
      </w:pPr>
      <w:r w:rsidRPr="00735788">
        <w:rPr>
          <w:rFonts w:ascii="Times New Roman" w:eastAsia="Times New Roman" w:hAnsi="Times New Roman" w:cs="Times New Roman"/>
          <w:b/>
          <w:sz w:val="24"/>
          <w:szCs w:val="24"/>
        </w:rPr>
        <w:t xml:space="preserve">Week 14 Challenges and Issues of Globalization </w:t>
      </w:r>
    </w:p>
    <w:p w:rsidR="00FD57A8" w:rsidRPr="000E7A7D" w:rsidRDefault="00FD57A8" w:rsidP="00FD57A8">
      <w:pPr>
        <w:numPr>
          <w:ilvl w:val="0"/>
          <w:numId w:val="90"/>
        </w:numPr>
        <w:spacing w:before="100" w:beforeAutospacing="1" w:after="100" w:afterAutospacing="1" w:line="360" w:lineRule="auto"/>
        <w:jc w:val="both"/>
        <w:rPr>
          <w:rFonts w:ascii="Times New Roman" w:eastAsia="Times New Roman" w:hAnsi="Times New Roman" w:cs="Times New Roman"/>
          <w:sz w:val="24"/>
          <w:szCs w:val="24"/>
        </w:rPr>
      </w:pPr>
      <w:r w:rsidRPr="000E7A7D">
        <w:rPr>
          <w:rFonts w:ascii="Times New Roman" w:eastAsia="Times New Roman" w:hAnsi="Times New Roman" w:cs="Times New Roman"/>
          <w:sz w:val="24"/>
          <w:szCs w:val="24"/>
        </w:rPr>
        <w:t>Policy responses to emerging challenges (technology, globalization, curriculum reforms)</w:t>
      </w:r>
    </w:p>
    <w:p w:rsidR="00FD57A8" w:rsidRDefault="00FD57A8" w:rsidP="00FD57A8">
      <w:pPr>
        <w:numPr>
          <w:ilvl w:val="0"/>
          <w:numId w:val="90"/>
        </w:numPr>
        <w:spacing w:before="100" w:beforeAutospacing="1" w:after="100" w:afterAutospacing="1" w:line="360" w:lineRule="auto"/>
        <w:jc w:val="both"/>
        <w:rPr>
          <w:rFonts w:ascii="Times New Roman" w:eastAsia="Times New Roman" w:hAnsi="Times New Roman" w:cs="Times New Roman"/>
          <w:sz w:val="24"/>
          <w:szCs w:val="24"/>
        </w:rPr>
      </w:pPr>
      <w:r w:rsidRPr="000E7A7D">
        <w:rPr>
          <w:rFonts w:ascii="Times New Roman" w:eastAsia="Times New Roman" w:hAnsi="Times New Roman" w:cs="Times New Roman"/>
          <w:sz w:val="24"/>
          <w:szCs w:val="24"/>
        </w:rPr>
        <w:t>Policy analysis tools and frameworks</w:t>
      </w:r>
    </w:p>
    <w:p w:rsidR="00FD57A8" w:rsidRPr="004C52D4" w:rsidRDefault="00FD57A8" w:rsidP="00FD57A8">
      <w:pPr>
        <w:shd w:val="clear" w:color="auto" w:fill="000000" w:themeFill="text1"/>
        <w:spacing w:before="100" w:beforeAutospacing="1" w:after="100" w:afterAutospacing="1" w:line="360" w:lineRule="auto"/>
        <w:jc w:val="both"/>
        <w:rPr>
          <w:rFonts w:ascii="Times New Roman" w:eastAsia="Times New Roman" w:hAnsi="Times New Roman" w:cs="Times New Roman"/>
          <w:b/>
          <w:sz w:val="24"/>
          <w:szCs w:val="24"/>
        </w:rPr>
      </w:pPr>
      <w:r w:rsidRPr="004C52D4">
        <w:rPr>
          <w:rFonts w:ascii="Times New Roman" w:hAnsi="Times New Roman" w:cs="Times New Roman"/>
          <w:b/>
          <w:sz w:val="24"/>
          <w:szCs w:val="24"/>
        </w:rPr>
        <w:t>Week 15 Education Governance &amp; Policy Implementation</w:t>
      </w:r>
    </w:p>
    <w:p w:rsidR="00FD57A8" w:rsidRDefault="00FD57A8" w:rsidP="00FD57A8">
      <w:pPr>
        <w:pStyle w:val="NormalWeb"/>
        <w:numPr>
          <w:ilvl w:val="0"/>
          <w:numId w:val="93"/>
        </w:numPr>
      </w:pPr>
      <w:r w:rsidRPr="00735788">
        <w:t>Policy formulation vs. policy implementation gap in education</w:t>
      </w:r>
    </w:p>
    <w:p w:rsidR="00FD57A8" w:rsidRDefault="00FD57A8" w:rsidP="00FD57A8">
      <w:pPr>
        <w:pStyle w:val="NormalWeb"/>
        <w:numPr>
          <w:ilvl w:val="0"/>
          <w:numId w:val="93"/>
        </w:numPr>
      </w:pPr>
      <w:r w:rsidRPr="00735788">
        <w:t xml:space="preserve"> Centralization vs. decentralization in education governance</w:t>
      </w:r>
    </w:p>
    <w:p w:rsidR="00FD57A8" w:rsidRDefault="00FD57A8" w:rsidP="00FD57A8">
      <w:pPr>
        <w:pStyle w:val="NormalWeb"/>
        <w:numPr>
          <w:ilvl w:val="0"/>
          <w:numId w:val="93"/>
        </w:numPr>
      </w:pPr>
      <w:r w:rsidRPr="00735788">
        <w:t xml:space="preserve"> Impact of political instability on education policy continuity</w:t>
      </w:r>
    </w:p>
    <w:p w:rsidR="00FD57A8" w:rsidRDefault="00FD57A8" w:rsidP="00FD57A8">
      <w:pPr>
        <w:pStyle w:val="NormalWeb"/>
        <w:numPr>
          <w:ilvl w:val="0"/>
          <w:numId w:val="93"/>
        </w:numPr>
      </w:pPr>
      <w:r w:rsidRPr="00735788">
        <w:t xml:space="preserve"> Role of provincial governments after the 18th Amendment</w:t>
      </w:r>
    </w:p>
    <w:p w:rsidR="00FD57A8" w:rsidRDefault="00FD57A8" w:rsidP="00FD57A8">
      <w:pPr>
        <w:pStyle w:val="NormalWeb"/>
        <w:numPr>
          <w:ilvl w:val="0"/>
          <w:numId w:val="93"/>
        </w:numPr>
      </w:pPr>
      <w:r w:rsidRPr="00735788">
        <w:t xml:space="preserve">  Public sector accountability and education governance reforms</w:t>
      </w:r>
    </w:p>
    <w:p w:rsidR="00FD57A8" w:rsidRPr="00C973D9" w:rsidRDefault="00FD57A8" w:rsidP="00FD57A8">
      <w:pPr>
        <w:pStyle w:val="NormalWeb"/>
        <w:numPr>
          <w:ilvl w:val="0"/>
          <w:numId w:val="93"/>
        </w:numPr>
      </w:pPr>
      <w:r w:rsidRPr="00735788">
        <w:t xml:space="preserve"> Evidence-based policymaking in education</w:t>
      </w:r>
    </w:p>
    <w:p w:rsidR="00FD57A8" w:rsidRPr="000E7A7D" w:rsidRDefault="00FD57A8" w:rsidP="00FD57A8">
      <w:pPr>
        <w:shd w:val="clear" w:color="auto" w:fill="000000" w:themeFill="text1"/>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0E7A7D">
        <w:rPr>
          <w:rFonts w:ascii="Times New Roman" w:eastAsia="Times New Roman" w:hAnsi="Times New Roman" w:cs="Times New Roman"/>
          <w:b/>
          <w:bCs/>
          <w:sz w:val="24"/>
          <w:szCs w:val="24"/>
        </w:rPr>
        <w:t>Week 16: Review &amp; Assessment</w:t>
      </w:r>
    </w:p>
    <w:p w:rsidR="00FD57A8" w:rsidRPr="000E7A7D" w:rsidRDefault="00FD57A8" w:rsidP="00FD57A8">
      <w:pPr>
        <w:numPr>
          <w:ilvl w:val="0"/>
          <w:numId w:val="91"/>
        </w:numPr>
        <w:spacing w:before="100" w:beforeAutospacing="1" w:after="100" w:afterAutospacing="1" w:line="360" w:lineRule="auto"/>
        <w:jc w:val="both"/>
        <w:rPr>
          <w:rFonts w:ascii="Times New Roman" w:eastAsia="Times New Roman" w:hAnsi="Times New Roman" w:cs="Times New Roman"/>
          <w:sz w:val="24"/>
          <w:szCs w:val="24"/>
        </w:rPr>
      </w:pPr>
      <w:r w:rsidRPr="000E7A7D">
        <w:rPr>
          <w:rFonts w:ascii="Times New Roman" w:eastAsia="Times New Roman" w:hAnsi="Times New Roman" w:cs="Times New Roman"/>
          <w:sz w:val="24"/>
          <w:szCs w:val="24"/>
        </w:rPr>
        <w:t>Revision of key concepts</w:t>
      </w:r>
    </w:p>
    <w:p w:rsidR="00FD57A8" w:rsidRPr="000E7A7D" w:rsidRDefault="00FD57A8" w:rsidP="00FD57A8">
      <w:pPr>
        <w:numPr>
          <w:ilvl w:val="0"/>
          <w:numId w:val="91"/>
        </w:numPr>
        <w:spacing w:before="100" w:beforeAutospacing="1" w:after="100" w:afterAutospacing="1" w:line="360" w:lineRule="auto"/>
        <w:jc w:val="both"/>
        <w:rPr>
          <w:rFonts w:ascii="Times New Roman" w:eastAsia="Times New Roman" w:hAnsi="Times New Roman" w:cs="Times New Roman"/>
          <w:sz w:val="24"/>
          <w:szCs w:val="24"/>
        </w:rPr>
      </w:pPr>
      <w:r w:rsidRPr="000E7A7D">
        <w:rPr>
          <w:rFonts w:ascii="Times New Roman" w:eastAsia="Times New Roman" w:hAnsi="Times New Roman" w:cs="Times New Roman"/>
          <w:sz w:val="24"/>
          <w:szCs w:val="24"/>
        </w:rPr>
        <w:t>Final presentations on policy critique</w:t>
      </w:r>
    </w:p>
    <w:p w:rsidR="00FD57A8" w:rsidRPr="009042A1" w:rsidRDefault="00FD57A8" w:rsidP="00FD57A8">
      <w:pPr>
        <w:numPr>
          <w:ilvl w:val="0"/>
          <w:numId w:val="91"/>
        </w:numPr>
        <w:spacing w:before="100" w:beforeAutospacing="1" w:after="100" w:afterAutospacing="1" w:line="360" w:lineRule="auto"/>
        <w:jc w:val="both"/>
        <w:rPr>
          <w:rFonts w:ascii="Times New Roman" w:eastAsia="Times New Roman" w:hAnsi="Times New Roman" w:cs="Times New Roman"/>
          <w:sz w:val="24"/>
          <w:szCs w:val="24"/>
        </w:rPr>
      </w:pPr>
      <w:r w:rsidRPr="000E7A7D">
        <w:rPr>
          <w:rFonts w:ascii="Times New Roman" w:eastAsia="Times New Roman" w:hAnsi="Times New Roman" w:cs="Times New Roman"/>
          <w:sz w:val="24"/>
          <w:szCs w:val="24"/>
        </w:rPr>
        <w:t>Final exam / written paper</w:t>
      </w:r>
    </w:p>
    <w:p w:rsidR="00FD57A8" w:rsidRPr="000E7A7D" w:rsidRDefault="00FD57A8" w:rsidP="00FD57A8">
      <w:pPr>
        <w:shd w:val="clear" w:color="auto" w:fill="E8E8E8" w:themeFill="background2"/>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0E7A7D">
        <w:rPr>
          <w:rFonts w:ascii="Times New Roman" w:eastAsia="Times New Roman" w:hAnsi="Times New Roman" w:cs="Times New Roman"/>
          <w:b/>
          <w:bCs/>
          <w:sz w:val="24"/>
          <w:szCs w:val="24"/>
        </w:rPr>
        <w:t>Suggested Reading &amp; Resources</w:t>
      </w:r>
    </w:p>
    <w:p w:rsidR="00FD57A8" w:rsidRPr="000E7A7D" w:rsidRDefault="00FD57A8" w:rsidP="00FD57A8">
      <w:pPr>
        <w:numPr>
          <w:ilvl w:val="0"/>
          <w:numId w:val="92"/>
        </w:numPr>
        <w:spacing w:before="100" w:beforeAutospacing="1" w:after="100" w:afterAutospacing="1" w:line="360" w:lineRule="auto"/>
        <w:jc w:val="both"/>
        <w:rPr>
          <w:rFonts w:ascii="Times New Roman" w:eastAsia="Times New Roman" w:hAnsi="Times New Roman" w:cs="Times New Roman"/>
          <w:sz w:val="24"/>
          <w:szCs w:val="24"/>
        </w:rPr>
      </w:pPr>
      <w:r w:rsidRPr="000E7A7D">
        <w:rPr>
          <w:rFonts w:ascii="Times New Roman" w:eastAsia="Times New Roman" w:hAnsi="Times New Roman" w:cs="Times New Roman"/>
          <w:sz w:val="24"/>
          <w:szCs w:val="24"/>
        </w:rPr>
        <w:t>Constitution of Pakistan (relevant articles on education)</w:t>
      </w:r>
    </w:p>
    <w:p w:rsidR="00FD57A8" w:rsidRPr="000E7A7D" w:rsidRDefault="00FD57A8" w:rsidP="00FD57A8">
      <w:pPr>
        <w:numPr>
          <w:ilvl w:val="0"/>
          <w:numId w:val="92"/>
        </w:numPr>
        <w:spacing w:before="100" w:beforeAutospacing="1" w:after="100" w:afterAutospacing="1" w:line="360" w:lineRule="auto"/>
        <w:jc w:val="both"/>
        <w:rPr>
          <w:rFonts w:ascii="Times New Roman" w:eastAsia="Times New Roman" w:hAnsi="Times New Roman" w:cs="Times New Roman"/>
          <w:sz w:val="24"/>
          <w:szCs w:val="24"/>
        </w:rPr>
      </w:pPr>
      <w:r w:rsidRPr="000E7A7D">
        <w:rPr>
          <w:rFonts w:ascii="Times New Roman" w:eastAsia="Times New Roman" w:hAnsi="Times New Roman" w:cs="Times New Roman"/>
          <w:sz w:val="24"/>
          <w:szCs w:val="24"/>
        </w:rPr>
        <w:t>National Education Policies (historical &amp; latest versions)</w:t>
      </w:r>
    </w:p>
    <w:p w:rsidR="00FD57A8" w:rsidRPr="000E7A7D" w:rsidRDefault="00FD57A8" w:rsidP="00FD57A8">
      <w:pPr>
        <w:numPr>
          <w:ilvl w:val="0"/>
          <w:numId w:val="92"/>
        </w:numPr>
        <w:spacing w:before="100" w:beforeAutospacing="1" w:after="100" w:afterAutospacing="1" w:line="360" w:lineRule="auto"/>
        <w:jc w:val="both"/>
        <w:rPr>
          <w:rFonts w:ascii="Times New Roman" w:eastAsia="Times New Roman" w:hAnsi="Times New Roman" w:cs="Times New Roman"/>
          <w:sz w:val="24"/>
          <w:szCs w:val="24"/>
        </w:rPr>
      </w:pPr>
      <w:r w:rsidRPr="000E7A7D">
        <w:rPr>
          <w:rFonts w:ascii="Times New Roman" w:eastAsia="Times New Roman" w:hAnsi="Times New Roman" w:cs="Times New Roman"/>
          <w:sz w:val="24"/>
          <w:szCs w:val="24"/>
        </w:rPr>
        <w:t>Selected HEC policy documents and HEC</w:t>
      </w:r>
      <w:r w:rsidRPr="000E7A7D">
        <w:rPr>
          <w:rFonts w:ascii="Times New Roman" w:eastAsia="Times New Roman" w:hAnsi="Times New Roman" w:cs="Times New Roman"/>
          <w:sz w:val="24"/>
          <w:szCs w:val="24"/>
        </w:rPr>
        <w:noBreakHyphen/>
        <w:t xml:space="preserve">Approved curriculum frameworks for Education programs </w:t>
      </w:r>
    </w:p>
    <w:p w:rsidR="00FD57A8" w:rsidRPr="009042A1" w:rsidRDefault="00FD57A8" w:rsidP="00FD57A8">
      <w:pPr>
        <w:numPr>
          <w:ilvl w:val="0"/>
          <w:numId w:val="92"/>
        </w:numPr>
        <w:spacing w:before="100" w:beforeAutospacing="1" w:after="100" w:afterAutospacing="1" w:line="360" w:lineRule="auto"/>
        <w:jc w:val="both"/>
        <w:rPr>
          <w:rFonts w:ascii="Times New Roman" w:eastAsia="Times New Roman" w:hAnsi="Times New Roman" w:cs="Times New Roman"/>
          <w:sz w:val="24"/>
          <w:szCs w:val="24"/>
        </w:rPr>
      </w:pPr>
      <w:r w:rsidRPr="000E7A7D">
        <w:rPr>
          <w:rFonts w:ascii="Times New Roman" w:eastAsia="Times New Roman" w:hAnsi="Times New Roman" w:cs="Times New Roman"/>
          <w:sz w:val="24"/>
          <w:szCs w:val="24"/>
        </w:rPr>
        <w:t>Articles on educational rights, legal case judgments, and policy analysis tools</w:t>
      </w:r>
    </w:p>
    <w:p w:rsidR="00FD57A8" w:rsidRDefault="00FD57A8"/>
    <w:p w:rsidR="00FD57A8" w:rsidRDefault="00FD57A8"/>
    <w:p w:rsidR="003407A6" w:rsidRDefault="00142AC5" w:rsidP="003407A6">
      <w:pPr>
        <w:ind w:left="720" w:right="720"/>
        <w:rPr>
          <w:sz w:val="16"/>
          <w:szCs w:val="8"/>
          <w:u w:val="single"/>
        </w:rPr>
      </w:pPr>
      <w:r w:rsidRPr="00142AC5">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0;text-align:left;margin-left:32.75pt;margin-top:5.95pt;width:41.25pt;height:40.25pt;z-index:251684864" o:allowincell="f">
            <v:imagedata r:id="rId18" o:title=""/>
          </v:shape>
          <o:OLEObject Type="Embed" ProgID="PBrush" ShapeID="_x0000_s1027" DrawAspect="Content" ObjectID="_1838975135" r:id="rId19"/>
        </w:pict>
      </w:r>
      <w:r w:rsidRPr="00142AC5">
        <w:rPr>
          <w:noProof/>
        </w:rPr>
        <w:pict>
          <v:rect id="Rectangle 12" o:spid="_x0000_s1029" style="position:absolute;left:0;text-align:left;margin-left:92.2pt;margin-top:6.2pt;width:293.3pt;height:47.15pt;z-index:2516838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" strokecolor="white">
            <v:textbox>
              <w:txbxContent>
                <w:p w:rsidR="003407A6" w:rsidRDefault="003407A6" w:rsidP="003407A6">
                  <w:pPr>
                    <w:spacing w:after="0"/>
                    <w:rPr>
                      <w:rFonts w:ascii="Arial Black" w:hAnsi="Arial Black"/>
                      <w:sz w:val="42"/>
                      <w:szCs w:val="44"/>
                      <w:u w:val="single"/>
                    </w:rPr>
                  </w:pPr>
                  <w:r>
                    <w:rPr>
                      <w:rFonts w:ascii="Arial Black" w:hAnsi="Arial Black"/>
                      <w:sz w:val="36"/>
                      <w:szCs w:val="44"/>
                      <w:u w:val="single"/>
                    </w:rPr>
                    <w:t xml:space="preserve">UNIVERSITY OF SINDH      </w:t>
                  </w:r>
                </w:p>
                <w:p w:rsidR="003407A6" w:rsidRDefault="003407A6" w:rsidP="003407A6">
                  <w:pPr>
                    <w:spacing w:after="0"/>
                    <w:rPr>
                      <w:rFonts w:ascii="Arial" w:hAnsi="Arial"/>
                      <w:sz w:val="18"/>
                    </w:rPr>
                  </w:pPr>
                  <w:r>
                    <w:rPr>
                      <w:rFonts w:ascii="Arial" w:hAnsi="Arial"/>
                      <w:sz w:val="18"/>
                    </w:rPr>
                    <w:t>JAMSHORO, SINDH—PAKISTAN</w:t>
                  </w:r>
                </w:p>
              </w:txbxContent>
            </v:textbox>
          </v:rect>
        </w:pict>
      </w:r>
      <w:r w:rsidRPr="00142AC5">
        <w:pict>
          <v:shape id="_x0000_s1028" type="#_x0000_t75" style="position:absolute;left:0;text-align:left;margin-left:373.6pt;margin-top:5.95pt;width:41.25pt;height:40.25pt;z-index:251685888" o:allowincell="f">
            <v:imagedata r:id="rId18" o:title=""/>
          </v:shape>
          <o:OLEObject Type="Embed" ProgID="PBrush" ShapeID="_x0000_s1028" DrawAspect="Content" ObjectID="_1838975136" r:id="rId20"/>
        </w:pict>
      </w:r>
    </w:p>
    <w:p w:rsidR="003407A6" w:rsidRDefault="003407A6" w:rsidP="003407A6">
      <w:pPr>
        <w:pStyle w:val="Heading1"/>
        <w:ind w:left="90" w:right="6300"/>
        <w:jc w:val="center"/>
        <w:rPr>
          <w:b/>
          <w:bCs/>
          <w:noProof/>
          <w:sz w:val="16"/>
          <w:szCs w:val="16"/>
        </w:rPr>
      </w:pPr>
    </w:p>
    <w:p w:rsidR="003407A6" w:rsidRDefault="003407A6" w:rsidP="003407A6">
      <w:pPr>
        <w:ind w:left="720" w:right="-374"/>
        <w:jc w:val="right"/>
        <w:rPr>
          <w:rFonts w:ascii="Arial" w:hAnsi="Arial"/>
          <w:b/>
          <w:bCs/>
          <w:color w:val="000000"/>
          <w:sz w:val="16"/>
        </w:rPr>
      </w:pPr>
    </w:p>
    <w:p w:rsidR="003407A6" w:rsidRDefault="003407A6" w:rsidP="003407A6">
      <w:pPr>
        <w:tabs>
          <w:tab w:val="left" w:pos="7665"/>
        </w:tabs>
        <w:spacing w:after="0" w:line="240" w:lineRule="auto"/>
        <w:ind w:left="90" w:hanging="90"/>
        <w:rPr>
          <w:rFonts w:ascii="AR PL UKai CN" w:eastAsia="AR PL UKai CN" w:hAnsi="AR PL UKai CN"/>
          <w:b/>
          <w:sz w:val="2"/>
          <w:szCs w:val="10"/>
        </w:rPr>
      </w:pPr>
    </w:p>
    <w:p w:rsidR="003407A6" w:rsidRDefault="003407A6" w:rsidP="003407A6">
      <w:pPr>
        <w:tabs>
          <w:tab w:val="left" w:pos="7665"/>
        </w:tabs>
        <w:spacing w:after="0" w:line="240" w:lineRule="auto"/>
        <w:ind w:left="90" w:hanging="90"/>
        <w:jc w:val="center"/>
        <w:rPr>
          <w:rFonts w:ascii="Bell MT" w:eastAsia="AR PL UKai CN" w:hAnsi="Bell MT"/>
          <w:b/>
          <w:sz w:val="20"/>
          <w:szCs w:val="20"/>
        </w:rPr>
      </w:pPr>
    </w:p>
    <w:p w:rsidR="003407A6" w:rsidRDefault="003407A6" w:rsidP="003407A6">
      <w:pPr>
        <w:pBdr>
          <w:bottom w:val="single" w:sz="12" w:space="1" w:color="auto"/>
        </w:pBdr>
        <w:tabs>
          <w:tab w:val="left" w:pos="7665"/>
        </w:tabs>
        <w:spacing w:after="0" w:line="240" w:lineRule="auto"/>
        <w:ind w:left="90" w:hanging="90"/>
        <w:jc w:val="center"/>
        <w:rPr>
          <w:rFonts w:ascii="Bell MT" w:eastAsia="AR PL UKai CN" w:hAnsi="Bell MT"/>
          <w:b/>
          <w:sz w:val="20"/>
          <w:szCs w:val="20"/>
        </w:rPr>
      </w:pPr>
      <w:r>
        <w:rPr>
          <w:rFonts w:ascii="Bell MT" w:eastAsia="AR PL UKai CN" w:hAnsi="Bell MT"/>
          <w:b/>
          <w:sz w:val="20"/>
          <w:szCs w:val="20"/>
        </w:rPr>
        <w:t>FACULTY OF EDUCATION, HYDERABAD.</w:t>
      </w:r>
    </w:p>
    <w:p w:rsidR="003407A6" w:rsidRDefault="00EA2501" w:rsidP="003407A6">
      <w:pPr>
        <w:spacing w:after="0"/>
        <w:jc w:val="center"/>
        <w:rPr>
          <w:rFonts w:cs="Calibri"/>
          <w:b/>
          <w:bCs/>
          <w:sz w:val="20"/>
          <w:szCs w:val="20"/>
        </w:rPr>
      </w:pPr>
      <w:r>
        <w:rPr>
          <w:rFonts w:cs="Calibri"/>
          <w:b/>
          <w:bCs/>
          <w:sz w:val="20"/>
          <w:szCs w:val="20"/>
        </w:rPr>
        <w:t>B. Ed (</w:t>
      </w:r>
      <w:r w:rsidR="003407A6">
        <w:rPr>
          <w:rFonts w:cs="Calibri"/>
          <w:b/>
          <w:bCs/>
          <w:sz w:val="20"/>
          <w:szCs w:val="20"/>
        </w:rPr>
        <w:t>4 Year</w:t>
      </w:r>
      <w:r>
        <w:rPr>
          <w:rFonts w:cs="Calibri"/>
          <w:b/>
          <w:bCs/>
          <w:sz w:val="20"/>
          <w:szCs w:val="20"/>
        </w:rPr>
        <w:t>s</w:t>
      </w:r>
      <w:r w:rsidR="003407A6">
        <w:rPr>
          <w:rFonts w:cs="Calibri"/>
          <w:b/>
          <w:bCs/>
          <w:sz w:val="20"/>
          <w:szCs w:val="20"/>
        </w:rPr>
        <w:t>)</w:t>
      </w:r>
    </w:p>
    <w:p w:rsidR="003407A6" w:rsidRDefault="00EA2501" w:rsidP="003407A6">
      <w:pPr>
        <w:spacing w:after="0" w:line="240" w:lineRule="auto"/>
        <w:outlineLvl w:val="1"/>
        <w:rPr>
          <w:rFonts w:cs="Calibri"/>
          <w:sz w:val="20"/>
          <w:szCs w:val="20"/>
        </w:rPr>
      </w:pPr>
      <w:r>
        <w:rPr>
          <w:rFonts w:cs="Calibri"/>
          <w:sz w:val="20"/>
          <w:szCs w:val="20"/>
        </w:rPr>
        <w:t xml:space="preserve">Course.EFSP-562 </w:t>
      </w:r>
      <w:r>
        <w:rPr>
          <w:rFonts w:cs="Calibri"/>
          <w:sz w:val="20"/>
          <w:szCs w:val="20"/>
        </w:rPr>
        <w:tab/>
      </w:r>
      <w:r>
        <w:rPr>
          <w:rFonts w:cs="Calibri"/>
          <w:sz w:val="20"/>
          <w:szCs w:val="20"/>
        </w:rPr>
        <w:tab/>
      </w:r>
      <w:r>
        <w:rPr>
          <w:rFonts w:cs="Calibri"/>
          <w:sz w:val="20"/>
          <w:szCs w:val="20"/>
        </w:rPr>
        <w:tab/>
        <w:t>Semester-6</w:t>
      </w:r>
      <w:r w:rsidRPr="00EA2501">
        <w:rPr>
          <w:rFonts w:cs="Calibri"/>
          <w:sz w:val="20"/>
          <w:szCs w:val="20"/>
          <w:vertAlign w:val="superscript"/>
        </w:rPr>
        <w:t>th</w:t>
      </w:r>
      <w:r w:rsidR="003407A6">
        <w:rPr>
          <w:rFonts w:cs="Calibri"/>
          <w:sz w:val="20"/>
          <w:szCs w:val="20"/>
        </w:rPr>
        <w:tab/>
      </w:r>
      <w:r w:rsidR="003407A6">
        <w:rPr>
          <w:rFonts w:cs="Calibri"/>
          <w:sz w:val="20"/>
          <w:szCs w:val="20"/>
        </w:rPr>
        <w:tab/>
      </w:r>
      <w:r w:rsidR="003407A6">
        <w:rPr>
          <w:rFonts w:cs="Calibri"/>
          <w:sz w:val="20"/>
          <w:szCs w:val="20"/>
        </w:rPr>
        <w:tab/>
      </w:r>
      <w:r w:rsidR="003407A6">
        <w:rPr>
          <w:rFonts w:cs="Calibri"/>
          <w:sz w:val="20"/>
          <w:szCs w:val="20"/>
        </w:rPr>
        <w:tab/>
        <w:t>Credit Hours</w:t>
      </w:r>
      <w:r w:rsidR="003407A6">
        <w:rPr>
          <w:rFonts w:cs="Calibri"/>
          <w:sz w:val="20"/>
          <w:szCs w:val="20"/>
        </w:rPr>
        <w:tab/>
        <w:t>03</w:t>
      </w:r>
    </w:p>
    <w:p w:rsidR="003407A6" w:rsidRDefault="003407A6" w:rsidP="003407A6">
      <w:pPr>
        <w:spacing w:after="0" w:line="240" w:lineRule="auto"/>
        <w:outlineLvl w:val="1"/>
        <w:rPr>
          <w:rFonts w:cs="Calibri"/>
          <w:sz w:val="2"/>
          <w:szCs w:val="2"/>
        </w:rPr>
      </w:pPr>
      <w:r>
        <w:rPr>
          <w:rFonts w:cs="Calibri"/>
          <w:sz w:val="20"/>
          <w:szCs w:val="20"/>
        </w:rPr>
        <w:t>Title of the Course</w:t>
      </w:r>
      <w:r>
        <w:rPr>
          <w:rFonts w:cs="Calibri"/>
          <w:sz w:val="20"/>
          <w:szCs w:val="20"/>
        </w:rPr>
        <w:tab/>
      </w:r>
      <w:r>
        <w:rPr>
          <w:rFonts w:cs="Calibri"/>
          <w:sz w:val="20"/>
          <w:szCs w:val="20"/>
        </w:rPr>
        <w:tab/>
      </w:r>
      <w:r w:rsidRPr="002C4947">
        <w:rPr>
          <w:rFonts w:eastAsia="Times New Roman" w:cstheme="minorHAnsi"/>
          <w:b/>
          <w:bCs/>
          <w:color w:val="000000"/>
          <w:sz w:val="20"/>
          <w:szCs w:val="20"/>
        </w:rPr>
        <w:t>Instrument Development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3407A6" w:rsidTr="0003292F">
        <w:tc>
          <w:tcPr>
            <w:tcW w:w="9576" w:type="dxa"/>
            <w:tcBorders>
              <w:top w:val="single" w:sz="4" w:space="0" w:color="000000"/>
              <w:left w:val="single" w:sz="4" w:space="0" w:color="000000"/>
              <w:bottom w:val="single" w:sz="4" w:space="0" w:color="000000"/>
              <w:right w:val="single" w:sz="4" w:space="0" w:color="000000"/>
            </w:tcBorders>
            <w:shd w:val="clear" w:color="auto" w:fill="000000"/>
            <w:hideMark/>
          </w:tcPr>
          <w:p w:rsidR="003407A6" w:rsidRPr="00FB5B36" w:rsidRDefault="003407A6" w:rsidP="0003292F">
            <w:pPr>
              <w:pStyle w:val="Heading2"/>
              <w:spacing w:before="0" w:after="0"/>
              <w:rPr>
                <w:rFonts w:ascii="Calibri" w:hAnsi="Calibri" w:cs="Calibri"/>
                <w:b/>
                <w:bCs/>
                <w:color w:val="FFFFFF" w:themeColor="background1"/>
                <w:sz w:val="20"/>
                <w:szCs w:val="20"/>
              </w:rPr>
            </w:pPr>
            <w:r w:rsidRPr="00FB5B36">
              <w:rPr>
                <w:rFonts w:ascii="Calibri" w:hAnsi="Calibri" w:cs="Calibri"/>
                <w:b/>
                <w:bCs/>
                <w:color w:val="FFFFFF" w:themeColor="background1"/>
                <w:sz w:val="20"/>
                <w:szCs w:val="20"/>
              </w:rPr>
              <w:t>Course Description</w:t>
            </w:r>
          </w:p>
        </w:tc>
      </w:tr>
    </w:tbl>
    <w:p w:rsidR="003407A6" w:rsidRPr="002C4947" w:rsidRDefault="003407A6" w:rsidP="003407A6">
      <w:pPr>
        <w:spacing w:before="100" w:beforeAutospacing="1" w:after="100" w:afterAutospacing="1" w:line="240" w:lineRule="auto"/>
        <w:contextualSpacing/>
        <w:outlineLvl w:val="1"/>
        <w:rPr>
          <w:rFonts w:eastAsia="Times New Roman" w:cstheme="minorHAnsi"/>
          <w:sz w:val="20"/>
          <w:szCs w:val="20"/>
        </w:rPr>
      </w:pPr>
      <w:r w:rsidRPr="002C4947">
        <w:rPr>
          <w:rFonts w:eastAsia="Times New Roman" w:cstheme="minorHAnsi"/>
          <w:sz w:val="20"/>
          <w:szCs w:val="20"/>
        </w:rPr>
        <w:t>Instrument Development is a research-focused course designed to equip students with the knowledge and skills required to design, develop, validate, and refine data collection instruments used in quantitative and qualitative research. The course emphasizes the systematic process of constructing research instruments such as questionnaires, surveys, tests, interview guides,observation checklists, achievement tests, and rating scalesfor elementary-level classrooms in Pakistan.Students will learn principles of measurement, scaling techniques, reliability and validity testing, pilot testing, and ethical considerations. By the end of the course, students will be able to develop high-quality, reliable, and valid instruments suitable for academic and professional research</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243"/>
      </w:tblGrid>
      <w:tr w:rsidR="003407A6" w:rsidTr="0003292F">
        <w:tc>
          <w:tcPr>
            <w:tcW w:w="9243" w:type="dxa"/>
            <w:tcBorders>
              <w:top w:val="single" w:sz="4" w:space="0" w:color="000000"/>
              <w:left w:val="single" w:sz="4" w:space="0" w:color="000000"/>
              <w:bottom w:val="single" w:sz="4" w:space="0" w:color="000000"/>
              <w:right w:val="single" w:sz="4" w:space="0" w:color="000000"/>
            </w:tcBorders>
            <w:shd w:val="clear" w:color="auto" w:fill="000000"/>
            <w:hideMark/>
          </w:tcPr>
          <w:p w:rsidR="003407A6" w:rsidRPr="00FB5B36" w:rsidRDefault="003407A6" w:rsidP="0003292F">
            <w:pPr>
              <w:spacing w:before="100" w:beforeAutospacing="1" w:after="100" w:afterAutospacing="1" w:line="240" w:lineRule="auto"/>
              <w:contextualSpacing/>
              <w:outlineLvl w:val="1"/>
              <w:rPr>
                <w:rFonts w:eastAsia="Times New Roman" w:cstheme="minorHAnsi"/>
                <w:b/>
                <w:bCs/>
                <w:sz w:val="20"/>
                <w:szCs w:val="20"/>
              </w:rPr>
            </w:pPr>
            <w:r w:rsidRPr="002C4947">
              <w:rPr>
                <w:rFonts w:eastAsia="Times New Roman" w:cstheme="minorHAnsi"/>
                <w:b/>
                <w:bCs/>
                <w:sz w:val="20"/>
                <w:szCs w:val="20"/>
              </w:rPr>
              <w:t>LEARNING OUTCOMES</w:t>
            </w:r>
          </w:p>
        </w:tc>
      </w:tr>
    </w:tbl>
    <w:p w:rsidR="003407A6" w:rsidRPr="002C4947" w:rsidRDefault="003407A6" w:rsidP="003407A6">
      <w:pPr>
        <w:spacing w:before="100" w:beforeAutospacing="1" w:after="100" w:afterAutospacing="1" w:line="240" w:lineRule="auto"/>
        <w:contextualSpacing/>
        <w:outlineLvl w:val="1"/>
        <w:rPr>
          <w:rFonts w:eastAsia="Times New Roman" w:cstheme="minorHAnsi"/>
          <w:sz w:val="20"/>
          <w:szCs w:val="20"/>
        </w:rPr>
      </w:pPr>
      <w:r w:rsidRPr="002C4947">
        <w:rPr>
          <w:rFonts w:eastAsia="Times New Roman" w:cstheme="minorHAnsi"/>
          <w:sz w:val="20"/>
          <w:szCs w:val="20"/>
        </w:rPr>
        <w:t>By the end of the course, students will be able to:</w:t>
      </w:r>
    </w:p>
    <w:p w:rsidR="003407A6" w:rsidRPr="002C4947" w:rsidRDefault="003407A6" w:rsidP="003407A6">
      <w:pPr>
        <w:numPr>
          <w:ilvl w:val="0"/>
          <w:numId w:val="102"/>
        </w:numPr>
        <w:spacing w:before="100" w:beforeAutospacing="1" w:after="100" w:afterAutospacing="1" w:line="240" w:lineRule="auto"/>
        <w:contextualSpacing/>
        <w:outlineLvl w:val="1"/>
        <w:rPr>
          <w:rFonts w:eastAsia="Times New Roman" w:cstheme="minorHAnsi"/>
          <w:sz w:val="20"/>
          <w:szCs w:val="20"/>
        </w:rPr>
      </w:pPr>
      <w:r w:rsidRPr="002C4947">
        <w:rPr>
          <w:rFonts w:eastAsia="Times New Roman" w:cstheme="minorHAnsi"/>
          <w:sz w:val="20"/>
          <w:szCs w:val="20"/>
        </w:rPr>
        <w:t>Understand the meaning and purpose of instrument development in education.</w:t>
      </w:r>
    </w:p>
    <w:p w:rsidR="003407A6" w:rsidRPr="002C4947" w:rsidRDefault="003407A6" w:rsidP="003407A6">
      <w:pPr>
        <w:numPr>
          <w:ilvl w:val="0"/>
          <w:numId w:val="102"/>
        </w:numPr>
        <w:spacing w:before="100" w:beforeAutospacing="1" w:after="100" w:afterAutospacing="1" w:line="240" w:lineRule="auto"/>
        <w:contextualSpacing/>
        <w:outlineLvl w:val="1"/>
        <w:rPr>
          <w:rFonts w:eastAsia="Times New Roman" w:cstheme="minorHAnsi"/>
          <w:sz w:val="20"/>
          <w:szCs w:val="20"/>
        </w:rPr>
      </w:pPr>
      <w:r w:rsidRPr="002C4947">
        <w:rPr>
          <w:rFonts w:eastAsia="Times New Roman" w:cstheme="minorHAnsi"/>
          <w:sz w:val="20"/>
          <w:szCs w:val="20"/>
        </w:rPr>
        <w:t>Differentiate between tools, techniques, and instruments.</w:t>
      </w:r>
    </w:p>
    <w:p w:rsidR="003407A6" w:rsidRPr="002C4947" w:rsidRDefault="003407A6" w:rsidP="003407A6">
      <w:pPr>
        <w:numPr>
          <w:ilvl w:val="0"/>
          <w:numId w:val="102"/>
        </w:numPr>
        <w:spacing w:before="100" w:beforeAutospacing="1" w:after="100" w:afterAutospacing="1" w:line="240" w:lineRule="auto"/>
        <w:contextualSpacing/>
        <w:outlineLvl w:val="1"/>
        <w:rPr>
          <w:rFonts w:eastAsia="Times New Roman" w:cstheme="minorHAnsi"/>
          <w:sz w:val="20"/>
          <w:szCs w:val="20"/>
        </w:rPr>
      </w:pPr>
      <w:r w:rsidRPr="002C4947">
        <w:rPr>
          <w:rFonts w:eastAsia="Times New Roman" w:cstheme="minorHAnsi"/>
          <w:sz w:val="20"/>
          <w:szCs w:val="20"/>
        </w:rPr>
        <w:t>Identify various types of educational instruments used at the elementary level.</w:t>
      </w:r>
    </w:p>
    <w:p w:rsidR="003407A6" w:rsidRPr="002C4947" w:rsidRDefault="003407A6" w:rsidP="003407A6">
      <w:pPr>
        <w:numPr>
          <w:ilvl w:val="0"/>
          <w:numId w:val="102"/>
        </w:numPr>
        <w:spacing w:before="100" w:beforeAutospacing="1" w:after="100" w:afterAutospacing="1" w:line="240" w:lineRule="auto"/>
        <w:contextualSpacing/>
        <w:outlineLvl w:val="1"/>
        <w:rPr>
          <w:rFonts w:eastAsia="Times New Roman" w:cstheme="minorHAnsi"/>
          <w:sz w:val="20"/>
          <w:szCs w:val="20"/>
        </w:rPr>
      </w:pPr>
      <w:r w:rsidRPr="002C4947">
        <w:rPr>
          <w:rFonts w:eastAsia="Times New Roman" w:cstheme="minorHAnsi"/>
          <w:sz w:val="20"/>
          <w:szCs w:val="20"/>
        </w:rPr>
        <w:t>Construct simple achievement tests based on learning objectives.</w:t>
      </w:r>
    </w:p>
    <w:p w:rsidR="003407A6" w:rsidRPr="002C4947" w:rsidRDefault="003407A6" w:rsidP="003407A6">
      <w:pPr>
        <w:numPr>
          <w:ilvl w:val="0"/>
          <w:numId w:val="102"/>
        </w:numPr>
        <w:spacing w:before="100" w:beforeAutospacing="1" w:after="100" w:afterAutospacing="1" w:line="240" w:lineRule="auto"/>
        <w:contextualSpacing/>
        <w:outlineLvl w:val="1"/>
        <w:rPr>
          <w:rFonts w:eastAsia="Times New Roman" w:cstheme="minorHAnsi"/>
          <w:sz w:val="20"/>
          <w:szCs w:val="20"/>
        </w:rPr>
      </w:pPr>
      <w:r w:rsidRPr="002C4947">
        <w:rPr>
          <w:rFonts w:eastAsia="Times New Roman" w:cstheme="minorHAnsi"/>
          <w:sz w:val="20"/>
          <w:szCs w:val="20"/>
        </w:rPr>
        <w:t>Develop questionnaires and observation tools for classroom use.</w:t>
      </w:r>
    </w:p>
    <w:p w:rsidR="003407A6" w:rsidRPr="002C4947" w:rsidRDefault="003407A6" w:rsidP="003407A6">
      <w:pPr>
        <w:numPr>
          <w:ilvl w:val="0"/>
          <w:numId w:val="102"/>
        </w:numPr>
        <w:spacing w:before="100" w:beforeAutospacing="1" w:after="100" w:afterAutospacing="1" w:line="240" w:lineRule="auto"/>
        <w:contextualSpacing/>
        <w:outlineLvl w:val="1"/>
        <w:rPr>
          <w:rFonts w:eastAsia="Times New Roman" w:cstheme="minorHAnsi"/>
          <w:sz w:val="20"/>
          <w:szCs w:val="20"/>
        </w:rPr>
      </w:pPr>
      <w:r w:rsidRPr="002C4947">
        <w:rPr>
          <w:rFonts w:eastAsia="Times New Roman" w:cstheme="minorHAnsi"/>
          <w:sz w:val="20"/>
          <w:szCs w:val="20"/>
        </w:rPr>
        <w:t>Understand basic concepts of validity and reliability (introductory level).</w:t>
      </w:r>
    </w:p>
    <w:p w:rsidR="003407A6" w:rsidRPr="002C4947" w:rsidRDefault="003407A6" w:rsidP="003407A6">
      <w:pPr>
        <w:numPr>
          <w:ilvl w:val="0"/>
          <w:numId w:val="102"/>
        </w:numPr>
        <w:spacing w:before="100" w:beforeAutospacing="1" w:after="100" w:afterAutospacing="1" w:line="240" w:lineRule="auto"/>
        <w:contextualSpacing/>
        <w:outlineLvl w:val="1"/>
        <w:rPr>
          <w:rFonts w:eastAsia="Times New Roman" w:cstheme="minorHAnsi"/>
          <w:sz w:val="20"/>
          <w:szCs w:val="20"/>
        </w:rPr>
      </w:pPr>
      <w:r w:rsidRPr="002C4947">
        <w:rPr>
          <w:rFonts w:eastAsia="Times New Roman" w:cstheme="minorHAnsi"/>
          <w:sz w:val="20"/>
          <w:szCs w:val="20"/>
        </w:rPr>
        <w:t>Use instruments ethically and fairly with elementary students.</w:t>
      </w:r>
    </w:p>
    <w:p w:rsidR="003407A6" w:rsidRPr="002C4947" w:rsidRDefault="003407A6" w:rsidP="003407A6">
      <w:pPr>
        <w:numPr>
          <w:ilvl w:val="0"/>
          <w:numId w:val="102"/>
        </w:numPr>
        <w:spacing w:before="100" w:beforeAutospacing="1" w:after="100" w:afterAutospacing="1" w:line="240" w:lineRule="auto"/>
        <w:contextualSpacing/>
        <w:outlineLvl w:val="1"/>
        <w:rPr>
          <w:rFonts w:eastAsia="Times New Roman" w:cstheme="minorHAnsi"/>
          <w:sz w:val="20"/>
          <w:szCs w:val="20"/>
        </w:rPr>
      </w:pPr>
      <w:r w:rsidRPr="002C4947">
        <w:rPr>
          <w:rFonts w:eastAsia="Times New Roman" w:cstheme="minorHAnsi"/>
          <w:sz w:val="20"/>
          <w:szCs w:val="20"/>
        </w:rPr>
        <w:t>Prepare and present a complete educational instrument with documentation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243"/>
      </w:tblGrid>
      <w:tr w:rsidR="003407A6" w:rsidTr="0003292F">
        <w:tc>
          <w:tcPr>
            <w:tcW w:w="9243"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hideMark/>
          </w:tcPr>
          <w:p w:rsidR="003407A6" w:rsidRPr="00FB5B36" w:rsidRDefault="003407A6" w:rsidP="0003292F">
            <w:pPr>
              <w:pStyle w:val="NoSpacing"/>
            </w:pPr>
            <w:r w:rsidRPr="002C4947">
              <w:rPr>
                <w:rStyle w:val="Strong"/>
                <w:rFonts w:cstheme="minorHAnsi"/>
                <w:sz w:val="20"/>
                <w:szCs w:val="20"/>
              </w:rPr>
              <w:t>Week 1: Introduction to Instrument Development</w:t>
            </w:r>
          </w:p>
        </w:tc>
      </w:tr>
    </w:tbl>
    <w:p w:rsidR="003407A6" w:rsidRPr="002C4947" w:rsidRDefault="003407A6" w:rsidP="003407A6">
      <w:pPr>
        <w:numPr>
          <w:ilvl w:val="0"/>
          <w:numId w:val="104"/>
        </w:numPr>
        <w:spacing w:before="100" w:beforeAutospacing="1" w:after="100" w:afterAutospacing="1" w:line="240" w:lineRule="auto"/>
        <w:rPr>
          <w:rFonts w:cstheme="minorHAnsi"/>
          <w:sz w:val="20"/>
          <w:szCs w:val="20"/>
        </w:rPr>
      </w:pPr>
      <w:r w:rsidRPr="002C4947">
        <w:rPr>
          <w:rFonts w:cstheme="minorHAnsi"/>
          <w:sz w:val="20"/>
          <w:szCs w:val="20"/>
          <w:rtl/>
        </w:rPr>
        <w:t>مفهوم</w:t>
      </w:r>
      <w:r w:rsidRPr="002C4947">
        <w:rPr>
          <w:rFonts w:cstheme="minorHAnsi"/>
          <w:sz w:val="20"/>
          <w:szCs w:val="20"/>
        </w:rPr>
        <w:t xml:space="preserve"> research instruments </w:t>
      </w:r>
    </w:p>
    <w:p w:rsidR="003407A6" w:rsidRPr="002C4947" w:rsidRDefault="003407A6" w:rsidP="003407A6">
      <w:pPr>
        <w:numPr>
          <w:ilvl w:val="0"/>
          <w:numId w:val="104"/>
        </w:numPr>
        <w:spacing w:before="100" w:beforeAutospacing="1" w:after="100" w:afterAutospacing="1" w:line="240" w:lineRule="auto"/>
        <w:rPr>
          <w:rFonts w:cstheme="minorHAnsi"/>
          <w:sz w:val="20"/>
          <w:szCs w:val="20"/>
        </w:rPr>
      </w:pPr>
      <w:r w:rsidRPr="002C4947">
        <w:rPr>
          <w:rFonts w:cstheme="minorHAnsi"/>
          <w:sz w:val="20"/>
          <w:szCs w:val="20"/>
        </w:rPr>
        <w:t xml:space="preserve">Importance in research </w:t>
      </w:r>
    </w:p>
    <w:p w:rsidR="003407A6" w:rsidRPr="002C4947" w:rsidRDefault="003407A6" w:rsidP="003407A6">
      <w:pPr>
        <w:numPr>
          <w:ilvl w:val="0"/>
          <w:numId w:val="104"/>
        </w:numPr>
        <w:spacing w:before="100" w:beforeAutospacing="1" w:after="100" w:afterAutospacing="1" w:line="240" w:lineRule="auto"/>
        <w:rPr>
          <w:rFonts w:cstheme="minorHAnsi"/>
          <w:sz w:val="20"/>
          <w:szCs w:val="20"/>
        </w:rPr>
      </w:pPr>
      <w:r w:rsidRPr="002C4947">
        <w:rPr>
          <w:rFonts w:cstheme="minorHAnsi"/>
          <w:sz w:val="20"/>
          <w:szCs w:val="20"/>
        </w:rPr>
        <w:t xml:space="preserve">Types of instruments (tests, questionnaires, interviews)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3407A6" w:rsidTr="0003292F">
        <w:tc>
          <w:tcPr>
            <w:tcW w:w="9576"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hideMark/>
          </w:tcPr>
          <w:p w:rsidR="003407A6" w:rsidRPr="00FB5B36" w:rsidRDefault="003407A6" w:rsidP="0003292F">
            <w:pPr>
              <w:spacing w:after="0"/>
              <w:rPr>
                <w:rFonts w:cstheme="minorHAnsi"/>
                <w:sz w:val="20"/>
                <w:szCs w:val="20"/>
              </w:rPr>
            </w:pPr>
            <w:r w:rsidRPr="002C4947">
              <w:rPr>
                <w:rStyle w:val="Strong"/>
                <w:rFonts w:cstheme="minorHAnsi"/>
                <w:sz w:val="20"/>
                <w:szCs w:val="20"/>
              </w:rPr>
              <w:t>Week 2: Research Problem &amp; Objectives</w:t>
            </w:r>
          </w:p>
        </w:tc>
      </w:tr>
    </w:tbl>
    <w:p w:rsidR="003407A6" w:rsidRPr="002C4947" w:rsidRDefault="003407A6" w:rsidP="003407A6">
      <w:pPr>
        <w:numPr>
          <w:ilvl w:val="0"/>
          <w:numId w:val="105"/>
        </w:numPr>
        <w:spacing w:before="100" w:beforeAutospacing="1" w:after="100" w:afterAutospacing="1" w:line="240" w:lineRule="auto"/>
        <w:rPr>
          <w:rFonts w:cstheme="minorHAnsi"/>
          <w:sz w:val="20"/>
          <w:szCs w:val="20"/>
        </w:rPr>
      </w:pPr>
      <w:r w:rsidRPr="002C4947">
        <w:rPr>
          <w:rFonts w:cstheme="minorHAnsi"/>
          <w:sz w:val="20"/>
          <w:szCs w:val="20"/>
        </w:rPr>
        <w:t xml:space="preserve">Linking instruments with research objectives </w:t>
      </w:r>
    </w:p>
    <w:p w:rsidR="003407A6" w:rsidRPr="002C4947" w:rsidRDefault="003407A6" w:rsidP="003407A6">
      <w:pPr>
        <w:numPr>
          <w:ilvl w:val="0"/>
          <w:numId w:val="105"/>
        </w:numPr>
        <w:spacing w:before="100" w:beforeAutospacing="1" w:after="100" w:afterAutospacing="1" w:line="240" w:lineRule="auto"/>
        <w:rPr>
          <w:rFonts w:cstheme="minorHAnsi"/>
          <w:sz w:val="20"/>
          <w:szCs w:val="20"/>
        </w:rPr>
      </w:pPr>
      <w:r w:rsidRPr="002C4947">
        <w:rPr>
          <w:rFonts w:cstheme="minorHAnsi"/>
          <w:sz w:val="20"/>
          <w:szCs w:val="20"/>
        </w:rPr>
        <w:t xml:space="preserve">Identifying variables and constructs </w:t>
      </w:r>
    </w:p>
    <w:p w:rsidR="003407A6" w:rsidRPr="002C4947" w:rsidRDefault="003407A6" w:rsidP="003407A6">
      <w:pPr>
        <w:numPr>
          <w:ilvl w:val="0"/>
          <w:numId w:val="105"/>
        </w:numPr>
        <w:spacing w:before="100" w:beforeAutospacing="1" w:after="100" w:afterAutospacing="1" w:line="240" w:lineRule="auto"/>
        <w:rPr>
          <w:rFonts w:cstheme="minorHAnsi"/>
          <w:sz w:val="20"/>
          <w:szCs w:val="20"/>
        </w:rPr>
      </w:pPr>
      <w:r w:rsidRPr="002C4947">
        <w:rPr>
          <w:rFonts w:cstheme="minorHAnsi"/>
          <w:sz w:val="20"/>
          <w:szCs w:val="20"/>
        </w:rPr>
        <w:t xml:space="preserve">Operational definitions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3407A6" w:rsidTr="0003292F">
        <w:tc>
          <w:tcPr>
            <w:tcW w:w="9576"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hideMark/>
          </w:tcPr>
          <w:p w:rsidR="003407A6" w:rsidRPr="00FB5B36" w:rsidRDefault="003407A6" w:rsidP="0003292F">
            <w:pPr>
              <w:spacing w:after="0"/>
              <w:rPr>
                <w:rFonts w:cstheme="minorHAnsi"/>
                <w:sz w:val="20"/>
                <w:szCs w:val="20"/>
              </w:rPr>
            </w:pPr>
            <w:r w:rsidRPr="002C4947">
              <w:rPr>
                <w:rStyle w:val="Strong"/>
                <w:rFonts w:cstheme="minorHAnsi"/>
                <w:sz w:val="20"/>
                <w:szCs w:val="20"/>
              </w:rPr>
              <w:t>Week 3: Types of Measurement Scales</w:t>
            </w:r>
          </w:p>
        </w:tc>
      </w:tr>
    </w:tbl>
    <w:p w:rsidR="003407A6" w:rsidRPr="002C4947" w:rsidRDefault="003407A6" w:rsidP="003407A6">
      <w:pPr>
        <w:numPr>
          <w:ilvl w:val="0"/>
          <w:numId w:val="106"/>
        </w:numPr>
        <w:spacing w:before="100" w:beforeAutospacing="1" w:after="100" w:afterAutospacing="1" w:line="240" w:lineRule="auto"/>
        <w:rPr>
          <w:rFonts w:cstheme="minorHAnsi"/>
          <w:sz w:val="20"/>
          <w:szCs w:val="20"/>
        </w:rPr>
      </w:pPr>
      <w:r w:rsidRPr="002C4947">
        <w:rPr>
          <w:rFonts w:cstheme="minorHAnsi"/>
          <w:sz w:val="20"/>
          <w:szCs w:val="20"/>
        </w:rPr>
        <w:t xml:space="preserve">Nominal, ordinal, interval, ratio scales </w:t>
      </w:r>
    </w:p>
    <w:p w:rsidR="003407A6" w:rsidRPr="002C4947" w:rsidRDefault="003407A6" w:rsidP="003407A6">
      <w:pPr>
        <w:numPr>
          <w:ilvl w:val="0"/>
          <w:numId w:val="106"/>
        </w:numPr>
        <w:spacing w:before="100" w:beforeAutospacing="1" w:after="100" w:afterAutospacing="1" w:line="240" w:lineRule="auto"/>
        <w:rPr>
          <w:rFonts w:cstheme="minorHAnsi"/>
          <w:sz w:val="20"/>
          <w:szCs w:val="20"/>
        </w:rPr>
      </w:pPr>
      <w:r w:rsidRPr="002C4947">
        <w:rPr>
          <w:rFonts w:cstheme="minorHAnsi"/>
          <w:sz w:val="20"/>
          <w:szCs w:val="20"/>
        </w:rPr>
        <w:t xml:space="preserve">Likert scale, semantic differential scale </w:t>
      </w:r>
    </w:p>
    <w:p w:rsidR="003407A6" w:rsidRPr="002C4947" w:rsidRDefault="003407A6" w:rsidP="003407A6">
      <w:pPr>
        <w:numPr>
          <w:ilvl w:val="0"/>
          <w:numId w:val="106"/>
        </w:numPr>
        <w:spacing w:before="100" w:beforeAutospacing="1" w:after="100" w:afterAutospacing="1" w:line="240" w:lineRule="auto"/>
        <w:rPr>
          <w:rFonts w:cstheme="minorHAnsi"/>
          <w:sz w:val="20"/>
          <w:szCs w:val="20"/>
        </w:rPr>
      </w:pPr>
      <w:r w:rsidRPr="002C4947">
        <w:rPr>
          <w:rFonts w:cstheme="minorHAnsi"/>
          <w:sz w:val="20"/>
          <w:szCs w:val="20"/>
        </w:rPr>
        <w:t xml:space="preserve">Choosing appropriate scales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3407A6" w:rsidTr="0003292F">
        <w:tc>
          <w:tcPr>
            <w:tcW w:w="9576"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hideMark/>
          </w:tcPr>
          <w:p w:rsidR="003407A6" w:rsidRPr="00FB5B36" w:rsidRDefault="003407A6" w:rsidP="0003292F">
            <w:pPr>
              <w:spacing w:after="0"/>
              <w:rPr>
                <w:rFonts w:cstheme="minorHAnsi"/>
                <w:sz w:val="20"/>
                <w:szCs w:val="20"/>
              </w:rPr>
            </w:pPr>
            <w:r w:rsidRPr="002C4947">
              <w:rPr>
                <w:rStyle w:val="Strong"/>
                <w:rFonts w:cstheme="minorHAnsi"/>
                <w:sz w:val="20"/>
                <w:szCs w:val="20"/>
              </w:rPr>
              <w:t>Week 4: Item Writing</w:t>
            </w:r>
          </w:p>
        </w:tc>
      </w:tr>
    </w:tbl>
    <w:p w:rsidR="003407A6" w:rsidRPr="002C4947" w:rsidRDefault="003407A6" w:rsidP="003407A6">
      <w:pPr>
        <w:numPr>
          <w:ilvl w:val="0"/>
          <w:numId w:val="107"/>
        </w:numPr>
        <w:spacing w:before="100" w:beforeAutospacing="1" w:after="100" w:afterAutospacing="1" w:line="240" w:lineRule="auto"/>
        <w:rPr>
          <w:rFonts w:cstheme="minorHAnsi"/>
          <w:sz w:val="20"/>
          <w:szCs w:val="20"/>
        </w:rPr>
      </w:pPr>
      <w:r w:rsidRPr="002C4947">
        <w:rPr>
          <w:rFonts w:cstheme="minorHAnsi"/>
          <w:sz w:val="20"/>
          <w:szCs w:val="20"/>
        </w:rPr>
        <w:t xml:space="preserve">Principles of writing good questions </w:t>
      </w:r>
    </w:p>
    <w:p w:rsidR="003407A6" w:rsidRPr="002C4947" w:rsidRDefault="003407A6" w:rsidP="003407A6">
      <w:pPr>
        <w:numPr>
          <w:ilvl w:val="0"/>
          <w:numId w:val="107"/>
        </w:numPr>
        <w:spacing w:before="100" w:beforeAutospacing="1" w:after="100" w:afterAutospacing="1" w:line="240" w:lineRule="auto"/>
        <w:rPr>
          <w:rFonts w:cstheme="minorHAnsi"/>
          <w:sz w:val="20"/>
          <w:szCs w:val="20"/>
        </w:rPr>
      </w:pPr>
      <w:r w:rsidRPr="002C4947">
        <w:rPr>
          <w:rFonts w:cstheme="minorHAnsi"/>
          <w:sz w:val="20"/>
          <w:szCs w:val="20"/>
        </w:rPr>
        <w:t xml:space="preserve">Open-ended vs closed-ended items </w:t>
      </w:r>
    </w:p>
    <w:p w:rsidR="003407A6" w:rsidRPr="002C4947" w:rsidRDefault="003407A6" w:rsidP="003407A6">
      <w:pPr>
        <w:numPr>
          <w:ilvl w:val="0"/>
          <w:numId w:val="107"/>
        </w:numPr>
        <w:spacing w:before="100" w:beforeAutospacing="1" w:after="100" w:afterAutospacing="1" w:line="240" w:lineRule="auto"/>
        <w:rPr>
          <w:rFonts w:cstheme="minorHAnsi"/>
          <w:sz w:val="20"/>
          <w:szCs w:val="20"/>
        </w:rPr>
      </w:pPr>
      <w:r w:rsidRPr="002C4947">
        <w:rPr>
          <w:rFonts w:cstheme="minorHAnsi"/>
          <w:sz w:val="20"/>
          <w:szCs w:val="20"/>
        </w:rPr>
        <w:t xml:space="preserve">Avoiding bias and ambiguity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3407A6" w:rsidTr="0003292F">
        <w:tc>
          <w:tcPr>
            <w:tcW w:w="9576"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hideMark/>
          </w:tcPr>
          <w:p w:rsidR="003407A6" w:rsidRPr="00FB5B36" w:rsidRDefault="003407A6" w:rsidP="0003292F">
            <w:pPr>
              <w:spacing w:after="0"/>
              <w:rPr>
                <w:rFonts w:cstheme="minorHAnsi"/>
                <w:sz w:val="20"/>
                <w:szCs w:val="20"/>
              </w:rPr>
            </w:pPr>
            <w:r w:rsidRPr="002C4947">
              <w:rPr>
                <w:rStyle w:val="Strong"/>
                <w:rFonts w:cstheme="minorHAnsi"/>
                <w:sz w:val="20"/>
                <w:szCs w:val="20"/>
              </w:rPr>
              <w:t xml:space="preserve">Week 5: Item Writing </w:t>
            </w:r>
          </w:p>
        </w:tc>
      </w:tr>
    </w:tbl>
    <w:p w:rsidR="003407A6" w:rsidRPr="002C4947" w:rsidRDefault="003407A6" w:rsidP="003407A6">
      <w:pPr>
        <w:numPr>
          <w:ilvl w:val="0"/>
          <w:numId w:val="108"/>
        </w:numPr>
        <w:spacing w:before="100" w:beforeAutospacing="1" w:after="100" w:afterAutospacing="1" w:line="240" w:lineRule="auto"/>
        <w:rPr>
          <w:rFonts w:cstheme="minorHAnsi"/>
          <w:sz w:val="20"/>
          <w:szCs w:val="20"/>
        </w:rPr>
      </w:pPr>
      <w:r w:rsidRPr="002C4947">
        <w:rPr>
          <w:rFonts w:cstheme="minorHAnsi"/>
          <w:sz w:val="20"/>
          <w:szCs w:val="20"/>
        </w:rPr>
        <w:t xml:space="preserve">Developing MCQs and structured items </w:t>
      </w:r>
    </w:p>
    <w:p w:rsidR="003407A6" w:rsidRPr="002C4947" w:rsidRDefault="003407A6" w:rsidP="003407A6">
      <w:pPr>
        <w:numPr>
          <w:ilvl w:val="0"/>
          <w:numId w:val="108"/>
        </w:numPr>
        <w:spacing w:before="100" w:beforeAutospacing="1" w:after="100" w:afterAutospacing="1" w:line="240" w:lineRule="auto"/>
        <w:rPr>
          <w:rFonts w:cstheme="minorHAnsi"/>
          <w:sz w:val="20"/>
          <w:szCs w:val="20"/>
        </w:rPr>
      </w:pPr>
      <w:r w:rsidRPr="002C4947">
        <w:rPr>
          <w:rFonts w:cstheme="minorHAnsi"/>
          <w:sz w:val="20"/>
          <w:szCs w:val="20"/>
        </w:rPr>
        <w:t xml:space="preserve">Questionnaire design format </w:t>
      </w:r>
    </w:p>
    <w:p w:rsidR="003407A6" w:rsidRPr="002C4947" w:rsidRDefault="003407A6" w:rsidP="003407A6">
      <w:pPr>
        <w:numPr>
          <w:ilvl w:val="0"/>
          <w:numId w:val="108"/>
        </w:numPr>
        <w:spacing w:before="100" w:beforeAutospacing="1" w:after="100" w:afterAutospacing="1" w:line="240" w:lineRule="auto"/>
        <w:rPr>
          <w:rFonts w:cstheme="minorHAnsi"/>
          <w:sz w:val="20"/>
          <w:szCs w:val="20"/>
        </w:rPr>
      </w:pPr>
      <w:r w:rsidRPr="002C4947">
        <w:rPr>
          <w:rFonts w:cstheme="minorHAnsi"/>
          <w:sz w:val="20"/>
          <w:szCs w:val="20"/>
        </w:rPr>
        <w:t xml:space="preserve">Sequencing of questions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3407A6" w:rsidTr="0003292F">
        <w:tc>
          <w:tcPr>
            <w:tcW w:w="9576"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hideMark/>
          </w:tcPr>
          <w:p w:rsidR="003407A6" w:rsidRPr="00FB5B36" w:rsidRDefault="003407A6" w:rsidP="0003292F">
            <w:pPr>
              <w:spacing w:after="0"/>
              <w:rPr>
                <w:rFonts w:cstheme="minorHAnsi"/>
                <w:sz w:val="20"/>
                <w:szCs w:val="20"/>
              </w:rPr>
            </w:pPr>
            <w:r w:rsidRPr="002C4947">
              <w:rPr>
                <w:rStyle w:val="Strong"/>
                <w:rFonts w:cstheme="minorHAnsi"/>
                <w:sz w:val="20"/>
                <w:szCs w:val="20"/>
              </w:rPr>
              <w:t xml:space="preserve">Week 6: Validity </w:t>
            </w:r>
          </w:p>
        </w:tc>
      </w:tr>
    </w:tbl>
    <w:p w:rsidR="003407A6" w:rsidRPr="002C4947" w:rsidRDefault="003407A6" w:rsidP="003407A6">
      <w:pPr>
        <w:numPr>
          <w:ilvl w:val="0"/>
          <w:numId w:val="109"/>
        </w:numPr>
        <w:spacing w:before="100" w:beforeAutospacing="1" w:after="100" w:afterAutospacing="1" w:line="240" w:lineRule="auto"/>
        <w:rPr>
          <w:rFonts w:cstheme="minorHAnsi"/>
          <w:sz w:val="20"/>
          <w:szCs w:val="20"/>
        </w:rPr>
      </w:pPr>
      <w:r w:rsidRPr="002C4947">
        <w:rPr>
          <w:rFonts w:cstheme="minorHAnsi"/>
          <w:sz w:val="20"/>
          <w:szCs w:val="20"/>
        </w:rPr>
        <w:t xml:space="preserve">Concept of validity </w:t>
      </w:r>
    </w:p>
    <w:p w:rsidR="003407A6" w:rsidRPr="002C4947" w:rsidRDefault="003407A6" w:rsidP="003407A6">
      <w:pPr>
        <w:numPr>
          <w:ilvl w:val="0"/>
          <w:numId w:val="109"/>
        </w:numPr>
        <w:spacing w:before="100" w:beforeAutospacing="1" w:after="100" w:afterAutospacing="1" w:line="240" w:lineRule="auto"/>
        <w:rPr>
          <w:rFonts w:cstheme="minorHAnsi"/>
          <w:sz w:val="20"/>
          <w:szCs w:val="20"/>
        </w:rPr>
      </w:pPr>
      <w:r w:rsidRPr="002C4947">
        <w:rPr>
          <w:rFonts w:cstheme="minorHAnsi"/>
          <w:sz w:val="20"/>
          <w:szCs w:val="20"/>
        </w:rPr>
        <w:t xml:space="preserve">Types: content, face validity </w:t>
      </w:r>
    </w:p>
    <w:p w:rsidR="003407A6" w:rsidRPr="002C4947" w:rsidRDefault="003407A6" w:rsidP="003407A6">
      <w:pPr>
        <w:numPr>
          <w:ilvl w:val="0"/>
          <w:numId w:val="109"/>
        </w:numPr>
        <w:spacing w:before="100" w:beforeAutospacing="1" w:after="100" w:afterAutospacing="1" w:line="240" w:lineRule="auto"/>
        <w:rPr>
          <w:rFonts w:cstheme="minorHAnsi"/>
          <w:sz w:val="20"/>
          <w:szCs w:val="20"/>
        </w:rPr>
      </w:pPr>
      <w:r w:rsidRPr="002C4947">
        <w:rPr>
          <w:rFonts w:cstheme="minorHAnsi"/>
          <w:sz w:val="20"/>
          <w:szCs w:val="20"/>
        </w:rPr>
        <w:lastRenderedPageBreak/>
        <w:t xml:space="preserve">Expert review process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3407A6" w:rsidTr="0003292F">
        <w:tc>
          <w:tcPr>
            <w:tcW w:w="9576"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hideMark/>
          </w:tcPr>
          <w:p w:rsidR="003407A6" w:rsidRPr="00FB5B36" w:rsidRDefault="003407A6" w:rsidP="0003292F">
            <w:pPr>
              <w:spacing w:after="0"/>
              <w:rPr>
                <w:rFonts w:cstheme="minorHAnsi"/>
                <w:sz w:val="20"/>
                <w:szCs w:val="20"/>
              </w:rPr>
            </w:pPr>
            <w:r w:rsidRPr="002C4947">
              <w:rPr>
                <w:rStyle w:val="Strong"/>
                <w:rFonts w:cstheme="minorHAnsi"/>
                <w:sz w:val="20"/>
                <w:szCs w:val="20"/>
              </w:rPr>
              <w:t xml:space="preserve">Week 7: Validity </w:t>
            </w:r>
          </w:p>
        </w:tc>
      </w:tr>
    </w:tbl>
    <w:p w:rsidR="003407A6" w:rsidRPr="002C4947" w:rsidRDefault="003407A6" w:rsidP="003407A6">
      <w:pPr>
        <w:numPr>
          <w:ilvl w:val="0"/>
          <w:numId w:val="110"/>
        </w:numPr>
        <w:spacing w:before="100" w:beforeAutospacing="1" w:after="100" w:afterAutospacing="1" w:line="240" w:lineRule="auto"/>
        <w:rPr>
          <w:rFonts w:cstheme="minorHAnsi"/>
          <w:sz w:val="20"/>
          <w:szCs w:val="20"/>
        </w:rPr>
      </w:pPr>
      <w:r w:rsidRPr="002C4947">
        <w:rPr>
          <w:rFonts w:cstheme="minorHAnsi"/>
          <w:sz w:val="20"/>
          <w:szCs w:val="20"/>
        </w:rPr>
        <w:t xml:space="preserve">Construct validity </w:t>
      </w:r>
    </w:p>
    <w:p w:rsidR="003407A6" w:rsidRPr="002C4947" w:rsidRDefault="003407A6" w:rsidP="003407A6">
      <w:pPr>
        <w:numPr>
          <w:ilvl w:val="0"/>
          <w:numId w:val="110"/>
        </w:numPr>
        <w:spacing w:before="100" w:beforeAutospacing="1" w:after="100" w:afterAutospacing="1" w:line="240" w:lineRule="auto"/>
        <w:rPr>
          <w:rFonts w:cstheme="minorHAnsi"/>
          <w:sz w:val="20"/>
          <w:szCs w:val="20"/>
        </w:rPr>
      </w:pPr>
      <w:r w:rsidRPr="002C4947">
        <w:rPr>
          <w:rFonts w:cstheme="minorHAnsi"/>
          <w:sz w:val="20"/>
          <w:szCs w:val="20"/>
        </w:rPr>
        <w:t xml:space="preserve">Criterion-related validity </w:t>
      </w:r>
    </w:p>
    <w:p w:rsidR="003407A6" w:rsidRPr="002C4947" w:rsidRDefault="003407A6" w:rsidP="003407A6">
      <w:pPr>
        <w:numPr>
          <w:ilvl w:val="0"/>
          <w:numId w:val="110"/>
        </w:numPr>
        <w:spacing w:before="100" w:beforeAutospacing="1" w:after="100" w:afterAutospacing="1" w:line="240" w:lineRule="auto"/>
        <w:rPr>
          <w:rFonts w:cstheme="minorHAnsi"/>
          <w:sz w:val="20"/>
          <w:szCs w:val="20"/>
        </w:rPr>
      </w:pPr>
      <w:r w:rsidRPr="002C4947">
        <w:rPr>
          <w:rFonts w:cstheme="minorHAnsi"/>
          <w:sz w:val="20"/>
          <w:szCs w:val="20"/>
        </w:rPr>
        <w:t xml:space="preserve">Validation procedures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3407A6" w:rsidTr="0003292F">
        <w:tc>
          <w:tcPr>
            <w:tcW w:w="9576"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hideMark/>
          </w:tcPr>
          <w:p w:rsidR="003407A6" w:rsidRPr="00FB5B36" w:rsidRDefault="003407A6" w:rsidP="0003292F">
            <w:pPr>
              <w:spacing w:after="0"/>
              <w:rPr>
                <w:rFonts w:cstheme="minorHAnsi"/>
                <w:sz w:val="20"/>
                <w:szCs w:val="20"/>
              </w:rPr>
            </w:pPr>
            <w:r w:rsidRPr="002C4947">
              <w:rPr>
                <w:rStyle w:val="Strong"/>
                <w:rFonts w:cstheme="minorHAnsi"/>
                <w:sz w:val="20"/>
                <w:szCs w:val="20"/>
              </w:rPr>
              <w:t>Week 8: Mid-Term Review / Exam</w:t>
            </w:r>
          </w:p>
        </w:tc>
      </w:tr>
    </w:tbl>
    <w:p w:rsidR="003407A6" w:rsidRPr="002C4947" w:rsidRDefault="003407A6" w:rsidP="003407A6">
      <w:pPr>
        <w:numPr>
          <w:ilvl w:val="0"/>
          <w:numId w:val="111"/>
        </w:numPr>
        <w:spacing w:before="100" w:beforeAutospacing="1" w:after="100" w:afterAutospacing="1" w:line="240" w:lineRule="auto"/>
        <w:rPr>
          <w:rFonts w:cstheme="minorHAnsi"/>
          <w:sz w:val="20"/>
          <w:szCs w:val="20"/>
        </w:rPr>
      </w:pPr>
      <w:r w:rsidRPr="002C4947">
        <w:rPr>
          <w:rFonts w:cstheme="minorHAnsi"/>
          <w:sz w:val="20"/>
          <w:szCs w:val="20"/>
        </w:rPr>
        <w:t xml:space="preserve">Revision of Weeks 1–7 </w:t>
      </w:r>
    </w:p>
    <w:p w:rsidR="003407A6" w:rsidRPr="002C4947" w:rsidRDefault="003407A6" w:rsidP="003407A6">
      <w:pPr>
        <w:numPr>
          <w:ilvl w:val="0"/>
          <w:numId w:val="111"/>
        </w:numPr>
        <w:spacing w:before="100" w:beforeAutospacing="1" w:after="100" w:afterAutospacing="1" w:line="240" w:lineRule="auto"/>
        <w:rPr>
          <w:rFonts w:cstheme="minorHAnsi"/>
          <w:sz w:val="20"/>
          <w:szCs w:val="20"/>
        </w:rPr>
      </w:pPr>
      <w:r w:rsidRPr="002C4947">
        <w:rPr>
          <w:rFonts w:cstheme="minorHAnsi"/>
          <w:sz w:val="20"/>
          <w:szCs w:val="20"/>
        </w:rPr>
        <w:t xml:space="preserve">Mid-term assessment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3407A6" w:rsidTr="0003292F">
        <w:tc>
          <w:tcPr>
            <w:tcW w:w="9576"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hideMark/>
          </w:tcPr>
          <w:p w:rsidR="003407A6" w:rsidRPr="00FB5B36" w:rsidRDefault="003407A6" w:rsidP="0003292F">
            <w:pPr>
              <w:spacing w:after="0"/>
              <w:rPr>
                <w:rFonts w:cstheme="minorHAnsi"/>
                <w:sz w:val="20"/>
                <w:szCs w:val="20"/>
              </w:rPr>
            </w:pPr>
            <w:r w:rsidRPr="002C4947">
              <w:rPr>
                <w:rStyle w:val="Strong"/>
                <w:rFonts w:cstheme="minorHAnsi"/>
                <w:sz w:val="20"/>
                <w:szCs w:val="20"/>
              </w:rPr>
              <w:t>Week 9: Reliability</w:t>
            </w:r>
          </w:p>
        </w:tc>
      </w:tr>
    </w:tbl>
    <w:p w:rsidR="003407A6" w:rsidRPr="002C4947" w:rsidRDefault="003407A6" w:rsidP="003407A6">
      <w:pPr>
        <w:numPr>
          <w:ilvl w:val="0"/>
          <w:numId w:val="112"/>
        </w:numPr>
        <w:spacing w:before="100" w:beforeAutospacing="1" w:after="100" w:afterAutospacing="1" w:line="240" w:lineRule="auto"/>
        <w:rPr>
          <w:rFonts w:cstheme="minorHAnsi"/>
          <w:sz w:val="20"/>
          <w:szCs w:val="20"/>
        </w:rPr>
      </w:pPr>
      <w:r w:rsidRPr="002C4947">
        <w:rPr>
          <w:rFonts w:cstheme="minorHAnsi"/>
          <w:sz w:val="20"/>
          <w:szCs w:val="20"/>
        </w:rPr>
        <w:t xml:space="preserve">Concept of reliability </w:t>
      </w:r>
    </w:p>
    <w:p w:rsidR="003407A6" w:rsidRPr="002C4947" w:rsidRDefault="003407A6" w:rsidP="003407A6">
      <w:pPr>
        <w:numPr>
          <w:ilvl w:val="0"/>
          <w:numId w:val="112"/>
        </w:numPr>
        <w:spacing w:before="100" w:beforeAutospacing="1" w:after="100" w:afterAutospacing="1" w:line="240" w:lineRule="auto"/>
        <w:rPr>
          <w:rFonts w:cstheme="minorHAnsi"/>
          <w:sz w:val="20"/>
          <w:szCs w:val="20"/>
        </w:rPr>
      </w:pPr>
      <w:r w:rsidRPr="002C4947">
        <w:rPr>
          <w:rFonts w:cstheme="minorHAnsi"/>
          <w:sz w:val="20"/>
          <w:szCs w:val="20"/>
        </w:rPr>
        <w:t xml:space="preserve">Test-retest method </w:t>
      </w:r>
    </w:p>
    <w:p w:rsidR="003407A6" w:rsidRPr="002C4947" w:rsidRDefault="003407A6" w:rsidP="003407A6">
      <w:pPr>
        <w:numPr>
          <w:ilvl w:val="0"/>
          <w:numId w:val="112"/>
        </w:numPr>
        <w:spacing w:before="100" w:beforeAutospacing="1" w:after="100" w:afterAutospacing="1" w:line="240" w:lineRule="auto"/>
        <w:rPr>
          <w:rFonts w:cstheme="minorHAnsi"/>
          <w:sz w:val="20"/>
          <w:szCs w:val="20"/>
        </w:rPr>
      </w:pPr>
      <w:r w:rsidRPr="002C4947">
        <w:rPr>
          <w:rFonts w:cstheme="minorHAnsi"/>
          <w:sz w:val="20"/>
          <w:szCs w:val="20"/>
        </w:rPr>
        <w:t xml:space="preserve">Inter-rater reliability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3407A6" w:rsidTr="0003292F">
        <w:tc>
          <w:tcPr>
            <w:tcW w:w="9576"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hideMark/>
          </w:tcPr>
          <w:p w:rsidR="003407A6" w:rsidRPr="00FB5B36" w:rsidRDefault="003407A6" w:rsidP="0003292F">
            <w:pPr>
              <w:spacing w:after="0"/>
              <w:rPr>
                <w:rFonts w:cstheme="minorHAnsi"/>
                <w:sz w:val="20"/>
                <w:szCs w:val="20"/>
              </w:rPr>
            </w:pPr>
            <w:r w:rsidRPr="002C4947">
              <w:rPr>
                <w:rStyle w:val="Strong"/>
                <w:rFonts w:cstheme="minorHAnsi"/>
                <w:sz w:val="20"/>
                <w:szCs w:val="20"/>
              </w:rPr>
              <w:t>Week 10: Reliability</w:t>
            </w:r>
          </w:p>
        </w:tc>
      </w:tr>
    </w:tbl>
    <w:p w:rsidR="003407A6" w:rsidRPr="002C4947" w:rsidRDefault="003407A6" w:rsidP="003407A6">
      <w:pPr>
        <w:numPr>
          <w:ilvl w:val="0"/>
          <w:numId w:val="113"/>
        </w:numPr>
        <w:spacing w:before="100" w:beforeAutospacing="1" w:after="100" w:afterAutospacing="1" w:line="240" w:lineRule="auto"/>
        <w:rPr>
          <w:rFonts w:cstheme="minorHAnsi"/>
          <w:sz w:val="20"/>
          <w:szCs w:val="20"/>
        </w:rPr>
      </w:pPr>
      <w:r w:rsidRPr="002C4947">
        <w:rPr>
          <w:rFonts w:cstheme="minorHAnsi"/>
          <w:sz w:val="20"/>
          <w:szCs w:val="20"/>
        </w:rPr>
        <w:t xml:space="preserve">Internal consistency (Cronbach’s Alpha) </w:t>
      </w:r>
    </w:p>
    <w:p w:rsidR="003407A6" w:rsidRPr="002C4947" w:rsidRDefault="003407A6" w:rsidP="003407A6">
      <w:pPr>
        <w:numPr>
          <w:ilvl w:val="0"/>
          <w:numId w:val="113"/>
        </w:numPr>
        <w:spacing w:before="100" w:beforeAutospacing="1" w:after="100" w:afterAutospacing="1" w:line="240" w:lineRule="auto"/>
        <w:rPr>
          <w:rFonts w:cstheme="minorHAnsi"/>
          <w:sz w:val="20"/>
          <w:szCs w:val="20"/>
        </w:rPr>
      </w:pPr>
      <w:r w:rsidRPr="002C4947">
        <w:rPr>
          <w:rFonts w:cstheme="minorHAnsi"/>
          <w:sz w:val="20"/>
          <w:szCs w:val="20"/>
        </w:rPr>
        <w:t xml:space="preserve">Split-half method </w:t>
      </w:r>
    </w:p>
    <w:p w:rsidR="003407A6" w:rsidRPr="002C4947" w:rsidRDefault="003407A6" w:rsidP="003407A6">
      <w:pPr>
        <w:numPr>
          <w:ilvl w:val="0"/>
          <w:numId w:val="113"/>
        </w:numPr>
        <w:spacing w:before="100" w:beforeAutospacing="1" w:after="100" w:afterAutospacing="1" w:line="240" w:lineRule="auto"/>
        <w:rPr>
          <w:rFonts w:cstheme="minorHAnsi"/>
          <w:sz w:val="20"/>
          <w:szCs w:val="20"/>
        </w:rPr>
      </w:pPr>
      <w:r w:rsidRPr="002C4947">
        <w:rPr>
          <w:rFonts w:cstheme="minorHAnsi"/>
          <w:sz w:val="20"/>
          <w:szCs w:val="20"/>
        </w:rPr>
        <w:t xml:space="preserve">Improving reliability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3407A6" w:rsidTr="0003292F">
        <w:tc>
          <w:tcPr>
            <w:tcW w:w="9576"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hideMark/>
          </w:tcPr>
          <w:p w:rsidR="003407A6" w:rsidRPr="00FB5B36" w:rsidRDefault="003407A6" w:rsidP="0003292F">
            <w:pPr>
              <w:spacing w:after="0"/>
              <w:rPr>
                <w:rFonts w:cstheme="minorHAnsi"/>
                <w:sz w:val="20"/>
                <w:szCs w:val="20"/>
              </w:rPr>
            </w:pPr>
            <w:r w:rsidRPr="002C4947">
              <w:rPr>
                <w:rStyle w:val="Strong"/>
                <w:rFonts w:cstheme="minorHAnsi"/>
                <w:sz w:val="20"/>
                <w:szCs w:val="20"/>
              </w:rPr>
              <w:t>Week 11: Pilot Testing</w:t>
            </w:r>
          </w:p>
        </w:tc>
      </w:tr>
    </w:tbl>
    <w:p w:rsidR="003407A6" w:rsidRPr="002C4947" w:rsidRDefault="003407A6" w:rsidP="003407A6">
      <w:pPr>
        <w:numPr>
          <w:ilvl w:val="0"/>
          <w:numId w:val="114"/>
        </w:numPr>
        <w:spacing w:before="100" w:beforeAutospacing="1" w:after="100" w:afterAutospacing="1" w:line="240" w:lineRule="auto"/>
        <w:rPr>
          <w:rFonts w:cstheme="minorHAnsi"/>
          <w:sz w:val="20"/>
          <w:szCs w:val="20"/>
        </w:rPr>
      </w:pPr>
      <w:r w:rsidRPr="002C4947">
        <w:rPr>
          <w:rFonts w:cstheme="minorHAnsi"/>
          <w:sz w:val="20"/>
          <w:szCs w:val="20"/>
        </w:rPr>
        <w:t xml:space="preserve">Purpose of pilot study </w:t>
      </w:r>
    </w:p>
    <w:p w:rsidR="003407A6" w:rsidRPr="002C4947" w:rsidRDefault="003407A6" w:rsidP="003407A6">
      <w:pPr>
        <w:numPr>
          <w:ilvl w:val="0"/>
          <w:numId w:val="114"/>
        </w:numPr>
        <w:spacing w:before="100" w:beforeAutospacing="1" w:after="100" w:afterAutospacing="1" w:line="240" w:lineRule="auto"/>
        <w:rPr>
          <w:rFonts w:cstheme="minorHAnsi"/>
          <w:sz w:val="20"/>
          <w:szCs w:val="20"/>
        </w:rPr>
      </w:pPr>
      <w:r w:rsidRPr="002C4947">
        <w:rPr>
          <w:rFonts w:cstheme="minorHAnsi"/>
          <w:sz w:val="20"/>
          <w:szCs w:val="20"/>
        </w:rPr>
        <w:t xml:space="preserve">Sampling for pilot test </w:t>
      </w:r>
    </w:p>
    <w:p w:rsidR="003407A6" w:rsidRPr="002C4947" w:rsidRDefault="003407A6" w:rsidP="003407A6">
      <w:pPr>
        <w:numPr>
          <w:ilvl w:val="0"/>
          <w:numId w:val="114"/>
        </w:numPr>
        <w:spacing w:before="100" w:beforeAutospacing="1" w:after="100" w:afterAutospacing="1" w:line="240" w:lineRule="auto"/>
        <w:rPr>
          <w:rFonts w:cstheme="minorHAnsi"/>
          <w:sz w:val="20"/>
          <w:szCs w:val="20"/>
        </w:rPr>
      </w:pPr>
      <w:r w:rsidRPr="002C4947">
        <w:rPr>
          <w:rFonts w:cstheme="minorHAnsi"/>
          <w:sz w:val="20"/>
          <w:szCs w:val="20"/>
        </w:rPr>
        <w:t xml:space="preserve">Revising instruments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3407A6" w:rsidTr="0003292F">
        <w:tc>
          <w:tcPr>
            <w:tcW w:w="9576"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hideMark/>
          </w:tcPr>
          <w:p w:rsidR="003407A6" w:rsidRPr="00FB5B36" w:rsidRDefault="003407A6" w:rsidP="0003292F">
            <w:pPr>
              <w:spacing w:after="0"/>
              <w:rPr>
                <w:rFonts w:cstheme="minorHAnsi"/>
                <w:sz w:val="20"/>
                <w:szCs w:val="20"/>
              </w:rPr>
            </w:pPr>
            <w:r w:rsidRPr="002C4947">
              <w:rPr>
                <w:rStyle w:val="Strong"/>
                <w:rFonts w:cstheme="minorHAnsi"/>
                <w:sz w:val="20"/>
                <w:szCs w:val="20"/>
              </w:rPr>
              <w:t>Week 12: Item Analysis</w:t>
            </w:r>
          </w:p>
        </w:tc>
      </w:tr>
    </w:tbl>
    <w:p w:rsidR="003407A6" w:rsidRPr="002C4947" w:rsidRDefault="003407A6" w:rsidP="003407A6">
      <w:pPr>
        <w:numPr>
          <w:ilvl w:val="0"/>
          <w:numId w:val="115"/>
        </w:numPr>
        <w:spacing w:before="100" w:beforeAutospacing="1" w:after="100" w:afterAutospacing="1" w:line="240" w:lineRule="auto"/>
        <w:rPr>
          <w:rFonts w:cstheme="minorHAnsi"/>
          <w:sz w:val="20"/>
          <w:szCs w:val="20"/>
        </w:rPr>
      </w:pPr>
      <w:r w:rsidRPr="002C4947">
        <w:rPr>
          <w:rFonts w:cstheme="minorHAnsi"/>
          <w:sz w:val="20"/>
          <w:szCs w:val="20"/>
        </w:rPr>
        <w:t xml:space="preserve">Difficulty index </w:t>
      </w:r>
    </w:p>
    <w:p w:rsidR="003407A6" w:rsidRPr="002C4947" w:rsidRDefault="003407A6" w:rsidP="003407A6">
      <w:pPr>
        <w:numPr>
          <w:ilvl w:val="0"/>
          <w:numId w:val="115"/>
        </w:numPr>
        <w:spacing w:before="100" w:beforeAutospacing="1" w:after="100" w:afterAutospacing="1" w:line="240" w:lineRule="auto"/>
        <w:rPr>
          <w:rFonts w:cstheme="minorHAnsi"/>
          <w:sz w:val="20"/>
          <w:szCs w:val="20"/>
        </w:rPr>
      </w:pPr>
      <w:r w:rsidRPr="002C4947">
        <w:rPr>
          <w:rFonts w:cstheme="minorHAnsi"/>
          <w:sz w:val="20"/>
          <w:szCs w:val="20"/>
        </w:rPr>
        <w:t xml:space="preserve">Discrimination index </w:t>
      </w:r>
    </w:p>
    <w:p w:rsidR="003407A6" w:rsidRPr="002C4947" w:rsidRDefault="003407A6" w:rsidP="003407A6">
      <w:pPr>
        <w:numPr>
          <w:ilvl w:val="0"/>
          <w:numId w:val="115"/>
        </w:numPr>
        <w:spacing w:before="100" w:beforeAutospacing="1" w:after="100" w:afterAutospacing="1" w:line="240" w:lineRule="auto"/>
        <w:rPr>
          <w:rFonts w:cstheme="minorHAnsi"/>
          <w:sz w:val="20"/>
          <w:szCs w:val="20"/>
        </w:rPr>
      </w:pPr>
      <w:r w:rsidRPr="002C4947">
        <w:rPr>
          <w:rFonts w:cstheme="minorHAnsi"/>
          <w:sz w:val="20"/>
          <w:szCs w:val="20"/>
        </w:rPr>
        <w:t xml:space="preserve">Refinement of items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3407A6" w:rsidTr="0003292F">
        <w:tc>
          <w:tcPr>
            <w:tcW w:w="9576"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hideMark/>
          </w:tcPr>
          <w:p w:rsidR="003407A6" w:rsidRPr="00FB5B36" w:rsidRDefault="003407A6" w:rsidP="0003292F">
            <w:pPr>
              <w:spacing w:after="0"/>
              <w:rPr>
                <w:rFonts w:cstheme="minorHAnsi"/>
                <w:sz w:val="20"/>
                <w:szCs w:val="20"/>
              </w:rPr>
            </w:pPr>
            <w:r w:rsidRPr="002C4947">
              <w:rPr>
                <w:rStyle w:val="Strong"/>
                <w:rFonts w:cstheme="minorHAnsi"/>
                <w:sz w:val="20"/>
                <w:szCs w:val="20"/>
              </w:rPr>
              <w:t>Week 13: Data Coding &amp; Entry</w:t>
            </w:r>
          </w:p>
        </w:tc>
      </w:tr>
    </w:tbl>
    <w:p w:rsidR="003407A6" w:rsidRPr="002C4947" w:rsidRDefault="003407A6" w:rsidP="003407A6">
      <w:pPr>
        <w:numPr>
          <w:ilvl w:val="0"/>
          <w:numId w:val="116"/>
        </w:numPr>
        <w:spacing w:before="100" w:beforeAutospacing="1" w:after="100" w:afterAutospacing="1" w:line="240" w:lineRule="auto"/>
        <w:rPr>
          <w:rFonts w:cstheme="minorHAnsi"/>
          <w:sz w:val="20"/>
          <w:szCs w:val="20"/>
        </w:rPr>
      </w:pPr>
      <w:r w:rsidRPr="002C4947">
        <w:rPr>
          <w:rFonts w:cstheme="minorHAnsi"/>
          <w:sz w:val="20"/>
          <w:szCs w:val="20"/>
        </w:rPr>
        <w:t xml:space="preserve">Coding responses </w:t>
      </w:r>
    </w:p>
    <w:p w:rsidR="003407A6" w:rsidRPr="002C4947" w:rsidRDefault="003407A6" w:rsidP="003407A6">
      <w:pPr>
        <w:numPr>
          <w:ilvl w:val="0"/>
          <w:numId w:val="116"/>
        </w:numPr>
        <w:spacing w:before="100" w:beforeAutospacing="1" w:after="100" w:afterAutospacing="1" w:line="240" w:lineRule="auto"/>
        <w:rPr>
          <w:rFonts w:cstheme="minorHAnsi"/>
          <w:sz w:val="20"/>
          <w:szCs w:val="20"/>
        </w:rPr>
      </w:pPr>
      <w:r w:rsidRPr="002C4947">
        <w:rPr>
          <w:rFonts w:cstheme="minorHAnsi"/>
          <w:sz w:val="20"/>
          <w:szCs w:val="20"/>
        </w:rPr>
        <w:t xml:space="preserve">Data entry (Excel/SPSS basics) </w:t>
      </w:r>
    </w:p>
    <w:p w:rsidR="003407A6" w:rsidRPr="002C4947" w:rsidRDefault="003407A6" w:rsidP="003407A6">
      <w:pPr>
        <w:numPr>
          <w:ilvl w:val="0"/>
          <w:numId w:val="116"/>
        </w:numPr>
        <w:spacing w:before="100" w:beforeAutospacing="1" w:after="100" w:afterAutospacing="1" w:line="240" w:lineRule="auto"/>
        <w:rPr>
          <w:rFonts w:cstheme="minorHAnsi"/>
          <w:sz w:val="20"/>
          <w:szCs w:val="20"/>
        </w:rPr>
      </w:pPr>
      <w:r w:rsidRPr="002C4947">
        <w:rPr>
          <w:rFonts w:cstheme="minorHAnsi"/>
          <w:sz w:val="20"/>
          <w:szCs w:val="20"/>
        </w:rPr>
        <w:t xml:space="preserve">Data cleaning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3407A6" w:rsidTr="0003292F">
        <w:tc>
          <w:tcPr>
            <w:tcW w:w="9576"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hideMark/>
          </w:tcPr>
          <w:p w:rsidR="003407A6" w:rsidRPr="00FB5B36" w:rsidRDefault="003407A6" w:rsidP="0003292F">
            <w:pPr>
              <w:pStyle w:val="Heading2"/>
              <w:spacing w:before="0" w:after="0"/>
              <w:rPr>
                <w:rFonts w:ascii="Calibri" w:hAnsi="Calibri" w:cs="Calibri"/>
                <w:b/>
                <w:bCs/>
                <w:color w:val="FFFFFF" w:themeColor="background1"/>
                <w:sz w:val="20"/>
                <w:szCs w:val="20"/>
              </w:rPr>
            </w:pPr>
            <w:r w:rsidRPr="00FB5B36">
              <w:rPr>
                <w:rFonts w:ascii="Calibri" w:hAnsi="Calibri" w:cs="Calibri"/>
                <w:b/>
                <w:bCs/>
                <w:color w:val="FFFFFF" w:themeColor="background1"/>
                <w:sz w:val="20"/>
                <w:szCs w:val="20"/>
              </w:rPr>
              <w:t>Course Description</w:t>
            </w:r>
          </w:p>
        </w:tc>
      </w:tr>
    </w:tbl>
    <w:p w:rsidR="003407A6" w:rsidRPr="00FB5B36" w:rsidRDefault="003407A6" w:rsidP="003407A6">
      <w:pPr>
        <w:spacing w:after="0"/>
        <w:rPr>
          <w:rFonts w:cstheme="minorHAnsi"/>
          <w:sz w:val="20"/>
          <w:szCs w:val="20"/>
        </w:rPr>
      </w:pPr>
      <w:r w:rsidRPr="002C4947">
        <w:rPr>
          <w:rStyle w:val="Strong"/>
          <w:rFonts w:cstheme="minorHAnsi"/>
          <w:sz w:val="20"/>
          <w:szCs w:val="20"/>
        </w:rPr>
        <w:t>Week 14: Final Instrument Development</w:t>
      </w:r>
    </w:p>
    <w:p w:rsidR="003407A6" w:rsidRPr="002C4947" w:rsidRDefault="003407A6" w:rsidP="003407A6">
      <w:pPr>
        <w:numPr>
          <w:ilvl w:val="0"/>
          <w:numId w:val="117"/>
        </w:numPr>
        <w:spacing w:before="100" w:beforeAutospacing="1" w:after="100" w:afterAutospacing="1" w:line="240" w:lineRule="auto"/>
        <w:rPr>
          <w:rFonts w:cstheme="minorHAnsi"/>
          <w:sz w:val="20"/>
          <w:szCs w:val="20"/>
        </w:rPr>
      </w:pPr>
      <w:r w:rsidRPr="002C4947">
        <w:rPr>
          <w:rFonts w:cstheme="minorHAnsi"/>
          <w:sz w:val="20"/>
          <w:szCs w:val="20"/>
        </w:rPr>
        <w:t xml:space="preserve">Formatting final tool </w:t>
      </w:r>
    </w:p>
    <w:p w:rsidR="003407A6" w:rsidRPr="002C4947" w:rsidRDefault="003407A6" w:rsidP="003407A6">
      <w:pPr>
        <w:numPr>
          <w:ilvl w:val="0"/>
          <w:numId w:val="117"/>
        </w:numPr>
        <w:spacing w:before="100" w:beforeAutospacing="1" w:after="100" w:afterAutospacing="1" w:line="240" w:lineRule="auto"/>
        <w:rPr>
          <w:rFonts w:cstheme="minorHAnsi"/>
          <w:sz w:val="20"/>
          <w:szCs w:val="20"/>
        </w:rPr>
      </w:pPr>
      <w:r w:rsidRPr="002C4947">
        <w:rPr>
          <w:rFonts w:cstheme="minorHAnsi"/>
          <w:sz w:val="20"/>
          <w:szCs w:val="20"/>
        </w:rPr>
        <w:t xml:space="preserve">Instructions and layout </w:t>
      </w:r>
    </w:p>
    <w:p w:rsidR="003407A6" w:rsidRPr="002C4947" w:rsidRDefault="003407A6" w:rsidP="003407A6">
      <w:pPr>
        <w:numPr>
          <w:ilvl w:val="0"/>
          <w:numId w:val="117"/>
        </w:numPr>
        <w:spacing w:before="100" w:beforeAutospacing="1" w:after="100" w:afterAutospacing="1" w:line="240" w:lineRule="auto"/>
        <w:rPr>
          <w:rFonts w:cstheme="minorHAnsi"/>
          <w:sz w:val="20"/>
          <w:szCs w:val="20"/>
        </w:rPr>
      </w:pPr>
      <w:r w:rsidRPr="002C4947">
        <w:rPr>
          <w:rFonts w:cstheme="minorHAnsi"/>
          <w:sz w:val="20"/>
          <w:szCs w:val="20"/>
        </w:rPr>
        <w:t xml:space="preserve">Ethical considerations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3407A6" w:rsidTr="0003292F">
        <w:tc>
          <w:tcPr>
            <w:tcW w:w="9576"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hideMark/>
          </w:tcPr>
          <w:p w:rsidR="003407A6" w:rsidRPr="00E51834" w:rsidRDefault="003407A6" w:rsidP="0003292F">
            <w:pPr>
              <w:spacing w:after="0"/>
              <w:rPr>
                <w:rFonts w:cstheme="minorHAnsi"/>
                <w:sz w:val="20"/>
                <w:szCs w:val="20"/>
              </w:rPr>
            </w:pPr>
            <w:r w:rsidRPr="002C4947">
              <w:rPr>
                <w:rStyle w:val="Strong"/>
                <w:rFonts w:cstheme="minorHAnsi"/>
                <w:sz w:val="20"/>
                <w:szCs w:val="20"/>
              </w:rPr>
              <w:t>Week 15: Report Writing</w:t>
            </w:r>
          </w:p>
        </w:tc>
      </w:tr>
    </w:tbl>
    <w:p w:rsidR="003407A6" w:rsidRPr="002C4947" w:rsidRDefault="003407A6" w:rsidP="003407A6">
      <w:pPr>
        <w:numPr>
          <w:ilvl w:val="0"/>
          <w:numId w:val="118"/>
        </w:numPr>
        <w:spacing w:before="100" w:beforeAutospacing="1" w:after="100" w:afterAutospacing="1" w:line="240" w:lineRule="auto"/>
        <w:rPr>
          <w:rFonts w:cstheme="minorHAnsi"/>
          <w:sz w:val="20"/>
          <w:szCs w:val="20"/>
        </w:rPr>
      </w:pPr>
      <w:r w:rsidRPr="002C4947">
        <w:rPr>
          <w:rFonts w:cstheme="minorHAnsi"/>
          <w:sz w:val="20"/>
          <w:szCs w:val="20"/>
        </w:rPr>
        <w:t xml:space="preserve">Writing methodology section </w:t>
      </w:r>
    </w:p>
    <w:p w:rsidR="003407A6" w:rsidRPr="002C4947" w:rsidRDefault="003407A6" w:rsidP="003407A6">
      <w:pPr>
        <w:numPr>
          <w:ilvl w:val="0"/>
          <w:numId w:val="118"/>
        </w:numPr>
        <w:spacing w:before="100" w:beforeAutospacing="1" w:after="100" w:afterAutospacing="1" w:line="240" w:lineRule="auto"/>
        <w:rPr>
          <w:rFonts w:cstheme="minorHAnsi"/>
          <w:sz w:val="20"/>
          <w:szCs w:val="20"/>
        </w:rPr>
      </w:pPr>
      <w:r w:rsidRPr="002C4947">
        <w:rPr>
          <w:rFonts w:cstheme="minorHAnsi"/>
          <w:sz w:val="20"/>
          <w:szCs w:val="20"/>
        </w:rPr>
        <w:t xml:space="preserve">Presenting validity and reliability results </w:t>
      </w:r>
    </w:p>
    <w:p w:rsidR="003407A6" w:rsidRPr="002C4947" w:rsidRDefault="003407A6" w:rsidP="003407A6">
      <w:pPr>
        <w:numPr>
          <w:ilvl w:val="0"/>
          <w:numId w:val="118"/>
        </w:numPr>
        <w:spacing w:before="100" w:beforeAutospacing="1" w:after="100" w:afterAutospacing="1" w:line="240" w:lineRule="auto"/>
        <w:rPr>
          <w:rFonts w:cstheme="minorHAnsi"/>
          <w:sz w:val="20"/>
          <w:szCs w:val="20"/>
        </w:rPr>
      </w:pPr>
      <w:r w:rsidRPr="002C4947">
        <w:rPr>
          <w:rFonts w:cstheme="minorHAnsi"/>
          <w:sz w:val="20"/>
          <w:szCs w:val="20"/>
        </w:rPr>
        <w:t xml:space="preserve">Documentation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3407A6" w:rsidTr="0003292F">
        <w:tc>
          <w:tcPr>
            <w:tcW w:w="9576"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hideMark/>
          </w:tcPr>
          <w:p w:rsidR="003407A6" w:rsidRPr="00E51834" w:rsidRDefault="003407A6" w:rsidP="0003292F">
            <w:pPr>
              <w:spacing w:after="0"/>
              <w:rPr>
                <w:rFonts w:cstheme="minorHAnsi"/>
                <w:sz w:val="20"/>
                <w:szCs w:val="20"/>
              </w:rPr>
            </w:pPr>
            <w:r w:rsidRPr="002C4947">
              <w:rPr>
                <w:rStyle w:val="Strong"/>
                <w:rFonts w:cstheme="minorHAnsi"/>
                <w:sz w:val="20"/>
                <w:szCs w:val="20"/>
              </w:rPr>
              <w:t>Week 16: Final Project &amp; Evaluation</w:t>
            </w:r>
          </w:p>
        </w:tc>
      </w:tr>
    </w:tbl>
    <w:p w:rsidR="003407A6" w:rsidRPr="002C4947" w:rsidRDefault="003407A6" w:rsidP="003407A6">
      <w:pPr>
        <w:numPr>
          <w:ilvl w:val="0"/>
          <w:numId w:val="119"/>
        </w:numPr>
        <w:spacing w:before="100" w:beforeAutospacing="1" w:after="100" w:afterAutospacing="1" w:line="240" w:lineRule="auto"/>
        <w:rPr>
          <w:rFonts w:cstheme="minorHAnsi"/>
          <w:sz w:val="20"/>
          <w:szCs w:val="20"/>
        </w:rPr>
      </w:pPr>
      <w:r w:rsidRPr="002C4947">
        <w:rPr>
          <w:rFonts w:cstheme="minorHAnsi"/>
          <w:sz w:val="20"/>
          <w:szCs w:val="20"/>
        </w:rPr>
        <w:t xml:space="preserve">Submission of developed instrument </w:t>
      </w:r>
    </w:p>
    <w:p w:rsidR="003407A6" w:rsidRPr="002C4947" w:rsidRDefault="003407A6" w:rsidP="003407A6">
      <w:pPr>
        <w:numPr>
          <w:ilvl w:val="0"/>
          <w:numId w:val="119"/>
        </w:numPr>
        <w:spacing w:before="100" w:beforeAutospacing="1" w:after="100" w:afterAutospacing="1" w:line="240" w:lineRule="auto"/>
        <w:rPr>
          <w:rFonts w:cstheme="minorHAnsi"/>
          <w:sz w:val="20"/>
          <w:szCs w:val="20"/>
        </w:rPr>
      </w:pPr>
      <w:r w:rsidRPr="002C4947">
        <w:rPr>
          <w:rFonts w:cstheme="minorHAnsi"/>
          <w:sz w:val="20"/>
          <w:szCs w:val="20"/>
        </w:rPr>
        <w:t xml:space="preserve">Presentation and viva </w:t>
      </w:r>
    </w:p>
    <w:p w:rsidR="003407A6" w:rsidRPr="002C4947" w:rsidRDefault="003407A6" w:rsidP="003407A6">
      <w:pPr>
        <w:numPr>
          <w:ilvl w:val="0"/>
          <w:numId w:val="119"/>
        </w:numPr>
        <w:spacing w:before="100" w:beforeAutospacing="1" w:after="100" w:afterAutospacing="1" w:line="240" w:lineRule="auto"/>
        <w:rPr>
          <w:rFonts w:cstheme="minorHAnsi"/>
          <w:sz w:val="20"/>
          <w:szCs w:val="20"/>
        </w:rPr>
      </w:pPr>
      <w:r w:rsidRPr="002C4947">
        <w:rPr>
          <w:rFonts w:cstheme="minorHAnsi"/>
          <w:sz w:val="20"/>
          <w:szCs w:val="20"/>
        </w:rPr>
        <w:t>Final exam</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3407A6" w:rsidRPr="00C77D58" w:rsidTr="0003292F">
        <w:tc>
          <w:tcPr>
            <w:tcW w:w="9576" w:type="dxa"/>
            <w:shd w:val="clear" w:color="auto" w:fill="D9D9D9"/>
          </w:tcPr>
          <w:p w:rsidR="003407A6" w:rsidRPr="00C77D58" w:rsidRDefault="003407A6" w:rsidP="0003292F">
            <w:pPr>
              <w:spacing w:after="0"/>
              <w:rPr>
                <w:rFonts w:cs="Calibri"/>
                <w:b/>
                <w:bCs/>
                <w:sz w:val="20"/>
                <w:szCs w:val="20"/>
              </w:rPr>
            </w:pPr>
            <w:r w:rsidRPr="00C77D58">
              <w:rPr>
                <w:rFonts w:cs="Calibri"/>
                <w:b/>
                <w:bCs/>
                <w:sz w:val="20"/>
                <w:szCs w:val="20"/>
              </w:rPr>
              <w:lastRenderedPageBreak/>
              <w:t xml:space="preserve">Teaching/ Instruction Strategies </w:t>
            </w:r>
          </w:p>
        </w:tc>
      </w:tr>
    </w:tbl>
    <w:p w:rsidR="003407A6" w:rsidRDefault="003407A6" w:rsidP="003407A6">
      <w:pPr>
        <w:spacing w:after="0" w:line="240" w:lineRule="auto"/>
        <w:rPr>
          <w:rFonts w:eastAsia="Times New Roman" w:cs="Calibri"/>
          <w:sz w:val="20"/>
          <w:szCs w:val="20"/>
        </w:rPr>
      </w:pPr>
    </w:p>
    <w:p w:rsidR="003407A6" w:rsidRDefault="003407A6" w:rsidP="003407A6">
      <w:pPr>
        <w:numPr>
          <w:ilvl w:val="1"/>
          <w:numId w:val="120"/>
        </w:numPr>
        <w:spacing w:after="0" w:line="240" w:lineRule="auto"/>
        <w:rPr>
          <w:rFonts w:eastAsia="Times New Roman" w:cs="Calibri"/>
          <w:sz w:val="20"/>
          <w:szCs w:val="20"/>
        </w:rPr>
      </w:pPr>
      <w:r>
        <w:rPr>
          <w:rFonts w:eastAsia="Times New Roman" w:cs="Calibri"/>
          <w:sz w:val="20"/>
          <w:szCs w:val="20"/>
        </w:rPr>
        <w:t>Lectures</w:t>
      </w:r>
    </w:p>
    <w:p w:rsidR="003407A6" w:rsidRDefault="003407A6" w:rsidP="003407A6">
      <w:pPr>
        <w:numPr>
          <w:ilvl w:val="1"/>
          <w:numId w:val="120"/>
        </w:numPr>
        <w:spacing w:after="0" w:line="240" w:lineRule="auto"/>
        <w:rPr>
          <w:rFonts w:eastAsia="Times New Roman" w:cs="Calibri"/>
          <w:sz w:val="20"/>
          <w:szCs w:val="20"/>
        </w:rPr>
      </w:pPr>
      <w:r>
        <w:rPr>
          <w:rFonts w:eastAsia="Times New Roman" w:cs="Calibri"/>
          <w:sz w:val="20"/>
          <w:szCs w:val="20"/>
        </w:rPr>
        <w:t>Interactive Discussions</w:t>
      </w:r>
    </w:p>
    <w:p w:rsidR="003407A6" w:rsidRDefault="003407A6" w:rsidP="003407A6">
      <w:pPr>
        <w:numPr>
          <w:ilvl w:val="1"/>
          <w:numId w:val="120"/>
        </w:numPr>
        <w:spacing w:after="0" w:line="240" w:lineRule="auto"/>
        <w:rPr>
          <w:rFonts w:eastAsia="Times New Roman" w:cs="Calibri"/>
          <w:sz w:val="20"/>
          <w:szCs w:val="20"/>
        </w:rPr>
      </w:pPr>
      <w:r>
        <w:rPr>
          <w:rFonts w:eastAsia="Times New Roman" w:cs="Calibri"/>
          <w:sz w:val="20"/>
          <w:szCs w:val="20"/>
        </w:rPr>
        <w:t>Question-Answer Session</w:t>
      </w:r>
    </w:p>
    <w:p w:rsidR="003407A6" w:rsidRDefault="003407A6" w:rsidP="003407A6">
      <w:pPr>
        <w:numPr>
          <w:ilvl w:val="1"/>
          <w:numId w:val="120"/>
        </w:numPr>
        <w:spacing w:after="0" w:line="240" w:lineRule="auto"/>
        <w:rPr>
          <w:rFonts w:eastAsia="Times New Roman" w:cs="Calibri"/>
          <w:sz w:val="20"/>
          <w:szCs w:val="20"/>
        </w:rPr>
      </w:pPr>
      <w:r>
        <w:rPr>
          <w:rFonts w:eastAsia="Times New Roman" w:cs="Calibri"/>
          <w:sz w:val="20"/>
          <w:szCs w:val="20"/>
        </w:rPr>
        <w:t>Demonstration</w:t>
      </w:r>
    </w:p>
    <w:p w:rsidR="003407A6" w:rsidRDefault="003407A6" w:rsidP="003407A6">
      <w:pPr>
        <w:numPr>
          <w:ilvl w:val="1"/>
          <w:numId w:val="120"/>
        </w:numPr>
        <w:spacing w:after="0" w:line="240" w:lineRule="auto"/>
        <w:rPr>
          <w:rFonts w:eastAsia="Times New Roman" w:cs="Calibri"/>
          <w:sz w:val="20"/>
          <w:szCs w:val="20"/>
        </w:rPr>
      </w:pPr>
      <w:r>
        <w:rPr>
          <w:rFonts w:eastAsia="Times New Roman" w:cs="Calibri"/>
          <w:sz w:val="20"/>
          <w:szCs w:val="20"/>
        </w:rPr>
        <w:t xml:space="preserve">Case Study Analysis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3407A6" w:rsidRPr="00C77D58" w:rsidTr="0003292F">
        <w:tc>
          <w:tcPr>
            <w:tcW w:w="9576" w:type="dxa"/>
            <w:shd w:val="clear" w:color="auto" w:fill="D9D9D9"/>
          </w:tcPr>
          <w:p w:rsidR="003407A6" w:rsidRPr="00C77D58" w:rsidRDefault="003407A6" w:rsidP="0003292F">
            <w:pPr>
              <w:spacing w:after="0"/>
              <w:rPr>
                <w:rFonts w:cs="Calibri"/>
                <w:b/>
                <w:bCs/>
                <w:sz w:val="20"/>
                <w:szCs w:val="20"/>
              </w:rPr>
            </w:pPr>
            <w:r w:rsidRPr="00C77D58">
              <w:rPr>
                <w:rFonts w:cs="Calibri"/>
                <w:b/>
                <w:bCs/>
                <w:sz w:val="20"/>
                <w:szCs w:val="20"/>
              </w:rPr>
              <w:t>Practical Work</w:t>
            </w:r>
          </w:p>
        </w:tc>
      </w:tr>
    </w:tbl>
    <w:p w:rsidR="003407A6" w:rsidRDefault="003407A6" w:rsidP="003407A6">
      <w:pPr>
        <w:numPr>
          <w:ilvl w:val="0"/>
          <w:numId w:val="121"/>
        </w:numPr>
        <w:spacing w:after="0" w:line="240" w:lineRule="auto"/>
        <w:rPr>
          <w:rFonts w:eastAsia="Times New Roman" w:cs="Calibri"/>
          <w:sz w:val="20"/>
          <w:szCs w:val="20"/>
        </w:rPr>
      </w:pPr>
      <w:r>
        <w:rPr>
          <w:rFonts w:eastAsia="Times New Roman" w:cs="Calibri"/>
          <w:sz w:val="20"/>
          <w:szCs w:val="20"/>
        </w:rPr>
        <w:t>Hands-on Computer Exercises</w:t>
      </w:r>
    </w:p>
    <w:p w:rsidR="003407A6" w:rsidRDefault="003407A6" w:rsidP="003407A6">
      <w:pPr>
        <w:numPr>
          <w:ilvl w:val="0"/>
          <w:numId w:val="121"/>
        </w:numPr>
        <w:spacing w:after="0" w:line="240" w:lineRule="auto"/>
        <w:rPr>
          <w:rFonts w:eastAsia="Times New Roman" w:cs="Calibri"/>
          <w:sz w:val="20"/>
          <w:szCs w:val="20"/>
        </w:rPr>
      </w:pPr>
      <w:r>
        <w:rPr>
          <w:rFonts w:eastAsia="Times New Roman" w:cs="Calibri"/>
          <w:sz w:val="20"/>
          <w:szCs w:val="20"/>
        </w:rPr>
        <w:t>Individual Assignments</w:t>
      </w:r>
    </w:p>
    <w:p w:rsidR="003407A6" w:rsidRDefault="003407A6" w:rsidP="003407A6">
      <w:pPr>
        <w:numPr>
          <w:ilvl w:val="0"/>
          <w:numId w:val="121"/>
        </w:numPr>
        <w:spacing w:after="0" w:line="240" w:lineRule="auto"/>
        <w:rPr>
          <w:rFonts w:eastAsia="Times New Roman" w:cs="Calibri"/>
          <w:sz w:val="20"/>
          <w:szCs w:val="20"/>
        </w:rPr>
      </w:pPr>
      <w:r>
        <w:rPr>
          <w:rFonts w:eastAsia="Times New Roman" w:cs="Calibri"/>
          <w:sz w:val="20"/>
          <w:szCs w:val="20"/>
        </w:rPr>
        <w:t>Group Assignments</w:t>
      </w:r>
    </w:p>
    <w:p w:rsidR="003407A6" w:rsidRDefault="003407A6" w:rsidP="003407A6">
      <w:pPr>
        <w:numPr>
          <w:ilvl w:val="0"/>
          <w:numId w:val="121"/>
        </w:numPr>
        <w:spacing w:after="0" w:line="240" w:lineRule="auto"/>
        <w:rPr>
          <w:rFonts w:eastAsia="Times New Roman" w:cs="Calibri"/>
          <w:sz w:val="20"/>
          <w:szCs w:val="20"/>
        </w:rPr>
      </w:pPr>
      <w:r>
        <w:rPr>
          <w:rFonts w:eastAsia="Times New Roman" w:cs="Calibri"/>
          <w:sz w:val="20"/>
          <w:szCs w:val="20"/>
        </w:rPr>
        <w:t>Internet-Research tasks</w:t>
      </w:r>
    </w:p>
    <w:p w:rsidR="003407A6" w:rsidRDefault="003407A6" w:rsidP="003407A6">
      <w:pPr>
        <w:numPr>
          <w:ilvl w:val="0"/>
          <w:numId w:val="121"/>
        </w:numPr>
        <w:spacing w:after="0" w:line="240" w:lineRule="auto"/>
        <w:rPr>
          <w:rFonts w:eastAsia="Times New Roman" w:cs="Calibri"/>
          <w:sz w:val="20"/>
          <w:szCs w:val="20"/>
        </w:rPr>
      </w:pPr>
      <w:r>
        <w:rPr>
          <w:rFonts w:eastAsia="Times New Roman" w:cs="Calibri"/>
          <w:sz w:val="20"/>
          <w:szCs w:val="20"/>
        </w:rPr>
        <w:t xml:space="preserve">Presentations </w:t>
      </w:r>
    </w:p>
    <w:p w:rsidR="003407A6" w:rsidRPr="00F7143B" w:rsidRDefault="003407A6" w:rsidP="003407A6">
      <w:pPr>
        <w:rPr>
          <w:rFonts w:cs="Calibri"/>
          <w:sz w:val="12"/>
          <w:szCs w:val="1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3407A6" w:rsidTr="0003292F">
        <w:tc>
          <w:tcPr>
            <w:tcW w:w="9576" w:type="dxa"/>
            <w:tcBorders>
              <w:top w:val="single" w:sz="4" w:space="0" w:color="000000"/>
              <w:left w:val="single" w:sz="4" w:space="0" w:color="000000"/>
              <w:bottom w:val="single" w:sz="4" w:space="0" w:color="000000"/>
              <w:right w:val="single" w:sz="4" w:space="0" w:color="000000"/>
            </w:tcBorders>
            <w:shd w:val="clear" w:color="auto" w:fill="D9D9D9"/>
            <w:hideMark/>
          </w:tcPr>
          <w:p w:rsidR="003407A6" w:rsidRPr="009005AD" w:rsidRDefault="003407A6" w:rsidP="0003292F">
            <w:pPr>
              <w:rPr>
                <w:b/>
                <w:bCs/>
              </w:rPr>
            </w:pPr>
            <w:r w:rsidRPr="009005AD">
              <w:rPr>
                <w:b/>
                <w:bCs/>
              </w:rPr>
              <w:t>Recommended Books</w:t>
            </w:r>
          </w:p>
        </w:tc>
      </w:tr>
    </w:tbl>
    <w:p w:rsidR="003407A6" w:rsidRDefault="003407A6" w:rsidP="003407A6">
      <w:pPr>
        <w:pStyle w:val="NormalWeb"/>
        <w:ind w:left="720"/>
        <w:contextualSpacing/>
        <w:rPr>
          <w:rFonts w:asciiTheme="minorHAnsi" w:hAnsiTheme="minorHAnsi" w:cstheme="minorHAnsi"/>
          <w:sz w:val="20"/>
          <w:szCs w:val="20"/>
        </w:rPr>
      </w:pPr>
    </w:p>
    <w:p w:rsidR="003407A6" w:rsidRDefault="00142AC5" w:rsidP="003407A6">
      <w:pPr>
        <w:pStyle w:val="NormalWeb"/>
        <w:numPr>
          <w:ilvl w:val="1"/>
          <w:numId w:val="103"/>
        </w:numPr>
        <w:contextualSpacing/>
        <w:rPr>
          <w:rFonts w:asciiTheme="minorHAnsi" w:hAnsiTheme="minorHAnsi" w:cstheme="minorHAnsi"/>
          <w:sz w:val="20"/>
          <w:szCs w:val="20"/>
        </w:rPr>
      </w:pPr>
      <w:hyperlink r:id="rId21" w:history="1">
        <w:r w:rsidR="003407A6" w:rsidRPr="00682319">
          <w:rPr>
            <w:rStyle w:val="Hyperlink"/>
            <w:rFonts w:asciiTheme="minorHAnsi" w:hAnsiTheme="minorHAnsi" w:cstheme="minorHAnsi"/>
            <w:sz w:val="20"/>
            <w:szCs w:val="20"/>
          </w:rPr>
          <w:t>https://www.princeton.edu/~deaton/downloads/Instruments%20of%20development%20v1d_mar09_all.pdf</w:t>
        </w:r>
      </w:hyperlink>
    </w:p>
    <w:p w:rsidR="003407A6" w:rsidRPr="00EA2501" w:rsidRDefault="00142AC5" w:rsidP="003407A6">
      <w:pPr>
        <w:pStyle w:val="NormalWeb"/>
        <w:numPr>
          <w:ilvl w:val="1"/>
          <w:numId w:val="103"/>
        </w:numPr>
        <w:contextualSpacing/>
        <w:rPr>
          <w:rStyle w:val="Hyperlink"/>
          <w:rFonts w:asciiTheme="minorHAnsi" w:hAnsiTheme="minorHAnsi" w:cstheme="minorHAnsi"/>
          <w:color w:val="auto"/>
          <w:sz w:val="20"/>
          <w:szCs w:val="20"/>
          <w:u w:val="none"/>
        </w:rPr>
      </w:pPr>
      <w:hyperlink r:id="rId22" w:history="1">
        <w:r w:rsidR="003407A6" w:rsidRPr="00682319">
          <w:rPr>
            <w:rStyle w:val="Hyperlink"/>
            <w:rFonts w:asciiTheme="minorHAnsi" w:hAnsiTheme="minorHAnsi" w:cstheme="minorHAnsi"/>
            <w:sz w:val="20"/>
            <w:szCs w:val="20"/>
          </w:rPr>
          <w:t>https://samples.jbpub.com/9781284141573/9781284141573_CH05_REV_P2.pdf</w:t>
        </w:r>
      </w:hyperlink>
    </w:p>
    <w:p w:rsidR="00EA2501" w:rsidRDefault="00EA2501" w:rsidP="00EA2501">
      <w:pPr>
        <w:pStyle w:val="NormalWeb"/>
        <w:contextualSpacing/>
        <w:rPr>
          <w:rStyle w:val="Hyperlink"/>
          <w:rFonts w:asciiTheme="minorHAnsi" w:hAnsiTheme="minorHAnsi" w:cstheme="minorHAnsi"/>
          <w:sz w:val="20"/>
          <w:szCs w:val="20"/>
        </w:rPr>
      </w:pPr>
    </w:p>
    <w:p w:rsidR="00EA2501" w:rsidRDefault="00EA2501" w:rsidP="00EA2501">
      <w:pPr>
        <w:pStyle w:val="NormalWeb"/>
        <w:contextualSpacing/>
        <w:rPr>
          <w:rStyle w:val="Hyperlink"/>
          <w:rFonts w:asciiTheme="minorHAnsi" w:hAnsiTheme="minorHAnsi" w:cstheme="minorHAnsi"/>
          <w:sz w:val="20"/>
          <w:szCs w:val="20"/>
        </w:rPr>
      </w:pPr>
    </w:p>
    <w:p w:rsidR="00EA2501" w:rsidRDefault="00EA2501" w:rsidP="00EA2501">
      <w:pPr>
        <w:pStyle w:val="NormalWeb"/>
        <w:contextualSpacing/>
        <w:rPr>
          <w:rStyle w:val="Hyperlink"/>
          <w:rFonts w:asciiTheme="minorHAnsi" w:hAnsiTheme="minorHAnsi" w:cstheme="minorHAnsi"/>
          <w:sz w:val="20"/>
          <w:szCs w:val="20"/>
        </w:rPr>
      </w:pPr>
    </w:p>
    <w:p w:rsidR="00EA2501" w:rsidRDefault="00EA2501" w:rsidP="00EA2501">
      <w:pPr>
        <w:pStyle w:val="NormalWeb"/>
        <w:contextualSpacing/>
        <w:rPr>
          <w:rStyle w:val="Hyperlink"/>
          <w:rFonts w:asciiTheme="minorHAnsi" w:hAnsiTheme="minorHAnsi" w:cstheme="minorHAnsi"/>
          <w:sz w:val="20"/>
          <w:szCs w:val="20"/>
        </w:rPr>
      </w:pPr>
    </w:p>
    <w:p w:rsidR="00EA2501" w:rsidRDefault="00EA2501" w:rsidP="00EA2501">
      <w:pPr>
        <w:pStyle w:val="NormalWeb"/>
        <w:contextualSpacing/>
        <w:rPr>
          <w:rStyle w:val="Hyperlink"/>
          <w:rFonts w:asciiTheme="minorHAnsi" w:hAnsiTheme="minorHAnsi" w:cstheme="minorHAnsi"/>
          <w:sz w:val="20"/>
          <w:szCs w:val="20"/>
        </w:rPr>
      </w:pPr>
    </w:p>
    <w:p w:rsidR="003A7115" w:rsidRDefault="003A7115">
      <w:pPr>
        <w:spacing w:after="160" w:line="278" w:lineRule="auto"/>
        <w:rPr>
          <w:rStyle w:val="Hyperlink"/>
          <w:rFonts w:eastAsia="Times New Roman" w:cstheme="minorHAnsi"/>
          <w:sz w:val="20"/>
          <w:szCs w:val="20"/>
        </w:rPr>
      </w:pPr>
      <w:r>
        <w:rPr>
          <w:rStyle w:val="Hyperlink"/>
          <w:rFonts w:cstheme="minorHAnsi"/>
          <w:sz w:val="20"/>
          <w:szCs w:val="20"/>
        </w:rPr>
        <w:br w:type="page"/>
      </w:r>
    </w:p>
    <w:p w:rsidR="003407A6" w:rsidRPr="002C4947" w:rsidRDefault="003407A6" w:rsidP="003407A6">
      <w:pPr>
        <w:pStyle w:val="NormalWeb"/>
        <w:ind w:left="1440"/>
        <w:contextualSpacing/>
        <w:rPr>
          <w:rFonts w:asciiTheme="minorHAnsi" w:hAnsiTheme="minorHAnsi" w:cstheme="minorHAnsi"/>
          <w:sz w:val="20"/>
          <w:szCs w:val="20"/>
        </w:rPr>
      </w:pPr>
    </w:p>
    <w:p w:rsidR="003407A6" w:rsidRDefault="003407A6" w:rsidP="003407A6">
      <w:pPr>
        <w:pStyle w:val="BodyText"/>
        <w:ind w:left="1391"/>
        <w:rPr>
          <w:sz w:val="20"/>
        </w:rPr>
      </w:pPr>
      <w:r>
        <w:rPr>
          <w:noProof/>
          <w:sz w:val="20"/>
        </w:rPr>
        <w:drawing>
          <wp:inline distT="0" distB="0" distL="0" distR="0">
            <wp:extent cx="4273938" cy="473582"/>
            <wp:effectExtent l="0" t="0" r="0" b="0"/>
            <wp:docPr id="1184995528"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3" cstate="print"/>
                    <a:stretch>
                      <a:fillRect/>
                    </a:stretch>
                  </pic:blipFill>
                  <pic:spPr>
                    <a:xfrm>
                      <a:off x="0" y="0"/>
                      <a:ext cx="4273938" cy="473582"/>
                    </a:xfrm>
                    <a:prstGeom prst="rect">
                      <a:avLst/>
                    </a:prstGeom>
                  </pic:spPr>
                </pic:pic>
              </a:graphicData>
            </a:graphic>
          </wp:inline>
        </w:drawing>
      </w:r>
    </w:p>
    <w:p w:rsidR="003407A6" w:rsidRDefault="003407A6" w:rsidP="003407A6">
      <w:pPr>
        <w:spacing w:before="88"/>
        <w:ind w:left="1063"/>
        <w:rPr>
          <w:rFonts w:ascii="Cambria"/>
          <w:i/>
          <w:sz w:val="20"/>
        </w:rPr>
      </w:pPr>
      <w:r>
        <w:rPr>
          <w:rFonts w:ascii="Cambria"/>
          <w:i/>
          <w:noProof/>
          <w:sz w:val="20"/>
        </w:rPr>
        <w:drawing>
          <wp:anchor distT="0" distB="0" distL="0" distR="0" simplePos="0" relativeHeight="251687936" behindDoc="0" locked="0" layoutInCell="1" allowOverlap="1">
            <wp:simplePos x="0" y="0"/>
            <wp:positionH relativeFrom="page">
              <wp:posOffset>5871209</wp:posOffset>
            </wp:positionH>
            <wp:positionV relativeFrom="paragraph">
              <wp:posOffset>-749615</wp:posOffset>
            </wp:positionV>
            <wp:extent cx="850264" cy="994437"/>
            <wp:effectExtent l="0" t="0" r="0" b="0"/>
            <wp:wrapNone/>
            <wp:docPr id="1854122574"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4" cstate="print"/>
                    <a:stretch>
                      <a:fillRect/>
                    </a:stretch>
                  </pic:blipFill>
                  <pic:spPr>
                    <a:xfrm>
                      <a:off x="0" y="0"/>
                      <a:ext cx="850264" cy="994437"/>
                    </a:xfrm>
                    <a:prstGeom prst="rect">
                      <a:avLst/>
                    </a:prstGeom>
                  </pic:spPr>
                </pic:pic>
              </a:graphicData>
            </a:graphic>
          </wp:anchor>
        </w:drawing>
      </w:r>
      <w:r>
        <w:rPr>
          <w:rFonts w:ascii="Cambria"/>
          <w:i/>
          <w:noProof/>
          <w:sz w:val="20"/>
        </w:rPr>
        <w:drawing>
          <wp:anchor distT="0" distB="0" distL="0" distR="0" simplePos="0" relativeHeight="251688960" behindDoc="1" locked="0" layoutInCell="1" allowOverlap="1">
            <wp:simplePos x="0" y="0"/>
            <wp:positionH relativeFrom="page">
              <wp:posOffset>721994</wp:posOffset>
            </wp:positionH>
            <wp:positionV relativeFrom="paragraph">
              <wp:posOffset>-646745</wp:posOffset>
            </wp:positionV>
            <wp:extent cx="702945" cy="914400"/>
            <wp:effectExtent l="0" t="0" r="0" b="0"/>
            <wp:wrapNone/>
            <wp:docPr id="1357081350"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5" cstate="print"/>
                    <a:stretch>
                      <a:fillRect/>
                    </a:stretch>
                  </pic:blipFill>
                  <pic:spPr>
                    <a:xfrm>
                      <a:off x="0" y="0"/>
                      <a:ext cx="702945" cy="914400"/>
                    </a:xfrm>
                    <a:prstGeom prst="rect">
                      <a:avLst/>
                    </a:prstGeom>
                  </pic:spPr>
                </pic:pic>
              </a:graphicData>
            </a:graphic>
          </wp:anchor>
        </w:drawing>
      </w:r>
      <w:r>
        <w:rPr>
          <w:rFonts w:ascii="Cambria"/>
          <w:i/>
          <w:color w:val="4F81BC"/>
          <w:sz w:val="20"/>
        </w:rPr>
        <w:t>FACULTYOF</w:t>
      </w:r>
      <w:r>
        <w:rPr>
          <w:rFonts w:ascii="Cambria"/>
          <w:i/>
          <w:color w:val="4F81BC"/>
          <w:spacing w:val="-2"/>
          <w:sz w:val="20"/>
        </w:rPr>
        <w:t>EDUCATION</w:t>
      </w:r>
    </w:p>
    <w:p w:rsidR="003407A6" w:rsidRDefault="003407A6" w:rsidP="003407A6">
      <w:pPr>
        <w:pStyle w:val="Header"/>
      </w:pPr>
    </w:p>
    <w:p w:rsidR="003407A6" w:rsidRDefault="003407A6" w:rsidP="003407A6">
      <w:pPr>
        <w:pStyle w:val="Heading3"/>
        <w:spacing w:before="1"/>
      </w:pPr>
    </w:p>
    <w:p w:rsidR="003407A6" w:rsidRDefault="003407A6" w:rsidP="003407A6">
      <w:pPr>
        <w:pStyle w:val="Heading3"/>
        <w:spacing w:before="1"/>
        <w:jc w:val="center"/>
      </w:pPr>
      <w:r>
        <w:t xml:space="preserve">B.Ed.(04 </w:t>
      </w:r>
      <w:r>
        <w:rPr>
          <w:spacing w:val="-2"/>
        </w:rPr>
        <w:t>Years)</w:t>
      </w:r>
    </w:p>
    <w:p w:rsidR="003407A6" w:rsidRDefault="003407A6" w:rsidP="003407A6">
      <w:pPr>
        <w:pStyle w:val="BodyText"/>
        <w:spacing w:before="15"/>
        <w:rPr>
          <w:b/>
          <w:sz w:val="20"/>
        </w:rPr>
      </w:pPr>
    </w:p>
    <w:tbl>
      <w:tblPr>
        <w:tblW w:w="0" w:type="auto"/>
        <w:tblLayout w:type="fixed"/>
        <w:tblCellMar>
          <w:left w:w="0" w:type="dxa"/>
          <w:right w:w="0" w:type="dxa"/>
        </w:tblCellMar>
        <w:tblLook w:val="01E0"/>
      </w:tblPr>
      <w:tblGrid>
        <w:gridCol w:w="2399"/>
        <w:gridCol w:w="3504"/>
        <w:gridCol w:w="2254"/>
        <w:gridCol w:w="1317"/>
      </w:tblGrid>
      <w:tr w:rsidR="003407A6" w:rsidTr="0003292F">
        <w:trPr>
          <w:trHeight w:val="283"/>
        </w:trPr>
        <w:tc>
          <w:tcPr>
            <w:tcW w:w="2399" w:type="dxa"/>
          </w:tcPr>
          <w:p w:rsidR="003407A6" w:rsidRDefault="003407A6" w:rsidP="0003292F">
            <w:pPr>
              <w:pStyle w:val="TableParagraph"/>
              <w:spacing w:line="229" w:lineRule="exact"/>
              <w:ind w:left="50"/>
              <w:rPr>
                <w:b/>
              </w:rPr>
            </w:pPr>
            <w:r w:rsidRPr="009D544E">
              <w:rPr>
                <w:b/>
                <w:bCs/>
              </w:rPr>
              <w:t>CourseNo.</w:t>
            </w:r>
            <w:r w:rsidRPr="006768AB">
              <w:rPr>
                <w:bCs/>
              </w:rPr>
              <w:t>EFSP-577</w:t>
            </w:r>
          </w:p>
        </w:tc>
        <w:tc>
          <w:tcPr>
            <w:tcW w:w="3504" w:type="dxa"/>
            <w:vMerge w:val="restart"/>
          </w:tcPr>
          <w:p w:rsidR="003407A6" w:rsidRDefault="003407A6" w:rsidP="0003292F">
            <w:pPr>
              <w:pStyle w:val="TableParagraph"/>
              <w:ind w:left="262" w:right="824"/>
              <w:rPr>
                <w:bCs/>
              </w:rPr>
            </w:pPr>
          </w:p>
          <w:p w:rsidR="003407A6" w:rsidRPr="00E47DEF" w:rsidRDefault="003407A6" w:rsidP="0003292F">
            <w:pPr>
              <w:pStyle w:val="TableParagraph"/>
              <w:ind w:left="0" w:right="824"/>
              <w:rPr>
                <w:b/>
                <w:sz w:val="28"/>
                <w:szCs w:val="28"/>
              </w:rPr>
            </w:pPr>
            <w:r w:rsidRPr="006768AB">
              <w:rPr>
                <w:bCs/>
              </w:rPr>
              <w:t>Integrating STEM Education Method</w:t>
            </w:r>
            <w:r>
              <w:rPr>
                <w:bCs/>
              </w:rPr>
              <w:t>s</w:t>
            </w:r>
          </w:p>
        </w:tc>
        <w:tc>
          <w:tcPr>
            <w:tcW w:w="2254" w:type="dxa"/>
          </w:tcPr>
          <w:p w:rsidR="003407A6" w:rsidRDefault="003407A6" w:rsidP="0003292F">
            <w:pPr>
              <w:pStyle w:val="TableParagraph"/>
              <w:spacing w:line="229" w:lineRule="exact"/>
              <w:ind w:left="824"/>
            </w:pPr>
            <w:r>
              <w:t>Credit</w:t>
            </w:r>
            <w:r>
              <w:rPr>
                <w:spacing w:val="-2"/>
              </w:rPr>
              <w:t>Hours</w:t>
            </w:r>
          </w:p>
        </w:tc>
        <w:tc>
          <w:tcPr>
            <w:tcW w:w="1317" w:type="dxa"/>
          </w:tcPr>
          <w:p w:rsidR="003407A6" w:rsidRDefault="003407A6" w:rsidP="0003292F">
            <w:pPr>
              <w:pStyle w:val="TableParagraph"/>
              <w:spacing w:line="229" w:lineRule="exact"/>
              <w:ind w:left="282"/>
            </w:pPr>
            <w:r>
              <w:rPr>
                <w:spacing w:val="-10"/>
              </w:rPr>
              <w:t>3</w:t>
            </w:r>
          </w:p>
        </w:tc>
      </w:tr>
      <w:tr w:rsidR="003407A6" w:rsidTr="0003292F">
        <w:trPr>
          <w:trHeight w:val="338"/>
        </w:trPr>
        <w:tc>
          <w:tcPr>
            <w:tcW w:w="2399" w:type="dxa"/>
          </w:tcPr>
          <w:p w:rsidR="003407A6" w:rsidRDefault="003407A6" w:rsidP="0003292F">
            <w:pPr>
              <w:pStyle w:val="TableParagraph"/>
              <w:spacing w:before="18"/>
              <w:ind w:left="50"/>
              <w:rPr>
                <w:b/>
                <w:bCs/>
                <w:spacing w:val="-2"/>
              </w:rPr>
            </w:pPr>
            <w:r w:rsidRPr="009D544E">
              <w:rPr>
                <w:b/>
                <w:bCs/>
              </w:rPr>
              <w:t>Titleof</w:t>
            </w:r>
            <w:r w:rsidRPr="009D544E">
              <w:rPr>
                <w:b/>
                <w:bCs/>
                <w:spacing w:val="-2"/>
              </w:rPr>
              <w:t>Course</w:t>
            </w:r>
          </w:p>
          <w:p w:rsidR="003407A6" w:rsidRDefault="003407A6" w:rsidP="0003292F">
            <w:pPr>
              <w:pStyle w:val="TableParagraph"/>
              <w:spacing w:before="18"/>
              <w:ind w:left="50"/>
              <w:rPr>
                <w:b/>
                <w:bCs/>
                <w:spacing w:val="-2"/>
              </w:rPr>
            </w:pPr>
          </w:p>
          <w:p w:rsidR="003407A6" w:rsidRPr="009D544E" w:rsidRDefault="003407A6" w:rsidP="0003292F">
            <w:pPr>
              <w:pStyle w:val="TableParagraph"/>
              <w:spacing w:before="18"/>
              <w:ind w:left="50"/>
              <w:rPr>
                <w:b/>
                <w:bCs/>
              </w:rPr>
            </w:pPr>
          </w:p>
        </w:tc>
        <w:tc>
          <w:tcPr>
            <w:tcW w:w="3504" w:type="dxa"/>
            <w:vMerge/>
          </w:tcPr>
          <w:p w:rsidR="003407A6" w:rsidRDefault="003407A6" w:rsidP="0003292F">
            <w:pPr>
              <w:rPr>
                <w:sz w:val="2"/>
                <w:szCs w:val="2"/>
              </w:rPr>
            </w:pPr>
          </w:p>
        </w:tc>
        <w:tc>
          <w:tcPr>
            <w:tcW w:w="2254" w:type="dxa"/>
          </w:tcPr>
          <w:p w:rsidR="003407A6" w:rsidRDefault="003407A6" w:rsidP="0003292F">
            <w:pPr>
              <w:pStyle w:val="TableParagraph"/>
              <w:spacing w:before="18"/>
              <w:ind w:left="824"/>
              <w:rPr>
                <w:spacing w:val="-2"/>
              </w:rPr>
            </w:pPr>
            <w:r>
              <w:rPr>
                <w:spacing w:val="-2"/>
              </w:rPr>
              <w:t>Semester</w:t>
            </w:r>
          </w:p>
          <w:p w:rsidR="003407A6" w:rsidRDefault="003407A6" w:rsidP="0003292F">
            <w:pPr>
              <w:pStyle w:val="TableParagraph"/>
              <w:spacing w:before="18"/>
              <w:ind w:left="824"/>
            </w:pPr>
          </w:p>
        </w:tc>
        <w:tc>
          <w:tcPr>
            <w:tcW w:w="1317" w:type="dxa"/>
          </w:tcPr>
          <w:p w:rsidR="003407A6" w:rsidRDefault="003407A6" w:rsidP="0003292F">
            <w:pPr>
              <w:pStyle w:val="TableParagraph"/>
              <w:spacing w:before="37" w:line="148" w:lineRule="auto"/>
              <w:ind w:left="282"/>
              <w:rPr>
                <w:b/>
                <w:sz w:val="14"/>
              </w:rPr>
            </w:pPr>
            <w:r w:rsidRPr="006768AB">
              <w:rPr>
                <w:bCs/>
              </w:rPr>
              <w:t>6</w:t>
            </w:r>
            <w:r w:rsidRPr="006768AB">
              <w:rPr>
                <w:bCs/>
                <w:vertAlign w:val="superscript"/>
              </w:rPr>
              <w:t>th</w:t>
            </w:r>
          </w:p>
        </w:tc>
      </w:tr>
    </w:tbl>
    <w:p w:rsidR="003407A6" w:rsidRPr="006768AB" w:rsidRDefault="003407A6" w:rsidP="003407A6">
      <w:pPr>
        <w:pStyle w:val="Header"/>
        <w:tabs>
          <w:tab w:val="left" w:pos="1710"/>
        </w:tabs>
        <w:spacing w:line="276" w:lineRule="auto"/>
        <w:rPr>
          <w:sz w:val="24"/>
          <w:szCs w:val="24"/>
        </w:rPr>
      </w:pPr>
    </w:p>
    <w:tbl>
      <w:tblPr>
        <w:tblStyle w:val="TableGrid"/>
        <w:tblpPr w:leftFromText="180" w:rightFromText="180" w:vertAnchor="text" w:horzAnchor="margin" w:tblpX="36" w:tblpY="170"/>
        <w:tblW w:w="10278" w:type="dxa"/>
        <w:tblLayout w:type="fixed"/>
        <w:tblLook w:val="04A0"/>
      </w:tblPr>
      <w:tblGrid>
        <w:gridCol w:w="10278"/>
      </w:tblGrid>
      <w:tr w:rsidR="003407A6" w:rsidRPr="006768AB" w:rsidTr="0003292F">
        <w:trPr>
          <w:trHeight w:val="363"/>
        </w:trPr>
        <w:tc>
          <w:tcPr>
            <w:tcW w:w="10278" w:type="dxa"/>
            <w:shd w:val="clear" w:color="auto" w:fill="000000" w:themeFill="text1"/>
          </w:tcPr>
          <w:p w:rsidR="003407A6" w:rsidRPr="004B4EAF" w:rsidRDefault="003407A6" w:rsidP="0003292F">
            <w:pPr>
              <w:pStyle w:val="Default"/>
              <w:rPr>
                <w:color w:val="FFFFFF" w:themeColor="background1"/>
              </w:rPr>
            </w:pPr>
            <w:r w:rsidRPr="004B4EAF">
              <w:rPr>
                <w:b/>
                <w:bCs/>
                <w:color w:val="FFFFFF" w:themeColor="background1"/>
                <w:sz w:val="28"/>
              </w:rPr>
              <w:t xml:space="preserve">Course Description </w:t>
            </w:r>
          </w:p>
        </w:tc>
      </w:tr>
    </w:tbl>
    <w:p w:rsidR="003407A6" w:rsidRDefault="003407A6" w:rsidP="003407A6">
      <w:pPr>
        <w:pStyle w:val="NoSpacing"/>
        <w:rPr>
          <w:b/>
          <w:bCs/>
          <w:sz w:val="24"/>
          <w:szCs w:val="24"/>
          <w:shd w:val="clear" w:color="auto" w:fill="D9D9D9" w:themeFill="background1" w:themeFillShade="D9"/>
        </w:rPr>
      </w:pPr>
    </w:p>
    <w:p w:rsidR="003407A6" w:rsidRPr="006768AB" w:rsidRDefault="003407A6" w:rsidP="003407A6">
      <w:pPr>
        <w:pStyle w:val="NoSpacing"/>
        <w:rPr>
          <w:rStyle w:val="uv3um"/>
          <w:sz w:val="24"/>
          <w:szCs w:val="24"/>
          <w:shd w:val="clear" w:color="auto" w:fill="FFFFFF"/>
        </w:rPr>
      </w:pPr>
      <w:r w:rsidRPr="006768AB">
        <w:rPr>
          <w:sz w:val="24"/>
          <w:szCs w:val="24"/>
          <w:shd w:val="clear" w:color="auto" w:fill="FFFFFF"/>
        </w:rPr>
        <w:t>Integrating STEM education involves teaching science, technology, engineering, and mathematics not as separate subjects, but as interdependent disciplines that are connected through real-world problems and hands-on experiences. Key methods for integration include project-based learning, inquiry-based learning, applying the engineering design process, and using technology and manipulative to foster student-centered, collaborative learning. The goal is to deepen understanding, increase student interest, and equip students with essential life skills to address complex global challenges.</w:t>
      </w:r>
      <w:r w:rsidRPr="006768AB">
        <w:rPr>
          <w:rStyle w:val="uv3um"/>
          <w:sz w:val="24"/>
          <w:szCs w:val="24"/>
          <w:shd w:val="clear" w:color="auto" w:fill="FFFFFF"/>
        </w:rPr>
        <w:t> </w:t>
      </w:r>
    </w:p>
    <w:tbl>
      <w:tblPr>
        <w:tblStyle w:val="TableGrid"/>
        <w:tblpPr w:leftFromText="180" w:rightFromText="180" w:vertAnchor="text" w:horzAnchor="margin" w:tblpX="36" w:tblpY="170"/>
        <w:tblW w:w="10278" w:type="dxa"/>
        <w:tblLayout w:type="fixed"/>
        <w:tblLook w:val="04A0"/>
      </w:tblPr>
      <w:tblGrid>
        <w:gridCol w:w="10278"/>
      </w:tblGrid>
      <w:tr w:rsidR="003407A6" w:rsidRPr="006768AB" w:rsidTr="0003292F">
        <w:trPr>
          <w:trHeight w:val="363"/>
        </w:trPr>
        <w:tc>
          <w:tcPr>
            <w:tcW w:w="10278" w:type="dxa"/>
            <w:shd w:val="clear" w:color="auto" w:fill="000000" w:themeFill="text1"/>
          </w:tcPr>
          <w:p w:rsidR="003407A6" w:rsidRPr="00A203FA" w:rsidRDefault="003407A6" w:rsidP="0003292F">
            <w:pPr>
              <w:pStyle w:val="NoSpacing"/>
              <w:rPr>
                <w:b/>
                <w:bCs/>
                <w:sz w:val="24"/>
                <w:szCs w:val="24"/>
              </w:rPr>
            </w:pPr>
            <w:r w:rsidRPr="006768AB">
              <w:rPr>
                <w:b/>
                <w:bCs/>
                <w:sz w:val="24"/>
                <w:szCs w:val="24"/>
              </w:rPr>
              <w:t>Learning Objectives</w:t>
            </w:r>
          </w:p>
        </w:tc>
      </w:tr>
    </w:tbl>
    <w:p w:rsidR="003407A6" w:rsidRDefault="003407A6" w:rsidP="003407A6">
      <w:pPr>
        <w:pStyle w:val="NoSpacing"/>
        <w:rPr>
          <w:b/>
          <w:bCs/>
          <w:sz w:val="24"/>
          <w:szCs w:val="24"/>
        </w:rPr>
      </w:pPr>
    </w:p>
    <w:p w:rsidR="003407A6" w:rsidRDefault="003407A6" w:rsidP="003407A6">
      <w:pPr>
        <w:pStyle w:val="NoSpacing"/>
        <w:rPr>
          <w:sz w:val="24"/>
          <w:szCs w:val="24"/>
        </w:rPr>
      </w:pPr>
      <w:r w:rsidRPr="006768AB">
        <w:rPr>
          <w:sz w:val="24"/>
          <w:szCs w:val="24"/>
        </w:rPr>
        <w:t>This course provides a basic introduction to the principles and practices of STEM (Science, Technology, Engineering, and Mathematics) education. Students will explore the importance of STEM in the modern educational landscape, various teaching methods. The course includes theoretical understanding and practical exercises to develop a foundational knowledge of STEM education</w:t>
      </w:r>
    </w:p>
    <w:p w:rsidR="003407A6" w:rsidRDefault="003407A6" w:rsidP="003407A6">
      <w:pPr>
        <w:pStyle w:val="NoSpacing"/>
        <w:rPr>
          <w:sz w:val="24"/>
          <w:szCs w:val="24"/>
        </w:rPr>
      </w:pPr>
    </w:p>
    <w:tbl>
      <w:tblPr>
        <w:tblStyle w:val="TableGrid"/>
        <w:tblpPr w:leftFromText="180" w:rightFromText="180" w:vertAnchor="text" w:horzAnchor="margin" w:tblpX="36" w:tblpY="170"/>
        <w:tblW w:w="10278" w:type="dxa"/>
        <w:tblLayout w:type="fixed"/>
        <w:tblLook w:val="04A0"/>
      </w:tblPr>
      <w:tblGrid>
        <w:gridCol w:w="10278"/>
      </w:tblGrid>
      <w:tr w:rsidR="003407A6" w:rsidRPr="006768AB" w:rsidTr="0003292F">
        <w:trPr>
          <w:trHeight w:val="363"/>
        </w:trPr>
        <w:tc>
          <w:tcPr>
            <w:tcW w:w="10278" w:type="dxa"/>
            <w:shd w:val="clear" w:color="auto" w:fill="000000" w:themeFill="text1"/>
          </w:tcPr>
          <w:p w:rsidR="003407A6" w:rsidRPr="00A203FA" w:rsidRDefault="003407A6" w:rsidP="0003292F">
            <w:pPr>
              <w:pStyle w:val="NoSpacing"/>
              <w:rPr>
                <w:b/>
                <w:bCs/>
                <w:sz w:val="24"/>
                <w:szCs w:val="24"/>
              </w:rPr>
            </w:pPr>
            <w:r>
              <w:rPr>
                <w:b/>
                <w:bCs/>
                <w:sz w:val="24"/>
                <w:szCs w:val="24"/>
              </w:rPr>
              <w:t>Course outlines</w:t>
            </w:r>
          </w:p>
        </w:tc>
      </w:tr>
    </w:tbl>
    <w:p w:rsidR="003407A6" w:rsidRDefault="003407A6" w:rsidP="003407A6">
      <w:pPr>
        <w:pStyle w:val="NoSpacing"/>
        <w:rPr>
          <w:sz w:val="24"/>
          <w:szCs w:val="24"/>
        </w:rPr>
      </w:pPr>
    </w:p>
    <w:p w:rsidR="003407A6" w:rsidRPr="00E552C0" w:rsidRDefault="003407A6" w:rsidP="003407A6">
      <w:pPr>
        <w:pStyle w:val="NoSpacing"/>
        <w:shd w:val="clear" w:color="auto" w:fill="D9D9D9" w:themeFill="background1" w:themeFillShade="D9"/>
        <w:jc w:val="center"/>
        <w:rPr>
          <w:b/>
          <w:sz w:val="28"/>
          <w:szCs w:val="28"/>
        </w:rPr>
      </w:pPr>
      <w:r w:rsidRPr="00E552C0">
        <w:rPr>
          <w:b/>
          <w:sz w:val="28"/>
          <w:szCs w:val="28"/>
        </w:rPr>
        <w:t>Integrating STEM Education Method</w:t>
      </w:r>
      <w:r>
        <w:rPr>
          <w:b/>
          <w:sz w:val="28"/>
          <w:szCs w:val="28"/>
        </w:rPr>
        <w:t>s</w:t>
      </w:r>
    </w:p>
    <w:p w:rsidR="003407A6" w:rsidRPr="006768AB" w:rsidRDefault="003407A6" w:rsidP="003407A6">
      <w:pPr>
        <w:rPr>
          <w:b/>
          <w:sz w:val="24"/>
        </w:rPr>
      </w:pPr>
      <w:r w:rsidRPr="006768AB">
        <w:rPr>
          <w:b/>
          <w:sz w:val="24"/>
        </w:rPr>
        <w:t>UNIT -1   Introduction to STEM Education                              Weeks 1-2</w:t>
      </w:r>
    </w:p>
    <w:p w:rsidR="003407A6" w:rsidRPr="006768AB" w:rsidRDefault="003407A6" w:rsidP="003407A6">
      <w:pPr>
        <w:pStyle w:val="NoSpacing"/>
        <w:rPr>
          <w:sz w:val="24"/>
          <w:szCs w:val="24"/>
        </w:rPr>
      </w:pPr>
      <w:r w:rsidRPr="006768AB">
        <w:rPr>
          <w:sz w:val="24"/>
          <w:szCs w:val="24"/>
        </w:rPr>
        <w:t xml:space="preserve">1.1 Overview of STEM Education </w:t>
      </w:r>
    </w:p>
    <w:p w:rsidR="003407A6" w:rsidRPr="006768AB" w:rsidRDefault="003407A6" w:rsidP="003407A6">
      <w:pPr>
        <w:pStyle w:val="NoSpacing"/>
        <w:rPr>
          <w:sz w:val="24"/>
          <w:szCs w:val="24"/>
        </w:rPr>
      </w:pPr>
      <w:r w:rsidRPr="006768AB">
        <w:rPr>
          <w:sz w:val="24"/>
          <w:szCs w:val="24"/>
        </w:rPr>
        <w:t xml:space="preserve">1.2 Historical Development of STEM Education </w:t>
      </w:r>
    </w:p>
    <w:p w:rsidR="003407A6" w:rsidRPr="006768AB" w:rsidRDefault="003407A6" w:rsidP="003407A6">
      <w:pPr>
        <w:pStyle w:val="NoSpacing"/>
        <w:rPr>
          <w:sz w:val="24"/>
          <w:szCs w:val="24"/>
        </w:rPr>
      </w:pPr>
      <w:r w:rsidRPr="006768AB">
        <w:rPr>
          <w:sz w:val="24"/>
          <w:szCs w:val="24"/>
        </w:rPr>
        <w:t xml:space="preserve">1.3 Definition and Scope of STEM </w:t>
      </w:r>
    </w:p>
    <w:p w:rsidR="003407A6" w:rsidRPr="006768AB" w:rsidRDefault="003407A6" w:rsidP="003407A6">
      <w:pPr>
        <w:pStyle w:val="NoSpacing"/>
        <w:rPr>
          <w:sz w:val="24"/>
          <w:szCs w:val="24"/>
        </w:rPr>
      </w:pPr>
      <w:r w:rsidRPr="006768AB">
        <w:rPr>
          <w:sz w:val="24"/>
          <w:szCs w:val="24"/>
        </w:rPr>
        <w:t>1.4 Interdisciplinary Nature of STEM Education</w:t>
      </w:r>
    </w:p>
    <w:p w:rsidR="003407A6" w:rsidRPr="006768AB" w:rsidRDefault="003407A6" w:rsidP="003407A6">
      <w:pPr>
        <w:rPr>
          <w:b/>
          <w:sz w:val="24"/>
        </w:rPr>
      </w:pPr>
    </w:p>
    <w:p w:rsidR="003407A6" w:rsidRPr="006768AB" w:rsidRDefault="003407A6" w:rsidP="003407A6">
      <w:pPr>
        <w:rPr>
          <w:b/>
          <w:sz w:val="24"/>
        </w:rPr>
      </w:pPr>
      <w:r w:rsidRPr="006768AB">
        <w:rPr>
          <w:b/>
          <w:sz w:val="24"/>
        </w:rPr>
        <w:t>UNIT -2   Teaching Strategies in STEM                                  Weeks 3-5</w:t>
      </w:r>
    </w:p>
    <w:p w:rsidR="003407A6" w:rsidRDefault="003407A6" w:rsidP="003407A6">
      <w:pPr>
        <w:pStyle w:val="BodyText"/>
      </w:pPr>
      <w:r w:rsidRPr="006768AB">
        <w:t>2.1 Inquiry-Based Learning                                                                                                                                            2.2 Problem-Based Learning                                                                                                                                          2.3 Project-Based Learning                                                                                                                                               2.4 Collaborative Learning                                                                                                                                              2.5 Phenomenon-Based Learning</w:t>
      </w:r>
    </w:p>
    <w:p w:rsidR="003407A6" w:rsidRPr="006768AB" w:rsidRDefault="003407A6" w:rsidP="003407A6">
      <w:pPr>
        <w:pStyle w:val="BodyText"/>
      </w:pPr>
    </w:p>
    <w:p w:rsidR="003407A6" w:rsidRPr="006768AB" w:rsidRDefault="003407A6" w:rsidP="003407A6">
      <w:pPr>
        <w:rPr>
          <w:b/>
          <w:sz w:val="24"/>
        </w:rPr>
      </w:pPr>
      <w:r w:rsidRPr="006768AB">
        <w:rPr>
          <w:b/>
          <w:sz w:val="24"/>
        </w:rPr>
        <w:t>UNIT -3   Designing STEM Lesson Plans                                Weeks 6-8</w:t>
      </w:r>
    </w:p>
    <w:p w:rsidR="003407A6" w:rsidRPr="006768AB" w:rsidRDefault="003407A6" w:rsidP="003407A6">
      <w:pPr>
        <w:pStyle w:val="BodyText"/>
      </w:pPr>
      <w:r w:rsidRPr="006768AB">
        <w:lastRenderedPageBreak/>
        <w:t>3.1 Writing STEM Learning Objectives                                                                                                                        3.2 STEM-Integrated Content Selection                                                                                                                      3.3 Designing and Implementing STEM Activities                                                                                                          3.4 Reporting and Sharing Learning Outcomes                                                                                                             3.5 Evaluation of STEM Lessons and Activities</w:t>
      </w:r>
    </w:p>
    <w:p w:rsidR="003407A6" w:rsidRDefault="003407A6" w:rsidP="003407A6">
      <w:pPr>
        <w:pStyle w:val="BodyText"/>
        <w:rPr>
          <w:b/>
          <w:bCs/>
        </w:rPr>
      </w:pPr>
    </w:p>
    <w:p w:rsidR="003407A6" w:rsidRDefault="003407A6" w:rsidP="003407A6">
      <w:pPr>
        <w:pStyle w:val="BodyText"/>
      </w:pPr>
      <w:r w:rsidRPr="006768AB">
        <w:rPr>
          <w:b/>
          <w:bCs/>
        </w:rPr>
        <w:t xml:space="preserve">Unit 4: Assessment and Evaluation in STEM                                (Week 8) </w:t>
      </w:r>
      <w:r w:rsidRPr="006768AB">
        <w:t>4.1 Assessment Tools in STEM Education                                                                                                                       4.2 Performance-Based Assessment                                                                                                                               4.3 Rubrics and Evaluation Criteria for STEM Activities</w:t>
      </w:r>
    </w:p>
    <w:p w:rsidR="003407A6" w:rsidRPr="006768AB" w:rsidRDefault="003407A6" w:rsidP="003407A6">
      <w:pPr>
        <w:rPr>
          <w:sz w:val="24"/>
        </w:rPr>
      </w:pPr>
      <w:r w:rsidRPr="006768AB">
        <w:rPr>
          <w:b/>
          <w:bCs/>
          <w:sz w:val="24"/>
        </w:rPr>
        <w:t>Unit 5: Science within STEM Education                         (Weeks 9–10)</w:t>
      </w:r>
      <w:r w:rsidRPr="006768AB">
        <w:rPr>
          <w:sz w:val="24"/>
        </w:rPr>
        <w:t xml:space="preserve">                                                                                        5.1 Key Concepts in Science Education </w:t>
      </w:r>
    </w:p>
    <w:p w:rsidR="003407A6" w:rsidRPr="006768AB" w:rsidRDefault="003407A6" w:rsidP="003407A6">
      <w:pPr>
        <w:rPr>
          <w:sz w:val="24"/>
        </w:rPr>
      </w:pPr>
      <w:r w:rsidRPr="006768AB">
        <w:rPr>
          <w:sz w:val="24"/>
        </w:rPr>
        <w:t xml:space="preserve">5.2 Effective Science Teaching Methods within STEM </w:t>
      </w:r>
    </w:p>
    <w:p w:rsidR="003407A6" w:rsidRPr="006768AB" w:rsidRDefault="003407A6" w:rsidP="003407A6">
      <w:pPr>
        <w:rPr>
          <w:sz w:val="24"/>
        </w:rPr>
      </w:pPr>
      <w:r w:rsidRPr="006768AB">
        <w:rPr>
          <w:sz w:val="24"/>
        </w:rPr>
        <w:t>5.3 Linking Scientific Inquiry with Technology and Engineering</w:t>
      </w:r>
    </w:p>
    <w:p w:rsidR="003407A6" w:rsidRPr="006768AB" w:rsidRDefault="003407A6" w:rsidP="003407A6">
      <w:pPr>
        <w:pStyle w:val="BodyText"/>
      </w:pPr>
      <w:r w:rsidRPr="006768AB">
        <w:rPr>
          <w:b/>
          <w:bCs/>
        </w:rPr>
        <w:t xml:space="preserve">Unit 6: Interdisciplinary Approach in STEM                           (Weeks 11–12)                                                                                  </w:t>
      </w:r>
      <w:r w:rsidRPr="006768AB">
        <w:t xml:space="preserve"> 6.1 Real-World Relevance of Interdisciplinary Learning                                                                                            6.2 Student-Centered Learning Apprk2oaches                                                                                                              6.3 Benefits of Interdisciplinary Integration                                                                                                                       6.4 Contextualizing Concepts across Disciplines</w:t>
      </w:r>
    </w:p>
    <w:p w:rsidR="003407A6" w:rsidRPr="006768AB" w:rsidRDefault="003407A6" w:rsidP="003407A6">
      <w:pPr>
        <w:pStyle w:val="BodyText"/>
      </w:pPr>
      <w:r w:rsidRPr="006768AB">
        <w:rPr>
          <w:b/>
          <w:bCs/>
        </w:rPr>
        <w:t>Unit 7: Technology, Engineering, and Mathematics Integration              (Weeks 13–14)</w:t>
      </w:r>
      <w:r w:rsidRPr="006768AB">
        <w:t>7.1 Role of Technology in STEM Education                                                                                                                 7.2 Engineering Design Process                                                                                                                                    7.3 Mathematical Reasoning and Modeling in STEM                                                                                                        7.4 Use of Digital Tools and Simulations</w:t>
      </w:r>
    </w:p>
    <w:p w:rsidR="003407A6" w:rsidRPr="006768AB" w:rsidRDefault="003407A6" w:rsidP="003407A6">
      <w:pPr>
        <w:pStyle w:val="BodyText"/>
      </w:pPr>
      <w:r w:rsidRPr="006768AB">
        <w:rPr>
          <w:b/>
          <w:bCs/>
        </w:rPr>
        <w:t>Unit 8: 21st-Century Skills and Emerging Trends in STEM                 (Weeks 15–16)</w:t>
      </w:r>
      <w:r w:rsidRPr="006768AB">
        <w:t xml:space="preserve">                                                          8.1 Critical Thinking and Problem-Solving Skills                                                                                                          8.2 Communication and Collaboration Skills                                                                                                               8.3 Creativity and Innovation                                                                                                                                         8.4 Career and Community Development through STEM                                                                                           8.5 Use of ICT in STEM Education                                                                                                                                 8.6 Introduction to Artificial Intelligence and Coding</w:t>
      </w:r>
    </w:p>
    <w:p w:rsidR="003407A6" w:rsidRDefault="003407A6" w:rsidP="003407A6">
      <w:pPr>
        <w:pStyle w:val="BodyText"/>
      </w:pPr>
      <w:r w:rsidRPr="006768AB">
        <w:rPr>
          <w:b/>
          <w:bCs/>
        </w:rPr>
        <w:t>Learning Strategies</w:t>
      </w:r>
      <w:r w:rsidRPr="006768AB">
        <w:t>: Interactive lectures, guided reading using authentic open educational resources, inquiry- and project-based learning, collaborative group work, hands-on STEM activities, use of open-source digital tools, and reflective presentations will be employed to achieve course learning outcomes.</w:t>
      </w:r>
    </w:p>
    <w:p w:rsidR="003407A6" w:rsidRDefault="003407A6" w:rsidP="003407A6">
      <w:pPr>
        <w:pStyle w:val="BodyText"/>
        <w:rPr>
          <w:b/>
          <w:bCs/>
        </w:rPr>
      </w:pPr>
      <w:r w:rsidRPr="00E552C0">
        <w:rPr>
          <w:b/>
          <w:bCs/>
        </w:rPr>
        <w:t>Assessment Criteria:</w:t>
      </w:r>
    </w:p>
    <w:p w:rsidR="003407A6" w:rsidRDefault="003407A6" w:rsidP="003407A6">
      <w:pPr>
        <w:pStyle w:val="BodyText"/>
        <w:rPr>
          <w:b/>
          <w:bCs/>
        </w:rPr>
      </w:pPr>
    </w:p>
    <w:p w:rsidR="003407A6" w:rsidRDefault="003407A6" w:rsidP="003407A6">
      <w:pPr>
        <w:pStyle w:val="BodyText"/>
        <w:rPr>
          <w:b/>
          <w:bCs/>
        </w:rPr>
      </w:pPr>
    </w:p>
    <w:p w:rsidR="003407A6" w:rsidRDefault="003407A6" w:rsidP="003407A6">
      <w:pPr>
        <w:pStyle w:val="BodyText"/>
        <w:rPr>
          <w:b/>
          <w:bCs/>
        </w:rPr>
      </w:pPr>
    </w:p>
    <w:p w:rsidR="003407A6" w:rsidRDefault="003407A6" w:rsidP="003407A6">
      <w:pPr>
        <w:pStyle w:val="BodyText"/>
        <w:rPr>
          <w:b/>
          <w:bCs/>
        </w:rPr>
      </w:pPr>
    </w:p>
    <w:p w:rsidR="003407A6" w:rsidRDefault="003407A6" w:rsidP="003407A6">
      <w:pPr>
        <w:rPr>
          <w:b/>
          <w:bCs/>
          <w:sz w:val="24"/>
        </w:rPr>
      </w:pPr>
      <w:r w:rsidRPr="00C578DE">
        <w:rPr>
          <w:b/>
          <w:bCs/>
          <w:sz w:val="24"/>
        </w:rPr>
        <w:t>Assessment Criteria:</w:t>
      </w:r>
    </w:p>
    <w:p w:rsidR="003407A6" w:rsidRDefault="003407A6" w:rsidP="003407A6">
      <w:pPr>
        <w:rPr>
          <w:b/>
          <w:bCs/>
          <w:sz w:val="24"/>
        </w:rPr>
      </w:pPr>
    </w:p>
    <w:p w:rsidR="003407A6" w:rsidRPr="00096798" w:rsidRDefault="003407A6" w:rsidP="003407A6">
      <w:pPr>
        <w:pStyle w:val="BodyText"/>
        <w:spacing w:line="275" w:lineRule="exact"/>
        <w:jc w:val="both"/>
        <w:rPr>
          <w:b/>
          <w:bCs/>
          <w:sz w:val="22"/>
          <w:szCs w:val="22"/>
        </w:rPr>
      </w:pPr>
      <w:r w:rsidRPr="00096798">
        <w:rPr>
          <w:b/>
          <w:bCs/>
          <w:sz w:val="22"/>
          <w:szCs w:val="22"/>
        </w:rPr>
        <w:t>Mid-Term Marks    Final Term Marks  Assignment/ Presentation MarksAttendance</w:t>
      </w:r>
      <w:r w:rsidRPr="00096798">
        <w:rPr>
          <w:b/>
          <w:bCs/>
          <w:sz w:val="22"/>
          <w:szCs w:val="22"/>
        </w:rPr>
        <w:tab/>
        <w:t>Total Marks</w:t>
      </w:r>
    </w:p>
    <w:p w:rsidR="003407A6" w:rsidRDefault="003407A6" w:rsidP="003407A6">
      <w:pPr>
        <w:ind w:left="284"/>
      </w:pPr>
      <w:r>
        <w:t xml:space="preserve">         30</w:t>
      </w:r>
      <w:r>
        <w:tab/>
        <w:t>.                      50</w:t>
      </w:r>
      <w:r>
        <w:tab/>
        <w:t xml:space="preserve">                            10                                    10                          100</w:t>
      </w:r>
    </w:p>
    <w:p w:rsidR="003407A6" w:rsidRPr="00E552C0" w:rsidRDefault="003407A6" w:rsidP="003407A6">
      <w:pPr>
        <w:pStyle w:val="BodyText"/>
        <w:rPr>
          <w:b/>
          <w:bCs/>
        </w:rPr>
      </w:pPr>
    </w:p>
    <w:p w:rsidR="003407A6" w:rsidRDefault="003407A6" w:rsidP="003407A6">
      <w:pPr>
        <w:pStyle w:val="BodyText"/>
        <w:tabs>
          <w:tab w:val="left" w:pos="450"/>
        </w:tabs>
        <w:spacing w:line="276" w:lineRule="auto"/>
        <w:rPr>
          <w:b/>
          <w:bCs/>
        </w:rPr>
      </w:pPr>
    </w:p>
    <w:p w:rsidR="003407A6" w:rsidRDefault="003407A6" w:rsidP="003407A6">
      <w:pPr>
        <w:pStyle w:val="BodyText"/>
        <w:spacing w:line="276" w:lineRule="auto"/>
        <w:ind w:left="142"/>
      </w:pPr>
      <w:r w:rsidRPr="006768AB">
        <w:rPr>
          <w:b/>
          <w:bCs/>
        </w:rPr>
        <w:t xml:space="preserve">Recommended Readings:                                                                                                                                               </w:t>
      </w:r>
    </w:p>
    <w:p w:rsidR="003407A6" w:rsidRDefault="003407A6" w:rsidP="003407A6">
      <w:pPr>
        <w:pStyle w:val="BodyText"/>
        <w:numPr>
          <w:ilvl w:val="0"/>
          <w:numId w:val="124"/>
        </w:numPr>
        <w:spacing w:line="276" w:lineRule="auto"/>
      </w:pPr>
      <w:r w:rsidRPr="006768AB">
        <w:t xml:space="preserve">National Research Council. (2014). STEM Integration in K–12 Education: Status, Prospects, and an Agenda for Research. National Academies Press (Open Access).                                                                      </w:t>
      </w:r>
    </w:p>
    <w:p w:rsidR="003407A6" w:rsidRPr="002B7620" w:rsidRDefault="003407A6" w:rsidP="003407A6">
      <w:pPr>
        <w:pStyle w:val="BodyText"/>
        <w:widowControl/>
        <w:numPr>
          <w:ilvl w:val="1"/>
          <w:numId w:val="122"/>
        </w:numPr>
        <w:tabs>
          <w:tab w:val="left" w:pos="990"/>
        </w:tabs>
        <w:autoSpaceDE/>
        <w:autoSpaceDN/>
        <w:spacing w:before="180" w:after="180"/>
        <w:ind w:left="990" w:hanging="810"/>
      </w:pPr>
      <w:r w:rsidRPr="002B7620">
        <w:t xml:space="preserve">Bybee, R. W. (2013). The Case for STEM Education: Challenges and Opportunities. NSTA Press  (Selected open chapters).                                                                                                                                                                   </w:t>
      </w:r>
    </w:p>
    <w:p w:rsidR="003407A6" w:rsidRDefault="003407A6" w:rsidP="003407A6">
      <w:pPr>
        <w:pStyle w:val="BodyText"/>
        <w:widowControl/>
        <w:numPr>
          <w:ilvl w:val="1"/>
          <w:numId w:val="122"/>
        </w:numPr>
        <w:tabs>
          <w:tab w:val="left" w:pos="990"/>
        </w:tabs>
        <w:autoSpaceDE/>
        <w:autoSpaceDN/>
        <w:spacing w:before="180" w:after="180"/>
        <w:ind w:left="990" w:hanging="810"/>
      </w:pPr>
      <w:r w:rsidRPr="002B7620">
        <w:lastRenderedPageBreak/>
        <w:t xml:space="preserve">English, L. D. (2016). STEM Education K–12: Perspectives on Integration. International Journal of STEM Education (Open Access).  </w:t>
      </w:r>
    </w:p>
    <w:p w:rsidR="003407A6" w:rsidRDefault="003407A6" w:rsidP="003407A6">
      <w:pPr>
        <w:pStyle w:val="BodyText"/>
        <w:widowControl/>
        <w:numPr>
          <w:ilvl w:val="1"/>
          <w:numId w:val="122"/>
        </w:numPr>
        <w:tabs>
          <w:tab w:val="left" w:pos="990"/>
        </w:tabs>
        <w:autoSpaceDE/>
        <w:autoSpaceDN/>
        <w:spacing w:before="180" w:after="180"/>
        <w:ind w:left="990" w:hanging="810"/>
      </w:pPr>
      <w:r w:rsidRPr="002B7620">
        <w:t xml:space="preserve">Honey, M., Pearson, G., &amp;Schweingruber, H. (2014). STEM Integration in Education. National Academies Press (Open Access). </w:t>
      </w:r>
    </w:p>
    <w:p w:rsidR="003407A6" w:rsidRPr="002B7620" w:rsidRDefault="003407A6" w:rsidP="003407A6">
      <w:pPr>
        <w:pStyle w:val="BodyText"/>
        <w:widowControl/>
        <w:numPr>
          <w:ilvl w:val="1"/>
          <w:numId w:val="122"/>
        </w:numPr>
        <w:tabs>
          <w:tab w:val="left" w:pos="990"/>
        </w:tabs>
        <w:autoSpaceDE/>
        <w:autoSpaceDN/>
        <w:spacing w:before="180" w:after="180"/>
        <w:ind w:left="990" w:hanging="810"/>
      </w:pPr>
      <w:r w:rsidRPr="002B7620">
        <w:t>UNESCO. (2017). Cracking the Code: Girls’ and Women’s Education in STEM. UNESCO Digital Library (Open Access).</w:t>
      </w:r>
    </w:p>
    <w:p w:rsidR="003407A6" w:rsidRPr="006768AB" w:rsidRDefault="003407A6" w:rsidP="003407A6">
      <w:pPr>
        <w:rPr>
          <w:b/>
          <w:sz w:val="24"/>
        </w:rPr>
      </w:pPr>
      <w:r w:rsidRPr="006768AB">
        <w:rPr>
          <w:b/>
          <w:sz w:val="24"/>
        </w:rPr>
        <w:t xml:space="preserve">  Reference Website Links</w:t>
      </w:r>
    </w:p>
    <w:p w:rsidR="003407A6" w:rsidRPr="006768AB" w:rsidRDefault="00142AC5" w:rsidP="003407A6">
      <w:pPr>
        <w:pStyle w:val="ListParagraph"/>
        <w:widowControl w:val="0"/>
        <w:numPr>
          <w:ilvl w:val="0"/>
          <w:numId w:val="123"/>
        </w:numPr>
        <w:spacing w:after="0"/>
        <w:ind w:left="360"/>
        <w:jc w:val="both"/>
        <w:rPr>
          <w:sz w:val="24"/>
        </w:rPr>
      </w:pPr>
      <w:hyperlink r:id="rId26" w:history="1">
        <w:r w:rsidR="003407A6" w:rsidRPr="006768AB">
          <w:rPr>
            <w:rStyle w:val="Hyperlink"/>
            <w:sz w:val="24"/>
          </w:rPr>
          <w:t>https://ep.liu.se/ecp/073/013/ecp12073013.pdf</w:t>
        </w:r>
      </w:hyperlink>
    </w:p>
    <w:p w:rsidR="003407A6" w:rsidRPr="006768AB" w:rsidRDefault="00142AC5" w:rsidP="003407A6">
      <w:pPr>
        <w:pStyle w:val="ListParagraph"/>
        <w:widowControl w:val="0"/>
        <w:numPr>
          <w:ilvl w:val="0"/>
          <w:numId w:val="123"/>
        </w:numPr>
        <w:spacing w:after="0"/>
        <w:ind w:left="360"/>
        <w:jc w:val="both"/>
        <w:rPr>
          <w:sz w:val="24"/>
        </w:rPr>
      </w:pPr>
      <w:hyperlink r:id="rId27" w:history="1">
        <w:r w:rsidR="003407A6" w:rsidRPr="006768AB">
          <w:rPr>
            <w:rStyle w:val="Hyperlink"/>
            <w:sz w:val="24"/>
          </w:rPr>
          <w:t>https://kidsparkeducation.org/blog/stem-teaching-strategies-for-elementary-middle-school</w:t>
        </w:r>
      </w:hyperlink>
    </w:p>
    <w:p w:rsidR="003407A6" w:rsidRPr="006768AB" w:rsidRDefault="00142AC5" w:rsidP="003407A6">
      <w:pPr>
        <w:pStyle w:val="ListParagraph"/>
        <w:widowControl w:val="0"/>
        <w:numPr>
          <w:ilvl w:val="0"/>
          <w:numId w:val="123"/>
        </w:numPr>
        <w:spacing w:after="0"/>
        <w:ind w:left="360"/>
        <w:jc w:val="both"/>
        <w:rPr>
          <w:sz w:val="24"/>
        </w:rPr>
      </w:pPr>
      <w:hyperlink r:id="rId28" w:history="1">
        <w:r w:rsidR="003407A6" w:rsidRPr="006768AB">
          <w:rPr>
            <w:rStyle w:val="Hyperlink"/>
            <w:sz w:val="24"/>
          </w:rPr>
          <w:t>https://www.scribd.com/document/48133727/Integrating-STEM-Education-through-Project-Based-Learning</w:t>
        </w:r>
      </w:hyperlink>
    </w:p>
    <w:p w:rsidR="003407A6" w:rsidRPr="006768AB" w:rsidRDefault="00142AC5" w:rsidP="003407A6">
      <w:pPr>
        <w:pStyle w:val="ListParagraph"/>
        <w:widowControl w:val="0"/>
        <w:numPr>
          <w:ilvl w:val="0"/>
          <w:numId w:val="123"/>
        </w:numPr>
        <w:spacing w:after="0"/>
        <w:ind w:left="360"/>
        <w:jc w:val="both"/>
        <w:rPr>
          <w:sz w:val="24"/>
        </w:rPr>
      </w:pPr>
      <w:hyperlink r:id="rId29" w:history="1">
        <w:r w:rsidR="003407A6" w:rsidRPr="006768AB">
          <w:rPr>
            <w:rStyle w:val="Hyperlink"/>
            <w:sz w:val="24"/>
          </w:rPr>
          <w:t>https://www.ejmste.com/download/teachers-perceptions-of-integrative-stem-education-in-life-sciences-classrooms-15624.pdf</w:t>
        </w:r>
      </w:hyperlink>
    </w:p>
    <w:p w:rsidR="003407A6" w:rsidRPr="006768AB" w:rsidRDefault="00142AC5" w:rsidP="003407A6">
      <w:pPr>
        <w:pStyle w:val="ListParagraph"/>
        <w:widowControl w:val="0"/>
        <w:numPr>
          <w:ilvl w:val="0"/>
          <w:numId w:val="123"/>
        </w:numPr>
        <w:spacing w:after="0"/>
        <w:ind w:left="360"/>
        <w:jc w:val="both"/>
        <w:rPr>
          <w:sz w:val="24"/>
        </w:rPr>
      </w:pPr>
      <w:hyperlink r:id="rId30" w:history="1">
        <w:r w:rsidR="003407A6" w:rsidRPr="006768AB">
          <w:rPr>
            <w:rStyle w:val="Hyperlink"/>
            <w:sz w:val="24"/>
          </w:rPr>
          <w:t>https://www.scribd.com/document/812700895/Unit-3</w:t>
        </w:r>
      </w:hyperlink>
    </w:p>
    <w:p w:rsidR="003407A6" w:rsidRPr="006768AB" w:rsidRDefault="00142AC5" w:rsidP="003407A6">
      <w:pPr>
        <w:pStyle w:val="ListParagraph"/>
        <w:widowControl w:val="0"/>
        <w:numPr>
          <w:ilvl w:val="0"/>
          <w:numId w:val="123"/>
        </w:numPr>
        <w:spacing w:after="0"/>
        <w:ind w:left="360"/>
        <w:jc w:val="both"/>
        <w:rPr>
          <w:sz w:val="24"/>
        </w:rPr>
      </w:pPr>
      <w:hyperlink r:id="rId31" w:history="1">
        <w:r w:rsidR="003407A6" w:rsidRPr="006768AB">
          <w:rPr>
            <w:rStyle w:val="Hyperlink"/>
            <w:sz w:val="24"/>
          </w:rPr>
          <w:t>https://kidsparkeducation.org/6th-8th-grade-stem-program</w:t>
        </w:r>
      </w:hyperlink>
    </w:p>
    <w:p w:rsidR="003407A6" w:rsidRPr="006768AB" w:rsidRDefault="00142AC5" w:rsidP="003407A6">
      <w:pPr>
        <w:pStyle w:val="ListParagraph"/>
        <w:widowControl w:val="0"/>
        <w:numPr>
          <w:ilvl w:val="0"/>
          <w:numId w:val="123"/>
        </w:numPr>
        <w:spacing w:after="0"/>
        <w:ind w:left="360"/>
        <w:jc w:val="both"/>
        <w:rPr>
          <w:sz w:val="24"/>
        </w:rPr>
      </w:pPr>
      <w:hyperlink r:id="rId32" w:history="1">
        <w:r w:rsidR="003407A6" w:rsidRPr="006768AB">
          <w:rPr>
            <w:rStyle w:val="Hyperlink"/>
            <w:sz w:val="24"/>
          </w:rPr>
          <w:t>https://www.scribd.com/document/48133727/Integrating-STEM-Education-through-Project-Based-Learning</w:t>
        </w:r>
      </w:hyperlink>
    </w:p>
    <w:p w:rsidR="003407A6" w:rsidRPr="006768AB" w:rsidRDefault="00142AC5" w:rsidP="003407A6">
      <w:pPr>
        <w:pStyle w:val="ListParagraph"/>
        <w:widowControl w:val="0"/>
        <w:numPr>
          <w:ilvl w:val="0"/>
          <w:numId w:val="123"/>
        </w:numPr>
        <w:spacing w:after="0"/>
        <w:ind w:left="360"/>
        <w:jc w:val="both"/>
        <w:rPr>
          <w:sz w:val="24"/>
        </w:rPr>
      </w:pPr>
      <w:hyperlink r:id="rId33" w:history="1">
        <w:r w:rsidR="003407A6" w:rsidRPr="006768AB">
          <w:rPr>
            <w:rStyle w:val="Hyperlink"/>
            <w:sz w:val="24"/>
          </w:rPr>
          <w:t>https://www.mdpi.com/2227-7390/10/21/3944</w:t>
        </w:r>
      </w:hyperlink>
    </w:p>
    <w:p w:rsidR="003407A6" w:rsidRPr="006768AB" w:rsidRDefault="00142AC5" w:rsidP="003407A6">
      <w:pPr>
        <w:pStyle w:val="ListParagraph"/>
        <w:widowControl w:val="0"/>
        <w:numPr>
          <w:ilvl w:val="0"/>
          <w:numId w:val="123"/>
        </w:numPr>
        <w:spacing w:after="0"/>
        <w:ind w:left="360"/>
        <w:jc w:val="both"/>
        <w:rPr>
          <w:sz w:val="24"/>
        </w:rPr>
      </w:pPr>
      <w:hyperlink r:id="rId34" w:anchor="6" w:history="1">
        <w:r w:rsidR="003407A6" w:rsidRPr="006768AB">
          <w:rPr>
            <w:rStyle w:val="Hyperlink"/>
            <w:sz w:val="24"/>
          </w:rPr>
          <w:t>https://nap.nationalacademies.org/read/18612/chapter/2#6</w:t>
        </w:r>
      </w:hyperlink>
    </w:p>
    <w:p w:rsidR="003407A6" w:rsidRPr="006768AB" w:rsidRDefault="00142AC5" w:rsidP="003407A6">
      <w:pPr>
        <w:pStyle w:val="ListParagraph"/>
        <w:widowControl w:val="0"/>
        <w:numPr>
          <w:ilvl w:val="0"/>
          <w:numId w:val="123"/>
        </w:numPr>
        <w:spacing w:after="0"/>
        <w:ind w:left="360"/>
        <w:jc w:val="both"/>
        <w:rPr>
          <w:sz w:val="24"/>
        </w:rPr>
      </w:pPr>
      <w:hyperlink r:id="rId35" w:history="1">
        <w:r w:rsidR="003407A6" w:rsidRPr="006768AB">
          <w:rPr>
            <w:rStyle w:val="Hyperlink"/>
            <w:sz w:val="24"/>
          </w:rPr>
          <w:t>https://study.com/academy/lesson/stem-education-teaching-approach-methods-examples.html</w:t>
        </w:r>
      </w:hyperlink>
    </w:p>
    <w:p w:rsidR="003407A6" w:rsidRPr="006768AB" w:rsidRDefault="00142AC5" w:rsidP="003407A6">
      <w:pPr>
        <w:pStyle w:val="ListParagraph"/>
        <w:widowControl w:val="0"/>
        <w:numPr>
          <w:ilvl w:val="0"/>
          <w:numId w:val="123"/>
        </w:numPr>
        <w:spacing w:after="0"/>
        <w:ind w:left="360"/>
        <w:jc w:val="both"/>
        <w:rPr>
          <w:rStyle w:val="Hyperlink"/>
          <w:sz w:val="24"/>
        </w:rPr>
      </w:pPr>
      <w:hyperlink r:id="rId36" w:history="1">
        <w:r w:rsidR="003407A6" w:rsidRPr="006768AB">
          <w:rPr>
            <w:rStyle w:val="Hyperlink"/>
            <w:sz w:val="24"/>
          </w:rPr>
          <w:t>https://www.icevonline.com/blog/what-are-21st-century-skills</w:t>
        </w:r>
      </w:hyperlink>
    </w:p>
    <w:p w:rsidR="003407A6" w:rsidRPr="006768AB" w:rsidRDefault="00142AC5" w:rsidP="003407A6">
      <w:pPr>
        <w:pStyle w:val="ListParagraph"/>
        <w:widowControl w:val="0"/>
        <w:numPr>
          <w:ilvl w:val="0"/>
          <w:numId w:val="123"/>
        </w:numPr>
        <w:spacing w:after="0"/>
        <w:ind w:left="360"/>
        <w:jc w:val="both"/>
        <w:rPr>
          <w:sz w:val="24"/>
        </w:rPr>
      </w:pPr>
      <w:hyperlink r:id="rId37" w:history="1">
        <w:r w:rsidR="003407A6" w:rsidRPr="006768AB">
          <w:rPr>
            <w:rStyle w:val="Hyperlink"/>
            <w:sz w:val="24"/>
          </w:rPr>
          <w:t>https://stepschools.com/21st-century-skills-and-their-relationship-to-steam-learning</w:t>
        </w:r>
      </w:hyperlink>
    </w:p>
    <w:p w:rsidR="003407A6" w:rsidRPr="00EA2501" w:rsidRDefault="003407A6" w:rsidP="00EA2501">
      <w:r w:rsidRPr="00EA2501">
        <w:rPr>
          <w:sz w:val="24"/>
        </w:rPr>
        <w:br w:type="column"/>
      </w:r>
    </w:p>
    <w:p w:rsidR="003407A6" w:rsidRPr="009973A8" w:rsidRDefault="003407A6" w:rsidP="003407A6">
      <w:pPr>
        <w:pStyle w:val="NoSpacing"/>
        <w:pBdr>
          <w:bottom w:val="single" w:sz="4" w:space="1" w:color="auto"/>
        </w:pBdr>
        <w:rPr>
          <w:rFonts w:asciiTheme="majorBidi" w:hAnsiTheme="majorBidi" w:cstheme="majorBidi"/>
          <w:b/>
          <w:bCs/>
          <w:sz w:val="52"/>
          <w:szCs w:val="52"/>
        </w:rPr>
      </w:pPr>
      <w:r w:rsidRPr="009973A8">
        <w:rPr>
          <w:rFonts w:asciiTheme="majorBidi" w:hAnsiTheme="majorBidi" w:cstheme="majorBidi"/>
          <w:b/>
          <w:bCs/>
          <w:noProof/>
          <w:sz w:val="44"/>
          <w:szCs w:val="44"/>
        </w:rPr>
        <w:drawing>
          <wp:anchor distT="0" distB="0" distL="114300" distR="114300" simplePos="0" relativeHeight="251691008" behindDoc="0" locked="0" layoutInCell="1" allowOverlap="1">
            <wp:simplePos x="0" y="0"/>
            <wp:positionH relativeFrom="column">
              <wp:posOffset>-149176</wp:posOffset>
            </wp:positionH>
            <wp:positionV relativeFrom="paragraph">
              <wp:posOffset>0</wp:posOffset>
            </wp:positionV>
            <wp:extent cx="1095326" cy="1043940"/>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098083" cy="1046568"/>
                    </a:xfrm>
                    <a:prstGeom prst="rect">
                      <a:avLst/>
                    </a:prstGeom>
                  </pic:spPr>
                </pic:pic>
              </a:graphicData>
            </a:graphic>
          </wp:anchor>
        </w:drawing>
      </w:r>
      <w:r w:rsidRPr="009973A8">
        <w:rPr>
          <w:rFonts w:asciiTheme="majorBidi" w:hAnsiTheme="majorBidi" w:cstheme="majorBidi"/>
          <w:b/>
          <w:bCs/>
          <w:sz w:val="52"/>
          <w:szCs w:val="52"/>
        </w:rPr>
        <w:t xml:space="preserve">UNIVERSITY OF SINDH </w:t>
      </w:r>
    </w:p>
    <w:p w:rsidR="003407A6" w:rsidRPr="009973A8" w:rsidRDefault="003407A6" w:rsidP="003407A6">
      <w:pPr>
        <w:pStyle w:val="NoSpacing"/>
        <w:rPr>
          <w:rFonts w:asciiTheme="majorBidi" w:hAnsiTheme="majorBidi" w:cstheme="majorBidi"/>
          <w:b/>
          <w:bCs/>
        </w:rPr>
      </w:pPr>
      <w:r w:rsidRPr="009973A8">
        <w:rPr>
          <w:rFonts w:asciiTheme="majorBidi" w:hAnsiTheme="majorBidi" w:cstheme="majorBidi"/>
          <w:b/>
          <w:bCs/>
        </w:rPr>
        <w:t>JAMSHORO SINDH, PAKISTAN</w:t>
      </w:r>
      <w:r w:rsidRPr="009973A8">
        <w:rPr>
          <w:rFonts w:asciiTheme="majorBidi" w:hAnsiTheme="majorBidi" w:cstheme="majorBidi"/>
          <w:b/>
          <w:bCs/>
        </w:rPr>
        <w:br/>
      </w:r>
    </w:p>
    <w:p w:rsidR="00EA2501" w:rsidRDefault="00EA2501" w:rsidP="00EA2501">
      <w:pPr>
        <w:ind w:left="720"/>
        <w:rPr>
          <w:b/>
          <w:bCs/>
          <w:szCs w:val="50"/>
        </w:rPr>
      </w:pPr>
      <w:r>
        <w:rPr>
          <w:b/>
          <w:bCs/>
          <w:szCs w:val="50"/>
        </w:rPr>
        <w:t>FA</w:t>
      </w:r>
      <w:r w:rsidR="003407A6" w:rsidRPr="003D07E7">
        <w:rPr>
          <w:b/>
          <w:bCs/>
          <w:szCs w:val="50"/>
        </w:rPr>
        <w:t>CULTY OF EDUCATIO</w:t>
      </w:r>
      <w:r w:rsidR="003407A6">
        <w:rPr>
          <w:b/>
          <w:bCs/>
          <w:szCs w:val="50"/>
        </w:rPr>
        <w:t>N, ELSA QAZI CAMPUS, HYDERABAD.</w:t>
      </w:r>
    </w:p>
    <w:p w:rsidR="003407A6" w:rsidRPr="00EA2501" w:rsidRDefault="003407A6" w:rsidP="00EA2501">
      <w:pPr>
        <w:ind w:left="720"/>
        <w:rPr>
          <w:b/>
          <w:bCs/>
          <w:szCs w:val="50"/>
        </w:rPr>
      </w:pPr>
      <w:r w:rsidRPr="004821A9">
        <w:rPr>
          <w:rFonts w:asciiTheme="majorBidi" w:hAnsiTheme="majorBidi" w:cstheme="majorBidi"/>
          <w:b/>
          <w:bCs/>
          <w:color w:val="000000" w:themeColor="text1"/>
        </w:rPr>
        <w:t>Title</w:t>
      </w:r>
      <w:r>
        <w:rPr>
          <w:rFonts w:asciiTheme="majorBidi" w:hAnsiTheme="majorBidi" w:cstheme="majorBidi"/>
          <w:b/>
          <w:bCs/>
          <w:color w:val="000000" w:themeColor="text1"/>
        </w:rPr>
        <w:t xml:space="preserve"> of </w:t>
      </w:r>
      <w:r w:rsidRPr="004821A9">
        <w:rPr>
          <w:rFonts w:asciiTheme="majorBidi" w:hAnsiTheme="majorBidi" w:cstheme="majorBidi"/>
          <w:b/>
          <w:bCs/>
          <w:color w:val="000000" w:themeColor="text1"/>
        </w:rPr>
        <w:t>Course:</w:t>
      </w:r>
      <w:r>
        <w:rPr>
          <w:rFonts w:asciiTheme="majorBidi" w:hAnsiTheme="majorBidi" w:cstheme="majorBidi"/>
          <w:color w:val="000000" w:themeColor="text1"/>
        </w:rPr>
        <w:tab/>
      </w:r>
      <w:r>
        <w:rPr>
          <w:rFonts w:asciiTheme="majorBidi" w:hAnsiTheme="majorBidi" w:cstheme="majorBidi"/>
          <w:color w:val="000000" w:themeColor="text1"/>
        </w:rPr>
        <w:tab/>
      </w:r>
      <w:r>
        <w:rPr>
          <w:rFonts w:asciiTheme="majorBidi" w:hAnsiTheme="majorBidi" w:cstheme="majorBidi"/>
          <w:color w:val="000000" w:themeColor="text1"/>
        </w:rPr>
        <w:tab/>
      </w:r>
      <w:r>
        <w:rPr>
          <w:rFonts w:asciiTheme="majorBidi" w:hAnsiTheme="majorBidi" w:cstheme="majorBidi"/>
          <w:b/>
          <w:bCs/>
          <w:color w:val="000000" w:themeColor="text1"/>
        </w:rPr>
        <w:t>Internship</w:t>
      </w:r>
      <w:r w:rsidRPr="004821A9">
        <w:rPr>
          <w:rFonts w:asciiTheme="majorBidi" w:hAnsiTheme="majorBidi" w:cstheme="majorBidi"/>
          <w:b/>
          <w:bCs/>
          <w:color w:val="000000" w:themeColor="text1"/>
        </w:rPr>
        <w:tab/>
      </w:r>
      <w:r w:rsidRPr="004821A9">
        <w:rPr>
          <w:rFonts w:asciiTheme="majorBidi" w:hAnsiTheme="majorBidi" w:cstheme="majorBidi"/>
          <w:b/>
          <w:bCs/>
          <w:color w:val="000000" w:themeColor="text1"/>
        </w:rPr>
        <w:tab/>
      </w:r>
      <w:r>
        <w:rPr>
          <w:rFonts w:asciiTheme="majorBidi" w:hAnsiTheme="majorBidi" w:cstheme="majorBidi"/>
          <w:b/>
          <w:bCs/>
          <w:color w:val="000000" w:themeColor="text1"/>
        </w:rPr>
        <w:tab/>
      </w:r>
      <w:r>
        <w:rPr>
          <w:rFonts w:asciiTheme="majorBidi" w:hAnsiTheme="majorBidi" w:cstheme="majorBidi"/>
          <w:b/>
          <w:bCs/>
          <w:color w:val="000000" w:themeColor="text1"/>
        </w:rPr>
        <w:tab/>
      </w:r>
    </w:p>
    <w:p w:rsidR="003407A6" w:rsidRDefault="003407A6" w:rsidP="003407A6">
      <w:pPr>
        <w:pStyle w:val="Default"/>
        <w:rPr>
          <w:rFonts w:asciiTheme="majorBidi" w:hAnsiTheme="majorBidi" w:cstheme="majorBidi"/>
          <w:b/>
          <w:bCs/>
          <w:color w:val="000000" w:themeColor="text1"/>
        </w:rPr>
      </w:pPr>
      <w:r w:rsidRPr="001E503E">
        <w:rPr>
          <w:rFonts w:asciiTheme="majorBidi" w:hAnsiTheme="majorBidi" w:cstheme="majorBidi"/>
          <w:b/>
          <w:bCs/>
          <w:color w:val="000000" w:themeColor="text1"/>
        </w:rPr>
        <w:t>Course No.</w:t>
      </w:r>
      <w:r>
        <w:rPr>
          <w:rFonts w:asciiTheme="majorBidi" w:hAnsiTheme="majorBidi" w:cstheme="majorBidi"/>
          <w:b/>
          <w:bCs/>
          <w:color w:val="000000" w:themeColor="text1"/>
        </w:rPr>
        <w:t>: FDEX- 560</w:t>
      </w:r>
      <w:r>
        <w:rPr>
          <w:rFonts w:asciiTheme="majorBidi" w:hAnsiTheme="majorBidi" w:cstheme="majorBidi"/>
          <w:b/>
          <w:bCs/>
          <w:color w:val="000000" w:themeColor="text1"/>
        </w:rPr>
        <w:tab/>
      </w:r>
      <w:r>
        <w:rPr>
          <w:rFonts w:asciiTheme="majorBidi" w:hAnsiTheme="majorBidi" w:cstheme="majorBidi"/>
          <w:b/>
          <w:bCs/>
          <w:color w:val="000000" w:themeColor="text1"/>
        </w:rPr>
        <w:tab/>
      </w:r>
      <w:r>
        <w:rPr>
          <w:rFonts w:asciiTheme="majorBidi" w:hAnsiTheme="majorBidi" w:cstheme="majorBidi"/>
          <w:b/>
          <w:bCs/>
          <w:color w:val="000000" w:themeColor="text1"/>
        </w:rPr>
        <w:tab/>
      </w:r>
      <w:r>
        <w:rPr>
          <w:rFonts w:asciiTheme="majorBidi" w:hAnsiTheme="majorBidi" w:cstheme="majorBidi"/>
          <w:b/>
          <w:bCs/>
          <w:color w:val="000000" w:themeColor="text1"/>
        </w:rPr>
        <w:tab/>
      </w:r>
      <w:r>
        <w:rPr>
          <w:rFonts w:asciiTheme="majorBidi" w:hAnsiTheme="majorBidi" w:cstheme="majorBidi"/>
          <w:b/>
          <w:bCs/>
          <w:color w:val="000000" w:themeColor="text1"/>
        </w:rPr>
        <w:tab/>
        <w:t>Credit Hours: 03 (0-3)</w:t>
      </w:r>
      <w:r>
        <w:rPr>
          <w:rFonts w:asciiTheme="majorBidi" w:hAnsiTheme="majorBidi" w:cstheme="majorBidi"/>
          <w:b/>
          <w:bCs/>
          <w:color w:val="000000" w:themeColor="text1"/>
        </w:rPr>
        <w:tab/>
      </w:r>
    </w:p>
    <w:p w:rsidR="003407A6" w:rsidRPr="00FA7FEF" w:rsidRDefault="003407A6" w:rsidP="003407A6">
      <w:pPr>
        <w:pStyle w:val="Default"/>
        <w:rPr>
          <w:rFonts w:asciiTheme="majorBidi" w:hAnsiTheme="majorBidi" w:cstheme="majorBidi"/>
          <w:b/>
          <w:bCs/>
          <w:color w:val="000000" w:themeColor="text1"/>
        </w:rPr>
      </w:pPr>
      <w:r>
        <w:rPr>
          <w:rFonts w:asciiTheme="majorBidi" w:hAnsiTheme="majorBidi" w:cstheme="majorBidi"/>
          <w:b/>
          <w:bCs/>
          <w:color w:val="000000" w:themeColor="text1"/>
        </w:rPr>
        <w:tab/>
      </w:r>
      <w:r>
        <w:rPr>
          <w:rFonts w:asciiTheme="majorBidi" w:hAnsiTheme="majorBidi" w:cstheme="majorBidi"/>
          <w:b/>
          <w:bCs/>
          <w:color w:val="000000" w:themeColor="text1"/>
        </w:rPr>
        <w:tab/>
      </w:r>
      <w:r>
        <w:rPr>
          <w:rFonts w:asciiTheme="majorBidi" w:hAnsiTheme="majorBidi" w:cstheme="majorBidi"/>
          <w:b/>
          <w:bCs/>
          <w:color w:val="000000" w:themeColor="text1"/>
        </w:rPr>
        <w:tab/>
      </w:r>
      <w:r>
        <w:rPr>
          <w:rFonts w:asciiTheme="majorBidi" w:hAnsiTheme="majorBidi" w:cstheme="majorBidi"/>
          <w:b/>
          <w:bCs/>
          <w:color w:val="000000" w:themeColor="text1"/>
        </w:rPr>
        <w:tab/>
      </w:r>
      <w:r>
        <w:rPr>
          <w:rFonts w:asciiTheme="majorBidi" w:hAnsiTheme="majorBidi" w:cstheme="majorBidi"/>
          <w:b/>
          <w:bCs/>
          <w:color w:val="000000" w:themeColor="text1"/>
        </w:rPr>
        <w:tab/>
      </w:r>
      <w:r w:rsidRPr="001E503E">
        <w:rPr>
          <w:rFonts w:asciiTheme="majorBidi" w:hAnsiTheme="majorBidi" w:cstheme="majorBidi"/>
          <w:b/>
          <w:bCs/>
          <w:color w:val="000000" w:themeColor="text1"/>
        </w:rPr>
        <w:t>Semester:</w:t>
      </w:r>
      <w:r>
        <w:rPr>
          <w:rFonts w:asciiTheme="majorBidi" w:hAnsiTheme="majorBidi" w:cstheme="majorBidi"/>
          <w:b/>
          <w:bCs/>
          <w:color w:val="000000" w:themeColor="text1"/>
        </w:rPr>
        <w:t>6</w:t>
      </w:r>
      <w:r w:rsidRPr="00CB222C">
        <w:rPr>
          <w:rFonts w:asciiTheme="majorBidi" w:hAnsiTheme="majorBidi" w:cstheme="majorBidi"/>
          <w:b/>
          <w:bCs/>
          <w:color w:val="000000" w:themeColor="text1"/>
          <w:vertAlign w:val="superscript"/>
        </w:rPr>
        <w:t>TH</w:t>
      </w:r>
      <w:r>
        <w:rPr>
          <w:rFonts w:asciiTheme="majorBidi" w:hAnsiTheme="majorBidi" w:cstheme="majorBidi"/>
          <w:b/>
          <w:bCs/>
          <w:color w:val="000000" w:themeColor="text1"/>
        </w:rPr>
        <w:tab/>
      </w:r>
      <w:r>
        <w:rPr>
          <w:rFonts w:asciiTheme="majorBidi" w:hAnsiTheme="majorBidi" w:cstheme="majorBidi"/>
          <w:b/>
          <w:bCs/>
          <w:color w:val="000000" w:themeColor="text1"/>
        </w:rPr>
        <w:tab/>
        <w:t>Class: B.Ed. (4 year)</w:t>
      </w:r>
    </w:p>
    <w:p w:rsidR="003407A6" w:rsidRPr="001E503E" w:rsidRDefault="003407A6" w:rsidP="003407A6">
      <w:pPr>
        <w:pStyle w:val="NoSpacing"/>
        <w:shd w:val="clear" w:color="auto" w:fill="156082" w:themeFill="accent1"/>
        <w:rPr>
          <w:rFonts w:asciiTheme="majorBidi" w:hAnsiTheme="majorBidi" w:cstheme="majorBidi"/>
          <w:b/>
          <w:bCs/>
          <w:i/>
          <w:iCs/>
          <w:sz w:val="24"/>
          <w:szCs w:val="24"/>
        </w:rPr>
      </w:pPr>
      <w:r w:rsidRPr="001E503E">
        <w:rPr>
          <w:rFonts w:asciiTheme="majorBidi" w:hAnsiTheme="majorBidi" w:cstheme="majorBidi"/>
          <w:b/>
          <w:bCs/>
          <w:i/>
          <w:iCs/>
          <w:sz w:val="24"/>
          <w:szCs w:val="24"/>
        </w:rPr>
        <w:t>Course Description</w:t>
      </w:r>
    </w:p>
    <w:p w:rsidR="003407A6" w:rsidRPr="00CB222C" w:rsidRDefault="003407A6" w:rsidP="003407A6">
      <w:pPr>
        <w:jc w:val="both"/>
        <w:rPr>
          <w:rFonts w:ascii="Times New Roman" w:hAnsi="Times New Roman" w:cs="Times New Roman"/>
          <w:color w:val="222222"/>
          <w:sz w:val="24"/>
          <w:szCs w:val="24"/>
          <w:highlight w:val="white"/>
        </w:rPr>
      </w:pPr>
      <w:r w:rsidRPr="00CB222C">
        <w:rPr>
          <w:rFonts w:ascii="Times New Roman" w:hAnsi="Times New Roman" w:cs="Times New Roman"/>
          <w:color w:val="222222"/>
          <w:sz w:val="24"/>
          <w:szCs w:val="24"/>
          <w:highlight w:val="white"/>
        </w:rPr>
        <w:t xml:space="preserve">The internship program is a vital component of undergraduate education, offering students a transformative learning experience that bridges the gap between academia and industry. By participating in an internship, students gain practical experience in their chosen field, applying theoretical knowledge in real-world settings and developing essential skills like communication, teamwork, and problem-solving. Interns also gain valuable industry insights, building professional networks and connections that can lead to job opportunities. Additionally, internships help students confirm their career choices, identify areas for further development, and enhance their resumes. Overall, internships prepare students for successful careers, fostering financial stability, confidence, and a deeper understanding of industry practices and trends. By combining academic learning with real-world experience, internships equip undergraduate students with the skills, knowledge, and expertise required to excel in their careers. </w:t>
      </w:r>
    </w:p>
    <w:p w:rsidR="003407A6" w:rsidRPr="001E503E" w:rsidRDefault="003407A6" w:rsidP="003407A6">
      <w:pPr>
        <w:pStyle w:val="NoSpacing"/>
        <w:shd w:val="clear" w:color="auto" w:fill="156082" w:themeFill="accent1"/>
        <w:rPr>
          <w:rFonts w:asciiTheme="majorBidi" w:hAnsiTheme="majorBidi" w:cstheme="majorBidi"/>
          <w:b/>
          <w:bCs/>
          <w:i/>
          <w:iCs/>
          <w:color w:val="FFFFFF" w:themeColor="background1"/>
          <w:sz w:val="24"/>
          <w:szCs w:val="24"/>
        </w:rPr>
      </w:pPr>
      <w:r w:rsidRPr="009973A8">
        <w:rPr>
          <w:rFonts w:asciiTheme="majorBidi" w:hAnsiTheme="majorBidi" w:cstheme="majorBidi"/>
          <w:b/>
          <w:bCs/>
          <w:i/>
          <w:iCs/>
          <w:sz w:val="24"/>
          <w:szCs w:val="24"/>
        </w:rPr>
        <w:t>Course Outcomes</w:t>
      </w:r>
    </w:p>
    <w:p w:rsidR="003407A6" w:rsidRPr="009973A8" w:rsidRDefault="003407A6" w:rsidP="003407A6">
      <w:pPr>
        <w:pStyle w:val="NoSpacing"/>
        <w:rPr>
          <w:rFonts w:asciiTheme="majorBidi" w:hAnsiTheme="majorBidi" w:cstheme="majorBidi"/>
          <w:sz w:val="24"/>
          <w:szCs w:val="24"/>
        </w:rPr>
      </w:pPr>
      <w:r w:rsidRPr="009973A8">
        <w:rPr>
          <w:rFonts w:asciiTheme="majorBidi" w:hAnsiTheme="majorBidi" w:cstheme="majorBidi"/>
          <w:sz w:val="24"/>
          <w:szCs w:val="24"/>
        </w:rPr>
        <w:t>After finishing this course, student-teachers will be able to:</w:t>
      </w:r>
    </w:p>
    <w:p w:rsidR="003407A6" w:rsidRPr="00CB222C" w:rsidRDefault="003407A6" w:rsidP="003407A6">
      <w:pPr>
        <w:shd w:val="clear" w:color="auto" w:fill="FFFFFF"/>
        <w:spacing w:after="0" w:line="360" w:lineRule="auto"/>
        <w:jc w:val="both"/>
        <w:rPr>
          <w:rFonts w:ascii="Times New Roman" w:hAnsi="Times New Roman" w:cs="Times New Roman"/>
          <w:color w:val="222222"/>
          <w:sz w:val="24"/>
          <w:szCs w:val="24"/>
          <w:highlight w:val="white"/>
        </w:rPr>
      </w:pPr>
      <w:r w:rsidRPr="00CB222C">
        <w:rPr>
          <w:rFonts w:ascii="Times New Roman" w:hAnsi="Times New Roman" w:cs="Times New Roman"/>
          <w:color w:val="222222"/>
          <w:sz w:val="24"/>
          <w:szCs w:val="24"/>
          <w:highlight w:val="white"/>
        </w:rPr>
        <w:t>1- Strengthen problem-solving and critical thinking abilities through exposure to authentic workplace challenges and decision-making situations.</w:t>
      </w:r>
    </w:p>
    <w:p w:rsidR="003407A6" w:rsidRPr="00CB222C" w:rsidRDefault="003407A6" w:rsidP="003407A6">
      <w:pPr>
        <w:shd w:val="clear" w:color="auto" w:fill="FFFFFF"/>
        <w:spacing w:after="0" w:line="360" w:lineRule="auto"/>
        <w:jc w:val="both"/>
        <w:rPr>
          <w:rFonts w:ascii="Times New Roman" w:hAnsi="Times New Roman" w:cs="Times New Roman"/>
          <w:sz w:val="24"/>
          <w:szCs w:val="24"/>
        </w:rPr>
      </w:pPr>
      <w:r w:rsidRPr="00CB222C">
        <w:rPr>
          <w:rFonts w:ascii="Times New Roman" w:hAnsi="Times New Roman" w:cs="Times New Roman"/>
          <w:sz w:val="24"/>
          <w:szCs w:val="24"/>
        </w:rPr>
        <w:t>2- Apply theoretical knowledge in real-world contexts by engaging in practical tasks related to their field of study.</w:t>
      </w:r>
    </w:p>
    <w:p w:rsidR="003407A6" w:rsidRPr="00CB222C" w:rsidRDefault="003407A6" w:rsidP="003407A6">
      <w:pPr>
        <w:shd w:val="clear" w:color="auto" w:fill="FFFFFF"/>
        <w:spacing w:after="0" w:line="360" w:lineRule="auto"/>
        <w:jc w:val="both"/>
        <w:rPr>
          <w:rFonts w:ascii="Times New Roman" w:hAnsi="Times New Roman" w:cs="Times New Roman"/>
          <w:color w:val="222222"/>
          <w:sz w:val="24"/>
          <w:szCs w:val="24"/>
          <w:highlight w:val="white"/>
        </w:rPr>
      </w:pPr>
      <w:r w:rsidRPr="00CB222C">
        <w:rPr>
          <w:rFonts w:ascii="Times New Roman" w:hAnsi="Times New Roman" w:cs="Times New Roman"/>
          <w:color w:val="222222"/>
          <w:sz w:val="24"/>
          <w:szCs w:val="24"/>
          <w:highlight w:val="white"/>
        </w:rPr>
        <w:t>3- Develop professional skills and core competencies, including communication, teamwork, time management, and workplace ethics.</w:t>
      </w:r>
      <w:r w:rsidRPr="00CB222C">
        <w:rPr>
          <w:rFonts w:ascii="Times New Roman" w:hAnsi="Times New Roman" w:cs="Times New Roman"/>
          <w:color w:val="222222"/>
          <w:sz w:val="24"/>
          <w:szCs w:val="24"/>
          <w:highlight w:val="white"/>
        </w:rPr>
        <w:br/>
        <w:t>4- Gain familiarity with professional environments, organizational culture, and industry standards.</w:t>
      </w:r>
      <w:r w:rsidRPr="00CB222C">
        <w:rPr>
          <w:rFonts w:ascii="Times New Roman" w:hAnsi="Times New Roman" w:cs="Times New Roman"/>
          <w:color w:val="222222"/>
          <w:sz w:val="24"/>
          <w:szCs w:val="24"/>
          <w:highlight w:val="white"/>
        </w:rPr>
        <w:br/>
        <w:t>5- Build professional networks and industry connections that may support future career opportunities.</w:t>
      </w:r>
      <w:r w:rsidRPr="00CB222C">
        <w:rPr>
          <w:rFonts w:ascii="Times New Roman" w:hAnsi="Times New Roman" w:cs="Times New Roman"/>
          <w:color w:val="222222"/>
          <w:sz w:val="24"/>
          <w:szCs w:val="24"/>
          <w:highlight w:val="white"/>
        </w:rPr>
        <w:br/>
        <w:t>6- Enhance self-confidence and career awareness by reflecting on personal strengths, interests, and professional goals.</w:t>
      </w:r>
    </w:p>
    <w:p w:rsidR="003407A6" w:rsidRPr="00CB222C" w:rsidRDefault="003407A6" w:rsidP="003407A6">
      <w:pPr>
        <w:shd w:val="clear" w:color="auto" w:fill="FFFFFF"/>
        <w:spacing w:after="0" w:line="360" w:lineRule="auto"/>
        <w:jc w:val="both"/>
        <w:rPr>
          <w:rFonts w:ascii="Times New Roman" w:hAnsi="Times New Roman" w:cs="Times New Roman"/>
          <w:sz w:val="24"/>
          <w:szCs w:val="24"/>
        </w:rPr>
      </w:pPr>
      <w:r w:rsidRPr="00CB222C">
        <w:rPr>
          <w:rFonts w:ascii="Times New Roman" w:hAnsi="Times New Roman" w:cs="Times New Roman"/>
          <w:sz w:val="24"/>
          <w:szCs w:val="24"/>
        </w:rPr>
        <w:t>7- Demonstrate professional decision-making under real constraints while considering time limits, resource availability, ethical implications, and organizational priorities.</w:t>
      </w:r>
    </w:p>
    <w:p w:rsidR="003407A6" w:rsidRPr="00CB222C" w:rsidRDefault="003407A6" w:rsidP="003407A6">
      <w:pPr>
        <w:shd w:val="clear" w:color="auto" w:fill="FFFFFF"/>
        <w:spacing w:after="0" w:line="360" w:lineRule="auto"/>
        <w:jc w:val="both"/>
        <w:rPr>
          <w:rFonts w:ascii="Times New Roman" w:hAnsi="Times New Roman" w:cs="Times New Roman"/>
          <w:sz w:val="24"/>
          <w:szCs w:val="24"/>
        </w:rPr>
      </w:pPr>
      <w:r w:rsidRPr="00CB222C">
        <w:rPr>
          <w:rFonts w:ascii="Times New Roman" w:hAnsi="Times New Roman" w:cs="Times New Roman"/>
          <w:sz w:val="24"/>
          <w:szCs w:val="24"/>
        </w:rPr>
        <w:t>8- Gain hands-on experience with professional software, digital platforms, equipment, or methodologies commonly used in their field.</w:t>
      </w:r>
    </w:p>
    <w:p w:rsidR="003407A6" w:rsidRPr="00CB222C" w:rsidRDefault="003407A6" w:rsidP="003407A6">
      <w:pPr>
        <w:shd w:val="clear" w:color="auto" w:fill="FFFFFF"/>
        <w:spacing w:after="0" w:line="360" w:lineRule="auto"/>
        <w:jc w:val="both"/>
        <w:rPr>
          <w:rFonts w:ascii="Times New Roman" w:hAnsi="Times New Roman" w:cs="Times New Roman"/>
          <w:sz w:val="24"/>
          <w:szCs w:val="24"/>
        </w:rPr>
      </w:pPr>
      <w:r w:rsidRPr="00CB222C">
        <w:rPr>
          <w:rFonts w:ascii="Times New Roman" w:hAnsi="Times New Roman" w:cs="Times New Roman"/>
          <w:sz w:val="24"/>
          <w:szCs w:val="24"/>
        </w:rPr>
        <w:t>9- Students will communicate effectively with supervisors, colleagues, and clients through emails, meetings, presentations, and reports using appropriate professional tone and etiquette.</w:t>
      </w:r>
    </w:p>
    <w:p w:rsidR="003407A6" w:rsidRPr="00CB222C" w:rsidRDefault="003407A6" w:rsidP="003407A6">
      <w:pPr>
        <w:shd w:val="clear" w:color="auto" w:fill="FFFFFF"/>
        <w:spacing w:after="0" w:line="360" w:lineRule="auto"/>
        <w:jc w:val="both"/>
        <w:rPr>
          <w:rFonts w:ascii="Times New Roman" w:hAnsi="Times New Roman" w:cs="Times New Roman"/>
          <w:sz w:val="24"/>
          <w:szCs w:val="24"/>
        </w:rPr>
      </w:pPr>
      <w:r w:rsidRPr="00CB222C">
        <w:rPr>
          <w:rFonts w:ascii="Times New Roman" w:hAnsi="Times New Roman" w:cs="Times New Roman"/>
          <w:sz w:val="24"/>
          <w:szCs w:val="24"/>
        </w:rPr>
        <w:t>10- Develop adaptability and resilience in professional settings by responding constructively to feedback, unexpected challenges, changing tasks, and workplace pressures.</w:t>
      </w:r>
    </w:p>
    <w:p w:rsidR="003407A6" w:rsidRPr="001E503E" w:rsidRDefault="003407A6" w:rsidP="003407A6">
      <w:pPr>
        <w:pStyle w:val="NoSpacing"/>
        <w:shd w:val="clear" w:color="auto" w:fill="156082" w:themeFill="accent1"/>
        <w:rPr>
          <w:rFonts w:asciiTheme="majorBidi" w:hAnsiTheme="majorBidi" w:cstheme="majorBidi"/>
          <w:b/>
          <w:bCs/>
          <w:i/>
          <w:iCs/>
          <w:color w:val="FFFFFF" w:themeColor="background1"/>
          <w:sz w:val="24"/>
          <w:szCs w:val="24"/>
        </w:rPr>
      </w:pPr>
      <w:r>
        <w:rPr>
          <w:rFonts w:asciiTheme="majorBidi" w:hAnsiTheme="majorBidi" w:cstheme="majorBidi"/>
          <w:b/>
          <w:bCs/>
          <w:i/>
          <w:iCs/>
          <w:sz w:val="24"/>
          <w:szCs w:val="24"/>
        </w:rPr>
        <w:t>Learning Outcomes</w:t>
      </w:r>
    </w:p>
    <w:p w:rsidR="003407A6" w:rsidRPr="00CB222C" w:rsidRDefault="003407A6" w:rsidP="003407A6">
      <w:pPr>
        <w:shd w:val="clear" w:color="auto" w:fill="FFFFFF"/>
        <w:spacing w:before="120" w:after="0" w:line="240" w:lineRule="auto"/>
        <w:jc w:val="both"/>
        <w:rPr>
          <w:rFonts w:ascii="Times New Roman" w:hAnsi="Times New Roman" w:cs="Times New Roman"/>
          <w:sz w:val="24"/>
          <w:szCs w:val="24"/>
        </w:rPr>
      </w:pPr>
      <w:r w:rsidRPr="00CB222C">
        <w:rPr>
          <w:rFonts w:ascii="Times New Roman" w:hAnsi="Times New Roman" w:cs="Times New Roman"/>
          <w:sz w:val="24"/>
          <w:szCs w:val="24"/>
        </w:rPr>
        <w:lastRenderedPageBreak/>
        <w:t>These learning outcomes are designed to equip undergraduate students with the skills, knowledge, and expertise required to succeed in their chosen profession. Upon completion of the internship, students will be able to:</w:t>
      </w:r>
    </w:p>
    <w:p w:rsidR="003407A6" w:rsidRPr="00CB222C" w:rsidRDefault="003407A6" w:rsidP="003407A6">
      <w:pPr>
        <w:shd w:val="clear" w:color="auto" w:fill="FFFFFF"/>
        <w:spacing w:before="120" w:after="0" w:line="240" w:lineRule="auto"/>
        <w:jc w:val="both"/>
        <w:rPr>
          <w:rFonts w:ascii="Times New Roman" w:hAnsi="Times New Roman" w:cs="Times New Roman"/>
          <w:sz w:val="24"/>
          <w:szCs w:val="24"/>
        </w:rPr>
      </w:pPr>
      <w:r w:rsidRPr="00CB222C">
        <w:rPr>
          <w:rFonts w:ascii="Times New Roman" w:hAnsi="Times New Roman" w:cs="Times New Roman"/>
          <w:sz w:val="24"/>
          <w:szCs w:val="24"/>
        </w:rPr>
        <w:t>1. Apply theoretical concepts and principles to real-world problems and projects.</w:t>
      </w:r>
    </w:p>
    <w:p w:rsidR="003407A6" w:rsidRPr="00CB222C" w:rsidRDefault="003407A6" w:rsidP="003407A6">
      <w:pPr>
        <w:shd w:val="clear" w:color="auto" w:fill="FFFFFF"/>
        <w:spacing w:before="120" w:after="0" w:line="240" w:lineRule="auto"/>
        <w:jc w:val="both"/>
        <w:rPr>
          <w:rFonts w:ascii="Times New Roman" w:hAnsi="Times New Roman" w:cs="Times New Roman"/>
          <w:sz w:val="24"/>
          <w:szCs w:val="24"/>
        </w:rPr>
      </w:pPr>
      <w:r w:rsidRPr="00CB222C">
        <w:rPr>
          <w:rFonts w:ascii="Times New Roman" w:hAnsi="Times New Roman" w:cs="Times New Roman"/>
          <w:sz w:val="24"/>
          <w:szCs w:val="24"/>
        </w:rPr>
        <w:t>2. Develop essential skills like communication, teamwork, problem-solving, and time management.</w:t>
      </w:r>
    </w:p>
    <w:p w:rsidR="003407A6" w:rsidRPr="00CB222C" w:rsidRDefault="003407A6" w:rsidP="003407A6">
      <w:pPr>
        <w:shd w:val="clear" w:color="auto" w:fill="FFFFFF"/>
        <w:spacing w:before="120" w:after="0" w:line="240" w:lineRule="auto"/>
        <w:jc w:val="both"/>
        <w:rPr>
          <w:rFonts w:ascii="Times New Roman" w:hAnsi="Times New Roman" w:cs="Times New Roman"/>
          <w:sz w:val="24"/>
          <w:szCs w:val="24"/>
        </w:rPr>
      </w:pPr>
      <w:r w:rsidRPr="00CB222C">
        <w:rPr>
          <w:rFonts w:ascii="Times New Roman" w:hAnsi="Times New Roman" w:cs="Times New Roman"/>
          <w:sz w:val="24"/>
          <w:szCs w:val="24"/>
        </w:rPr>
        <w:t>3. Understand industry practices, trends, and culture.</w:t>
      </w:r>
    </w:p>
    <w:p w:rsidR="003407A6" w:rsidRPr="00CB222C" w:rsidRDefault="003407A6" w:rsidP="003407A6">
      <w:pPr>
        <w:shd w:val="clear" w:color="auto" w:fill="FFFFFF"/>
        <w:spacing w:before="120" w:after="0" w:line="240" w:lineRule="auto"/>
        <w:jc w:val="both"/>
        <w:rPr>
          <w:rFonts w:ascii="Times New Roman" w:hAnsi="Times New Roman" w:cs="Times New Roman"/>
          <w:sz w:val="24"/>
          <w:szCs w:val="24"/>
        </w:rPr>
      </w:pPr>
      <w:r w:rsidRPr="00CB222C">
        <w:rPr>
          <w:rFonts w:ascii="Times New Roman" w:hAnsi="Times New Roman" w:cs="Times New Roman"/>
          <w:sz w:val="24"/>
          <w:szCs w:val="24"/>
        </w:rPr>
        <w:t>4. Establish professional connections and networks.</w:t>
      </w:r>
    </w:p>
    <w:p w:rsidR="003407A6" w:rsidRPr="00CB222C" w:rsidRDefault="003407A6" w:rsidP="003407A6">
      <w:pPr>
        <w:shd w:val="clear" w:color="auto" w:fill="FFFFFF"/>
        <w:spacing w:before="120" w:after="0" w:line="240" w:lineRule="auto"/>
        <w:jc w:val="both"/>
        <w:rPr>
          <w:rFonts w:ascii="Times New Roman" w:hAnsi="Times New Roman" w:cs="Times New Roman"/>
          <w:sz w:val="24"/>
          <w:szCs w:val="24"/>
        </w:rPr>
      </w:pPr>
      <w:r w:rsidRPr="00CB222C">
        <w:rPr>
          <w:rFonts w:ascii="Times New Roman" w:hAnsi="Times New Roman" w:cs="Times New Roman"/>
          <w:sz w:val="24"/>
          <w:szCs w:val="24"/>
        </w:rPr>
        <w:t>5. Prepare for entry-level positions in their chosen field.</w:t>
      </w:r>
    </w:p>
    <w:p w:rsidR="003407A6" w:rsidRPr="00CB222C" w:rsidRDefault="003407A6" w:rsidP="003407A6">
      <w:pPr>
        <w:shd w:val="clear" w:color="auto" w:fill="FFFFFF"/>
        <w:spacing w:before="120" w:after="0" w:line="240" w:lineRule="auto"/>
        <w:jc w:val="both"/>
        <w:rPr>
          <w:rFonts w:ascii="Times New Roman" w:hAnsi="Times New Roman" w:cs="Times New Roman"/>
          <w:sz w:val="24"/>
          <w:szCs w:val="24"/>
        </w:rPr>
      </w:pPr>
      <w:r w:rsidRPr="00CB222C">
        <w:rPr>
          <w:rFonts w:ascii="Times New Roman" w:hAnsi="Times New Roman" w:cs="Times New Roman"/>
          <w:sz w:val="24"/>
          <w:szCs w:val="24"/>
        </w:rPr>
        <w:t>6. Analyze problems, evaluate options, and develop solutions.</w:t>
      </w:r>
    </w:p>
    <w:p w:rsidR="003407A6" w:rsidRPr="00CB222C" w:rsidRDefault="003407A6" w:rsidP="003407A6">
      <w:pPr>
        <w:shd w:val="clear" w:color="auto" w:fill="FFFFFF"/>
        <w:spacing w:before="120" w:after="0" w:line="240" w:lineRule="auto"/>
        <w:jc w:val="both"/>
        <w:rPr>
          <w:rFonts w:ascii="Times New Roman" w:hAnsi="Times New Roman" w:cs="Times New Roman"/>
          <w:sz w:val="24"/>
          <w:szCs w:val="24"/>
        </w:rPr>
      </w:pPr>
      <w:r w:rsidRPr="00CB222C">
        <w:rPr>
          <w:rFonts w:ascii="Times New Roman" w:hAnsi="Times New Roman" w:cs="Times New Roman"/>
          <w:sz w:val="24"/>
          <w:szCs w:val="24"/>
        </w:rPr>
        <w:t>7. Identify strengths, weaknesses, and areas for further development.</w:t>
      </w:r>
    </w:p>
    <w:p w:rsidR="003407A6" w:rsidRPr="00CB222C" w:rsidRDefault="003407A6" w:rsidP="003407A6">
      <w:pPr>
        <w:shd w:val="clear" w:color="auto" w:fill="FFFFFF"/>
        <w:spacing w:before="120" w:after="0" w:line="240" w:lineRule="auto"/>
        <w:jc w:val="both"/>
        <w:rPr>
          <w:rFonts w:ascii="Times New Roman" w:hAnsi="Times New Roman" w:cs="Times New Roman"/>
          <w:sz w:val="24"/>
          <w:szCs w:val="24"/>
        </w:rPr>
      </w:pPr>
      <w:r w:rsidRPr="00CB222C">
        <w:rPr>
          <w:rFonts w:ascii="Times New Roman" w:hAnsi="Times New Roman" w:cs="Times New Roman"/>
          <w:sz w:val="24"/>
          <w:szCs w:val="24"/>
        </w:rPr>
        <w:t>8. Develop resumes, cover letters, and other professional documents.</w:t>
      </w:r>
    </w:p>
    <w:p w:rsidR="003407A6" w:rsidRPr="00CB222C" w:rsidRDefault="003407A6" w:rsidP="003407A6">
      <w:pPr>
        <w:pStyle w:val="NoSpacing"/>
        <w:shd w:val="clear" w:color="auto" w:fill="156082" w:themeFill="accent1"/>
        <w:rPr>
          <w:rFonts w:asciiTheme="majorBidi" w:hAnsiTheme="majorBidi" w:cstheme="majorBidi"/>
          <w:b/>
          <w:bCs/>
          <w:i/>
          <w:iCs/>
          <w:sz w:val="24"/>
          <w:szCs w:val="24"/>
        </w:rPr>
      </w:pPr>
      <w:r w:rsidRPr="00CB222C">
        <w:rPr>
          <w:rFonts w:asciiTheme="majorBidi" w:hAnsiTheme="majorBidi" w:cstheme="majorBidi"/>
          <w:b/>
          <w:bCs/>
          <w:i/>
          <w:iCs/>
          <w:sz w:val="24"/>
          <w:szCs w:val="24"/>
        </w:rPr>
        <w:t>Internship Opportunities:</w:t>
      </w:r>
    </w:p>
    <w:p w:rsidR="003407A6" w:rsidRPr="00CB222C" w:rsidRDefault="003407A6" w:rsidP="003407A6">
      <w:pPr>
        <w:shd w:val="clear" w:color="auto" w:fill="FFFFFF"/>
        <w:spacing w:before="120" w:after="0" w:line="240" w:lineRule="auto"/>
        <w:jc w:val="both"/>
        <w:rPr>
          <w:rFonts w:ascii="Times New Roman" w:hAnsi="Times New Roman" w:cs="Times New Roman"/>
          <w:sz w:val="24"/>
          <w:szCs w:val="24"/>
        </w:rPr>
      </w:pPr>
      <w:r w:rsidRPr="00AF3917">
        <w:rPr>
          <w:rFonts w:ascii="Times New Roman" w:hAnsi="Times New Roman" w:cs="Times New Roman"/>
          <w:b/>
          <w:bCs/>
          <w:sz w:val="24"/>
          <w:szCs w:val="24"/>
        </w:rPr>
        <w:t>1. Educational institutions</w:t>
      </w:r>
      <w:r w:rsidRPr="00CB222C">
        <w:rPr>
          <w:rFonts w:ascii="Times New Roman" w:hAnsi="Times New Roman" w:cs="Times New Roman"/>
          <w:b/>
          <w:bCs/>
          <w:sz w:val="24"/>
          <w:szCs w:val="24"/>
        </w:rPr>
        <w:t>:</w:t>
      </w:r>
      <w:r w:rsidRPr="00CB222C">
        <w:rPr>
          <w:rFonts w:ascii="Times New Roman" w:hAnsi="Times New Roman" w:cs="Times New Roman"/>
          <w:sz w:val="24"/>
          <w:szCs w:val="24"/>
        </w:rPr>
        <w:t xml:space="preserve"> Schools, colleges, and universities as language teachers or assistants</w:t>
      </w:r>
    </w:p>
    <w:p w:rsidR="003407A6" w:rsidRPr="00CB222C" w:rsidRDefault="003407A6" w:rsidP="003407A6">
      <w:pPr>
        <w:shd w:val="clear" w:color="auto" w:fill="FFFFFF"/>
        <w:spacing w:before="120" w:after="0" w:line="240" w:lineRule="auto"/>
        <w:jc w:val="both"/>
        <w:rPr>
          <w:rFonts w:ascii="Times New Roman" w:hAnsi="Times New Roman" w:cs="Times New Roman"/>
          <w:sz w:val="24"/>
          <w:szCs w:val="24"/>
        </w:rPr>
      </w:pPr>
      <w:r w:rsidRPr="00AF3917">
        <w:rPr>
          <w:rFonts w:ascii="Times New Roman" w:hAnsi="Times New Roman" w:cs="Times New Roman"/>
          <w:b/>
          <w:bCs/>
          <w:sz w:val="24"/>
          <w:szCs w:val="24"/>
        </w:rPr>
        <w:t>2.</w:t>
      </w:r>
      <w:r w:rsidRPr="00CB222C">
        <w:rPr>
          <w:rFonts w:ascii="Times New Roman" w:hAnsi="Times New Roman" w:cs="Times New Roman"/>
          <w:b/>
          <w:bCs/>
          <w:sz w:val="24"/>
          <w:szCs w:val="24"/>
        </w:rPr>
        <w:t>Language centers:</w:t>
      </w:r>
      <w:r w:rsidRPr="00CB222C">
        <w:rPr>
          <w:rFonts w:ascii="Times New Roman" w:hAnsi="Times New Roman" w:cs="Times New Roman"/>
          <w:sz w:val="24"/>
          <w:szCs w:val="24"/>
        </w:rPr>
        <w:t xml:space="preserve"> Language institutes, language schools, and language training centers</w:t>
      </w:r>
    </w:p>
    <w:p w:rsidR="003407A6" w:rsidRPr="00CB222C" w:rsidRDefault="003407A6" w:rsidP="003407A6">
      <w:pPr>
        <w:shd w:val="clear" w:color="auto" w:fill="FFFFFF"/>
        <w:spacing w:before="120" w:after="0" w:line="240" w:lineRule="auto"/>
        <w:jc w:val="both"/>
        <w:rPr>
          <w:rFonts w:ascii="Times New Roman" w:hAnsi="Times New Roman" w:cs="Times New Roman"/>
          <w:sz w:val="24"/>
          <w:szCs w:val="24"/>
        </w:rPr>
      </w:pPr>
      <w:r w:rsidRPr="00AF3917">
        <w:rPr>
          <w:rFonts w:ascii="Times New Roman" w:hAnsi="Times New Roman" w:cs="Times New Roman"/>
          <w:b/>
          <w:bCs/>
          <w:sz w:val="24"/>
          <w:szCs w:val="24"/>
        </w:rPr>
        <w:t>3</w:t>
      </w:r>
      <w:r w:rsidRPr="00CB222C">
        <w:rPr>
          <w:rFonts w:ascii="Times New Roman" w:hAnsi="Times New Roman" w:cs="Times New Roman"/>
          <w:sz w:val="24"/>
          <w:szCs w:val="24"/>
        </w:rPr>
        <w:t xml:space="preserve">. </w:t>
      </w:r>
      <w:r w:rsidRPr="00CB222C">
        <w:rPr>
          <w:rFonts w:ascii="Times New Roman" w:hAnsi="Times New Roman" w:cs="Times New Roman"/>
          <w:b/>
          <w:bCs/>
          <w:sz w:val="24"/>
          <w:szCs w:val="24"/>
        </w:rPr>
        <w:t>Corporate sector:</w:t>
      </w:r>
      <w:r w:rsidRPr="00CB222C">
        <w:rPr>
          <w:rFonts w:ascii="Times New Roman" w:hAnsi="Times New Roman" w:cs="Times New Roman"/>
          <w:sz w:val="24"/>
          <w:szCs w:val="24"/>
        </w:rPr>
        <w:t xml:space="preserve"> Companies with language training programs, multinational corporations, and translation agencies</w:t>
      </w:r>
    </w:p>
    <w:p w:rsidR="003407A6" w:rsidRPr="00CB222C" w:rsidRDefault="003407A6" w:rsidP="003407A6">
      <w:pPr>
        <w:shd w:val="clear" w:color="auto" w:fill="FFFFFF"/>
        <w:spacing w:before="120" w:after="0" w:line="240" w:lineRule="auto"/>
        <w:jc w:val="both"/>
        <w:rPr>
          <w:rFonts w:ascii="Times New Roman" w:hAnsi="Times New Roman" w:cs="Times New Roman"/>
          <w:sz w:val="24"/>
          <w:szCs w:val="24"/>
        </w:rPr>
      </w:pPr>
      <w:r w:rsidRPr="00AF3917">
        <w:rPr>
          <w:rFonts w:ascii="Times New Roman" w:hAnsi="Times New Roman" w:cs="Times New Roman"/>
          <w:b/>
          <w:bCs/>
          <w:sz w:val="24"/>
          <w:szCs w:val="24"/>
        </w:rPr>
        <w:t>4.</w:t>
      </w:r>
      <w:r w:rsidRPr="00CB222C">
        <w:rPr>
          <w:rFonts w:ascii="Times New Roman" w:hAnsi="Times New Roman" w:cs="Times New Roman"/>
          <w:b/>
          <w:bCs/>
          <w:sz w:val="24"/>
          <w:szCs w:val="24"/>
        </w:rPr>
        <w:t>Non-profit organizations:</w:t>
      </w:r>
      <w:r w:rsidRPr="00CB222C">
        <w:rPr>
          <w:rFonts w:ascii="Times New Roman" w:hAnsi="Times New Roman" w:cs="Times New Roman"/>
          <w:sz w:val="24"/>
          <w:szCs w:val="24"/>
        </w:rPr>
        <w:t xml:space="preserve"> NGOs focused on education, literacy, and language development</w:t>
      </w:r>
    </w:p>
    <w:p w:rsidR="003407A6" w:rsidRPr="00CB222C" w:rsidRDefault="003407A6" w:rsidP="003407A6">
      <w:pPr>
        <w:shd w:val="clear" w:color="auto" w:fill="FFFFFF"/>
        <w:spacing w:before="120" w:after="0" w:line="240" w:lineRule="auto"/>
        <w:jc w:val="both"/>
        <w:rPr>
          <w:rFonts w:ascii="Times New Roman" w:hAnsi="Times New Roman" w:cs="Times New Roman"/>
          <w:sz w:val="24"/>
          <w:szCs w:val="24"/>
        </w:rPr>
      </w:pPr>
      <w:r w:rsidRPr="00AF3917">
        <w:rPr>
          <w:rFonts w:ascii="Times New Roman" w:hAnsi="Times New Roman" w:cs="Times New Roman"/>
          <w:b/>
          <w:bCs/>
          <w:sz w:val="24"/>
          <w:szCs w:val="24"/>
        </w:rPr>
        <w:t>5</w:t>
      </w:r>
      <w:r w:rsidRPr="00CB222C">
        <w:rPr>
          <w:rFonts w:ascii="Times New Roman" w:hAnsi="Times New Roman" w:cs="Times New Roman"/>
          <w:sz w:val="24"/>
          <w:szCs w:val="24"/>
        </w:rPr>
        <w:t xml:space="preserve">. </w:t>
      </w:r>
      <w:r w:rsidRPr="00CB222C">
        <w:rPr>
          <w:rFonts w:ascii="Times New Roman" w:hAnsi="Times New Roman" w:cs="Times New Roman"/>
          <w:b/>
          <w:bCs/>
          <w:sz w:val="24"/>
          <w:szCs w:val="24"/>
        </w:rPr>
        <w:t>Publishing industry:</w:t>
      </w:r>
      <w:r w:rsidRPr="00CB222C">
        <w:rPr>
          <w:rFonts w:ascii="Times New Roman" w:hAnsi="Times New Roman" w:cs="Times New Roman"/>
          <w:sz w:val="24"/>
          <w:szCs w:val="24"/>
        </w:rPr>
        <w:t xml:space="preserve"> educational publishers, language learning material developers, and content creators</w:t>
      </w:r>
    </w:p>
    <w:p w:rsidR="003407A6" w:rsidRPr="00CB222C" w:rsidRDefault="003407A6" w:rsidP="003407A6">
      <w:pPr>
        <w:shd w:val="clear" w:color="auto" w:fill="FFFFFF"/>
        <w:spacing w:before="120" w:after="0" w:line="240" w:lineRule="auto"/>
        <w:jc w:val="both"/>
        <w:rPr>
          <w:rFonts w:ascii="Times New Roman" w:hAnsi="Times New Roman" w:cs="Times New Roman"/>
          <w:sz w:val="24"/>
          <w:szCs w:val="24"/>
        </w:rPr>
      </w:pPr>
      <w:r w:rsidRPr="00AF3917">
        <w:rPr>
          <w:rFonts w:ascii="Times New Roman" w:hAnsi="Times New Roman" w:cs="Times New Roman"/>
          <w:b/>
          <w:bCs/>
          <w:sz w:val="24"/>
          <w:szCs w:val="24"/>
        </w:rPr>
        <w:t>6.</w:t>
      </w:r>
      <w:r w:rsidRPr="00CB222C">
        <w:rPr>
          <w:rFonts w:ascii="Times New Roman" w:hAnsi="Times New Roman" w:cs="Times New Roman"/>
          <w:b/>
          <w:bCs/>
          <w:sz w:val="24"/>
          <w:szCs w:val="24"/>
        </w:rPr>
        <w:t>Online platforms:</w:t>
      </w:r>
      <w:r w:rsidRPr="00CB222C">
        <w:rPr>
          <w:rFonts w:ascii="Times New Roman" w:hAnsi="Times New Roman" w:cs="Times New Roman"/>
          <w:sz w:val="24"/>
          <w:szCs w:val="24"/>
        </w:rPr>
        <w:t xml:space="preserve"> Online tutoring platforms, language learning apps, and educational websites</w:t>
      </w:r>
    </w:p>
    <w:p w:rsidR="003407A6" w:rsidRPr="00CB222C" w:rsidRDefault="003407A6" w:rsidP="003407A6">
      <w:pPr>
        <w:shd w:val="clear" w:color="auto" w:fill="FFFFFF"/>
        <w:spacing w:before="120" w:after="0" w:line="240" w:lineRule="auto"/>
        <w:jc w:val="both"/>
        <w:rPr>
          <w:rFonts w:ascii="Times New Roman" w:hAnsi="Times New Roman" w:cs="Times New Roman"/>
          <w:sz w:val="24"/>
          <w:szCs w:val="24"/>
        </w:rPr>
      </w:pPr>
      <w:r w:rsidRPr="00AF3917">
        <w:rPr>
          <w:rFonts w:ascii="Times New Roman" w:hAnsi="Times New Roman" w:cs="Times New Roman"/>
          <w:b/>
          <w:bCs/>
          <w:sz w:val="24"/>
          <w:szCs w:val="24"/>
        </w:rPr>
        <w:t>7.</w:t>
      </w:r>
      <w:r w:rsidRPr="00CB222C">
        <w:rPr>
          <w:rFonts w:ascii="Times New Roman" w:hAnsi="Times New Roman" w:cs="Times New Roman"/>
          <w:b/>
          <w:bCs/>
          <w:sz w:val="24"/>
          <w:szCs w:val="24"/>
        </w:rPr>
        <w:t>Government agencies:</w:t>
      </w:r>
      <w:r w:rsidRPr="00CB222C">
        <w:rPr>
          <w:rFonts w:ascii="Times New Roman" w:hAnsi="Times New Roman" w:cs="Times New Roman"/>
          <w:sz w:val="24"/>
          <w:szCs w:val="24"/>
        </w:rPr>
        <w:t xml:space="preserve"> Ministries of education, language promotion councils, and cultural exchange programs</w:t>
      </w:r>
    </w:p>
    <w:p w:rsidR="003407A6" w:rsidRPr="00CB222C" w:rsidRDefault="003407A6" w:rsidP="003407A6">
      <w:pPr>
        <w:shd w:val="clear" w:color="auto" w:fill="FFFFFF"/>
        <w:spacing w:before="120" w:after="0" w:line="240" w:lineRule="auto"/>
        <w:jc w:val="both"/>
        <w:rPr>
          <w:rFonts w:ascii="Times New Roman" w:hAnsi="Times New Roman" w:cs="Times New Roman"/>
          <w:sz w:val="24"/>
          <w:szCs w:val="24"/>
        </w:rPr>
      </w:pPr>
      <w:r w:rsidRPr="00AF3917">
        <w:rPr>
          <w:rFonts w:ascii="Times New Roman" w:hAnsi="Times New Roman" w:cs="Times New Roman"/>
          <w:b/>
          <w:bCs/>
          <w:sz w:val="24"/>
          <w:szCs w:val="24"/>
        </w:rPr>
        <w:t>8.</w:t>
      </w:r>
      <w:r w:rsidRPr="00CB222C">
        <w:rPr>
          <w:rFonts w:ascii="Times New Roman" w:hAnsi="Times New Roman" w:cs="Times New Roman"/>
          <w:b/>
          <w:bCs/>
          <w:sz w:val="24"/>
          <w:szCs w:val="24"/>
        </w:rPr>
        <w:t>International organizations:</w:t>
      </w:r>
      <w:r w:rsidRPr="00CB222C">
        <w:rPr>
          <w:rFonts w:ascii="Times New Roman" w:hAnsi="Times New Roman" w:cs="Times New Roman"/>
          <w:sz w:val="24"/>
          <w:szCs w:val="24"/>
        </w:rPr>
        <w:t xml:space="preserve"> Organizations promoting international language exchange, cultural exchange programs, and language education abroad</w:t>
      </w:r>
    </w:p>
    <w:p w:rsidR="003407A6" w:rsidRPr="001E503E" w:rsidRDefault="003407A6" w:rsidP="003407A6">
      <w:pPr>
        <w:pStyle w:val="NoSpacing"/>
        <w:shd w:val="clear" w:color="auto" w:fill="156082" w:themeFill="accent1"/>
        <w:rPr>
          <w:rFonts w:asciiTheme="majorBidi" w:hAnsiTheme="majorBidi" w:cstheme="majorBidi"/>
          <w:b/>
          <w:bCs/>
          <w:i/>
          <w:iCs/>
          <w:color w:val="FFFFFF" w:themeColor="background1"/>
          <w:sz w:val="24"/>
          <w:szCs w:val="24"/>
        </w:rPr>
      </w:pPr>
      <w:r>
        <w:rPr>
          <w:rFonts w:asciiTheme="majorBidi" w:hAnsiTheme="majorBidi" w:cstheme="majorBidi"/>
          <w:b/>
          <w:bCs/>
          <w:i/>
          <w:iCs/>
          <w:sz w:val="24"/>
          <w:szCs w:val="24"/>
        </w:rPr>
        <w:t>Internship Program Structure</w:t>
      </w:r>
    </w:p>
    <w:p w:rsidR="003407A6" w:rsidRPr="00AF3917" w:rsidRDefault="003407A6" w:rsidP="003407A6">
      <w:pPr>
        <w:shd w:val="clear" w:color="auto" w:fill="FFFFFF"/>
        <w:spacing w:line="240" w:lineRule="auto"/>
        <w:rPr>
          <w:rFonts w:ascii="Times New Roman" w:hAnsi="Times New Roman" w:cs="Times New Roman"/>
          <w:sz w:val="24"/>
          <w:szCs w:val="24"/>
        </w:rPr>
      </w:pPr>
      <w:r w:rsidRPr="00AF3917">
        <w:rPr>
          <w:rFonts w:ascii="Times New Roman" w:hAnsi="Times New Roman" w:cs="Times New Roman"/>
          <w:sz w:val="24"/>
          <w:szCs w:val="24"/>
        </w:rPr>
        <w:t>Internship is designed as a structured professional preparation experience that bridges theoretical knowledge with real-world practice. It is implemented in three phases:</w:t>
      </w:r>
    </w:p>
    <w:p w:rsidR="003407A6" w:rsidRPr="00AF3917" w:rsidRDefault="003407A6" w:rsidP="003407A6">
      <w:pPr>
        <w:shd w:val="clear" w:color="auto" w:fill="FFFFFF"/>
        <w:spacing w:line="240" w:lineRule="auto"/>
        <w:rPr>
          <w:rFonts w:ascii="Times New Roman" w:hAnsi="Times New Roman" w:cs="Times New Roman"/>
          <w:b/>
          <w:bCs/>
          <w:sz w:val="24"/>
          <w:szCs w:val="24"/>
        </w:rPr>
      </w:pPr>
      <w:r w:rsidRPr="00AF3917">
        <w:rPr>
          <w:rFonts w:ascii="Times New Roman" w:hAnsi="Times New Roman" w:cs="Times New Roman"/>
          <w:b/>
          <w:bCs/>
          <w:sz w:val="24"/>
          <w:szCs w:val="24"/>
        </w:rPr>
        <w:t>Phase I: Pre-Placement Phase (Series of Seminars)</w:t>
      </w:r>
    </w:p>
    <w:p w:rsidR="003407A6" w:rsidRPr="00AF3917" w:rsidRDefault="003407A6" w:rsidP="003407A6">
      <w:pPr>
        <w:shd w:val="clear" w:color="auto" w:fill="FFFFFF"/>
        <w:spacing w:line="240" w:lineRule="auto"/>
        <w:rPr>
          <w:rFonts w:ascii="Times New Roman" w:hAnsi="Times New Roman" w:cs="Times New Roman"/>
          <w:b/>
          <w:bCs/>
          <w:sz w:val="24"/>
          <w:szCs w:val="24"/>
        </w:rPr>
      </w:pPr>
      <w:r w:rsidRPr="00AF3917">
        <w:rPr>
          <w:rFonts w:ascii="Times New Roman" w:hAnsi="Times New Roman" w:cs="Times New Roman"/>
          <w:b/>
          <w:bCs/>
          <w:sz w:val="24"/>
          <w:szCs w:val="24"/>
        </w:rPr>
        <w:t xml:space="preserve">Phase 2: Placement Phase </w:t>
      </w:r>
    </w:p>
    <w:p w:rsidR="003407A6" w:rsidRPr="00AF3917" w:rsidRDefault="003407A6" w:rsidP="003407A6">
      <w:pPr>
        <w:shd w:val="clear" w:color="auto" w:fill="FFFFFF"/>
        <w:spacing w:line="240" w:lineRule="auto"/>
        <w:rPr>
          <w:rFonts w:ascii="Times New Roman" w:hAnsi="Times New Roman" w:cs="Times New Roman"/>
          <w:b/>
          <w:bCs/>
          <w:sz w:val="24"/>
          <w:szCs w:val="24"/>
        </w:rPr>
      </w:pPr>
      <w:r w:rsidRPr="00AF3917">
        <w:rPr>
          <w:rFonts w:ascii="Times New Roman" w:hAnsi="Times New Roman" w:cs="Times New Roman"/>
          <w:b/>
          <w:bCs/>
          <w:sz w:val="24"/>
          <w:szCs w:val="24"/>
        </w:rPr>
        <w:t>Phase 3: Internship Phase (Field Experience Phase)</w:t>
      </w:r>
    </w:p>
    <w:p w:rsidR="003407A6" w:rsidRPr="00C038ED" w:rsidRDefault="003407A6" w:rsidP="003407A6">
      <w:pPr>
        <w:widowControl w:val="0"/>
        <w:spacing w:after="0" w:line="240" w:lineRule="auto"/>
        <w:jc w:val="both"/>
        <w:rPr>
          <w:b/>
          <w:bCs/>
        </w:rPr>
      </w:pPr>
    </w:p>
    <w:tbl>
      <w:tblPr>
        <w:tblStyle w:val="GridTable4-Accent11"/>
        <w:tblW w:w="0" w:type="auto"/>
        <w:tblLook w:val="04A0"/>
      </w:tblPr>
      <w:tblGrid>
        <w:gridCol w:w="9484"/>
      </w:tblGrid>
      <w:tr w:rsidR="003407A6" w:rsidRPr="004821A9" w:rsidTr="0003292F">
        <w:trPr>
          <w:cnfStyle w:val="100000000000"/>
        </w:trPr>
        <w:tc>
          <w:tcPr>
            <w:cnfStyle w:val="001000000000"/>
            <w:tcW w:w="9350" w:type="dxa"/>
          </w:tcPr>
          <w:p w:rsidR="003407A6" w:rsidRPr="004821A9" w:rsidRDefault="003407A6" w:rsidP="0003292F">
            <w:pPr>
              <w:pStyle w:val="NoSpacing"/>
              <w:rPr>
                <w:rFonts w:asciiTheme="majorBidi" w:hAnsiTheme="majorBidi" w:cstheme="majorBidi"/>
                <w:b w:val="0"/>
                <w:bCs w:val="0"/>
                <w:sz w:val="24"/>
                <w:szCs w:val="24"/>
              </w:rPr>
            </w:pPr>
            <w:r w:rsidRPr="004821A9">
              <w:rPr>
                <w:rFonts w:asciiTheme="majorBidi" w:hAnsiTheme="majorBidi" w:cstheme="majorBidi"/>
                <w:color w:val="000000"/>
                <w:sz w:val="24"/>
                <w:szCs w:val="24"/>
              </w:rPr>
              <w:t>Course Schedule</w:t>
            </w:r>
          </w:p>
        </w:tc>
      </w:tr>
      <w:tr w:rsidR="003407A6" w:rsidRPr="004821A9" w:rsidTr="0003292F">
        <w:trPr>
          <w:cnfStyle w:val="000000100000"/>
        </w:trPr>
        <w:tc>
          <w:tcPr>
            <w:cnfStyle w:val="001000000000"/>
            <w:tcW w:w="9350" w:type="dxa"/>
          </w:tcPr>
          <w:p w:rsidR="003407A6" w:rsidRPr="004B4F4A" w:rsidRDefault="003407A6" w:rsidP="0003292F">
            <w:pPr>
              <w:pStyle w:val="Heading3"/>
              <w:widowControl w:val="0"/>
              <w:spacing w:before="280"/>
              <w:jc w:val="both"/>
              <w:outlineLvl w:val="2"/>
              <w:rPr>
                <w:rFonts w:eastAsia="Calibri"/>
                <w:color w:val="000000"/>
                <w:sz w:val="26"/>
                <w:szCs w:val="26"/>
              </w:rPr>
            </w:pPr>
            <w:r w:rsidRPr="004B4F4A">
              <w:rPr>
                <w:rFonts w:eastAsia="Calibri"/>
                <w:color w:val="000000"/>
                <w:sz w:val="26"/>
                <w:szCs w:val="26"/>
              </w:rPr>
              <w:t>Phase 1:</w:t>
            </w:r>
            <w:r w:rsidRPr="00AF3917">
              <w:rPr>
                <w:rFonts w:eastAsia="Calibri"/>
                <w:color w:val="000000"/>
                <w:sz w:val="26"/>
                <w:szCs w:val="26"/>
              </w:rPr>
              <w:t xml:space="preserve">Pre-Placement Phase </w:t>
            </w:r>
          </w:p>
        </w:tc>
      </w:tr>
      <w:tr w:rsidR="003407A6" w:rsidRPr="004821A9" w:rsidTr="0003292F">
        <w:tc>
          <w:tcPr>
            <w:cnfStyle w:val="001000000000"/>
            <w:tcW w:w="9350" w:type="dxa"/>
          </w:tcPr>
          <w:p w:rsidR="003407A6" w:rsidRPr="00AF3917" w:rsidRDefault="003407A6" w:rsidP="0003292F">
            <w:pPr>
              <w:pStyle w:val="Default"/>
              <w:rPr>
                <w:rFonts w:asciiTheme="majorBidi" w:hAnsiTheme="majorBidi" w:cstheme="majorBidi"/>
              </w:rPr>
            </w:pPr>
          </w:p>
        </w:tc>
      </w:tr>
      <w:tr w:rsidR="003407A6" w:rsidRPr="004821A9" w:rsidTr="0003292F">
        <w:trPr>
          <w:cnfStyle w:val="000000100000"/>
        </w:trPr>
        <w:tc>
          <w:tcPr>
            <w:cnfStyle w:val="001000000000"/>
            <w:tcW w:w="9350" w:type="dxa"/>
          </w:tcPr>
          <w:p w:rsidR="003407A6" w:rsidRPr="00274B11" w:rsidRDefault="003407A6" w:rsidP="0003292F">
            <w:pPr>
              <w:pStyle w:val="Default"/>
              <w:rPr>
                <w:rFonts w:asciiTheme="majorBidi" w:hAnsiTheme="majorBidi" w:cstheme="majorBidi"/>
                <w:b w:val="0"/>
                <w:bCs w:val="0"/>
              </w:rPr>
            </w:pPr>
            <w:r w:rsidRPr="00D456DE">
              <w:t>Professional Orientation</w:t>
            </w:r>
          </w:p>
        </w:tc>
      </w:tr>
      <w:tr w:rsidR="003407A6" w:rsidRPr="004821A9" w:rsidTr="0003292F">
        <w:tc>
          <w:tcPr>
            <w:cnfStyle w:val="001000000000"/>
            <w:tcW w:w="9350" w:type="dxa"/>
          </w:tcPr>
          <w:p w:rsidR="003407A6" w:rsidRPr="00D456DE" w:rsidRDefault="003407A6" w:rsidP="003407A6">
            <w:pPr>
              <w:pStyle w:val="ListParagraph"/>
              <w:numPr>
                <w:ilvl w:val="0"/>
                <w:numId w:val="127"/>
              </w:numPr>
              <w:shd w:val="clear" w:color="auto" w:fill="FFFFFF"/>
              <w:spacing w:before="120" w:after="0" w:line="240" w:lineRule="auto"/>
              <w:rPr>
                <w:rFonts w:ascii="Times New Roman" w:hAnsi="Times New Roman" w:cs="Times New Roman"/>
                <w:b w:val="0"/>
                <w:bCs w:val="0"/>
                <w:sz w:val="24"/>
                <w:szCs w:val="24"/>
              </w:rPr>
            </w:pPr>
            <w:r w:rsidRPr="00D456DE">
              <w:rPr>
                <w:rFonts w:ascii="Times New Roman" w:hAnsi="Times New Roman" w:cs="Times New Roman"/>
                <w:b w:val="0"/>
                <w:bCs w:val="0"/>
                <w:sz w:val="24"/>
                <w:szCs w:val="24"/>
              </w:rPr>
              <w:t>Introduction to internship program and objectives</w:t>
            </w:r>
          </w:p>
          <w:p w:rsidR="003407A6" w:rsidRPr="00D456DE" w:rsidRDefault="003407A6" w:rsidP="003407A6">
            <w:pPr>
              <w:pStyle w:val="ListParagraph"/>
              <w:numPr>
                <w:ilvl w:val="0"/>
                <w:numId w:val="127"/>
              </w:numPr>
              <w:shd w:val="clear" w:color="auto" w:fill="FFFFFF"/>
              <w:spacing w:before="120" w:after="0" w:line="240" w:lineRule="auto"/>
              <w:rPr>
                <w:rFonts w:ascii="Times New Roman" w:hAnsi="Times New Roman" w:cs="Times New Roman"/>
                <w:b w:val="0"/>
                <w:bCs w:val="0"/>
                <w:sz w:val="24"/>
                <w:szCs w:val="24"/>
              </w:rPr>
            </w:pPr>
            <w:r w:rsidRPr="00D456DE">
              <w:rPr>
                <w:rFonts w:ascii="Times New Roman" w:hAnsi="Times New Roman" w:cs="Times New Roman"/>
                <w:b w:val="0"/>
                <w:bCs w:val="0"/>
                <w:sz w:val="24"/>
                <w:szCs w:val="24"/>
              </w:rPr>
              <w:t>Workplace ethics and professional conduct</w:t>
            </w:r>
          </w:p>
          <w:p w:rsidR="003407A6" w:rsidRPr="00D456DE" w:rsidRDefault="003407A6" w:rsidP="003407A6">
            <w:pPr>
              <w:pStyle w:val="ListParagraph"/>
              <w:numPr>
                <w:ilvl w:val="0"/>
                <w:numId w:val="127"/>
              </w:numPr>
              <w:shd w:val="clear" w:color="auto" w:fill="FFFFFF"/>
              <w:spacing w:before="120" w:after="0" w:line="240" w:lineRule="auto"/>
              <w:rPr>
                <w:rFonts w:ascii="Times New Roman" w:hAnsi="Times New Roman" w:cs="Times New Roman"/>
                <w:b w:val="0"/>
                <w:bCs w:val="0"/>
                <w:sz w:val="24"/>
                <w:szCs w:val="24"/>
              </w:rPr>
            </w:pPr>
            <w:r w:rsidRPr="00D456DE">
              <w:rPr>
                <w:rFonts w:ascii="Times New Roman" w:hAnsi="Times New Roman" w:cs="Times New Roman"/>
                <w:b w:val="0"/>
                <w:bCs w:val="0"/>
                <w:sz w:val="24"/>
                <w:szCs w:val="24"/>
              </w:rPr>
              <w:t>Time management, punctuality, and responsibility at work</w:t>
            </w:r>
          </w:p>
          <w:p w:rsidR="003407A6" w:rsidRPr="00D456DE" w:rsidRDefault="003407A6" w:rsidP="003407A6">
            <w:pPr>
              <w:pStyle w:val="ListParagraph"/>
              <w:numPr>
                <w:ilvl w:val="0"/>
                <w:numId w:val="127"/>
              </w:numPr>
              <w:shd w:val="clear" w:color="auto" w:fill="FFFFFF"/>
              <w:spacing w:before="120" w:after="0" w:line="240" w:lineRule="auto"/>
              <w:rPr>
                <w:rFonts w:ascii="Times New Roman" w:hAnsi="Times New Roman" w:cs="Times New Roman"/>
                <w:b w:val="0"/>
                <w:bCs w:val="0"/>
                <w:sz w:val="24"/>
                <w:szCs w:val="24"/>
              </w:rPr>
            </w:pPr>
            <w:r w:rsidRPr="00D456DE">
              <w:rPr>
                <w:rFonts w:ascii="Times New Roman" w:hAnsi="Times New Roman" w:cs="Times New Roman"/>
                <w:b w:val="0"/>
                <w:bCs w:val="0"/>
                <w:sz w:val="24"/>
                <w:szCs w:val="24"/>
              </w:rPr>
              <w:t>Understanding organizational hierarchy and reporting structures</w:t>
            </w:r>
          </w:p>
          <w:p w:rsidR="003407A6" w:rsidRPr="00131DA6" w:rsidRDefault="003407A6" w:rsidP="003407A6">
            <w:pPr>
              <w:pStyle w:val="ListParagraph"/>
              <w:numPr>
                <w:ilvl w:val="0"/>
                <w:numId w:val="127"/>
              </w:numPr>
              <w:shd w:val="clear" w:color="auto" w:fill="FFFFFF"/>
              <w:spacing w:before="120" w:after="0" w:line="240" w:lineRule="auto"/>
              <w:rPr>
                <w:rFonts w:ascii="Times New Roman" w:hAnsi="Times New Roman" w:cs="Times New Roman"/>
                <w:b w:val="0"/>
                <w:bCs w:val="0"/>
                <w:sz w:val="24"/>
                <w:szCs w:val="24"/>
              </w:rPr>
            </w:pPr>
            <w:r w:rsidRPr="00D456DE">
              <w:rPr>
                <w:rFonts w:ascii="Times New Roman" w:hAnsi="Times New Roman" w:cs="Times New Roman"/>
                <w:b w:val="0"/>
                <w:bCs w:val="0"/>
                <w:sz w:val="24"/>
                <w:szCs w:val="24"/>
              </w:rPr>
              <w:t>Role of student teachers as internees</w:t>
            </w:r>
          </w:p>
        </w:tc>
      </w:tr>
      <w:tr w:rsidR="003407A6" w:rsidRPr="004821A9" w:rsidTr="0003292F">
        <w:trPr>
          <w:cnfStyle w:val="000000100000"/>
        </w:trPr>
        <w:tc>
          <w:tcPr>
            <w:cnfStyle w:val="001000000000"/>
            <w:tcW w:w="9350" w:type="dxa"/>
          </w:tcPr>
          <w:p w:rsidR="003407A6" w:rsidRPr="000B5755" w:rsidRDefault="003407A6" w:rsidP="0003292F">
            <w:pPr>
              <w:pStyle w:val="Default"/>
              <w:rPr>
                <w:rFonts w:asciiTheme="majorBidi" w:hAnsiTheme="majorBidi" w:cstheme="majorBidi"/>
                <w:b w:val="0"/>
                <w:bCs w:val="0"/>
              </w:rPr>
            </w:pPr>
            <w:r w:rsidRPr="00D456DE">
              <w:t>Communication &amp; Workplace Skills</w:t>
            </w:r>
          </w:p>
        </w:tc>
      </w:tr>
      <w:tr w:rsidR="003407A6" w:rsidRPr="004821A9" w:rsidTr="0003292F">
        <w:tc>
          <w:tcPr>
            <w:cnfStyle w:val="001000000000"/>
            <w:tcW w:w="9350" w:type="dxa"/>
          </w:tcPr>
          <w:p w:rsidR="003407A6" w:rsidRPr="00D456DE" w:rsidRDefault="003407A6" w:rsidP="003407A6">
            <w:pPr>
              <w:pStyle w:val="NoSpacing"/>
              <w:numPr>
                <w:ilvl w:val="0"/>
                <w:numId w:val="126"/>
              </w:numPr>
              <w:rPr>
                <w:rFonts w:asciiTheme="majorBidi" w:hAnsiTheme="majorBidi" w:cstheme="majorBidi"/>
                <w:b w:val="0"/>
                <w:bCs w:val="0"/>
                <w:sz w:val="24"/>
                <w:szCs w:val="24"/>
              </w:rPr>
            </w:pPr>
            <w:r w:rsidRPr="00D456DE">
              <w:rPr>
                <w:rFonts w:asciiTheme="majorBidi" w:hAnsiTheme="majorBidi" w:cstheme="majorBidi"/>
                <w:b w:val="0"/>
                <w:bCs w:val="0"/>
                <w:sz w:val="24"/>
                <w:szCs w:val="24"/>
              </w:rPr>
              <w:t>Professional communication skills</w:t>
            </w:r>
          </w:p>
          <w:p w:rsidR="003407A6" w:rsidRPr="00D456DE" w:rsidRDefault="003407A6" w:rsidP="003407A6">
            <w:pPr>
              <w:pStyle w:val="NoSpacing"/>
              <w:numPr>
                <w:ilvl w:val="0"/>
                <w:numId w:val="126"/>
              </w:numPr>
              <w:rPr>
                <w:rFonts w:asciiTheme="majorBidi" w:hAnsiTheme="majorBidi" w:cstheme="majorBidi"/>
                <w:b w:val="0"/>
                <w:bCs w:val="0"/>
                <w:sz w:val="24"/>
                <w:szCs w:val="24"/>
              </w:rPr>
            </w:pPr>
            <w:r w:rsidRPr="00D456DE">
              <w:rPr>
                <w:rFonts w:asciiTheme="majorBidi" w:hAnsiTheme="majorBidi" w:cstheme="majorBidi"/>
                <w:b w:val="0"/>
                <w:bCs w:val="0"/>
                <w:sz w:val="24"/>
                <w:szCs w:val="24"/>
              </w:rPr>
              <w:t>Formal speaking and workplace etiquette</w:t>
            </w:r>
          </w:p>
          <w:p w:rsidR="003407A6" w:rsidRPr="00D456DE" w:rsidRDefault="003407A6" w:rsidP="003407A6">
            <w:pPr>
              <w:pStyle w:val="NoSpacing"/>
              <w:numPr>
                <w:ilvl w:val="0"/>
                <w:numId w:val="126"/>
              </w:numPr>
              <w:rPr>
                <w:rFonts w:asciiTheme="majorBidi" w:hAnsiTheme="majorBidi" w:cstheme="majorBidi"/>
                <w:b w:val="0"/>
                <w:bCs w:val="0"/>
                <w:sz w:val="24"/>
                <w:szCs w:val="24"/>
              </w:rPr>
            </w:pPr>
            <w:r w:rsidRPr="00D456DE">
              <w:rPr>
                <w:rFonts w:asciiTheme="majorBidi" w:hAnsiTheme="majorBidi" w:cstheme="majorBidi"/>
                <w:b w:val="0"/>
                <w:bCs w:val="0"/>
                <w:sz w:val="24"/>
                <w:szCs w:val="24"/>
              </w:rPr>
              <w:lastRenderedPageBreak/>
              <w:t>Conducting and participating in meetings</w:t>
            </w:r>
          </w:p>
          <w:p w:rsidR="003407A6" w:rsidRPr="00D456DE" w:rsidRDefault="003407A6" w:rsidP="003407A6">
            <w:pPr>
              <w:pStyle w:val="NoSpacing"/>
              <w:numPr>
                <w:ilvl w:val="0"/>
                <w:numId w:val="126"/>
              </w:numPr>
              <w:rPr>
                <w:rFonts w:asciiTheme="majorBidi" w:hAnsiTheme="majorBidi" w:cstheme="majorBidi"/>
                <w:b w:val="0"/>
                <w:bCs w:val="0"/>
                <w:sz w:val="24"/>
                <w:szCs w:val="24"/>
              </w:rPr>
            </w:pPr>
            <w:r w:rsidRPr="00D456DE">
              <w:rPr>
                <w:rFonts w:asciiTheme="majorBidi" w:hAnsiTheme="majorBidi" w:cstheme="majorBidi"/>
                <w:b w:val="0"/>
                <w:bCs w:val="0"/>
                <w:sz w:val="24"/>
                <w:szCs w:val="24"/>
              </w:rPr>
              <w:t>Presentation skills</w:t>
            </w:r>
          </w:p>
          <w:p w:rsidR="003407A6" w:rsidRPr="00D456DE" w:rsidRDefault="003407A6" w:rsidP="003407A6">
            <w:pPr>
              <w:pStyle w:val="NoSpacing"/>
              <w:numPr>
                <w:ilvl w:val="0"/>
                <w:numId w:val="126"/>
              </w:numPr>
              <w:rPr>
                <w:rFonts w:asciiTheme="majorBidi" w:hAnsiTheme="majorBidi" w:cstheme="majorBidi"/>
                <w:b w:val="0"/>
                <w:bCs w:val="0"/>
                <w:sz w:val="24"/>
                <w:szCs w:val="24"/>
              </w:rPr>
            </w:pPr>
            <w:r w:rsidRPr="00D456DE">
              <w:rPr>
                <w:rFonts w:asciiTheme="majorBidi" w:hAnsiTheme="majorBidi" w:cstheme="majorBidi"/>
                <w:b w:val="0"/>
                <w:bCs w:val="0"/>
                <w:sz w:val="24"/>
                <w:szCs w:val="24"/>
              </w:rPr>
              <w:t>Teamwork and collaborative practices</w:t>
            </w:r>
          </w:p>
          <w:p w:rsidR="003407A6" w:rsidRPr="00927D29" w:rsidRDefault="003407A6" w:rsidP="0003292F">
            <w:pPr>
              <w:pStyle w:val="NoSpacing"/>
              <w:rPr>
                <w:rFonts w:asciiTheme="majorBidi" w:hAnsiTheme="majorBidi" w:cstheme="majorBidi"/>
                <w:b w:val="0"/>
                <w:bCs w:val="0"/>
                <w:sz w:val="24"/>
                <w:szCs w:val="24"/>
              </w:rPr>
            </w:pPr>
          </w:p>
        </w:tc>
      </w:tr>
      <w:tr w:rsidR="003407A6" w:rsidRPr="004821A9" w:rsidTr="0003292F">
        <w:trPr>
          <w:cnfStyle w:val="000000100000"/>
        </w:trPr>
        <w:tc>
          <w:tcPr>
            <w:cnfStyle w:val="001000000000"/>
            <w:tcW w:w="9350" w:type="dxa"/>
          </w:tcPr>
          <w:p w:rsidR="003407A6" w:rsidRPr="00D456DE" w:rsidRDefault="003407A6" w:rsidP="0003292F">
            <w:pPr>
              <w:pStyle w:val="Default"/>
              <w:rPr>
                <w:rFonts w:asciiTheme="majorBidi" w:hAnsiTheme="majorBidi" w:cstheme="majorBidi"/>
                <w:b w:val="0"/>
                <w:bCs w:val="0"/>
              </w:rPr>
            </w:pPr>
            <w:r w:rsidRPr="00D456DE">
              <w:lastRenderedPageBreak/>
              <w:t>Field-Specific Preparation</w:t>
            </w:r>
          </w:p>
        </w:tc>
      </w:tr>
      <w:tr w:rsidR="003407A6" w:rsidRPr="004821A9" w:rsidTr="0003292F">
        <w:tc>
          <w:tcPr>
            <w:cnfStyle w:val="001000000000"/>
            <w:tcW w:w="9350" w:type="dxa"/>
          </w:tcPr>
          <w:p w:rsidR="003407A6" w:rsidRPr="00B20796" w:rsidRDefault="003407A6" w:rsidP="003407A6">
            <w:pPr>
              <w:pStyle w:val="ListParagraph"/>
              <w:numPr>
                <w:ilvl w:val="0"/>
                <w:numId w:val="125"/>
              </w:numPr>
              <w:spacing w:after="0" w:line="240" w:lineRule="auto"/>
              <w:rPr>
                <w:rFonts w:ascii="Times New Roman" w:hAnsi="Times New Roman" w:cs="Times New Roman"/>
                <w:b w:val="0"/>
                <w:bCs w:val="0"/>
                <w:sz w:val="24"/>
                <w:szCs w:val="24"/>
              </w:rPr>
            </w:pPr>
            <w:bookmarkStart w:id="1" w:name="OLE_LINK1"/>
            <w:r w:rsidRPr="00B20796">
              <w:rPr>
                <w:rFonts w:ascii="Times New Roman" w:hAnsi="Times New Roman" w:cs="Times New Roman"/>
                <w:b w:val="0"/>
                <w:bCs w:val="0"/>
                <w:sz w:val="24"/>
                <w:szCs w:val="24"/>
              </w:rPr>
              <w:t xml:space="preserve">Tuition/Language Centers </w:t>
            </w:r>
            <w:bookmarkEnd w:id="1"/>
          </w:p>
          <w:p w:rsidR="003407A6" w:rsidRPr="00B20796" w:rsidRDefault="003407A6" w:rsidP="003407A6">
            <w:pPr>
              <w:pStyle w:val="ListParagraph"/>
              <w:numPr>
                <w:ilvl w:val="0"/>
                <w:numId w:val="125"/>
              </w:numPr>
              <w:spacing w:after="0" w:line="240" w:lineRule="auto"/>
              <w:rPr>
                <w:rFonts w:ascii="Times New Roman" w:hAnsi="Times New Roman" w:cs="Times New Roman"/>
                <w:b w:val="0"/>
                <w:bCs w:val="0"/>
                <w:sz w:val="24"/>
                <w:szCs w:val="24"/>
              </w:rPr>
            </w:pPr>
            <w:r w:rsidRPr="00B20796">
              <w:rPr>
                <w:rFonts w:ascii="Times New Roman" w:hAnsi="Times New Roman" w:cs="Times New Roman"/>
                <w:b w:val="0"/>
                <w:bCs w:val="0"/>
                <w:sz w:val="24"/>
                <w:szCs w:val="24"/>
              </w:rPr>
              <w:t>Corporate/Translation</w:t>
            </w:r>
          </w:p>
          <w:p w:rsidR="003407A6" w:rsidRPr="00B20796" w:rsidRDefault="003407A6" w:rsidP="003407A6">
            <w:pPr>
              <w:pStyle w:val="ListParagraph"/>
              <w:numPr>
                <w:ilvl w:val="0"/>
                <w:numId w:val="125"/>
              </w:numPr>
              <w:spacing w:after="0" w:line="240" w:lineRule="auto"/>
              <w:rPr>
                <w:rFonts w:ascii="Times New Roman" w:hAnsi="Times New Roman" w:cs="Times New Roman"/>
                <w:b w:val="0"/>
                <w:bCs w:val="0"/>
                <w:sz w:val="24"/>
                <w:szCs w:val="24"/>
              </w:rPr>
            </w:pPr>
            <w:r w:rsidRPr="00B20796">
              <w:rPr>
                <w:rFonts w:ascii="Times New Roman" w:hAnsi="Times New Roman" w:cs="Times New Roman"/>
                <w:b w:val="0"/>
                <w:bCs w:val="0"/>
                <w:sz w:val="24"/>
                <w:szCs w:val="24"/>
              </w:rPr>
              <w:t xml:space="preserve">Publishing/Content </w:t>
            </w:r>
          </w:p>
          <w:p w:rsidR="003407A6" w:rsidRPr="00D456DE" w:rsidRDefault="003407A6" w:rsidP="003407A6">
            <w:pPr>
              <w:pStyle w:val="ListParagraph"/>
              <w:numPr>
                <w:ilvl w:val="0"/>
                <w:numId w:val="125"/>
              </w:numPr>
              <w:spacing w:after="0" w:line="240" w:lineRule="auto"/>
              <w:rPr>
                <w:rFonts w:ascii="Times New Roman" w:hAnsi="Times New Roman" w:cs="Times New Roman"/>
                <w:b w:val="0"/>
                <w:bCs w:val="0"/>
                <w:sz w:val="24"/>
                <w:szCs w:val="24"/>
              </w:rPr>
            </w:pPr>
            <w:r w:rsidRPr="00B20796">
              <w:rPr>
                <w:rFonts w:ascii="Times New Roman" w:hAnsi="Times New Roman" w:cs="Times New Roman"/>
                <w:b w:val="0"/>
                <w:bCs w:val="0"/>
                <w:sz w:val="24"/>
                <w:szCs w:val="24"/>
              </w:rPr>
              <w:t>NGOs/Government</w:t>
            </w:r>
          </w:p>
        </w:tc>
      </w:tr>
      <w:tr w:rsidR="003407A6" w:rsidRPr="004821A9" w:rsidTr="0003292F">
        <w:trPr>
          <w:cnfStyle w:val="000000100000"/>
        </w:trPr>
        <w:tc>
          <w:tcPr>
            <w:cnfStyle w:val="001000000000"/>
            <w:tcW w:w="9350" w:type="dxa"/>
          </w:tcPr>
          <w:p w:rsidR="003407A6" w:rsidRPr="004821A9" w:rsidRDefault="003407A6" w:rsidP="0003292F">
            <w:pPr>
              <w:pStyle w:val="Default"/>
              <w:rPr>
                <w:rFonts w:asciiTheme="majorBidi" w:hAnsiTheme="majorBidi" w:cstheme="majorBidi"/>
                <w:b w:val="0"/>
                <w:bCs w:val="0"/>
              </w:rPr>
            </w:pPr>
            <w:r>
              <w:t>Soft &amp; Technical Skills</w:t>
            </w:r>
          </w:p>
        </w:tc>
      </w:tr>
      <w:tr w:rsidR="003407A6" w:rsidRPr="004821A9" w:rsidTr="0003292F">
        <w:tc>
          <w:tcPr>
            <w:cnfStyle w:val="001000000000"/>
            <w:tcW w:w="9350" w:type="dxa"/>
          </w:tcPr>
          <w:p w:rsidR="003407A6" w:rsidRPr="00131DA6" w:rsidRDefault="003407A6" w:rsidP="003407A6">
            <w:pPr>
              <w:pStyle w:val="NoSpacing"/>
              <w:numPr>
                <w:ilvl w:val="0"/>
                <w:numId w:val="125"/>
              </w:numPr>
              <w:rPr>
                <w:rFonts w:asciiTheme="majorBidi" w:hAnsiTheme="majorBidi" w:cstheme="majorBidi"/>
                <w:b w:val="0"/>
                <w:bCs w:val="0"/>
                <w:sz w:val="24"/>
                <w:szCs w:val="24"/>
              </w:rPr>
            </w:pPr>
            <w:r w:rsidRPr="00131DA6">
              <w:rPr>
                <w:rFonts w:asciiTheme="majorBidi" w:hAnsiTheme="majorBidi" w:cstheme="majorBidi"/>
                <w:b w:val="0"/>
                <w:bCs w:val="0"/>
                <w:sz w:val="24"/>
                <w:szCs w:val="24"/>
              </w:rPr>
              <w:t>Professional email writing</w:t>
            </w:r>
          </w:p>
          <w:p w:rsidR="003407A6" w:rsidRPr="00131DA6" w:rsidRDefault="003407A6" w:rsidP="003407A6">
            <w:pPr>
              <w:pStyle w:val="NoSpacing"/>
              <w:numPr>
                <w:ilvl w:val="0"/>
                <w:numId w:val="125"/>
              </w:numPr>
              <w:rPr>
                <w:rFonts w:asciiTheme="majorBidi" w:hAnsiTheme="majorBidi" w:cstheme="majorBidi"/>
                <w:b w:val="0"/>
                <w:bCs w:val="0"/>
                <w:sz w:val="24"/>
                <w:szCs w:val="24"/>
              </w:rPr>
            </w:pPr>
            <w:r w:rsidRPr="00131DA6">
              <w:rPr>
                <w:rFonts w:asciiTheme="majorBidi" w:hAnsiTheme="majorBidi" w:cstheme="majorBidi"/>
                <w:b w:val="0"/>
                <w:bCs w:val="0"/>
                <w:sz w:val="24"/>
                <w:szCs w:val="24"/>
              </w:rPr>
              <w:t>Report writing and documentation</w:t>
            </w:r>
          </w:p>
          <w:p w:rsidR="003407A6" w:rsidRPr="00131DA6" w:rsidRDefault="003407A6" w:rsidP="003407A6">
            <w:pPr>
              <w:pStyle w:val="NoSpacing"/>
              <w:numPr>
                <w:ilvl w:val="0"/>
                <w:numId w:val="125"/>
              </w:numPr>
              <w:rPr>
                <w:rFonts w:asciiTheme="majorBidi" w:hAnsiTheme="majorBidi" w:cstheme="majorBidi"/>
                <w:b w:val="0"/>
                <w:bCs w:val="0"/>
                <w:sz w:val="24"/>
                <w:szCs w:val="24"/>
              </w:rPr>
            </w:pPr>
            <w:r w:rsidRPr="00131DA6">
              <w:rPr>
                <w:rFonts w:asciiTheme="majorBidi" w:hAnsiTheme="majorBidi" w:cstheme="majorBidi"/>
                <w:b w:val="0"/>
                <w:bCs w:val="0"/>
                <w:sz w:val="24"/>
                <w:szCs w:val="24"/>
              </w:rPr>
              <w:t>Meeting minutes and official correspondence</w:t>
            </w:r>
          </w:p>
          <w:p w:rsidR="003407A6" w:rsidRPr="00131DA6" w:rsidRDefault="003407A6" w:rsidP="003407A6">
            <w:pPr>
              <w:pStyle w:val="NoSpacing"/>
              <w:numPr>
                <w:ilvl w:val="0"/>
                <w:numId w:val="125"/>
              </w:numPr>
              <w:rPr>
                <w:rFonts w:asciiTheme="majorBidi" w:hAnsiTheme="majorBidi" w:cstheme="majorBidi"/>
                <w:b w:val="0"/>
                <w:bCs w:val="0"/>
                <w:sz w:val="24"/>
                <w:szCs w:val="24"/>
              </w:rPr>
            </w:pPr>
            <w:r w:rsidRPr="00131DA6">
              <w:rPr>
                <w:rFonts w:asciiTheme="majorBidi" w:hAnsiTheme="majorBidi" w:cstheme="majorBidi"/>
                <w:b w:val="0"/>
                <w:bCs w:val="0"/>
                <w:sz w:val="24"/>
                <w:szCs w:val="24"/>
              </w:rPr>
              <w:t>Basic workplace formats and templates</w:t>
            </w:r>
          </w:p>
          <w:p w:rsidR="003407A6" w:rsidRPr="003F3EEF" w:rsidRDefault="003407A6" w:rsidP="0003292F">
            <w:pPr>
              <w:pStyle w:val="NoSpacing"/>
              <w:rPr>
                <w:rFonts w:asciiTheme="majorBidi" w:hAnsiTheme="majorBidi" w:cstheme="majorBidi"/>
                <w:b w:val="0"/>
                <w:bCs w:val="0"/>
              </w:rPr>
            </w:pPr>
          </w:p>
        </w:tc>
      </w:tr>
      <w:tr w:rsidR="003407A6" w:rsidRPr="004821A9" w:rsidTr="0003292F">
        <w:trPr>
          <w:cnfStyle w:val="000000100000"/>
        </w:trPr>
        <w:tc>
          <w:tcPr>
            <w:cnfStyle w:val="001000000000"/>
            <w:tcW w:w="9350" w:type="dxa"/>
          </w:tcPr>
          <w:p w:rsidR="003407A6" w:rsidRPr="00702B58" w:rsidRDefault="003407A6" w:rsidP="0003292F">
            <w:pPr>
              <w:pStyle w:val="Heading3"/>
              <w:outlineLvl w:val="2"/>
              <w:rPr>
                <w:rFonts w:asciiTheme="majorBidi" w:hAnsiTheme="majorBidi"/>
                <w:sz w:val="24"/>
                <w:szCs w:val="24"/>
              </w:rPr>
            </w:pPr>
            <w:r w:rsidRPr="004B4F4A">
              <w:rPr>
                <w:rFonts w:eastAsia="Calibri"/>
                <w:color w:val="000000"/>
                <w:sz w:val="26"/>
                <w:szCs w:val="26"/>
              </w:rPr>
              <w:t xml:space="preserve">Phase </w:t>
            </w:r>
            <w:r>
              <w:rPr>
                <w:rFonts w:eastAsia="Calibri"/>
                <w:color w:val="000000"/>
                <w:sz w:val="26"/>
                <w:szCs w:val="26"/>
              </w:rPr>
              <w:t>2</w:t>
            </w:r>
            <w:r w:rsidRPr="004B4F4A">
              <w:rPr>
                <w:rFonts w:eastAsia="Calibri"/>
                <w:color w:val="000000"/>
                <w:sz w:val="26"/>
                <w:szCs w:val="26"/>
              </w:rPr>
              <w:t>:</w:t>
            </w:r>
            <w:r w:rsidRPr="00131DA6">
              <w:rPr>
                <w:rFonts w:eastAsia="Calibri"/>
                <w:color w:val="000000"/>
                <w:sz w:val="26"/>
                <w:szCs w:val="26"/>
              </w:rPr>
              <w:t xml:space="preserve">Placement Phase </w:t>
            </w:r>
          </w:p>
        </w:tc>
      </w:tr>
      <w:tr w:rsidR="003407A6" w:rsidRPr="004821A9" w:rsidTr="0003292F">
        <w:tc>
          <w:tcPr>
            <w:cnfStyle w:val="001000000000"/>
            <w:tcW w:w="9350" w:type="dxa"/>
          </w:tcPr>
          <w:p w:rsidR="003407A6" w:rsidRDefault="003407A6" w:rsidP="0003292F">
            <w:pPr>
              <w:pStyle w:val="Heading3"/>
              <w:outlineLvl w:val="2"/>
              <w:rPr>
                <w:rFonts w:asciiTheme="majorBidi" w:hAnsiTheme="majorBidi"/>
                <w:sz w:val="24"/>
                <w:szCs w:val="24"/>
              </w:rPr>
            </w:pPr>
          </w:p>
        </w:tc>
      </w:tr>
      <w:tr w:rsidR="003407A6" w:rsidRPr="004821A9" w:rsidTr="0003292F">
        <w:trPr>
          <w:cnfStyle w:val="000000100000"/>
        </w:trPr>
        <w:tc>
          <w:tcPr>
            <w:cnfStyle w:val="001000000000"/>
            <w:tcW w:w="9350" w:type="dxa"/>
          </w:tcPr>
          <w:p w:rsidR="003407A6" w:rsidRPr="00E16D5B" w:rsidRDefault="003407A6" w:rsidP="0003292F">
            <w:pPr>
              <w:pStyle w:val="Heading3"/>
              <w:outlineLvl w:val="2"/>
              <w:rPr>
                <w:rFonts w:asciiTheme="majorBidi" w:hAnsiTheme="majorBidi"/>
                <w:sz w:val="24"/>
                <w:szCs w:val="24"/>
              </w:rPr>
            </w:pPr>
            <w:r w:rsidRPr="00131DA6">
              <w:rPr>
                <w:rFonts w:asciiTheme="majorBidi" w:hAnsiTheme="majorBidi"/>
                <w:sz w:val="24"/>
                <w:szCs w:val="24"/>
              </w:rPr>
              <w:t>Internship Matching &amp; Institutional Coordination</w:t>
            </w:r>
          </w:p>
        </w:tc>
      </w:tr>
      <w:tr w:rsidR="003407A6" w:rsidRPr="004821A9" w:rsidTr="0003292F">
        <w:tc>
          <w:tcPr>
            <w:cnfStyle w:val="001000000000"/>
            <w:tcW w:w="9350" w:type="dxa"/>
          </w:tcPr>
          <w:p w:rsidR="003407A6" w:rsidRPr="00131DA6" w:rsidRDefault="003407A6" w:rsidP="003407A6">
            <w:pPr>
              <w:pStyle w:val="ListParagraph"/>
              <w:numPr>
                <w:ilvl w:val="0"/>
                <w:numId w:val="125"/>
              </w:numPr>
              <w:autoSpaceDE w:val="0"/>
              <w:autoSpaceDN w:val="0"/>
              <w:adjustRightInd w:val="0"/>
              <w:spacing w:after="0"/>
              <w:jc w:val="both"/>
              <w:rPr>
                <w:rFonts w:asciiTheme="majorBidi" w:hAnsiTheme="majorBidi" w:cstheme="majorBidi"/>
                <w:b w:val="0"/>
                <w:bCs w:val="0"/>
                <w:sz w:val="24"/>
                <w:szCs w:val="24"/>
              </w:rPr>
            </w:pPr>
            <w:r w:rsidRPr="00131DA6">
              <w:rPr>
                <w:rFonts w:asciiTheme="majorBidi" w:hAnsiTheme="majorBidi" w:cstheme="majorBidi"/>
                <w:b w:val="0"/>
                <w:bCs w:val="0"/>
                <w:sz w:val="24"/>
                <w:szCs w:val="24"/>
              </w:rPr>
              <w:t>Placement according to academic background and interests</w:t>
            </w:r>
          </w:p>
          <w:p w:rsidR="003407A6" w:rsidRPr="00131DA6" w:rsidRDefault="003407A6" w:rsidP="003407A6">
            <w:pPr>
              <w:pStyle w:val="ListParagraph"/>
              <w:numPr>
                <w:ilvl w:val="0"/>
                <w:numId w:val="125"/>
              </w:numPr>
              <w:autoSpaceDE w:val="0"/>
              <w:autoSpaceDN w:val="0"/>
              <w:adjustRightInd w:val="0"/>
              <w:spacing w:after="0"/>
              <w:jc w:val="both"/>
              <w:rPr>
                <w:rFonts w:asciiTheme="majorBidi" w:hAnsiTheme="majorBidi" w:cstheme="majorBidi"/>
                <w:b w:val="0"/>
                <w:bCs w:val="0"/>
                <w:sz w:val="24"/>
                <w:szCs w:val="24"/>
              </w:rPr>
            </w:pPr>
            <w:r w:rsidRPr="00131DA6">
              <w:rPr>
                <w:rFonts w:asciiTheme="majorBidi" w:hAnsiTheme="majorBidi" w:cstheme="majorBidi"/>
                <w:b w:val="0"/>
                <w:bCs w:val="0"/>
                <w:sz w:val="24"/>
                <w:szCs w:val="24"/>
              </w:rPr>
              <w:t>Allocation in educational institutions, corporate sector, NGOs, publishing, media or online platforms</w:t>
            </w:r>
          </w:p>
          <w:p w:rsidR="003407A6" w:rsidRPr="00131DA6" w:rsidRDefault="003407A6" w:rsidP="003407A6">
            <w:pPr>
              <w:pStyle w:val="ListParagraph"/>
              <w:numPr>
                <w:ilvl w:val="0"/>
                <w:numId w:val="125"/>
              </w:numPr>
              <w:autoSpaceDE w:val="0"/>
              <w:autoSpaceDN w:val="0"/>
              <w:adjustRightInd w:val="0"/>
              <w:spacing w:after="0"/>
              <w:jc w:val="both"/>
              <w:rPr>
                <w:rFonts w:asciiTheme="majorBidi" w:hAnsiTheme="majorBidi" w:cstheme="majorBidi"/>
                <w:b w:val="0"/>
                <w:bCs w:val="0"/>
                <w:sz w:val="24"/>
                <w:szCs w:val="24"/>
              </w:rPr>
            </w:pPr>
            <w:r w:rsidRPr="00131DA6">
              <w:rPr>
                <w:rFonts w:asciiTheme="majorBidi" w:hAnsiTheme="majorBidi" w:cstheme="majorBidi"/>
                <w:b w:val="0"/>
                <w:bCs w:val="0"/>
                <w:sz w:val="24"/>
                <w:szCs w:val="24"/>
              </w:rPr>
              <w:t>Coordination between university/college and host organizations</w:t>
            </w:r>
          </w:p>
          <w:p w:rsidR="003407A6" w:rsidRPr="00131DA6" w:rsidRDefault="003407A6" w:rsidP="003407A6">
            <w:pPr>
              <w:pStyle w:val="ListParagraph"/>
              <w:numPr>
                <w:ilvl w:val="0"/>
                <w:numId w:val="125"/>
              </w:numPr>
              <w:autoSpaceDE w:val="0"/>
              <w:autoSpaceDN w:val="0"/>
              <w:adjustRightInd w:val="0"/>
              <w:spacing w:after="0"/>
              <w:jc w:val="both"/>
              <w:rPr>
                <w:rFonts w:asciiTheme="majorBidi" w:hAnsiTheme="majorBidi" w:cstheme="majorBidi"/>
                <w:b w:val="0"/>
                <w:bCs w:val="0"/>
                <w:sz w:val="24"/>
                <w:szCs w:val="24"/>
              </w:rPr>
            </w:pPr>
            <w:r w:rsidRPr="00131DA6">
              <w:rPr>
                <w:rFonts w:asciiTheme="majorBidi" w:hAnsiTheme="majorBidi" w:cstheme="majorBidi"/>
                <w:b w:val="0"/>
                <w:bCs w:val="0"/>
                <w:sz w:val="24"/>
                <w:szCs w:val="24"/>
              </w:rPr>
              <w:t>Introduction to field supervisors</w:t>
            </w:r>
          </w:p>
          <w:p w:rsidR="003407A6" w:rsidRPr="00131DA6" w:rsidRDefault="003407A6" w:rsidP="0003292F">
            <w:pPr>
              <w:pStyle w:val="ListParagraph"/>
              <w:autoSpaceDE w:val="0"/>
              <w:autoSpaceDN w:val="0"/>
              <w:adjustRightInd w:val="0"/>
              <w:spacing w:after="0"/>
              <w:jc w:val="both"/>
              <w:rPr>
                <w:rFonts w:asciiTheme="majorBidi" w:hAnsiTheme="majorBidi" w:cstheme="majorBidi"/>
                <w:sz w:val="24"/>
                <w:szCs w:val="24"/>
              </w:rPr>
            </w:pPr>
          </w:p>
        </w:tc>
      </w:tr>
      <w:tr w:rsidR="003407A6" w:rsidRPr="004821A9" w:rsidTr="0003292F">
        <w:trPr>
          <w:cnfStyle w:val="000000100000"/>
          <w:trHeight w:val="50"/>
        </w:trPr>
        <w:tc>
          <w:tcPr>
            <w:cnfStyle w:val="001000000000"/>
            <w:tcW w:w="9350" w:type="dxa"/>
          </w:tcPr>
          <w:p w:rsidR="003407A6" w:rsidRPr="004821A9" w:rsidRDefault="003407A6" w:rsidP="0003292F">
            <w:pPr>
              <w:pStyle w:val="Default"/>
              <w:rPr>
                <w:rFonts w:asciiTheme="majorBidi" w:hAnsiTheme="majorBidi" w:cstheme="majorBidi"/>
                <w:b w:val="0"/>
                <w:bCs w:val="0"/>
              </w:rPr>
            </w:pPr>
            <w:r w:rsidRPr="00131DA6">
              <w:rPr>
                <w:rFonts w:asciiTheme="majorBidi" w:hAnsiTheme="majorBidi" w:cstheme="majorBidi"/>
              </w:rPr>
              <w:t>Pre-Placement Briefing &amp; Goal Setting</w:t>
            </w:r>
          </w:p>
        </w:tc>
      </w:tr>
      <w:tr w:rsidR="003407A6" w:rsidRPr="004821A9" w:rsidTr="0003292F">
        <w:trPr>
          <w:trHeight w:val="350"/>
        </w:trPr>
        <w:tc>
          <w:tcPr>
            <w:cnfStyle w:val="001000000000"/>
            <w:tcW w:w="9350" w:type="dxa"/>
          </w:tcPr>
          <w:p w:rsidR="003407A6" w:rsidRPr="00131DA6" w:rsidRDefault="003407A6" w:rsidP="003407A6">
            <w:pPr>
              <w:pStyle w:val="ListParagraph"/>
              <w:numPr>
                <w:ilvl w:val="0"/>
                <w:numId w:val="125"/>
              </w:numPr>
              <w:autoSpaceDE w:val="0"/>
              <w:autoSpaceDN w:val="0"/>
              <w:adjustRightInd w:val="0"/>
              <w:spacing w:after="0"/>
              <w:jc w:val="both"/>
              <w:rPr>
                <w:rFonts w:asciiTheme="majorBidi" w:hAnsiTheme="majorBidi" w:cstheme="majorBidi"/>
                <w:b w:val="0"/>
                <w:bCs w:val="0"/>
              </w:rPr>
            </w:pPr>
            <w:r w:rsidRPr="00131DA6">
              <w:rPr>
                <w:rFonts w:asciiTheme="majorBidi" w:hAnsiTheme="majorBidi" w:cstheme="majorBidi"/>
                <w:b w:val="0"/>
                <w:bCs w:val="0"/>
              </w:rPr>
              <w:t>Orientation on internship objectives and expectations</w:t>
            </w:r>
          </w:p>
          <w:p w:rsidR="003407A6" w:rsidRPr="00131DA6" w:rsidRDefault="003407A6" w:rsidP="003407A6">
            <w:pPr>
              <w:pStyle w:val="ListParagraph"/>
              <w:numPr>
                <w:ilvl w:val="0"/>
                <w:numId w:val="125"/>
              </w:numPr>
              <w:autoSpaceDE w:val="0"/>
              <w:autoSpaceDN w:val="0"/>
              <w:adjustRightInd w:val="0"/>
              <w:spacing w:after="0"/>
              <w:jc w:val="both"/>
              <w:rPr>
                <w:rFonts w:asciiTheme="majorBidi" w:hAnsiTheme="majorBidi" w:cstheme="majorBidi"/>
                <w:b w:val="0"/>
                <w:bCs w:val="0"/>
              </w:rPr>
            </w:pPr>
            <w:r w:rsidRPr="00131DA6">
              <w:rPr>
                <w:rFonts w:asciiTheme="majorBidi" w:hAnsiTheme="majorBidi" w:cstheme="majorBidi"/>
                <w:b w:val="0"/>
                <w:bCs w:val="0"/>
              </w:rPr>
              <w:t>Explanation of roles, responsibilities, and assessment criteria</w:t>
            </w:r>
          </w:p>
          <w:p w:rsidR="003407A6" w:rsidRPr="00131DA6" w:rsidRDefault="003407A6" w:rsidP="003407A6">
            <w:pPr>
              <w:pStyle w:val="ListParagraph"/>
              <w:numPr>
                <w:ilvl w:val="0"/>
                <w:numId w:val="125"/>
              </w:numPr>
              <w:autoSpaceDE w:val="0"/>
              <w:autoSpaceDN w:val="0"/>
              <w:adjustRightInd w:val="0"/>
              <w:spacing w:after="0"/>
              <w:jc w:val="both"/>
              <w:rPr>
                <w:rFonts w:asciiTheme="majorBidi" w:hAnsiTheme="majorBidi" w:cstheme="majorBidi"/>
                <w:b w:val="0"/>
                <w:bCs w:val="0"/>
              </w:rPr>
            </w:pPr>
            <w:r w:rsidRPr="00131DA6">
              <w:rPr>
                <w:rFonts w:asciiTheme="majorBidi" w:hAnsiTheme="majorBidi" w:cstheme="majorBidi"/>
                <w:b w:val="0"/>
                <w:bCs w:val="0"/>
              </w:rPr>
              <w:t>Portfolio requirements briefing</w:t>
            </w:r>
          </w:p>
          <w:p w:rsidR="003407A6" w:rsidRPr="00131DA6" w:rsidRDefault="003407A6" w:rsidP="003407A6">
            <w:pPr>
              <w:pStyle w:val="ListParagraph"/>
              <w:numPr>
                <w:ilvl w:val="0"/>
                <w:numId w:val="125"/>
              </w:numPr>
              <w:autoSpaceDE w:val="0"/>
              <w:autoSpaceDN w:val="0"/>
              <w:adjustRightInd w:val="0"/>
              <w:spacing w:after="0"/>
              <w:jc w:val="both"/>
              <w:rPr>
                <w:rFonts w:asciiTheme="majorBidi" w:hAnsiTheme="majorBidi" w:cstheme="majorBidi"/>
              </w:rPr>
            </w:pPr>
            <w:r w:rsidRPr="00131DA6">
              <w:rPr>
                <w:rFonts w:asciiTheme="majorBidi" w:hAnsiTheme="majorBidi" w:cstheme="majorBidi"/>
                <w:b w:val="0"/>
                <w:bCs w:val="0"/>
              </w:rPr>
              <w:t>Development of personal learning goals and skill targets</w:t>
            </w:r>
          </w:p>
        </w:tc>
      </w:tr>
      <w:tr w:rsidR="003407A6" w:rsidRPr="004821A9" w:rsidTr="0003292F">
        <w:trPr>
          <w:cnfStyle w:val="000000100000"/>
          <w:trHeight w:val="341"/>
        </w:trPr>
        <w:tc>
          <w:tcPr>
            <w:cnfStyle w:val="001000000000"/>
            <w:tcW w:w="9350" w:type="dxa"/>
          </w:tcPr>
          <w:p w:rsidR="003407A6" w:rsidRPr="00406A66" w:rsidRDefault="003407A6" w:rsidP="0003292F">
            <w:pPr>
              <w:autoSpaceDE w:val="0"/>
              <w:autoSpaceDN w:val="0"/>
              <w:adjustRightInd w:val="0"/>
              <w:jc w:val="both"/>
              <w:rPr>
                <w:rFonts w:ascii="Times New Roman" w:hAnsi="Times New Roman" w:cs="Times New Roman"/>
              </w:rPr>
            </w:pPr>
            <w:r w:rsidRPr="00406A66">
              <w:rPr>
                <w:rFonts w:ascii="Times New Roman" w:eastAsia="Calibri" w:hAnsi="Times New Roman" w:cs="Times New Roman"/>
                <w:color w:val="000000"/>
                <w:sz w:val="26"/>
                <w:szCs w:val="26"/>
              </w:rPr>
              <w:t xml:space="preserve">Phase </w:t>
            </w:r>
            <w:r>
              <w:rPr>
                <w:rFonts w:ascii="Times New Roman" w:eastAsia="Calibri" w:hAnsi="Times New Roman" w:cs="Times New Roman"/>
                <w:color w:val="000000"/>
                <w:sz w:val="26"/>
                <w:szCs w:val="26"/>
              </w:rPr>
              <w:t xml:space="preserve">3: </w:t>
            </w:r>
            <w:r w:rsidRPr="00131DA6">
              <w:rPr>
                <w:rFonts w:ascii="Times New Roman" w:eastAsia="Calibri" w:hAnsi="Times New Roman" w:cs="Times New Roman"/>
                <w:color w:val="000000"/>
                <w:sz w:val="26"/>
                <w:szCs w:val="26"/>
              </w:rPr>
              <w:t xml:space="preserve">Internship Phase – Field Experience </w:t>
            </w:r>
          </w:p>
        </w:tc>
      </w:tr>
      <w:tr w:rsidR="003407A6" w:rsidRPr="004821A9" w:rsidTr="0003292F">
        <w:trPr>
          <w:trHeight w:val="170"/>
        </w:trPr>
        <w:tc>
          <w:tcPr>
            <w:cnfStyle w:val="001000000000"/>
            <w:tcW w:w="9350" w:type="dxa"/>
          </w:tcPr>
          <w:p w:rsidR="003407A6" w:rsidRDefault="003407A6" w:rsidP="0003292F">
            <w:pPr>
              <w:autoSpaceDE w:val="0"/>
              <w:autoSpaceDN w:val="0"/>
              <w:adjustRightInd w:val="0"/>
              <w:jc w:val="both"/>
              <w:rPr>
                <w:rFonts w:asciiTheme="majorBidi" w:hAnsiTheme="majorBidi" w:cstheme="majorBidi"/>
                <w:b w:val="0"/>
                <w:bCs w:val="0"/>
              </w:rPr>
            </w:pPr>
          </w:p>
        </w:tc>
      </w:tr>
      <w:tr w:rsidR="003407A6" w:rsidRPr="004821A9" w:rsidTr="0003292F">
        <w:trPr>
          <w:cnfStyle w:val="000000100000"/>
          <w:trHeight w:val="305"/>
        </w:trPr>
        <w:tc>
          <w:tcPr>
            <w:cnfStyle w:val="001000000000"/>
            <w:tcW w:w="9350" w:type="dxa"/>
          </w:tcPr>
          <w:p w:rsidR="003407A6" w:rsidRPr="007D6812" w:rsidRDefault="003407A6" w:rsidP="0003292F">
            <w:pPr>
              <w:autoSpaceDE w:val="0"/>
              <w:autoSpaceDN w:val="0"/>
              <w:adjustRightInd w:val="0"/>
              <w:jc w:val="both"/>
              <w:rPr>
                <w:rFonts w:asciiTheme="majorBidi" w:hAnsiTheme="majorBidi" w:cstheme="majorBidi"/>
              </w:rPr>
            </w:pPr>
            <w:r w:rsidRPr="00131DA6">
              <w:rPr>
                <w:rFonts w:asciiTheme="majorBidi" w:hAnsiTheme="majorBidi" w:cstheme="majorBidi"/>
                <w:sz w:val="24"/>
                <w:szCs w:val="24"/>
              </w:rPr>
              <w:t>Initial Adjustment &amp; Observation</w:t>
            </w:r>
          </w:p>
        </w:tc>
      </w:tr>
      <w:tr w:rsidR="003407A6" w:rsidRPr="004821A9" w:rsidTr="0003292F">
        <w:tc>
          <w:tcPr>
            <w:cnfStyle w:val="001000000000"/>
            <w:tcW w:w="9350" w:type="dxa"/>
          </w:tcPr>
          <w:p w:rsidR="003407A6" w:rsidRPr="00131DA6" w:rsidRDefault="003407A6" w:rsidP="003407A6">
            <w:pPr>
              <w:pStyle w:val="ListParagraph"/>
              <w:numPr>
                <w:ilvl w:val="0"/>
                <w:numId w:val="128"/>
              </w:numPr>
              <w:autoSpaceDE w:val="0"/>
              <w:autoSpaceDN w:val="0"/>
              <w:adjustRightInd w:val="0"/>
              <w:spacing w:after="0"/>
              <w:jc w:val="both"/>
              <w:rPr>
                <w:rFonts w:asciiTheme="majorBidi" w:hAnsiTheme="majorBidi" w:cstheme="majorBidi"/>
                <w:b w:val="0"/>
                <w:bCs w:val="0"/>
                <w:sz w:val="24"/>
                <w:szCs w:val="24"/>
              </w:rPr>
            </w:pPr>
            <w:r w:rsidRPr="00131DA6">
              <w:rPr>
                <w:rFonts w:asciiTheme="majorBidi" w:hAnsiTheme="majorBidi" w:cstheme="majorBidi"/>
                <w:b w:val="0"/>
                <w:bCs w:val="0"/>
                <w:sz w:val="24"/>
                <w:szCs w:val="24"/>
              </w:rPr>
              <w:t>Orientation at host organization</w:t>
            </w:r>
          </w:p>
          <w:p w:rsidR="003407A6" w:rsidRPr="00131DA6" w:rsidRDefault="003407A6" w:rsidP="003407A6">
            <w:pPr>
              <w:pStyle w:val="ListParagraph"/>
              <w:numPr>
                <w:ilvl w:val="0"/>
                <w:numId w:val="128"/>
              </w:numPr>
              <w:autoSpaceDE w:val="0"/>
              <w:autoSpaceDN w:val="0"/>
              <w:adjustRightInd w:val="0"/>
              <w:spacing w:after="0"/>
              <w:jc w:val="both"/>
              <w:rPr>
                <w:rFonts w:asciiTheme="majorBidi" w:hAnsiTheme="majorBidi" w:cstheme="majorBidi"/>
                <w:b w:val="0"/>
                <w:bCs w:val="0"/>
                <w:sz w:val="24"/>
                <w:szCs w:val="24"/>
              </w:rPr>
            </w:pPr>
            <w:r w:rsidRPr="00131DA6">
              <w:rPr>
                <w:rFonts w:asciiTheme="majorBidi" w:hAnsiTheme="majorBidi" w:cstheme="majorBidi"/>
                <w:b w:val="0"/>
                <w:bCs w:val="0"/>
                <w:sz w:val="24"/>
                <w:szCs w:val="24"/>
              </w:rPr>
              <w:t>Observation of workplace practices</w:t>
            </w:r>
          </w:p>
          <w:p w:rsidR="003407A6" w:rsidRPr="00131DA6" w:rsidRDefault="003407A6" w:rsidP="003407A6">
            <w:pPr>
              <w:pStyle w:val="ListParagraph"/>
              <w:numPr>
                <w:ilvl w:val="0"/>
                <w:numId w:val="128"/>
              </w:numPr>
              <w:autoSpaceDE w:val="0"/>
              <w:autoSpaceDN w:val="0"/>
              <w:adjustRightInd w:val="0"/>
              <w:spacing w:after="0"/>
              <w:jc w:val="both"/>
              <w:rPr>
                <w:rFonts w:asciiTheme="majorBidi" w:hAnsiTheme="majorBidi" w:cstheme="majorBidi"/>
                <w:b w:val="0"/>
                <w:bCs w:val="0"/>
                <w:sz w:val="24"/>
                <w:szCs w:val="24"/>
              </w:rPr>
            </w:pPr>
            <w:r w:rsidRPr="00131DA6">
              <w:rPr>
                <w:rFonts w:asciiTheme="majorBidi" w:hAnsiTheme="majorBidi" w:cstheme="majorBidi"/>
                <w:b w:val="0"/>
                <w:bCs w:val="0"/>
                <w:sz w:val="24"/>
                <w:szCs w:val="24"/>
              </w:rPr>
              <w:t>Understanding daily routines and professional roles</w:t>
            </w:r>
          </w:p>
          <w:p w:rsidR="003407A6" w:rsidRPr="00131DA6" w:rsidRDefault="003407A6" w:rsidP="003407A6">
            <w:pPr>
              <w:pStyle w:val="ListParagraph"/>
              <w:numPr>
                <w:ilvl w:val="0"/>
                <w:numId w:val="128"/>
              </w:numPr>
              <w:autoSpaceDE w:val="0"/>
              <w:autoSpaceDN w:val="0"/>
              <w:adjustRightInd w:val="0"/>
              <w:spacing w:after="0"/>
              <w:jc w:val="both"/>
              <w:rPr>
                <w:rFonts w:asciiTheme="majorBidi" w:hAnsiTheme="majorBidi" w:cstheme="majorBidi"/>
                <w:b w:val="0"/>
                <w:bCs w:val="0"/>
                <w:sz w:val="24"/>
                <w:szCs w:val="24"/>
              </w:rPr>
            </w:pPr>
            <w:r w:rsidRPr="00131DA6">
              <w:rPr>
                <w:rFonts w:asciiTheme="majorBidi" w:hAnsiTheme="majorBidi" w:cstheme="majorBidi"/>
                <w:b w:val="0"/>
                <w:bCs w:val="0"/>
                <w:sz w:val="24"/>
                <w:szCs w:val="24"/>
              </w:rPr>
              <w:t>Assisting seniors and supervisors</w:t>
            </w:r>
          </w:p>
          <w:p w:rsidR="003407A6" w:rsidRPr="00131DA6" w:rsidRDefault="003407A6" w:rsidP="003407A6">
            <w:pPr>
              <w:pStyle w:val="ListParagraph"/>
              <w:numPr>
                <w:ilvl w:val="0"/>
                <w:numId w:val="128"/>
              </w:numPr>
              <w:autoSpaceDE w:val="0"/>
              <w:autoSpaceDN w:val="0"/>
              <w:adjustRightInd w:val="0"/>
              <w:spacing w:after="0"/>
              <w:jc w:val="both"/>
              <w:rPr>
                <w:rFonts w:asciiTheme="majorBidi" w:hAnsiTheme="majorBidi" w:cstheme="majorBidi"/>
                <w:sz w:val="24"/>
                <w:szCs w:val="24"/>
              </w:rPr>
            </w:pPr>
            <w:r w:rsidRPr="00131DA6">
              <w:rPr>
                <w:rFonts w:asciiTheme="majorBidi" w:hAnsiTheme="majorBidi" w:cstheme="majorBidi"/>
                <w:b w:val="0"/>
                <w:bCs w:val="0"/>
                <w:sz w:val="24"/>
                <w:szCs w:val="24"/>
              </w:rPr>
              <w:t>Maintaining internship journal</w:t>
            </w:r>
          </w:p>
        </w:tc>
      </w:tr>
      <w:tr w:rsidR="003407A6" w:rsidRPr="004821A9" w:rsidTr="0003292F">
        <w:trPr>
          <w:cnfStyle w:val="000000100000"/>
          <w:trHeight w:val="206"/>
        </w:trPr>
        <w:tc>
          <w:tcPr>
            <w:cnfStyle w:val="001000000000"/>
            <w:tcW w:w="9350" w:type="dxa"/>
          </w:tcPr>
          <w:p w:rsidR="003407A6" w:rsidRPr="00AE5D20" w:rsidRDefault="003407A6" w:rsidP="0003292F">
            <w:pPr>
              <w:pStyle w:val="NormalWeb"/>
              <w:rPr>
                <w:rFonts w:asciiTheme="majorBidi" w:hAnsiTheme="majorBidi" w:cstheme="majorBidi"/>
                <w:b w:val="0"/>
                <w:bCs w:val="0"/>
                <w:color w:val="000000"/>
              </w:rPr>
            </w:pPr>
            <w:r w:rsidRPr="00131DA6">
              <w:rPr>
                <w:rFonts w:asciiTheme="majorBidi" w:hAnsiTheme="majorBidi" w:cstheme="majorBidi"/>
              </w:rPr>
              <w:t>Active Participation</w:t>
            </w:r>
          </w:p>
        </w:tc>
      </w:tr>
      <w:tr w:rsidR="003407A6" w:rsidRPr="004821A9" w:rsidTr="0003292F">
        <w:tc>
          <w:tcPr>
            <w:cnfStyle w:val="001000000000"/>
            <w:tcW w:w="9350" w:type="dxa"/>
          </w:tcPr>
          <w:p w:rsidR="003407A6" w:rsidRPr="00131DA6" w:rsidRDefault="003407A6" w:rsidP="003407A6">
            <w:pPr>
              <w:pStyle w:val="ListParagraph"/>
              <w:numPr>
                <w:ilvl w:val="0"/>
                <w:numId w:val="128"/>
              </w:numPr>
              <w:autoSpaceDE w:val="0"/>
              <w:autoSpaceDN w:val="0"/>
              <w:adjustRightInd w:val="0"/>
              <w:spacing w:after="0"/>
              <w:jc w:val="both"/>
              <w:rPr>
                <w:rFonts w:asciiTheme="majorBidi" w:hAnsiTheme="majorBidi" w:cstheme="majorBidi"/>
                <w:b w:val="0"/>
                <w:bCs w:val="0"/>
                <w:sz w:val="24"/>
                <w:szCs w:val="24"/>
              </w:rPr>
            </w:pPr>
            <w:r w:rsidRPr="00131DA6">
              <w:rPr>
                <w:rFonts w:asciiTheme="majorBidi" w:hAnsiTheme="majorBidi" w:cstheme="majorBidi"/>
                <w:b w:val="0"/>
                <w:bCs w:val="0"/>
                <w:sz w:val="24"/>
                <w:szCs w:val="24"/>
              </w:rPr>
              <w:t>Assisting in teaching, training, editing, content writing, translation, or program support</w:t>
            </w:r>
          </w:p>
          <w:p w:rsidR="003407A6" w:rsidRPr="00131DA6" w:rsidRDefault="003407A6" w:rsidP="003407A6">
            <w:pPr>
              <w:pStyle w:val="ListParagraph"/>
              <w:numPr>
                <w:ilvl w:val="0"/>
                <w:numId w:val="128"/>
              </w:numPr>
              <w:autoSpaceDE w:val="0"/>
              <w:autoSpaceDN w:val="0"/>
              <w:adjustRightInd w:val="0"/>
              <w:spacing w:after="0"/>
              <w:jc w:val="both"/>
              <w:rPr>
                <w:rFonts w:asciiTheme="majorBidi" w:hAnsiTheme="majorBidi" w:cstheme="majorBidi"/>
                <w:b w:val="0"/>
                <w:bCs w:val="0"/>
                <w:sz w:val="24"/>
                <w:szCs w:val="24"/>
              </w:rPr>
            </w:pPr>
            <w:r w:rsidRPr="00131DA6">
              <w:rPr>
                <w:rFonts w:asciiTheme="majorBidi" w:hAnsiTheme="majorBidi" w:cstheme="majorBidi"/>
                <w:b w:val="0"/>
                <w:bCs w:val="0"/>
                <w:sz w:val="24"/>
                <w:szCs w:val="24"/>
              </w:rPr>
              <w:t>Supporting classroom activities, workshops, or community programs</w:t>
            </w:r>
          </w:p>
          <w:p w:rsidR="003407A6" w:rsidRPr="00131DA6" w:rsidRDefault="003407A6" w:rsidP="003407A6">
            <w:pPr>
              <w:pStyle w:val="ListParagraph"/>
              <w:numPr>
                <w:ilvl w:val="0"/>
                <w:numId w:val="128"/>
              </w:numPr>
              <w:autoSpaceDE w:val="0"/>
              <w:autoSpaceDN w:val="0"/>
              <w:adjustRightInd w:val="0"/>
              <w:spacing w:after="0"/>
              <w:jc w:val="both"/>
              <w:rPr>
                <w:rFonts w:asciiTheme="majorBidi" w:hAnsiTheme="majorBidi" w:cstheme="majorBidi"/>
                <w:b w:val="0"/>
                <w:bCs w:val="0"/>
                <w:sz w:val="24"/>
                <w:szCs w:val="24"/>
              </w:rPr>
            </w:pPr>
            <w:r w:rsidRPr="00131DA6">
              <w:rPr>
                <w:rFonts w:asciiTheme="majorBidi" w:hAnsiTheme="majorBidi" w:cstheme="majorBidi"/>
                <w:b w:val="0"/>
                <w:bCs w:val="0"/>
                <w:sz w:val="24"/>
                <w:szCs w:val="24"/>
              </w:rPr>
              <w:t>Drafting reports, lesson plans, content, or documentation</w:t>
            </w:r>
          </w:p>
          <w:p w:rsidR="003407A6" w:rsidRPr="00131DA6" w:rsidRDefault="003407A6" w:rsidP="003407A6">
            <w:pPr>
              <w:pStyle w:val="ListParagraph"/>
              <w:numPr>
                <w:ilvl w:val="0"/>
                <w:numId w:val="128"/>
              </w:numPr>
              <w:autoSpaceDE w:val="0"/>
              <w:autoSpaceDN w:val="0"/>
              <w:adjustRightInd w:val="0"/>
              <w:spacing w:after="0"/>
              <w:jc w:val="both"/>
              <w:rPr>
                <w:rFonts w:asciiTheme="majorBidi" w:hAnsiTheme="majorBidi" w:cstheme="majorBidi"/>
                <w:b w:val="0"/>
                <w:bCs w:val="0"/>
                <w:sz w:val="24"/>
                <w:szCs w:val="24"/>
              </w:rPr>
            </w:pPr>
            <w:r w:rsidRPr="00131DA6">
              <w:rPr>
                <w:rFonts w:asciiTheme="majorBidi" w:hAnsiTheme="majorBidi" w:cstheme="majorBidi"/>
                <w:b w:val="0"/>
                <w:bCs w:val="0"/>
                <w:sz w:val="24"/>
                <w:szCs w:val="24"/>
              </w:rPr>
              <w:t>Developing confidence in assigned tasks</w:t>
            </w:r>
          </w:p>
          <w:p w:rsidR="003407A6" w:rsidRPr="004821A9" w:rsidRDefault="003407A6" w:rsidP="0003292F">
            <w:pPr>
              <w:pStyle w:val="Default"/>
              <w:rPr>
                <w:rFonts w:asciiTheme="majorBidi" w:hAnsiTheme="majorBidi" w:cstheme="majorBidi"/>
              </w:rPr>
            </w:pPr>
          </w:p>
        </w:tc>
      </w:tr>
      <w:tr w:rsidR="003407A6" w:rsidRPr="004821A9" w:rsidTr="0003292F">
        <w:trPr>
          <w:cnfStyle w:val="000000100000"/>
        </w:trPr>
        <w:tc>
          <w:tcPr>
            <w:cnfStyle w:val="001000000000"/>
            <w:tcW w:w="9350" w:type="dxa"/>
          </w:tcPr>
          <w:p w:rsidR="003407A6" w:rsidRDefault="003407A6" w:rsidP="0003292F">
            <w:pPr>
              <w:pStyle w:val="NormalWeb"/>
              <w:spacing w:before="0" w:beforeAutospacing="0" w:after="0" w:afterAutospacing="0"/>
              <w:rPr>
                <w:rFonts w:asciiTheme="majorBidi" w:hAnsiTheme="majorBidi" w:cstheme="majorBidi"/>
                <w:b w:val="0"/>
                <w:bCs w:val="0"/>
              </w:rPr>
            </w:pPr>
            <w:r w:rsidRPr="00974B4C">
              <w:rPr>
                <w:rFonts w:asciiTheme="majorBidi" w:hAnsiTheme="majorBidi" w:cstheme="majorBidi"/>
              </w:rPr>
              <w:t>Skill Enhancement &amp; Independent Tasks</w:t>
            </w:r>
          </w:p>
        </w:tc>
      </w:tr>
      <w:tr w:rsidR="003407A6" w:rsidRPr="004821A9" w:rsidTr="0003292F">
        <w:tc>
          <w:tcPr>
            <w:cnfStyle w:val="001000000000"/>
            <w:tcW w:w="9350" w:type="dxa"/>
          </w:tcPr>
          <w:p w:rsidR="003407A6" w:rsidRPr="00974B4C" w:rsidRDefault="003407A6" w:rsidP="003407A6">
            <w:pPr>
              <w:pStyle w:val="NormalWeb"/>
              <w:numPr>
                <w:ilvl w:val="0"/>
                <w:numId w:val="128"/>
              </w:numPr>
              <w:spacing w:before="0" w:beforeAutospacing="0" w:after="0" w:afterAutospacing="0"/>
              <w:rPr>
                <w:rFonts w:asciiTheme="majorBidi" w:hAnsiTheme="majorBidi" w:cstheme="majorBidi"/>
                <w:b w:val="0"/>
                <w:bCs w:val="0"/>
              </w:rPr>
            </w:pPr>
            <w:r w:rsidRPr="00974B4C">
              <w:rPr>
                <w:rFonts w:asciiTheme="majorBidi" w:hAnsiTheme="majorBidi" w:cstheme="majorBidi"/>
                <w:b w:val="0"/>
                <w:bCs w:val="0"/>
              </w:rPr>
              <w:t>Handling assigned responsibilities independently (under supervision)</w:t>
            </w:r>
          </w:p>
          <w:p w:rsidR="003407A6" w:rsidRPr="00974B4C" w:rsidRDefault="003407A6" w:rsidP="003407A6">
            <w:pPr>
              <w:pStyle w:val="NormalWeb"/>
              <w:numPr>
                <w:ilvl w:val="0"/>
                <w:numId w:val="128"/>
              </w:numPr>
              <w:spacing w:before="0" w:beforeAutospacing="0" w:after="0" w:afterAutospacing="0"/>
              <w:rPr>
                <w:rFonts w:asciiTheme="majorBidi" w:hAnsiTheme="majorBidi" w:cstheme="majorBidi"/>
                <w:b w:val="0"/>
                <w:bCs w:val="0"/>
              </w:rPr>
            </w:pPr>
            <w:r w:rsidRPr="00974B4C">
              <w:rPr>
                <w:rFonts w:asciiTheme="majorBidi" w:hAnsiTheme="majorBidi" w:cstheme="majorBidi"/>
                <w:b w:val="0"/>
                <w:bCs w:val="0"/>
              </w:rPr>
              <w:t>Supporting seminars, workshops, and training sessions</w:t>
            </w:r>
          </w:p>
          <w:p w:rsidR="003407A6" w:rsidRPr="00974B4C" w:rsidRDefault="003407A6" w:rsidP="003407A6">
            <w:pPr>
              <w:pStyle w:val="NormalWeb"/>
              <w:numPr>
                <w:ilvl w:val="0"/>
                <w:numId w:val="128"/>
              </w:numPr>
              <w:spacing w:before="0" w:beforeAutospacing="0" w:after="0" w:afterAutospacing="0"/>
              <w:rPr>
                <w:rFonts w:asciiTheme="majorBidi" w:hAnsiTheme="majorBidi" w:cstheme="majorBidi"/>
                <w:b w:val="0"/>
                <w:bCs w:val="0"/>
              </w:rPr>
            </w:pPr>
            <w:r w:rsidRPr="00974B4C">
              <w:rPr>
                <w:rFonts w:asciiTheme="majorBidi" w:hAnsiTheme="majorBidi" w:cstheme="majorBidi"/>
                <w:b w:val="0"/>
                <w:bCs w:val="0"/>
              </w:rPr>
              <w:t>Collecting and analyzing basic educational or organizational data</w:t>
            </w:r>
          </w:p>
          <w:p w:rsidR="003407A6" w:rsidRPr="00974B4C" w:rsidRDefault="003407A6" w:rsidP="003407A6">
            <w:pPr>
              <w:pStyle w:val="NormalWeb"/>
              <w:numPr>
                <w:ilvl w:val="0"/>
                <w:numId w:val="128"/>
              </w:numPr>
              <w:spacing w:before="0" w:beforeAutospacing="0" w:after="0" w:afterAutospacing="0"/>
              <w:rPr>
                <w:rFonts w:asciiTheme="majorBidi" w:hAnsiTheme="majorBidi" w:cstheme="majorBidi"/>
                <w:b w:val="0"/>
                <w:bCs w:val="0"/>
              </w:rPr>
            </w:pPr>
            <w:r w:rsidRPr="00974B4C">
              <w:rPr>
                <w:rFonts w:asciiTheme="majorBidi" w:hAnsiTheme="majorBidi" w:cstheme="majorBidi"/>
                <w:b w:val="0"/>
                <w:bCs w:val="0"/>
              </w:rPr>
              <w:t>Strengthening professional communication and teamwork</w:t>
            </w:r>
          </w:p>
          <w:p w:rsidR="003407A6" w:rsidRPr="00AE5D20" w:rsidRDefault="003407A6" w:rsidP="0003292F">
            <w:pPr>
              <w:pStyle w:val="NormalWeb"/>
              <w:spacing w:before="0" w:beforeAutospacing="0" w:after="0" w:afterAutospacing="0"/>
              <w:rPr>
                <w:rFonts w:asciiTheme="majorBidi" w:hAnsiTheme="majorBidi" w:cstheme="majorBidi"/>
                <w:b w:val="0"/>
                <w:bCs w:val="0"/>
              </w:rPr>
            </w:pPr>
          </w:p>
        </w:tc>
      </w:tr>
      <w:tr w:rsidR="003407A6" w:rsidRPr="004821A9" w:rsidTr="0003292F">
        <w:trPr>
          <w:cnfStyle w:val="000000100000"/>
        </w:trPr>
        <w:tc>
          <w:tcPr>
            <w:cnfStyle w:val="001000000000"/>
            <w:tcW w:w="9350" w:type="dxa"/>
          </w:tcPr>
          <w:p w:rsidR="003407A6" w:rsidRPr="00E16D5B" w:rsidRDefault="003407A6" w:rsidP="0003292F">
            <w:pPr>
              <w:widowControl w:val="0"/>
              <w:autoSpaceDE w:val="0"/>
              <w:autoSpaceDN w:val="0"/>
              <w:adjustRightInd w:val="0"/>
              <w:spacing w:after="0" w:line="240" w:lineRule="auto"/>
              <w:jc w:val="both"/>
              <w:rPr>
                <w:rFonts w:asciiTheme="majorBidi" w:hAnsiTheme="majorBidi" w:cstheme="majorBidi"/>
                <w:sz w:val="24"/>
                <w:szCs w:val="24"/>
              </w:rPr>
            </w:pPr>
            <w:r w:rsidRPr="00974B4C">
              <w:rPr>
                <w:rFonts w:asciiTheme="majorBidi" w:hAnsiTheme="majorBidi" w:cstheme="majorBidi"/>
                <w:sz w:val="24"/>
                <w:szCs w:val="24"/>
              </w:rPr>
              <w:lastRenderedPageBreak/>
              <w:t>Professional Conduct &amp; Reflective Practice</w:t>
            </w:r>
          </w:p>
        </w:tc>
      </w:tr>
      <w:tr w:rsidR="003407A6" w:rsidRPr="004821A9" w:rsidTr="0003292F">
        <w:trPr>
          <w:trHeight w:val="278"/>
        </w:trPr>
        <w:tc>
          <w:tcPr>
            <w:cnfStyle w:val="001000000000"/>
            <w:tcW w:w="9350" w:type="dxa"/>
          </w:tcPr>
          <w:p w:rsidR="003407A6" w:rsidRPr="00974B4C" w:rsidRDefault="003407A6" w:rsidP="003407A6">
            <w:pPr>
              <w:pStyle w:val="ListParagraph"/>
              <w:widowControl w:val="0"/>
              <w:numPr>
                <w:ilvl w:val="0"/>
                <w:numId w:val="128"/>
              </w:numPr>
              <w:autoSpaceDE w:val="0"/>
              <w:autoSpaceDN w:val="0"/>
              <w:adjustRightInd w:val="0"/>
              <w:spacing w:after="0"/>
              <w:jc w:val="both"/>
              <w:rPr>
                <w:rFonts w:asciiTheme="majorBidi" w:hAnsiTheme="majorBidi" w:cstheme="majorBidi"/>
                <w:b w:val="0"/>
                <w:bCs w:val="0"/>
                <w:sz w:val="24"/>
                <w:szCs w:val="24"/>
              </w:rPr>
            </w:pPr>
            <w:r w:rsidRPr="00974B4C">
              <w:rPr>
                <w:rFonts w:asciiTheme="majorBidi" w:hAnsiTheme="majorBidi" w:cstheme="majorBidi"/>
                <w:b w:val="0"/>
                <w:bCs w:val="0"/>
                <w:sz w:val="24"/>
                <w:szCs w:val="24"/>
              </w:rPr>
              <w:t>Demonstrating punctuality, discipline, and ethical behavior</w:t>
            </w:r>
          </w:p>
          <w:p w:rsidR="003407A6" w:rsidRPr="00974B4C" w:rsidRDefault="003407A6" w:rsidP="003407A6">
            <w:pPr>
              <w:pStyle w:val="ListParagraph"/>
              <w:widowControl w:val="0"/>
              <w:numPr>
                <w:ilvl w:val="0"/>
                <w:numId w:val="128"/>
              </w:numPr>
              <w:autoSpaceDE w:val="0"/>
              <w:autoSpaceDN w:val="0"/>
              <w:adjustRightInd w:val="0"/>
              <w:spacing w:after="0"/>
              <w:jc w:val="both"/>
              <w:rPr>
                <w:rFonts w:asciiTheme="majorBidi" w:hAnsiTheme="majorBidi" w:cstheme="majorBidi"/>
                <w:b w:val="0"/>
                <w:bCs w:val="0"/>
                <w:sz w:val="24"/>
                <w:szCs w:val="24"/>
              </w:rPr>
            </w:pPr>
            <w:r w:rsidRPr="00974B4C">
              <w:rPr>
                <w:rFonts w:asciiTheme="majorBidi" w:hAnsiTheme="majorBidi" w:cstheme="majorBidi"/>
                <w:b w:val="0"/>
                <w:bCs w:val="0"/>
                <w:sz w:val="24"/>
                <w:szCs w:val="24"/>
              </w:rPr>
              <w:t>Maintaining reflective internship journal</w:t>
            </w:r>
          </w:p>
          <w:p w:rsidR="003407A6" w:rsidRPr="00974B4C" w:rsidRDefault="003407A6" w:rsidP="003407A6">
            <w:pPr>
              <w:pStyle w:val="ListParagraph"/>
              <w:widowControl w:val="0"/>
              <w:numPr>
                <w:ilvl w:val="0"/>
                <w:numId w:val="128"/>
              </w:numPr>
              <w:autoSpaceDE w:val="0"/>
              <w:autoSpaceDN w:val="0"/>
              <w:adjustRightInd w:val="0"/>
              <w:spacing w:after="0"/>
              <w:jc w:val="both"/>
              <w:rPr>
                <w:rFonts w:asciiTheme="majorBidi" w:hAnsiTheme="majorBidi" w:cstheme="majorBidi"/>
                <w:b w:val="0"/>
                <w:bCs w:val="0"/>
                <w:sz w:val="24"/>
                <w:szCs w:val="24"/>
              </w:rPr>
            </w:pPr>
            <w:r w:rsidRPr="00974B4C">
              <w:rPr>
                <w:rFonts w:asciiTheme="majorBidi" w:hAnsiTheme="majorBidi" w:cstheme="majorBidi"/>
                <w:b w:val="0"/>
                <w:bCs w:val="0"/>
                <w:sz w:val="24"/>
                <w:szCs w:val="24"/>
              </w:rPr>
              <w:t>Identifying challenges and proposing solutions</w:t>
            </w:r>
          </w:p>
          <w:p w:rsidR="003407A6" w:rsidRPr="00974B4C" w:rsidRDefault="003407A6" w:rsidP="003407A6">
            <w:pPr>
              <w:pStyle w:val="ListParagraph"/>
              <w:widowControl w:val="0"/>
              <w:numPr>
                <w:ilvl w:val="0"/>
                <w:numId w:val="129"/>
              </w:numPr>
              <w:autoSpaceDE w:val="0"/>
              <w:autoSpaceDN w:val="0"/>
              <w:adjustRightInd w:val="0"/>
              <w:spacing w:after="0"/>
              <w:jc w:val="both"/>
              <w:rPr>
                <w:rFonts w:asciiTheme="majorBidi" w:hAnsiTheme="majorBidi" w:cstheme="majorBidi"/>
                <w:sz w:val="24"/>
                <w:szCs w:val="24"/>
              </w:rPr>
            </w:pPr>
            <w:r w:rsidRPr="00974B4C">
              <w:rPr>
                <w:rFonts w:asciiTheme="majorBidi" w:hAnsiTheme="majorBidi" w:cstheme="majorBidi"/>
                <w:b w:val="0"/>
                <w:bCs w:val="0"/>
                <w:sz w:val="24"/>
                <w:szCs w:val="24"/>
              </w:rPr>
              <w:t>Regular meetings with field supervisor for feedback</w:t>
            </w:r>
          </w:p>
        </w:tc>
      </w:tr>
      <w:tr w:rsidR="003407A6" w:rsidRPr="004821A9" w:rsidTr="0003292F">
        <w:trPr>
          <w:cnfStyle w:val="000000100000"/>
        </w:trPr>
        <w:tc>
          <w:tcPr>
            <w:cnfStyle w:val="001000000000"/>
            <w:tcW w:w="9350" w:type="dxa"/>
          </w:tcPr>
          <w:p w:rsidR="003407A6" w:rsidRPr="0022444E" w:rsidRDefault="003407A6" w:rsidP="0003292F">
            <w:pPr>
              <w:spacing w:after="0"/>
              <w:rPr>
                <w:rFonts w:asciiTheme="majorBidi" w:hAnsiTheme="majorBidi" w:cstheme="majorBidi"/>
                <w:sz w:val="24"/>
                <w:szCs w:val="24"/>
              </w:rPr>
            </w:pPr>
            <w:r>
              <w:rPr>
                <w:rFonts w:asciiTheme="majorBidi" w:hAnsiTheme="majorBidi" w:cstheme="majorBidi"/>
                <w:sz w:val="24"/>
                <w:szCs w:val="24"/>
              </w:rPr>
              <w:t>Week 15:</w:t>
            </w:r>
            <w:r w:rsidRPr="00B841FD">
              <w:rPr>
                <w:rFonts w:asciiTheme="majorBidi" w:hAnsiTheme="majorBidi" w:cstheme="majorBidi"/>
                <w:sz w:val="24"/>
                <w:szCs w:val="24"/>
              </w:rPr>
              <w:t>Performance Review &amp; Portfolio Compilation</w:t>
            </w:r>
          </w:p>
        </w:tc>
      </w:tr>
      <w:tr w:rsidR="003407A6" w:rsidRPr="004821A9" w:rsidTr="0003292F">
        <w:tc>
          <w:tcPr>
            <w:cnfStyle w:val="001000000000"/>
            <w:tcW w:w="9350" w:type="dxa"/>
          </w:tcPr>
          <w:p w:rsidR="003407A6" w:rsidRPr="00B841FD" w:rsidRDefault="003407A6" w:rsidP="003407A6">
            <w:pPr>
              <w:pStyle w:val="NormalWeb"/>
              <w:numPr>
                <w:ilvl w:val="0"/>
                <w:numId w:val="129"/>
              </w:numPr>
              <w:rPr>
                <w:b w:val="0"/>
                <w:bCs w:val="0"/>
              </w:rPr>
            </w:pPr>
            <w:r w:rsidRPr="00B841FD">
              <w:rPr>
                <w:b w:val="0"/>
                <w:bCs w:val="0"/>
              </w:rPr>
              <w:t>Review of performance with field and academic supervisors</w:t>
            </w:r>
          </w:p>
          <w:p w:rsidR="003407A6" w:rsidRPr="00B841FD" w:rsidRDefault="003407A6" w:rsidP="003407A6">
            <w:pPr>
              <w:pStyle w:val="NormalWeb"/>
              <w:numPr>
                <w:ilvl w:val="0"/>
                <w:numId w:val="129"/>
              </w:numPr>
              <w:rPr>
                <w:b w:val="0"/>
                <w:bCs w:val="0"/>
              </w:rPr>
            </w:pPr>
            <w:r w:rsidRPr="00B841FD">
              <w:rPr>
                <w:b w:val="0"/>
                <w:bCs w:val="0"/>
              </w:rPr>
              <w:t>Incorporating feedback for improvement</w:t>
            </w:r>
          </w:p>
          <w:p w:rsidR="003407A6" w:rsidRPr="00B841FD" w:rsidRDefault="003407A6" w:rsidP="003407A6">
            <w:pPr>
              <w:pStyle w:val="NormalWeb"/>
              <w:numPr>
                <w:ilvl w:val="0"/>
                <w:numId w:val="129"/>
              </w:numPr>
            </w:pPr>
            <w:r w:rsidRPr="00B841FD">
              <w:rPr>
                <w:b w:val="0"/>
                <w:bCs w:val="0"/>
              </w:rPr>
              <w:t>Compilation of internship portfolio (reports, reflections, evidence)</w:t>
            </w:r>
          </w:p>
        </w:tc>
      </w:tr>
      <w:tr w:rsidR="003407A6" w:rsidRPr="004821A9" w:rsidTr="0003292F">
        <w:trPr>
          <w:cnfStyle w:val="000000100000"/>
        </w:trPr>
        <w:tc>
          <w:tcPr>
            <w:cnfStyle w:val="001000000000"/>
            <w:tcW w:w="9350" w:type="dxa"/>
          </w:tcPr>
          <w:p w:rsidR="003407A6" w:rsidRPr="0022444E" w:rsidRDefault="003407A6" w:rsidP="0003292F">
            <w:pPr>
              <w:spacing w:after="0"/>
              <w:rPr>
                <w:rFonts w:asciiTheme="majorBidi" w:hAnsiTheme="majorBidi" w:cstheme="majorBidi"/>
                <w:sz w:val="24"/>
                <w:szCs w:val="24"/>
              </w:rPr>
            </w:pPr>
            <w:r w:rsidRPr="00B841FD">
              <w:rPr>
                <w:rFonts w:asciiTheme="majorBidi" w:hAnsiTheme="majorBidi" w:cstheme="majorBidi"/>
                <w:sz w:val="24"/>
                <w:szCs w:val="24"/>
              </w:rPr>
              <w:t>Final Reflection &amp; Evaluation</w:t>
            </w:r>
          </w:p>
        </w:tc>
      </w:tr>
      <w:tr w:rsidR="003407A6" w:rsidRPr="004821A9" w:rsidTr="0003292F">
        <w:tc>
          <w:tcPr>
            <w:cnfStyle w:val="001000000000"/>
            <w:tcW w:w="9350" w:type="dxa"/>
          </w:tcPr>
          <w:p w:rsidR="003407A6" w:rsidRPr="00B841FD" w:rsidRDefault="003407A6" w:rsidP="003407A6">
            <w:pPr>
              <w:pStyle w:val="NormalWeb"/>
              <w:numPr>
                <w:ilvl w:val="0"/>
                <w:numId w:val="130"/>
              </w:numPr>
              <w:rPr>
                <w:b w:val="0"/>
                <w:bCs w:val="0"/>
              </w:rPr>
            </w:pPr>
            <w:r w:rsidRPr="00B841FD">
              <w:rPr>
                <w:b w:val="0"/>
                <w:bCs w:val="0"/>
              </w:rPr>
              <w:t>Submission of internship portfolio</w:t>
            </w:r>
          </w:p>
          <w:p w:rsidR="003407A6" w:rsidRPr="00B841FD" w:rsidRDefault="003407A6" w:rsidP="003407A6">
            <w:pPr>
              <w:pStyle w:val="NormalWeb"/>
              <w:numPr>
                <w:ilvl w:val="0"/>
                <w:numId w:val="130"/>
              </w:numPr>
              <w:rPr>
                <w:b w:val="0"/>
                <w:bCs w:val="0"/>
              </w:rPr>
            </w:pPr>
            <w:r w:rsidRPr="00B841FD">
              <w:rPr>
                <w:b w:val="0"/>
                <w:bCs w:val="0"/>
              </w:rPr>
              <w:t>Final evaluation by supervisors</w:t>
            </w:r>
          </w:p>
          <w:p w:rsidR="003407A6" w:rsidRPr="00B841FD" w:rsidRDefault="003407A6" w:rsidP="003407A6">
            <w:pPr>
              <w:pStyle w:val="NormalWeb"/>
              <w:numPr>
                <w:ilvl w:val="0"/>
                <w:numId w:val="130"/>
              </w:numPr>
              <w:rPr>
                <w:b w:val="0"/>
                <w:bCs w:val="0"/>
              </w:rPr>
            </w:pPr>
            <w:r w:rsidRPr="00B841FD">
              <w:rPr>
                <w:b w:val="0"/>
                <w:bCs w:val="0"/>
              </w:rPr>
              <w:t>Reflection on learning outcomes and professional growth</w:t>
            </w:r>
          </w:p>
          <w:p w:rsidR="003407A6" w:rsidRPr="00B841FD" w:rsidRDefault="003407A6" w:rsidP="003407A6">
            <w:pPr>
              <w:pStyle w:val="NormalWeb"/>
              <w:numPr>
                <w:ilvl w:val="0"/>
                <w:numId w:val="130"/>
              </w:numPr>
            </w:pPr>
            <w:r w:rsidRPr="00B841FD">
              <w:rPr>
                <w:b w:val="0"/>
                <w:bCs w:val="0"/>
              </w:rPr>
              <w:t>Conclusion of internship program</w:t>
            </w:r>
          </w:p>
        </w:tc>
      </w:tr>
      <w:tr w:rsidR="003407A6" w:rsidRPr="004821A9" w:rsidTr="0003292F">
        <w:trPr>
          <w:cnfStyle w:val="000000100000"/>
        </w:trPr>
        <w:tc>
          <w:tcPr>
            <w:cnfStyle w:val="001000000000"/>
            <w:tcW w:w="9350" w:type="dxa"/>
          </w:tcPr>
          <w:p w:rsidR="003407A6" w:rsidRPr="0022444E" w:rsidRDefault="003407A6" w:rsidP="0003292F">
            <w:pPr>
              <w:spacing w:after="0"/>
              <w:rPr>
                <w:rFonts w:asciiTheme="majorBidi" w:hAnsiTheme="majorBidi" w:cstheme="majorBidi"/>
                <w:sz w:val="24"/>
                <w:szCs w:val="24"/>
              </w:rPr>
            </w:pPr>
            <w:r>
              <w:rPr>
                <w:rFonts w:asciiTheme="majorBidi" w:hAnsiTheme="majorBidi" w:cstheme="majorBidi"/>
                <w:sz w:val="24"/>
                <w:szCs w:val="24"/>
              </w:rPr>
              <w:t>Recommended Readings</w:t>
            </w:r>
          </w:p>
        </w:tc>
      </w:tr>
      <w:tr w:rsidR="003407A6" w:rsidRPr="004821A9" w:rsidTr="0003292F">
        <w:tc>
          <w:tcPr>
            <w:cnfStyle w:val="001000000000"/>
            <w:tcW w:w="9350" w:type="dxa"/>
          </w:tcPr>
          <w:p w:rsidR="003407A6" w:rsidRDefault="003407A6" w:rsidP="0003292F">
            <w:r>
              <w:t>Higher Education Commission. (2013). Practicum I &amp; II: Handbook for student teachers, ADE/B.Ed. (Hons) Elementary, Semester 3 and 4. Higher Education Commission, Pakistan. Retrieved from https://www.hec.gov.pk/english/services/universities/RevisedCurricula/Documents/2011-2012/Education/TeachingPrac1And2_Sept13.pdf</w:t>
            </w:r>
          </w:p>
          <w:p w:rsidR="003407A6" w:rsidRDefault="003407A6" w:rsidP="0003292F">
            <w:r>
              <w:t>Higher Education Commission. (2016). Reading practicum (Semester 7): Course guide / B.Ed. (Hons) Elementary. Higher Education Commission, Pakistan.</w:t>
            </w:r>
          </w:p>
          <w:p w:rsidR="003407A6" w:rsidRDefault="003407A6" w:rsidP="0003292F">
            <w:r>
              <w:t>Higher Education Commission. (2016). Advanced practicum (Semester 8): Course guide / B.Ed. (Hons) Elementary. Higher Education Commission, Pakistan.</w:t>
            </w:r>
          </w:p>
          <w:p w:rsidR="003407A6" w:rsidRDefault="003407A6" w:rsidP="0003292F">
            <w:r>
              <w:t>McBurney-Fry, G. (2002). Improving your practicum: A guide to better teaching practice (2nd ed.). Thomson Social Science Press</w:t>
            </w:r>
          </w:p>
          <w:p w:rsidR="003407A6" w:rsidRDefault="003407A6" w:rsidP="0003292F">
            <w:r>
              <w:t>Richards, J. C., &amp; Lockhart, C. (1994). Reflective teaching in second language classrooms. Cambridge University Press.</w:t>
            </w:r>
          </w:p>
          <w:p w:rsidR="003407A6" w:rsidRDefault="003407A6" w:rsidP="0003292F">
            <w:r>
              <w:t>Harmer, J. (2007). How to teach English (2nd ed.). Pearson Longman.</w:t>
            </w:r>
          </w:p>
          <w:p w:rsidR="003407A6" w:rsidRDefault="003407A6" w:rsidP="0003292F">
            <w:r>
              <w:t>Brown, H. D. (2007). Teaching by principles: An interactive approach to language pedagogy (3rd ed.). Pearson Longman.</w:t>
            </w:r>
          </w:p>
          <w:p w:rsidR="003407A6" w:rsidRDefault="003407A6" w:rsidP="0003292F">
            <w:r>
              <w:t>Scrivener, J. (2011). Learning teaching: The essential guide to English language teaching (3rd ed.). Macmillan.</w:t>
            </w:r>
          </w:p>
          <w:p w:rsidR="003407A6" w:rsidRDefault="003407A6" w:rsidP="0003292F">
            <w:r>
              <w:t>Higher Education Commission. (2013). Teaching literacy skills: Course guide for B.Ed. (Hons.) Elementary. HEC Pakistan. Retrieved from https://www.hec.gov.pk/english/services/universities/RevisedCurricula/Documents/2011-2012/Education/TeachingLit_CG_Sept13.pdf</w:t>
            </w:r>
          </w:p>
          <w:p w:rsidR="003407A6" w:rsidRDefault="003407A6" w:rsidP="0003292F">
            <w:r>
              <w:t>Higher Education Commission. (2013). Foundations of education: Course guide for B.Ed. (Hons.) Elementary. HEC Pakistan. Retrieved from https://www.hec.gov.pk/english/services/universities/RevisedCurricula/Documents/2011-2012/Education/FoundationsEd_Sept13.pdf</w:t>
            </w:r>
          </w:p>
          <w:p w:rsidR="003407A6" w:rsidRDefault="003407A6" w:rsidP="0003292F">
            <w:r>
              <w:t>Higher Education Commission. (2013). Curriculum development: Course guide for B.Ed. (Hons.) Elementary. HEC Pakistan. Retrieved from https://www.hec.gov.pk/english/services/universities/RevisedCurricula/Documents/2011-</w:t>
            </w:r>
            <w:r>
              <w:lastRenderedPageBreak/>
              <w:t>2012/Education/CurrDevpt_Sept13.pdf</w:t>
            </w:r>
          </w:p>
          <w:p w:rsidR="003407A6" w:rsidRDefault="003407A6" w:rsidP="0003292F">
            <w:r>
              <w:t>Higher Education Commission. (2013). Educational psychology: Course guide for B.Ed. (Hons.) Elementary. HEC Pakistan. Retrieved from https://www.hec.gov.pk/english/services/universities/RevisedCurricula/Documents/2011-2012/Education/EduPsy_Sept13.pdf</w:t>
            </w:r>
          </w:p>
          <w:p w:rsidR="003407A6" w:rsidRDefault="003407A6" w:rsidP="0003292F">
            <w:r>
              <w:t>Higher Education Commission. (2013). General methods of teaching: Course guide for B.Ed. (Hons.) Elementary. HEC Pakistan. Retrieved from https://www.hec.gov.pk/english/services/universities/RevisedCurricula/Documents/2011-2012/Education/MethodsTeaching_Sept13.pdf</w:t>
            </w:r>
          </w:p>
          <w:p w:rsidR="003407A6" w:rsidRDefault="003407A6" w:rsidP="0003292F">
            <w:pPr>
              <w:spacing w:after="0"/>
              <w:rPr>
                <w:rFonts w:asciiTheme="majorBidi" w:hAnsiTheme="majorBidi" w:cstheme="majorBidi"/>
                <w:sz w:val="24"/>
                <w:szCs w:val="24"/>
              </w:rPr>
            </w:pPr>
          </w:p>
        </w:tc>
      </w:tr>
    </w:tbl>
    <w:p w:rsidR="003407A6" w:rsidRPr="009973A8" w:rsidRDefault="003407A6" w:rsidP="003407A6">
      <w:pPr>
        <w:pStyle w:val="NoSpacing"/>
        <w:rPr>
          <w:rFonts w:asciiTheme="majorBidi" w:hAnsiTheme="majorBidi" w:cstheme="majorBidi"/>
          <w:sz w:val="24"/>
          <w:szCs w:val="24"/>
        </w:rPr>
      </w:pPr>
    </w:p>
    <w:p w:rsidR="003407A6" w:rsidRPr="000F1530" w:rsidRDefault="003407A6" w:rsidP="003407A6">
      <w:pPr>
        <w:pStyle w:val="Default"/>
      </w:pPr>
      <w:r>
        <w:rPr>
          <w:rFonts w:ascii="Book Antiqua" w:hAnsi="Book Antiqua"/>
          <w:b/>
          <w:sz w:val="22"/>
          <w:szCs w:val="22"/>
        </w:rPr>
        <w:t>Assessment</w:t>
      </w:r>
      <w:r w:rsidRPr="00926E1C">
        <w:rPr>
          <w:rFonts w:ascii="Book Antiqua" w:hAnsi="Book Antiqua"/>
          <w:b/>
          <w:sz w:val="22"/>
          <w:szCs w:val="22"/>
        </w:rPr>
        <w:t xml:space="preserve"> Criteria </w:t>
      </w:r>
    </w:p>
    <w:p w:rsidR="003407A6" w:rsidRPr="003C163D" w:rsidRDefault="003407A6" w:rsidP="003407A6">
      <w:pPr>
        <w:pBdr>
          <w:top w:val="none" w:sz="0" w:space="6" w:color="auto"/>
        </w:pBdr>
        <w:shd w:val="clear" w:color="auto" w:fill="FFFFFF"/>
        <w:spacing w:after="240" w:line="240" w:lineRule="auto"/>
        <w:rPr>
          <w:rFonts w:ascii="Times New Roman" w:hAnsi="Times New Roman" w:cs="Times New Roman"/>
          <w:b/>
          <w:bCs/>
          <w:sz w:val="32"/>
          <w:szCs w:val="32"/>
        </w:rPr>
      </w:pPr>
      <w:r w:rsidRPr="003C163D">
        <w:rPr>
          <w:rFonts w:ascii="Times New Roman" w:hAnsi="Times New Roman" w:cs="Times New Roman"/>
          <w:sz w:val="24"/>
          <w:szCs w:val="24"/>
        </w:rPr>
        <w:t>Keeping in view the nature of this practical course, only formative assessment will be conducted.</w:t>
      </w:r>
    </w:p>
    <w:p w:rsidR="003407A6" w:rsidRPr="003C163D" w:rsidRDefault="003407A6" w:rsidP="003407A6">
      <w:pPr>
        <w:pStyle w:val="ListParagraph"/>
        <w:numPr>
          <w:ilvl w:val="0"/>
          <w:numId w:val="131"/>
        </w:numPr>
        <w:pBdr>
          <w:top w:val="none" w:sz="0" w:space="6" w:color="auto"/>
        </w:pBdr>
        <w:shd w:val="clear" w:color="auto" w:fill="FFFFFF"/>
        <w:spacing w:after="240" w:line="240" w:lineRule="auto"/>
        <w:rPr>
          <w:rFonts w:ascii="Times New Roman" w:hAnsi="Times New Roman" w:cs="Times New Roman"/>
          <w:sz w:val="24"/>
          <w:szCs w:val="24"/>
        </w:rPr>
      </w:pPr>
      <w:r w:rsidRPr="003C163D">
        <w:rPr>
          <w:rFonts w:ascii="Times New Roman" w:hAnsi="Times New Roman" w:cs="Times New Roman"/>
          <w:sz w:val="24"/>
          <w:szCs w:val="24"/>
        </w:rPr>
        <w:t>Evaluations from University/College Supervisors     20</w:t>
      </w:r>
    </w:p>
    <w:p w:rsidR="003407A6" w:rsidRPr="003C163D" w:rsidRDefault="003407A6" w:rsidP="003407A6">
      <w:pPr>
        <w:pStyle w:val="ListParagraph"/>
        <w:numPr>
          <w:ilvl w:val="0"/>
          <w:numId w:val="131"/>
        </w:numPr>
        <w:pBdr>
          <w:top w:val="none" w:sz="0" w:space="6" w:color="auto"/>
        </w:pBdr>
        <w:shd w:val="clear" w:color="auto" w:fill="FFFFFF"/>
        <w:spacing w:after="240" w:line="240" w:lineRule="auto"/>
        <w:rPr>
          <w:rFonts w:ascii="Times New Roman" w:hAnsi="Times New Roman" w:cs="Times New Roman"/>
          <w:sz w:val="24"/>
          <w:szCs w:val="24"/>
        </w:rPr>
      </w:pPr>
      <w:r w:rsidRPr="003C163D">
        <w:rPr>
          <w:rFonts w:ascii="Times New Roman" w:hAnsi="Times New Roman" w:cs="Times New Roman"/>
          <w:sz w:val="24"/>
          <w:szCs w:val="24"/>
        </w:rPr>
        <w:t>Assessment by the host organization                        40</w:t>
      </w:r>
    </w:p>
    <w:p w:rsidR="003407A6" w:rsidRPr="003C163D" w:rsidRDefault="003407A6" w:rsidP="003407A6">
      <w:pPr>
        <w:pStyle w:val="ListParagraph"/>
        <w:numPr>
          <w:ilvl w:val="0"/>
          <w:numId w:val="131"/>
        </w:numPr>
        <w:pBdr>
          <w:top w:val="none" w:sz="0" w:space="6" w:color="auto"/>
        </w:pBdr>
        <w:shd w:val="clear" w:color="auto" w:fill="FFFFFF"/>
        <w:spacing w:after="240" w:line="240" w:lineRule="auto"/>
        <w:rPr>
          <w:rFonts w:ascii="Times New Roman" w:hAnsi="Times New Roman" w:cs="Times New Roman"/>
          <w:sz w:val="24"/>
          <w:szCs w:val="24"/>
        </w:rPr>
      </w:pPr>
      <w:r w:rsidRPr="003C163D">
        <w:rPr>
          <w:rFonts w:ascii="Times New Roman" w:hAnsi="Times New Roman" w:cs="Times New Roman"/>
          <w:sz w:val="24"/>
          <w:szCs w:val="24"/>
        </w:rPr>
        <w:t>Presentation of Internship report                                20</w:t>
      </w:r>
    </w:p>
    <w:p w:rsidR="003407A6" w:rsidRPr="003C163D" w:rsidRDefault="003407A6" w:rsidP="003407A6">
      <w:pPr>
        <w:pStyle w:val="ListParagraph"/>
        <w:numPr>
          <w:ilvl w:val="0"/>
          <w:numId w:val="131"/>
        </w:numPr>
        <w:pBdr>
          <w:top w:val="none" w:sz="0" w:space="6" w:color="auto"/>
        </w:pBdr>
        <w:shd w:val="clear" w:color="auto" w:fill="FFFFFF"/>
        <w:spacing w:after="240" w:line="240" w:lineRule="auto"/>
        <w:rPr>
          <w:rFonts w:ascii="Times New Roman" w:hAnsi="Times New Roman" w:cs="Times New Roman"/>
          <w:sz w:val="24"/>
          <w:szCs w:val="24"/>
        </w:rPr>
      </w:pPr>
      <w:r w:rsidRPr="003C163D">
        <w:rPr>
          <w:rFonts w:ascii="Times New Roman" w:hAnsi="Times New Roman" w:cs="Times New Roman"/>
          <w:sz w:val="24"/>
          <w:szCs w:val="24"/>
        </w:rPr>
        <w:t>Presentation/ Viva related to Internship report           20</w:t>
      </w:r>
    </w:p>
    <w:bookmarkEnd w:id="0"/>
    <w:p w:rsidR="003407A6" w:rsidRPr="002C4947" w:rsidRDefault="003407A6" w:rsidP="003407A6">
      <w:pPr>
        <w:spacing w:before="100" w:beforeAutospacing="1" w:after="100" w:afterAutospacing="1" w:line="240" w:lineRule="auto"/>
        <w:outlineLvl w:val="1"/>
        <w:rPr>
          <w:rFonts w:eastAsia="Times New Roman" w:cstheme="minorHAnsi"/>
          <w:b/>
          <w:bCs/>
          <w:sz w:val="20"/>
          <w:szCs w:val="20"/>
        </w:rPr>
      </w:pPr>
    </w:p>
    <w:p w:rsidR="003407A6" w:rsidRPr="002C4947" w:rsidRDefault="003407A6" w:rsidP="003407A6">
      <w:pPr>
        <w:spacing w:before="100" w:beforeAutospacing="1" w:after="100" w:afterAutospacing="1" w:line="240" w:lineRule="auto"/>
        <w:outlineLvl w:val="1"/>
        <w:rPr>
          <w:rFonts w:eastAsia="Times New Roman" w:cstheme="minorHAnsi"/>
          <w:b/>
          <w:bCs/>
          <w:sz w:val="20"/>
          <w:szCs w:val="20"/>
        </w:rPr>
      </w:pPr>
    </w:p>
    <w:p w:rsidR="003407A6" w:rsidRPr="002C4947" w:rsidRDefault="003407A6" w:rsidP="003407A6">
      <w:pPr>
        <w:spacing w:before="100" w:beforeAutospacing="1" w:after="100" w:afterAutospacing="1" w:line="240" w:lineRule="auto"/>
        <w:outlineLvl w:val="1"/>
        <w:rPr>
          <w:rFonts w:eastAsia="Times New Roman" w:cstheme="minorHAnsi"/>
          <w:b/>
          <w:bCs/>
          <w:sz w:val="20"/>
          <w:szCs w:val="20"/>
        </w:rPr>
      </w:pPr>
    </w:p>
    <w:p w:rsidR="003407A6" w:rsidRPr="002C4947" w:rsidRDefault="003407A6" w:rsidP="003407A6">
      <w:pPr>
        <w:spacing w:after="160" w:line="278" w:lineRule="auto"/>
        <w:rPr>
          <w:rFonts w:cstheme="minorHAnsi"/>
          <w:sz w:val="20"/>
          <w:szCs w:val="20"/>
        </w:rPr>
      </w:pPr>
    </w:p>
    <w:p w:rsidR="00FD57A8" w:rsidRDefault="00FD57A8"/>
    <w:sectPr w:rsidR="00FD57A8" w:rsidSect="002F2C17">
      <w:footerReference w:type="default" r:id="rId38"/>
      <w:pgSz w:w="12240" w:h="18720"/>
      <w:pgMar w:top="907" w:right="1440" w:bottom="1166"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22CB9" w:rsidRDefault="00322CB9">
      <w:pPr>
        <w:spacing w:after="0" w:line="240" w:lineRule="auto"/>
      </w:pPr>
      <w:r>
        <w:separator/>
      </w:r>
    </w:p>
  </w:endnote>
  <w:endnote w:type="continuationSeparator" w:id="1">
    <w:p w:rsidR="00322CB9" w:rsidRDefault="00322CB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Noto Sans Symbols">
    <w:altName w:val="Times New Roman"/>
    <w:charset w:val="00"/>
    <w:family w:val="auto"/>
    <w:pitch w:val="default"/>
    <w:sig w:usb0="00000000" w:usb1="00000000" w:usb2="00000000" w:usb3="00000000" w:csb0="00000000"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altName w:val="Arial"/>
    <w:charset w:val="00"/>
    <w:family w:val="swiss"/>
    <w:pitch w:val="variable"/>
    <w:sig w:usb0="00000001" w:usb1="00000003" w:usb2="00000000" w:usb3="00000000" w:csb0="0000019F" w:csb1="00000000"/>
  </w:font>
  <w:font w:name="Dante MT Regular">
    <w:altName w:val="Cambria"/>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Swiss 72 1 BT">
    <w:altName w:val="Calibri"/>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 w:name="Arial Black">
    <w:panose1 w:val="020B0A04020102020204"/>
    <w:charset w:val="00"/>
    <w:family w:val="swiss"/>
    <w:pitch w:val="variable"/>
    <w:sig w:usb0="00000287" w:usb1="00000000" w:usb2="00000000" w:usb3="00000000" w:csb0="0000009F" w:csb1="00000000"/>
  </w:font>
  <w:font w:name="AR PL UKai CN">
    <w:altName w:val="Arial Unicode MS"/>
    <w:charset w:val="80"/>
    <w:family w:val="auto"/>
    <w:pitch w:val="variable"/>
    <w:sig w:usb0="00000000" w:usb1="3ACFFDFF" w:usb2="00000036" w:usb3="00000000" w:csb0="0016009F" w:csb1="00000000"/>
  </w:font>
  <w:font w:name="Bell MT">
    <w:panose1 w:val="02020503060305020303"/>
    <w:charset w:val="00"/>
    <w:family w:val="roman"/>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3292F" w:rsidRDefault="0003292F">
    <w:pPr>
      <w:tabs>
        <w:tab w:val="center" w:pos="4550"/>
        <w:tab w:val="left" w:pos="5818"/>
      </w:tabs>
      <w:ind w:right="260"/>
      <w:jc w:val="right"/>
      <w:rPr>
        <w:color w:val="071320" w:themeColor="text2" w:themeShade="80"/>
        <w:sz w:val="24"/>
        <w:szCs w:val="24"/>
      </w:rPr>
    </w:pPr>
    <w:r>
      <w:rPr>
        <w:color w:val="2C7FCE" w:themeColor="text2" w:themeTint="99"/>
        <w:spacing w:val="60"/>
        <w:sz w:val="24"/>
        <w:szCs w:val="24"/>
      </w:rPr>
      <w:t>Page</w:t>
    </w:r>
    <w:r w:rsidR="00142AC5">
      <w:rPr>
        <w:color w:val="0A1D30" w:themeColor="text2" w:themeShade="BF"/>
        <w:sz w:val="24"/>
        <w:szCs w:val="24"/>
      </w:rPr>
      <w:fldChar w:fldCharType="begin"/>
    </w:r>
    <w:r>
      <w:rPr>
        <w:color w:val="0A1D30" w:themeColor="text2" w:themeShade="BF"/>
        <w:sz w:val="24"/>
        <w:szCs w:val="24"/>
      </w:rPr>
      <w:instrText xml:space="preserve"> PAGE   \* MERGEFORMAT </w:instrText>
    </w:r>
    <w:r w:rsidR="00142AC5">
      <w:rPr>
        <w:color w:val="0A1D30" w:themeColor="text2" w:themeShade="BF"/>
        <w:sz w:val="24"/>
        <w:szCs w:val="24"/>
      </w:rPr>
      <w:fldChar w:fldCharType="separate"/>
    </w:r>
    <w:r w:rsidR="003A7115">
      <w:rPr>
        <w:noProof/>
        <w:color w:val="0A1D30" w:themeColor="text2" w:themeShade="BF"/>
        <w:sz w:val="24"/>
        <w:szCs w:val="24"/>
      </w:rPr>
      <w:t>31</w:t>
    </w:r>
    <w:r w:rsidR="00142AC5">
      <w:rPr>
        <w:color w:val="0A1D30" w:themeColor="text2" w:themeShade="BF"/>
        <w:sz w:val="24"/>
        <w:szCs w:val="24"/>
      </w:rPr>
      <w:fldChar w:fldCharType="end"/>
    </w:r>
    <w:r>
      <w:rPr>
        <w:color w:val="0A1D30" w:themeColor="text2" w:themeShade="BF"/>
        <w:sz w:val="24"/>
        <w:szCs w:val="24"/>
      </w:rPr>
      <w:t xml:space="preserve"> | </w:t>
    </w:r>
    <w:fldSimple w:instr=" NUMPAGES  \* Arabic  \* MERGEFORMAT ">
      <w:r w:rsidR="003A7115" w:rsidRPr="003A7115">
        <w:rPr>
          <w:noProof/>
          <w:color w:val="0A1D30" w:themeColor="text2" w:themeShade="BF"/>
          <w:sz w:val="24"/>
          <w:szCs w:val="24"/>
        </w:rPr>
        <w:t>31</w:t>
      </w:r>
    </w:fldSimple>
  </w:p>
  <w:p w:rsidR="0003292F" w:rsidRDefault="0003292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22CB9" w:rsidRDefault="00322CB9">
      <w:pPr>
        <w:spacing w:after="0" w:line="240" w:lineRule="auto"/>
      </w:pPr>
      <w:r>
        <w:separator/>
      </w:r>
    </w:p>
  </w:footnote>
  <w:footnote w:type="continuationSeparator" w:id="1">
    <w:p w:rsidR="00322CB9" w:rsidRDefault="00322CB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7FACD72"/>
    <w:multiLevelType w:val="hybridMultilevel"/>
    <w:tmpl w:val="93392084"/>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4BC4342"/>
    <w:multiLevelType w:val="multilevel"/>
    <w:tmpl w:val="EB5A62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nsid w:val="05194129"/>
    <w:multiLevelType w:val="hybridMultilevel"/>
    <w:tmpl w:val="EC481998"/>
    <w:lvl w:ilvl="0" w:tplc="B98222CA">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66465C1"/>
    <w:multiLevelType w:val="multilevel"/>
    <w:tmpl w:val="C1241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8D336A7"/>
    <w:multiLevelType w:val="hybridMultilevel"/>
    <w:tmpl w:val="A1A239AE"/>
    <w:lvl w:ilvl="0" w:tplc="57CA4E5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AE17B07"/>
    <w:multiLevelType w:val="multilevel"/>
    <w:tmpl w:val="39DAB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B1B3DD0"/>
    <w:multiLevelType w:val="multilevel"/>
    <w:tmpl w:val="4E6A9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B904CC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CEC7761"/>
    <w:multiLevelType w:val="hybridMultilevel"/>
    <w:tmpl w:val="0C4645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100E2380"/>
    <w:multiLevelType w:val="multilevel"/>
    <w:tmpl w:val="4E3E3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18E2A7C"/>
    <w:multiLevelType w:val="multilevel"/>
    <w:tmpl w:val="2B025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4C7479A"/>
    <w:multiLevelType w:val="hybridMultilevel"/>
    <w:tmpl w:val="69E84E7C"/>
    <w:lvl w:ilvl="0" w:tplc="57CA4E5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4DF6265"/>
    <w:multiLevelType w:val="hybridMultilevel"/>
    <w:tmpl w:val="0C30D128"/>
    <w:lvl w:ilvl="0" w:tplc="57CA4E5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4FE1687"/>
    <w:multiLevelType w:val="hybridMultilevel"/>
    <w:tmpl w:val="3AAC2264"/>
    <w:lvl w:ilvl="0" w:tplc="B532E266">
      <w:start w:val="1"/>
      <w:numFmt w:val="decimal"/>
      <w:lvlText w:val="9.%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5A34B55"/>
    <w:multiLevelType w:val="multilevel"/>
    <w:tmpl w:val="62D4E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5C26470"/>
    <w:multiLevelType w:val="hybridMultilevel"/>
    <w:tmpl w:val="D4B6D4D0"/>
    <w:lvl w:ilvl="0" w:tplc="57CA4E5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18D1409C"/>
    <w:multiLevelType w:val="hybridMultilevel"/>
    <w:tmpl w:val="80F80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1BAA06DB"/>
    <w:multiLevelType w:val="hybridMultilevel"/>
    <w:tmpl w:val="A2005D00"/>
    <w:lvl w:ilvl="0" w:tplc="57CA4E5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1BE25BC9"/>
    <w:multiLevelType w:val="hybridMultilevel"/>
    <w:tmpl w:val="09C63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1D102433"/>
    <w:multiLevelType w:val="multilevel"/>
    <w:tmpl w:val="E384B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D3819CA"/>
    <w:multiLevelType w:val="hybridMultilevel"/>
    <w:tmpl w:val="3BF0D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1D882E5D"/>
    <w:multiLevelType w:val="multilevel"/>
    <w:tmpl w:val="2B18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EE97617"/>
    <w:multiLevelType w:val="hybridMultilevel"/>
    <w:tmpl w:val="66CE52E4"/>
    <w:lvl w:ilvl="0" w:tplc="04090001">
      <w:start w:val="1"/>
      <w:numFmt w:val="bullet"/>
      <w:lvlText w:val=""/>
      <w:lvlJc w:val="left"/>
      <w:pPr>
        <w:ind w:left="1494" w:hanging="360"/>
      </w:pPr>
      <w:rPr>
        <w:rFonts w:ascii="Symbol" w:hAnsi="Symbol"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23">
    <w:nsid w:val="1F0B143B"/>
    <w:multiLevelType w:val="multilevel"/>
    <w:tmpl w:val="B6BE1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06334B4"/>
    <w:multiLevelType w:val="multilevel"/>
    <w:tmpl w:val="3B6C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1020D89"/>
    <w:multiLevelType w:val="hybridMultilevel"/>
    <w:tmpl w:val="D76602BE"/>
    <w:lvl w:ilvl="0" w:tplc="2000000F">
      <w:start w:val="1"/>
      <w:numFmt w:val="decimal"/>
      <w:lvlText w:val="%1."/>
      <w:lvlJc w:val="left"/>
      <w:pPr>
        <w:ind w:left="862" w:hanging="360"/>
      </w:pPr>
    </w:lvl>
    <w:lvl w:ilvl="1" w:tplc="0C000019" w:tentative="1">
      <w:start w:val="1"/>
      <w:numFmt w:val="lowerLetter"/>
      <w:lvlText w:val="%2."/>
      <w:lvlJc w:val="left"/>
      <w:pPr>
        <w:ind w:left="1582" w:hanging="360"/>
      </w:pPr>
    </w:lvl>
    <w:lvl w:ilvl="2" w:tplc="0C00001B" w:tentative="1">
      <w:start w:val="1"/>
      <w:numFmt w:val="lowerRoman"/>
      <w:lvlText w:val="%3."/>
      <w:lvlJc w:val="right"/>
      <w:pPr>
        <w:ind w:left="2302" w:hanging="180"/>
      </w:pPr>
    </w:lvl>
    <w:lvl w:ilvl="3" w:tplc="0C00000F" w:tentative="1">
      <w:start w:val="1"/>
      <w:numFmt w:val="decimal"/>
      <w:lvlText w:val="%4."/>
      <w:lvlJc w:val="left"/>
      <w:pPr>
        <w:ind w:left="3022" w:hanging="360"/>
      </w:pPr>
    </w:lvl>
    <w:lvl w:ilvl="4" w:tplc="0C000019" w:tentative="1">
      <w:start w:val="1"/>
      <w:numFmt w:val="lowerLetter"/>
      <w:lvlText w:val="%5."/>
      <w:lvlJc w:val="left"/>
      <w:pPr>
        <w:ind w:left="3742" w:hanging="360"/>
      </w:pPr>
    </w:lvl>
    <w:lvl w:ilvl="5" w:tplc="0C00001B" w:tentative="1">
      <w:start w:val="1"/>
      <w:numFmt w:val="lowerRoman"/>
      <w:lvlText w:val="%6."/>
      <w:lvlJc w:val="right"/>
      <w:pPr>
        <w:ind w:left="4462" w:hanging="180"/>
      </w:pPr>
    </w:lvl>
    <w:lvl w:ilvl="6" w:tplc="0C00000F" w:tentative="1">
      <w:start w:val="1"/>
      <w:numFmt w:val="decimal"/>
      <w:lvlText w:val="%7."/>
      <w:lvlJc w:val="left"/>
      <w:pPr>
        <w:ind w:left="5182" w:hanging="360"/>
      </w:pPr>
    </w:lvl>
    <w:lvl w:ilvl="7" w:tplc="0C000019" w:tentative="1">
      <w:start w:val="1"/>
      <w:numFmt w:val="lowerLetter"/>
      <w:lvlText w:val="%8."/>
      <w:lvlJc w:val="left"/>
      <w:pPr>
        <w:ind w:left="5902" w:hanging="360"/>
      </w:pPr>
    </w:lvl>
    <w:lvl w:ilvl="8" w:tplc="0C00001B" w:tentative="1">
      <w:start w:val="1"/>
      <w:numFmt w:val="lowerRoman"/>
      <w:lvlText w:val="%9."/>
      <w:lvlJc w:val="right"/>
      <w:pPr>
        <w:ind w:left="6622" w:hanging="180"/>
      </w:pPr>
    </w:lvl>
  </w:abstractNum>
  <w:abstractNum w:abstractNumId="26">
    <w:nsid w:val="21B43DD9"/>
    <w:multiLevelType w:val="hybridMultilevel"/>
    <w:tmpl w:val="DCFC49D6"/>
    <w:lvl w:ilvl="0" w:tplc="0409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7">
    <w:nsid w:val="233A2FF5"/>
    <w:multiLevelType w:val="multilevel"/>
    <w:tmpl w:val="ED1C08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4517CCC"/>
    <w:multiLevelType w:val="hybridMultilevel"/>
    <w:tmpl w:val="05BC6274"/>
    <w:lvl w:ilvl="0" w:tplc="57CA4E5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25CB1D4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26204F08"/>
    <w:multiLevelType w:val="multilevel"/>
    <w:tmpl w:val="4D8C59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nsid w:val="26F826D3"/>
    <w:multiLevelType w:val="multilevel"/>
    <w:tmpl w:val="3B324E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nsid w:val="275E6B39"/>
    <w:multiLevelType w:val="multilevel"/>
    <w:tmpl w:val="6B2AC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27E7792F"/>
    <w:multiLevelType w:val="hybridMultilevel"/>
    <w:tmpl w:val="C0CE2A82"/>
    <w:lvl w:ilvl="0" w:tplc="57CA4E5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283534D7"/>
    <w:multiLevelType w:val="hybridMultilevel"/>
    <w:tmpl w:val="95C04F88"/>
    <w:lvl w:ilvl="0" w:tplc="57CA4E5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28D35C08"/>
    <w:multiLevelType w:val="multilevel"/>
    <w:tmpl w:val="B862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29932642"/>
    <w:multiLevelType w:val="multilevel"/>
    <w:tmpl w:val="F88CD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29EB48CE"/>
    <w:multiLevelType w:val="multilevel"/>
    <w:tmpl w:val="A2BCB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2ADF592B"/>
    <w:multiLevelType w:val="hybridMultilevel"/>
    <w:tmpl w:val="37DC7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2B1B5E69"/>
    <w:multiLevelType w:val="multilevel"/>
    <w:tmpl w:val="70747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2BBF02C4"/>
    <w:multiLevelType w:val="multilevel"/>
    <w:tmpl w:val="73F4D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2EB4760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328D074F"/>
    <w:multiLevelType w:val="multilevel"/>
    <w:tmpl w:val="18340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32B504FA"/>
    <w:multiLevelType w:val="hybridMultilevel"/>
    <w:tmpl w:val="153E4632"/>
    <w:lvl w:ilvl="0" w:tplc="57CA4E5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334B0E80"/>
    <w:multiLevelType w:val="hybridMultilevel"/>
    <w:tmpl w:val="D53626A0"/>
    <w:lvl w:ilvl="0" w:tplc="57CA4E5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35843CE5"/>
    <w:multiLevelType w:val="multilevel"/>
    <w:tmpl w:val="B82AAC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nsid w:val="36022EBD"/>
    <w:multiLevelType w:val="multilevel"/>
    <w:tmpl w:val="74E6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366168DE"/>
    <w:multiLevelType w:val="hybridMultilevel"/>
    <w:tmpl w:val="C7B4EBC6"/>
    <w:lvl w:ilvl="0" w:tplc="57CA4E5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37143CC8"/>
    <w:multiLevelType w:val="multilevel"/>
    <w:tmpl w:val="F46E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37185651"/>
    <w:multiLevelType w:val="hybridMultilevel"/>
    <w:tmpl w:val="4FCE0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38223D62"/>
    <w:multiLevelType w:val="multilevel"/>
    <w:tmpl w:val="0E16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38DE63C7"/>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52">
    <w:nsid w:val="396507A9"/>
    <w:multiLevelType w:val="multilevel"/>
    <w:tmpl w:val="3F8C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399B3F51"/>
    <w:multiLevelType w:val="multilevel"/>
    <w:tmpl w:val="7550F0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
    <w:nsid w:val="3A285333"/>
    <w:multiLevelType w:val="hybridMultilevel"/>
    <w:tmpl w:val="D9842D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nsid w:val="3B043ECF"/>
    <w:multiLevelType w:val="multilevel"/>
    <w:tmpl w:val="7B46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3C0000BA"/>
    <w:multiLevelType w:val="hybridMultilevel"/>
    <w:tmpl w:val="7520E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nsid w:val="3C427102"/>
    <w:multiLevelType w:val="multilevel"/>
    <w:tmpl w:val="3D6A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3C9C6700"/>
    <w:multiLevelType w:val="multilevel"/>
    <w:tmpl w:val="4EEC1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3CDB6EF8"/>
    <w:multiLevelType w:val="hybridMultilevel"/>
    <w:tmpl w:val="B96E5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nsid w:val="3D483E20"/>
    <w:multiLevelType w:val="hybridMultilevel"/>
    <w:tmpl w:val="B5AAD030"/>
    <w:lvl w:ilvl="0" w:tplc="57CA4E5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nsid w:val="3DFB7CA0"/>
    <w:multiLevelType w:val="hybridMultilevel"/>
    <w:tmpl w:val="A8925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nsid w:val="3EB73816"/>
    <w:multiLevelType w:val="hybridMultilevel"/>
    <w:tmpl w:val="A4388F42"/>
    <w:lvl w:ilvl="0" w:tplc="57CA4E5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nsid w:val="40152E9C"/>
    <w:multiLevelType w:val="hybridMultilevel"/>
    <w:tmpl w:val="93B27B9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4">
    <w:nsid w:val="403A2C9E"/>
    <w:multiLevelType w:val="multilevel"/>
    <w:tmpl w:val="B8648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4243430F"/>
    <w:multiLevelType w:val="multilevel"/>
    <w:tmpl w:val="A2D0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44485316"/>
    <w:multiLevelType w:val="hybridMultilevel"/>
    <w:tmpl w:val="673A9C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nsid w:val="453A78B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45992F60"/>
    <w:multiLevelType w:val="hybridMultilevel"/>
    <w:tmpl w:val="E2FA2CDA"/>
    <w:lvl w:ilvl="0" w:tplc="2168D408">
      <w:start w:val="1"/>
      <w:numFmt w:val="decimal"/>
      <w:lvlText w:val="8.%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nsid w:val="471112C4"/>
    <w:multiLevelType w:val="multilevel"/>
    <w:tmpl w:val="28080B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479F667A"/>
    <w:multiLevelType w:val="hybridMultilevel"/>
    <w:tmpl w:val="16181CE2"/>
    <w:lvl w:ilvl="0" w:tplc="7CD0C3EA">
      <w:start w:val="1"/>
      <w:numFmt w:val="decimal"/>
      <w:lvlText w:val="6.%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nsid w:val="48720DE7"/>
    <w:multiLevelType w:val="multilevel"/>
    <w:tmpl w:val="0F80F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48831B8A"/>
    <w:multiLevelType w:val="hybridMultilevel"/>
    <w:tmpl w:val="7B0AA1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nsid w:val="48A76968"/>
    <w:multiLevelType w:val="multilevel"/>
    <w:tmpl w:val="09C0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494A61D2"/>
    <w:multiLevelType w:val="multilevel"/>
    <w:tmpl w:val="F210F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4B333096"/>
    <w:multiLevelType w:val="hybridMultilevel"/>
    <w:tmpl w:val="48DC9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nsid w:val="4B6F17A6"/>
    <w:multiLevelType w:val="hybridMultilevel"/>
    <w:tmpl w:val="BDA87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nsid w:val="4BEC579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4C203076"/>
    <w:multiLevelType w:val="multilevel"/>
    <w:tmpl w:val="D89C9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nsid w:val="4C4A7213"/>
    <w:multiLevelType w:val="hybridMultilevel"/>
    <w:tmpl w:val="23EEB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nsid w:val="4DA3208B"/>
    <w:multiLevelType w:val="hybridMultilevel"/>
    <w:tmpl w:val="AF3C1A8A"/>
    <w:lvl w:ilvl="0" w:tplc="63F42158">
      <w:start w:val="1"/>
      <w:numFmt w:val="decimal"/>
      <w:lvlText w:val="5.%1"/>
      <w:lvlJc w:val="left"/>
      <w:pPr>
        <w:ind w:left="720" w:hanging="360"/>
      </w:pPr>
      <w:rPr>
        <w:rFonts w:hint="default"/>
        <w:b w:val="0"/>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nsid w:val="4F2573B1"/>
    <w:multiLevelType w:val="multilevel"/>
    <w:tmpl w:val="4284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507B5446"/>
    <w:multiLevelType w:val="multilevel"/>
    <w:tmpl w:val="918049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3">
    <w:nsid w:val="51671930"/>
    <w:multiLevelType w:val="hybridMultilevel"/>
    <w:tmpl w:val="0262A13A"/>
    <w:lvl w:ilvl="0" w:tplc="57CA4E5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nsid w:val="54C555EC"/>
    <w:multiLevelType w:val="multilevel"/>
    <w:tmpl w:val="17FEE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54C55EC0"/>
    <w:multiLevelType w:val="hybridMultilevel"/>
    <w:tmpl w:val="5DAA99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6">
    <w:nsid w:val="55636F59"/>
    <w:multiLevelType w:val="hybridMultilevel"/>
    <w:tmpl w:val="03482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nsid w:val="56220E37"/>
    <w:multiLevelType w:val="multilevel"/>
    <w:tmpl w:val="2C5A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56A37E5C"/>
    <w:multiLevelType w:val="hybridMultilevel"/>
    <w:tmpl w:val="C1880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nsid w:val="56CC05F6"/>
    <w:multiLevelType w:val="multilevel"/>
    <w:tmpl w:val="C314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57812753"/>
    <w:multiLevelType w:val="multilevel"/>
    <w:tmpl w:val="C868FA74"/>
    <w:lvl w:ilvl="0">
      <w:start w:val="1"/>
      <w:numFmt w:val="decimal"/>
      <w:lvlText w:val="%1"/>
      <w:lvlJc w:val="left"/>
      <w:pPr>
        <w:ind w:left="420" w:hanging="420"/>
      </w:pPr>
      <w:rPr>
        <w:rFonts w:hint="default"/>
        <w:b w:val="0"/>
      </w:rPr>
    </w:lvl>
    <w:lvl w:ilvl="1">
      <w:start w:val="1"/>
      <w:numFmt w:val="decimal"/>
      <w:lvlText w:val="%1.%2"/>
      <w:lvlJc w:val="left"/>
      <w:pPr>
        <w:ind w:left="420" w:hanging="4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91">
    <w:nsid w:val="58057F3F"/>
    <w:multiLevelType w:val="multilevel"/>
    <w:tmpl w:val="BCFE1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583D6944"/>
    <w:multiLevelType w:val="hybridMultilevel"/>
    <w:tmpl w:val="37AAEF92"/>
    <w:lvl w:ilvl="0" w:tplc="57CA4E5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nsid w:val="5C1F5E2A"/>
    <w:multiLevelType w:val="hybridMultilevel"/>
    <w:tmpl w:val="69FECBA6"/>
    <w:lvl w:ilvl="0" w:tplc="04090001">
      <w:start w:val="1"/>
      <w:numFmt w:val="bullet"/>
      <w:lvlText w:val=""/>
      <w:lvlJc w:val="left"/>
      <w:pPr>
        <w:ind w:left="846" w:hanging="360"/>
      </w:pPr>
      <w:rPr>
        <w:rFonts w:ascii="Symbol" w:hAnsi="Symbol" w:hint="default"/>
      </w:rPr>
    </w:lvl>
    <w:lvl w:ilvl="1" w:tplc="04090003" w:tentative="1">
      <w:start w:val="1"/>
      <w:numFmt w:val="bullet"/>
      <w:lvlText w:val="o"/>
      <w:lvlJc w:val="left"/>
      <w:pPr>
        <w:ind w:left="1566" w:hanging="360"/>
      </w:pPr>
      <w:rPr>
        <w:rFonts w:ascii="Courier New" w:hAnsi="Courier New" w:cs="Courier New" w:hint="default"/>
      </w:rPr>
    </w:lvl>
    <w:lvl w:ilvl="2" w:tplc="04090005" w:tentative="1">
      <w:start w:val="1"/>
      <w:numFmt w:val="bullet"/>
      <w:lvlText w:val=""/>
      <w:lvlJc w:val="left"/>
      <w:pPr>
        <w:ind w:left="2286" w:hanging="360"/>
      </w:pPr>
      <w:rPr>
        <w:rFonts w:ascii="Wingdings" w:hAnsi="Wingdings" w:hint="default"/>
      </w:rPr>
    </w:lvl>
    <w:lvl w:ilvl="3" w:tplc="04090001" w:tentative="1">
      <w:start w:val="1"/>
      <w:numFmt w:val="bullet"/>
      <w:lvlText w:val=""/>
      <w:lvlJc w:val="left"/>
      <w:pPr>
        <w:ind w:left="3006" w:hanging="360"/>
      </w:pPr>
      <w:rPr>
        <w:rFonts w:ascii="Symbol" w:hAnsi="Symbol" w:hint="default"/>
      </w:rPr>
    </w:lvl>
    <w:lvl w:ilvl="4" w:tplc="04090003" w:tentative="1">
      <w:start w:val="1"/>
      <w:numFmt w:val="bullet"/>
      <w:lvlText w:val="o"/>
      <w:lvlJc w:val="left"/>
      <w:pPr>
        <w:ind w:left="3726" w:hanging="360"/>
      </w:pPr>
      <w:rPr>
        <w:rFonts w:ascii="Courier New" w:hAnsi="Courier New" w:cs="Courier New" w:hint="default"/>
      </w:rPr>
    </w:lvl>
    <w:lvl w:ilvl="5" w:tplc="04090005" w:tentative="1">
      <w:start w:val="1"/>
      <w:numFmt w:val="bullet"/>
      <w:lvlText w:val=""/>
      <w:lvlJc w:val="left"/>
      <w:pPr>
        <w:ind w:left="4446" w:hanging="360"/>
      </w:pPr>
      <w:rPr>
        <w:rFonts w:ascii="Wingdings" w:hAnsi="Wingdings" w:hint="default"/>
      </w:rPr>
    </w:lvl>
    <w:lvl w:ilvl="6" w:tplc="04090001" w:tentative="1">
      <w:start w:val="1"/>
      <w:numFmt w:val="bullet"/>
      <w:lvlText w:val=""/>
      <w:lvlJc w:val="left"/>
      <w:pPr>
        <w:ind w:left="5166" w:hanging="360"/>
      </w:pPr>
      <w:rPr>
        <w:rFonts w:ascii="Symbol" w:hAnsi="Symbol" w:hint="default"/>
      </w:rPr>
    </w:lvl>
    <w:lvl w:ilvl="7" w:tplc="04090003" w:tentative="1">
      <w:start w:val="1"/>
      <w:numFmt w:val="bullet"/>
      <w:lvlText w:val="o"/>
      <w:lvlJc w:val="left"/>
      <w:pPr>
        <w:ind w:left="5886" w:hanging="360"/>
      </w:pPr>
      <w:rPr>
        <w:rFonts w:ascii="Courier New" w:hAnsi="Courier New" w:cs="Courier New" w:hint="default"/>
      </w:rPr>
    </w:lvl>
    <w:lvl w:ilvl="8" w:tplc="04090005" w:tentative="1">
      <w:start w:val="1"/>
      <w:numFmt w:val="bullet"/>
      <w:lvlText w:val=""/>
      <w:lvlJc w:val="left"/>
      <w:pPr>
        <w:ind w:left="6606" w:hanging="360"/>
      </w:pPr>
      <w:rPr>
        <w:rFonts w:ascii="Wingdings" w:hAnsi="Wingdings" w:hint="default"/>
      </w:rPr>
    </w:lvl>
  </w:abstractNum>
  <w:abstractNum w:abstractNumId="94">
    <w:nsid w:val="5CE2101E"/>
    <w:multiLevelType w:val="multilevel"/>
    <w:tmpl w:val="161C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5E011BDE"/>
    <w:multiLevelType w:val="multilevel"/>
    <w:tmpl w:val="8A229BE6"/>
    <w:lvl w:ilvl="0">
      <w:start w:val="14"/>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6">
    <w:nsid w:val="5E692C40"/>
    <w:multiLevelType w:val="multilevel"/>
    <w:tmpl w:val="C2DC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5ECE6101"/>
    <w:multiLevelType w:val="multilevel"/>
    <w:tmpl w:val="564A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5F342796"/>
    <w:multiLevelType w:val="hybridMultilevel"/>
    <w:tmpl w:val="DBB66462"/>
    <w:lvl w:ilvl="0" w:tplc="57CA4E5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nsid w:val="6259350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62AF0EA7"/>
    <w:multiLevelType w:val="hybridMultilevel"/>
    <w:tmpl w:val="93E8C978"/>
    <w:lvl w:ilvl="0" w:tplc="57CA4E5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nsid w:val="64B827D6"/>
    <w:multiLevelType w:val="hybridMultilevel"/>
    <w:tmpl w:val="EFECF2AE"/>
    <w:lvl w:ilvl="0" w:tplc="57CA4E5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nsid w:val="67BD7D82"/>
    <w:multiLevelType w:val="hybridMultilevel"/>
    <w:tmpl w:val="54860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nsid w:val="683B6C25"/>
    <w:multiLevelType w:val="hybridMultilevel"/>
    <w:tmpl w:val="3FB2EDF4"/>
    <w:lvl w:ilvl="0" w:tplc="57CA4E5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nsid w:val="688F0CF0"/>
    <w:multiLevelType w:val="multilevel"/>
    <w:tmpl w:val="2AE4C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68C6328E"/>
    <w:multiLevelType w:val="multilevel"/>
    <w:tmpl w:val="481E2D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6">
    <w:nsid w:val="69441C2A"/>
    <w:multiLevelType w:val="hybridMultilevel"/>
    <w:tmpl w:val="4926A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nsid w:val="69AA7276"/>
    <w:multiLevelType w:val="hybridMultilevel"/>
    <w:tmpl w:val="F746F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nsid w:val="6AAD3D32"/>
    <w:multiLevelType w:val="multilevel"/>
    <w:tmpl w:val="AE8C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nsid w:val="6AF2154A"/>
    <w:multiLevelType w:val="hybridMultilevel"/>
    <w:tmpl w:val="EED2867E"/>
    <w:lvl w:ilvl="0" w:tplc="2448475E">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nsid w:val="6AFB740D"/>
    <w:multiLevelType w:val="hybridMultilevel"/>
    <w:tmpl w:val="F4B8DE8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1">
    <w:nsid w:val="6CA11912"/>
    <w:multiLevelType w:val="multilevel"/>
    <w:tmpl w:val="0B507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nsid w:val="6E6A3AA8"/>
    <w:multiLevelType w:val="multilevel"/>
    <w:tmpl w:val="E39437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3">
    <w:nsid w:val="6F4D1F5C"/>
    <w:multiLevelType w:val="multilevel"/>
    <w:tmpl w:val="9192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707050CB"/>
    <w:multiLevelType w:val="multilevel"/>
    <w:tmpl w:val="3A36AC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70D26966"/>
    <w:multiLevelType w:val="hybridMultilevel"/>
    <w:tmpl w:val="D03C164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6">
    <w:nsid w:val="70FE1906"/>
    <w:multiLevelType w:val="multilevel"/>
    <w:tmpl w:val="7BD2A8B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7">
    <w:nsid w:val="72B42DC5"/>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18">
    <w:nsid w:val="73746AD9"/>
    <w:multiLevelType w:val="multilevel"/>
    <w:tmpl w:val="91F848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9">
    <w:nsid w:val="75F639DF"/>
    <w:multiLevelType w:val="multilevel"/>
    <w:tmpl w:val="B998B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765910D7"/>
    <w:multiLevelType w:val="multilevel"/>
    <w:tmpl w:val="6A12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76933ADF"/>
    <w:multiLevelType w:val="multilevel"/>
    <w:tmpl w:val="47F059E0"/>
    <w:lvl w:ilvl="0">
      <w:start w:val="3"/>
      <w:numFmt w:val="decimal"/>
      <w:lvlText w:val="%1."/>
      <w:lvlJc w:val="left"/>
      <w:pPr>
        <w:ind w:left="360" w:hanging="360"/>
      </w:pPr>
      <w:rPr>
        <w:rFonts w:hint="default"/>
      </w:rPr>
    </w:lvl>
    <w:lvl w:ilvl="1">
      <w:start w:val="2"/>
      <w:numFmt w:val="decimal"/>
      <w:lvlText w:val="%1.%2."/>
      <w:lvlJc w:val="left"/>
      <w:pPr>
        <w:ind w:left="720" w:hanging="360"/>
      </w:pPr>
      <w:rPr>
        <w:rFonts w:hint="default"/>
        <w:b w:val="0"/>
        <w:bCs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2">
    <w:nsid w:val="769756E9"/>
    <w:multiLevelType w:val="multilevel"/>
    <w:tmpl w:val="F230A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7721097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79BB4523"/>
    <w:multiLevelType w:val="hybridMultilevel"/>
    <w:tmpl w:val="DF5EAA9A"/>
    <w:lvl w:ilvl="0" w:tplc="57CA4E5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nsid w:val="7B553569"/>
    <w:multiLevelType w:val="hybridMultilevel"/>
    <w:tmpl w:val="7F80E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nsid w:val="7B577DA6"/>
    <w:multiLevelType w:val="multilevel"/>
    <w:tmpl w:val="21EEE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nsid w:val="7C0F243A"/>
    <w:multiLevelType w:val="multilevel"/>
    <w:tmpl w:val="0C0E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nsid w:val="7C576821"/>
    <w:multiLevelType w:val="multilevel"/>
    <w:tmpl w:val="243E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7E4322F6"/>
    <w:multiLevelType w:val="hybridMultilevel"/>
    <w:tmpl w:val="FBE8A7F2"/>
    <w:lvl w:ilvl="0" w:tplc="57CA4E5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nsid w:val="7F7F7FF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80"/>
  </w:num>
  <w:num w:numId="3">
    <w:abstractNumId w:val="70"/>
  </w:num>
  <w:num w:numId="4">
    <w:abstractNumId w:val="68"/>
  </w:num>
  <w:num w:numId="5">
    <w:abstractNumId w:val="13"/>
  </w:num>
  <w:num w:numId="6">
    <w:abstractNumId w:val="0"/>
  </w:num>
  <w:num w:numId="7">
    <w:abstractNumId w:val="56"/>
  </w:num>
  <w:num w:numId="8">
    <w:abstractNumId w:val="121"/>
  </w:num>
  <w:num w:numId="9">
    <w:abstractNumId w:val="95"/>
  </w:num>
  <w:num w:numId="10">
    <w:abstractNumId w:val="26"/>
  </w:num>
  <w:num w:numId="11">
    <w:abstractNumId w:val="63"/>
  </w:num>
  <w:num w:numId="12">
    <w:abstractNumId w:val="130"/>
  </w:num>
  <w:num w:numId="13">
    <w:abstractNumId w:val="41"/>
  </w:num>
  <w:num w:numId="14">
    <w:abstractNumId w:val="67"/>
  </w:num>
  <w:num w:numId="15">
    <w:abstractNumId w:val="77"/>
  </w:num>
  <w:num w:numId="16">
    <w:abstractNumId w:val="29"/>
  </w:num>
  <w:num w:numId="17">
    <w:abstractNumId w:val="7"/>
  </w:num>
  <w:num w:numId="18">
    <w:abstractNumId w:val="99"/>
  </w:num>
  <w:num w:numId="19">
    <w:abstractNumId w:val="51"/>
  </w:num>
  <w:num w:numId="20">
    <w:abstractNumId w:val="117"/>
  </w:num>
  <w:num w:numId="21">
    <w:abstractNumId w:val="123"/>
  </w:num>
  <w:num w:numId="22">
    <w:abstractNumId w:val="78"/>
  </w:num>
  <w:num w:numId="23">
    <w:abstractNumId w:val="32"/>
  </w:num>
  <w:num w:numId="24">
    <w:abstractNumId w:val="119"/>
  </w:num>
  <w:num w:numId="25">
    <w:abstractNumId w:val="55"/>
  </w:num>
  <w:num w:numId="26">
    <w:abstractNumId w:val="57"/>
  </w:num>
  <w:num w:numId="27">
    <w:abstractNumId w:val="50"/>
  </w:num>
  <w:num w:numId="28">
    <w:abstractNumId w:val="5"/>
  </w:num>
  <w:num w:numId="29">
    <w:abstractNumId w:val="113"/>
  </w:num>
  <w:num w:numId="30">
    <w:abstractNumId w:val="40"/>
  </w:num>
  <w:num w:numId="31">
    <w:abstractNumId w:val="87"/>
  </w:num>
  <w:num w:numId="32">
    <w:abstractNumId w:val="127"/>
  </w:num>
  <w:num w:numId="33">
    <w:abstractNumId w:val="94"/>
  </w:num>
  <w:num w:numId="34">
    <w:abstractNumId w:val="122"/>
  </w:num>
  <w:num w:numId="35">
    <w:abstractNumId w:val="96"/>
  </w:num>
  <w:num w:numId="36">
    <w:abstractNumId w:val="58"/>
  </w:num>
  <w:num w:numId="37">
    <w:abstractNumId w:val="48"/>
  </w:num>
  <w:num w:numId="38">
    <w:abstractNumId w:val="3"/>
  </w:num>
  <w:num w:numId="39">
    <w:abstractNumId w:val="79"/>
  </w:num>
  <w:num w:numId="40">
    <w:abstractNumId w:val="53"/>
  </w:num>
  <w:num w:numId="41">
    <w:abstractNumId w:val="31"/>
  </w:num>
  <w:num w:numId="42">
    <w:abstractNumId w:val="30"/>
  </w:num>
  <w:num w:numId="43">
    <w:abstractNumId w:val="112"/>
  </w:num>
  <w:num w:numId="44">
    <w:abstractNumId w:val="45"/>
  </w:num>
  <w:num w:numId="45">
    <w:abstractNumId w:val="116"/>
  </w:num>
  <w:num w:numId="46">
    <w:abstractNumId w:val="105"/>
  </w:num>
  <w:num w:numId="47">
    <w:abstractNumId w:val="1"/>
  </w:num>
  <w:num w:numId="48">
    <w:abstractNumId w:val="82"/>
  </w:num>
  <w:num w:numId="49">
    <w:abstractNumId w:val="118"/>
  </w:num>
  <w:num w:numId="50">
    <w:abstractNumId w:val="88"/>
  </w:num>
  <w:num w:numId="51">
    <w:abstractNumId w:val="76"/>
  </w:num>
  <w:num w:numId="52">
    <w:abstractNumId w:val="61"/>
  </w:num>
  <w:num w:numId="53">
    <w:abstractNumId w:val="107"/>
  </w:num>
  <w:num w:numId="54">
    <w:abstractNumId w:val="18"/>
  </w:num>
  <w:num w:numId="55">
    <w:abstractNumId w:val="106"/>
  </w:num>
  <w:num w:numId="56">
    <w:abstractNumId w:val="38"/>
  </w:num>
  <w:num w:numId="57">
    <w:abstractNumId w:val="49"/>
  </w:num>
  <w:num w:numId="58">
    <w:abstractNumId w:val="20"/>
  </w:num>
  <w:num w:numId="59">
    <w:abstractNumId w:val="72"/>
  </w:num>
  <w:num w:numId="60">
    <w:abstractNumId w:val="109"/>
  </w:num>
  <w:num w:numId="61">
    <w:abstractNumId w:val="60"/>
  </w:num>
  <w:num w:numId="62">
    <w:abstractNumId w:val="33"/>
  </w:num>
  <w:num w:numId="63">
    <w:abstractNumId w:val="43"/>
  </w:num>
  <w:num w:numId="64">
    <w:abstractNumId w:val="90"/>
  </w:num>
  <w:num w:numId="65">
    <w:abstractNumId w:val="83"/>
  </w:num>
  <w:num w:numId="66">
    <w:abstractNumId w:val="15"/>
  </w:num>
  <w:num w:numId="67">
    <w:abstractNumId w:val="47"/>
  </w:num>
  <w:num w:numId="68">
    <w:abstractNumId w:val="17"/>
  </w:num>
  <w:num w:numId="69">
    <w:abstractNumId w:val="4"/>
  </w:num>
  <w:num w:numId="70">
    <w:abstractNumId w:val="62"/>
  </w:num>
  <w:num w:numId="71">
    <w:abstractNumId w:val="92"/>
  </w:num>
  <w:num w:numId="72">
    <w:abstractNumId w:val="101"/>
  </w:num>
  <w:num w:numId="73">
    <w:abstractNumId w:val="28"/>
  </w:num>
  <w:num w:numId="74">
    <w:abstractNumId w:val="12"/>
  </w:num>
  <w:num w:numId="75">
    <w:abstractNumId w:val="103"/>
  </w:num>
  <w:num w:numId="76">
    <w:abstractNumId w:val="129"/>
  </w:num>
  <w:num w:numId="77">
    <w:abstractNumId w:val="98"/>
  </w:num>
  <w:num w:numId="78">
    <w:abstractNumId w:val="34"/>
  </w:num>
  <w:num w:numId="79">
    <w:abstractNumId w:val="44"/>
  </w:num>
  <w:num w:numId="80">
    <w:abstractNumId w:val="11"/>
  </w:num>
  <w:num w:numId="81">
    <w:abstractNumId w:val="124"/>
  </w:num>
  <w:num w:numId="82">
    <w:abstractNumId w:val="100"/>
  </w:num>
  <w:num w:numId="83">
    <w:abstractNumId w:val="108"/>
  </w:num>
  <w:num w:numId="84">
    <w:abstractNumId w:val="36"/>
  </w:num>
  <w:num w:numId="85">
    <w:abstractNumId w:val="104"/>
  </w:num>
  <w:num w:numId="86">
    <w:abstractNumId w:val="89"/>
  </w:num>
  <w:num w:numId="87">
    <w:abstractNumId w:val="10"/>
  </w:num>
  <w:num w:numId="88">
    <w:abstractNumId w:val="74"/>
  </w:num>
  <w:num w:numId="89">
    <w:abstractNumId w:val="14"/>
  </w:num>
  <w:num w:numId="90">
    <w:abstractNumId w:val="24"/>
  </w:num>
  <w:num w:numId="91">
    <w:abstractNumId w:val="84"/>
  </w:num>
  <w:num w:numId="92">
    <w:abstractNumId w:val="35"/>
  </w:num>
  <w:num w:numId="93">
    <w:abstractNumId w:val="22"/>
  </w:num>
  <w:num w:numId="94">
    <w:abstractNumId w:val="9"/>
  </w:num>
  <w:num w:numId="95">
    <w:abstractNumId w:val="39"/>
  </w:num>
  <w:num w:numId="96">
    <w:abstractNumId w:val="126"/>
  </w:num>
  <w:num w:numId="97">
    <w:abstractNumId w:val="125"/>
  </w:num>
  <w:num w:numId="98">
    <w:abstractNumId w:val="93"/>
  </w:num>
  <w:num w:numId="99">
    <w:abstractNumId w:val="86"/>
  </w:num>
  <w:num w:numId="100">
    <w:abstractNumId w:val="85"/>
  </w:num>
  <w:num w:numId="101">
    <w:abstractNumId w:val="59"/>
  </w:num>
  <w:num w:numId="102">
    <w:abstractNumId w:val="111"/>
  </w:num>
  <w:num w:numId="103">
    <w:abstractNumId w:val="27"/>
  </w:num>
  <w:num w:numId="104">
    <w:abstractNumId w:val="42"/>
  </w:num>
  <w:num w:numId="105">
    <w:abstractNumId w:val="71"/>
  </w:num>
  <w:num w:numId="106">
    <w:abstractNumId w:val="81"/>
  </w:num>
  <w:num w:numId="107">
    <w:abstractNumId w:val="37"/>
  </w:num>
  <w:num w:numId="108">
    <w:abstractNumId w:val="91"/>
  </w:num>
  <w:num w:numId="109">
    <w:abstractNumId w:val="52"/>
  </w:num>
  <w:num w:numId="110">
    <w:abstractNumId w:val="46"/>
  </w:num>
  <w:num w:numId="111">
    <w:abstractNumId w:val="23"/>
  </w:num>
  <w:num w:numId="112">
    <w:abstractNumId w:val="6"/>
  </w:num>
  <w:num w:numId="113">
    <w:abstractNumId w:val="120"/>
  </w:num>
  <w:num w:numId="114">
    <w:abstractNumId w:val="128"/>
  </w:num>
  <w:num w:numId="115">
    <w:abstractNumId w:val="73"/>
  </w:num>
  <w:num w:numId="116">
    <w:abstractNumId w:val="97"/>
  </w:num>
  <w:num w:numId="117">
    <w:abstractNumId w:val="65"/>
  </w:num>
  <w:num w:numId="118">
    <w:abstractNumId w:val="19"/>
  </w:num>
  <w:num w:numId="119">
    <w:abstractNumId w:val="64"/>
  </w:num>
  <w:num w:numId="120">
    <w:abstractNumId w:val="114"/>
  </w:num>
  <w:num w:numId="121">
    <w:abstractNumId w:val="16"/>
  </w:num>
  <w:num w:numId="122">
    <w:abstractNumId w:val="69"/>
  </w:num>
  <w:num w:numId="123">
    <w:abstractNumId w:val="110"/>
  </w:num>
  <w:num w:numId="124">
    <w:abstractNumId w:val="25"/>
  </w:num>
  <w:num w:numId="125">
    <w:abstractNumId w:val="21"/>
  </w:num>
  <w:num w:numId="126">
    <w:abstractNumId w:val="75"/>
  </w:num>
  <w:num w:numId="127">
    <w:abstractNumId w:val="115"/>
  </w:num>
  <w:num w:numId="128">
    <w:abstractNumId w:val="66"/>
  </w:num>
  <w:num w:numId="129">
    <w:abstractNumId w:val="54"/>
  </w:num>
  <w:num w:numId="130">
    <w:abstractNumId w:val="8"/>
  </w:num>
  <w:num w:numId="131">
    <w:abstractNumId w:val="102"/>
  </w:num>
  <w:numIdMacAtCleanup w:val="13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defaultTabStop w:val="720"/>
  <w:characterSpacingControl w:val="doNotCompress"/>
  <w:footnotePr>
    <w:footnote w:id="0"/>
    <w:footnote w:id="1"/>
  </w:footnotePr>
  <w:endnotePr>
    <w:endnote w:id="0"/>
    <w:endnote w:id="1"/>
  </w:endnotePr>
  <w:compat/>
  <w:rsids>
    <w:rsidRoot w:val="00FC0578"/>
    <w:rsid w:val="0003292F"/>
    <w:rsid w:val="001300CF"/>
    <w:rsid w:val="00142AC5"/>
    <w:rsid w:val="00261DE5"/>
    <w:rsid w:val="0026384C"/>
    <w:rsid w:val="002F2C17"/>
    <w:rsid w:val="00322CB9"/>
    <w:rsid w:val="003407A6"/>
    <w:rsid w:val="003A7115"/>
    <w:rsid w:val="006C4EC2"/>
    <w:rsid w:val="00BB40FC"/>
    <w:rsid w:val="00EA2501"/>
    <w:rsid w:val="00FC0578"/>
    <w:rsid w:val="00FD57A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57A8"/>
    <w:pPr>
      <w:spacing w:after="200" w:line="276" w:lineRule="auto"/>
    </w:pPr>
    <w:rPr>
      <w:kern w:val="0"/>
      <w:sz w:val="22"/>
      <w:szCs w:val="22"/>
    </w:rPr>
  </w:style>
  <w:style w:type="paragraph" w:styleId="Heading1">
    <w:name w:val="heading 1"/>
    <w:basedOn w:val="Normal"/>
    <w:next w:val="Normal"/>
    <w:link w:val="Heading1Char"/>
    <w:uiPriority w:val="9"/>
    <w:qFormat/>
    <w:rsid w:val="00FC05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05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C05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C05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05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05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05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05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05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05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05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C05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C05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05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05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05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05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0578"/>
    <w:rPr>
      <w:rFonts w:eastAsiaTheme="majorEastAsia" w:cstheme="majorBidi"/>
      <w:color w:val="272727" w:themeColor="text1" w:themeTint="D8"/>
    </w:rPr>
  </w:style>
  <w:style w:type="paragraph" w:styleId="Title">
    <w:name w:val="Title"/>
    <w:basedOn w:val="Normal"/>
    <w:next w:val="Normal"/>
    <w:link w:val="TitleChar"/>
    <w:uiPriority w:val="10"/>
    <w:qFormat/>
    <w:rsid w:val="00FC05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05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05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05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0578"/>
    <w:pPr>
      <w:spacing w:before="160"/>
      <w:jc w:val="center"/>
    </w:pPr>
    <w:rPr>
      <w:i/>
      <w:iCs/>
      <w:color w:val="404040" w:themeColor="text1" w:themeTint="BF"/>
    </w:rPr>
  </w:style>
  <w:style w:type="character" w:customStyle="1" w:styleId="QuoteChar">
    <w:name w:val="Quote Char"/>
    <w:basedOn w:val="DefaultParagraphFont"/>
    <w:link w:val="Quote"/>
    <w:uiPriority w:val="29"/>
    <w:rsid w:val="00FC0578"/>
    <w:rPr>
      <w:i/>
      <w:iCs/>
      <w:color w:val="404040" w:themeColor="text1" w:themeTint="BF"/>
    </w:rPr>
  </w:style>
  <w:style w:type="paragraph" w:styleId="ListParagraph">
    <w:name w:val="List Paragraph"/>
    <w:basedOn w:val="Normal"/>
    <w:link w:val="ListParagraphChar"/>
    <w:uiPriority w:val="34"/>
    <w:qFormat/>
    <w:rsid w:val="00FC0578"/>
    <w:pPr>
      <w:ind w:left="720"/>
      <w:contextualSpacing/>
    </w:pPr>
  </w:style>
  <w:style w:type="character" w:styleId="IntenseEmphasis">
    <w:name w:val="Intense Emphasis"/>
    <w:basedOn w:val="DefaultParagraphFont"/>
    <w:uiPriority w:val="21"/>
    <w:qFormat/>
    <w:rsid w:val="00FC0578"/>
    <w:rPr>
      <w:i/>
      <w:iCs/>
      <w:color w:val="0F4761" w:themeColor="accent1" w:themeShade="BF"/>
    </w:rPr>
  </w:style>
  <w:style w:type="paragraph" w:styleId="IntenseQuote">
    <w:name w:val="Intense Quote"/>
    <w:basedOn w:val="Normal"/>
    <w:next w:val="Normal"/>
    <w:link w:val="IntenseQuoteChar"/>
    <w:uiPriority w:val="30"/>
    <w:qFormat/>
    <w:rsid w:val="00FC05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0578"/>
    <w:rPr>
      <w:i/>
      <w:iCs/>
      <w:color w:val="0F4761" w:themeColor="accent1" w:themeShade="BF"/>
    </w:rPr>
  </w:style>
  <w:style w:type="character" w:styleId="IntenseReference">
    <w:name w:val="Intense Reference"/>
    <w:basedOn w:val="DefaultParagraphFont"/>
    <w:uiPriority w:val="32"/>
    <w:qFormat/>
    <w:rsid w:val="00FC0578"/>
    <w:rPr>
      <w:b/>
      <w:bCs/>
      <w:smallCaps/>
      <w:color w:val="0F4761" w:themeColor="accent1" w:themeShade="BF"/>
      <w:spacing w:val="5"/>
    </w:rPr>
  </w:style>
  <w:style w:type="paragraph" w:styleId="NormalWeb">
    <w:name w:val="Normal (Web)"/>
    <w:basedOn w:val="Normal"/>
    <w:uiPriority w:val="99"/>
    <w:unhideWhenUsed/>
    <w:rsid w:val="00FD57A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D57A8"/>
    <w:rPr>
      <w:b/>
      <w:bCs/>
    </w:rPr>
  </w:style>
  <w:style w:type="paragraph" w:styleId="NoSpacing">
    <w:name w:val="No Spacing"/>
    <w:uiPriority w:val="1"/>
    <w:qFormat/>
    <w:rsid w:val="00FD57A8"/>
    <w:pPr>
      <w:spacing w:after="0" w:line="240" w:lineRule="auto"/>
    </w:pPr>
    <w:rPr>
      <w:kern w:val="0"/>
      <w:sz w:val="22"/>
      <w:szCs w:val="22"/>
    </w:rPr>
  </w:style>
  <w:style w:type="paragraph" w:styleId="Footer">
    <w:name w:val="footer"/>
    <w:basedOn w:val="Normal"/>
    <w:link w:val="FooterChar"/>
    <w:uiPriority w:val="99"/>
    <w:unhideWhenUsed/>
    <w:rsid w:val="00FD57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57A8"/>
    <w:rPr>
      <w:kern w:val="0"/>
      <w:sz w:val="22"/>
      <w:szCs w:val="22"/>
    </w:rPr>
  </w:style>
  <w:style w:type="paragraph" w:customStyle="1" w:styleId="Default">
    <w:name w:val="Default"/>
    <w:rsid w:val="00FD57A8"/>
    <w:pPr>
      <w:autoSpaceDE w:val="0"/>
      <w:autoSpaceDN w:val="0"/>
      <w:adjustRightInd w:val="0"/>
      <w:spacing w:after="0" w:line="240" w:lineRule="auto"/>
    </w:pPr>
    <w:rPr>
      <w:rFonts w:ascii="Times New Roman" w:hAnsi="Times New Roman" w:cs="Times New Roman"/>
      <w:color w:val="000000"/>
      <w:kern w:val="0"/>
    </w:rPr>
  </w:style>
  <w:style w:type="table" w:customStyle="1" w:styleId="GridTable4-Accent11">
    <w:name w:val="Grid Table 4 - Accent 11"/>
    <w:basedOn w:val="TableNormal"/>
    <w:uiPriority w:val="49"/>
    <w:rsid w:val="00FD57A8"/>
    <w:pPr>
      <w:spacing w:after="0" w:line="240" w:lineRule="auto"/>
    </w:pPr>
    <w:rPr>
      <w:kern w:val="0"/>
      <w:sz w:val="22"/>
      <w:szCs w:val="22"/>
    </w:rPr>
    <w:tblPr>
      <w:tblStyleRowBandSize w:val="1"/>
      <w:tblStyleColBandSize w:val="1"/>
      <w:tblInd w:w="0" w:type="dxa"/>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sid w:val="00FD57A8"/>
    <w:rPr>
      <w:color w:val="467886" w:themeColor="hyperlink"/>
      <w:u w:val="single"/>
    </w:rPr>
  </w:style>
  <w:style w:type="table" w:styleId="TableGrid">
    <w:name w:val="Table Grid"/>
    <w:basedOn w:val="TableNormal"/>
    <w:uiPriority w:val="59"/>
    <w:rsid w:val="00FD57A8"/>
    <w:pPr>
      <w:spacing w:after="0" w:line="240" w:lineRule="auto"/>
    </w:pPr>
    <w:rPr>
      <w:rFonts w:eastAsia="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6">
    <w:name w:val="A6"/>
    <w:uiPriority w:val="99"/>
    <w:rsid w:val="00FD57A8"/>
    <w:rPr>
      <w:rFonts w:ascii="Dante MT Regular" w:hAnsi="Dante MT Regular"/>
      <w:color w:val="000000"/>
      <w:sz w:val="22"/>
    </w:rPr>
  </w:style>
  <w:style w:type="character" w:styleId="Emphasis">
    <w:name w:val="Emphasis"/>
    <w:basedOn w:val="DefaultParagraphFont"/>
    <w:uiPriority w:val="20"/>
    <w:qFormat/>
    <w:rsid w:val="00FD57A8"/>
    <w:rPr>
      <w:rFonts w:cs="Times New Roman"/>
      <w:i/>
      <w:iCs/>
    </w:rPr>
  </w:style>
  <w:style w:type="paragraph" w:styleId="BodyText">
    <w:name w:val="Body Text"/>
    <w:basedOn w:val="Normal"/>
    <w:link w:val="BodyTextChar"/>
    <w:qFormat/>
    <w:rsid w:val="003407A6"/>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3407A6"/>
    <w:rPr>
      <w:rFonts w:ascii="Times New Roman" w:eastAsia="Times New Roman" w:hAnsi="Times New Roman" w:cs="Times New Roman"/>
      <w:kern w:val="0"/>
    </w:rPr>
  </w:style>
  <w:style w:type="paragraph" w:customStyle="1" w:styleId="TableParagraph">
    <w:name w:val="Table Paragraph"/>
    <w:basedOn w:val="Normal"/>
    <w:uiPriority w:val="1"/>
    <w:qFormat/>
    <w:rsid w:val="003407A6"/>
    <w:pPr>
      <w:widowControl w:val="0"/>
      <w:autoSpaceDE w:val="0"/>
      <w:autoSpaceDN w:val="0"/>
      <w:spacing w:after="0" w:line="240" w:lineRule="auto"/>
      <w:ind w:left="769"/>
    </w:pPr>
    <w:rPr>
      <w:rFonts w:ascii="Times New Roman" w:eastAsia="Times New Roman" w:hAnsi="Times New Roman" w:cs="Times New Roman"/>
    </w:rPr>
  </w:style>
  <w:style w:type="character" w:customStyle="1" w:styleId="ListParagraphChar">
    <w:name w:val="List Paragraph Char"/>
    <w:basedOn w:val="DefaultParagraphFont"/>
    <w:link w:val="ListParagraph"/>
    <w:uiPriority w:val="34"/>
    <w:qFormat/>
    <w:locked/>
    <w:rsid w:val="003407A6"/>
    <w:rPr>
      <w:kern w:val="0"/>
      <w:sz w:val="22"/>
      <w:szCs w:val="22"/>
    </w:rPr>
  </w:style>
  <w:style w:type="paragraph" w:styleId="Header">
    <w:name w:val="header"/>
    <w:basedOn w:val="Normal"/>
    <w:link w:val="HeaderChar"/>
    <w:uiPriority w:val="99"/>
    <w:unhideWhenUsed/>
    <w:rsid w:val="003407A6"/>
    <w:pPr>
      <w:widowControl w:val="0"/>
      <w:tabs>
        <w:tab w:val="center" w:pos="4513"/>
        <w:tab w:val="right" w:pos="9026"/>
      </w:tabs>
      <w:autoSpaceDE w:val="0"/>
      <w:autoSpaceDN w:val="0"/>
      <w:spacing w:after="0" w:line="240" w:lineRule="auto"/>
    </w:pPr>
    <w:rPr>
      <w:rFonts w:ascii="Times New Roman" w:eastAsia="Times New Roman" w:hAnsi="Times New Roman" w:cs="Times New Roman"/>
    </w:rPr>
  </w:style>
  <w:style w:type="character" w:customStyle="1" w:styleId="HeaderChar">
    <w:name w:val="Header Char"/>
    <w:basedOn w:val="DefaultParagraphFont"/>
    <w:link w:val="Header"/>
    <w:uiPriority w:val="99"/>
    <w:rsid w:val="003407A6"/>
    <w:rPr>
      <w:rFonts w:ascii="Times New Roman" w:eastAsia="Times New Roman" w:hAnsi="Times New Roman" w:cs="Times New Roman"/>
      <w:kern w:val="0"/>
      <w:sz w:val="22"/>
      <w:szCs w:val="22"/>
    </w:rPr>
  </w:style>
  <w:style w:type="character" w:customStyle="1" w:styleId="uv3um">
    <w:name w:val="uv3um"/>
    <w:basedOn w:val="DefaultParagraphFont"/>
    <w:rsid w:val="003407A6"/>
  </w:style>
  <w:style w:type="paragraph" w:styleId="BalloonText">
    <w:name w:val="Balloon Text"/>
    <w:basedOn w:val="Normal"/>
    <w:link w:val="BalloonTextChar"/>
    <w:uiPriority w:val="99"/>
    <w:semiHidden/>
    <w:unhideWhenUsed/>
    <w:rsid w:val="00EA25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A2501"/>
    <w:rPr>
      <w:rFonts w:ascii="Tahoma" w:hAnsi="Tahoma" w:cs="Tahoma"/>
      <w:kern w:val="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57A8"/>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FC05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05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C05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C05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05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05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05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05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05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05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05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C05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C05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05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05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05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05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0578"/>
    <w:rPr>
      <w:rFonts w:eastAsiaTheme="majorEastAsia" w:cstheme="majorBidi"/>
      <w:color w:val="272727" w:themeColor="text1" w:themeTint="D8"/>
    </w:rPr>
  </w:style>
  <w:style w:type="paragraph" w:styleId="Title">
    <w:name w:val="Title"/>
    <w:basedOn w:val="Normal"/>
    <w:next w:val="Normal"/>
    <w:link w:val="TitleChar"/>
    <w:uiPriority w:val="10"/>
    <w:qFormat/>
    <w:rsid w:val="00FC05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05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05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05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0578"/>
    <w:pPr>
      <w:spacing w:before="160"/>
      <w:jc w:val="center"/>
    </w:pPr>
    <w:rPr>
      <w:i/>
      <w:iCs/>
      <w:color w:val="404040" w:themeColor="text1" w:themeTint="BF"/>
    </w:rPr>
  </w:style>
  <w:style w:type="character" w:customStyle="1" w:styleId="QuoteChar">
    <w:name w:val="Quote Char"/>
    <w:basedOn w:val="DefaultParagraphFont"/>
    <w:link w:val="Quote"/>
    <w:uiPriority w:val="29"/>
    <w:rsid w:val="00FC0578"/>
    <w:rPr>
      <w:i/>
      <w:iCs/>
      <w:color w:val="404040" w:themeColor="text1" w:themeTint="BF"/>
    </w:rPr>
  </w:style>
  <w:style w:type="paragraph" w:styleId="ListParagraph">
    <w:name w:val="List Paragraph"/>
    <w:basedOn w:val="Normal"/>
    <w:link w:val="ListParagraphChar"/>
    <w:uiPriority w:val="34"/>
    <w:qFormat/>
    <w:rsid w:val="00FC0578"/>
    <w:pPr>
      <w:ind w:left="720"/>
      <w:contextualSpacing/>
    </w:pPr>
  </w:style>
  <w:style w:type="character" w:styleId="IntenseEmphasis">
    <w:name w:val="Intense Emphasis"/>
    <w:basedOn w:val="DefaultParagraphFont"/>
    <w:uiPriority w:val="21"/>
    <w:qFormat/>
    <w:rsid w:val="00FC0578"/>
    <w:rPr>
      <w:i/>
      <w:iCs/>
      <w:color w:val="0F4761" w:themeColor="accent1" w:themeShade="BF"/>
    </w:rPr>
  </w:style>
  <w:style w:type="paragraph" w:styleId="IntenseQuote">
    <w:name w:val="Intense Quote"/>
    <w:basedOn w:val="Normal"/>
    <w:next w:val="Normal"/>
    <w:link w:val="IntenseQuoteChar"/>
    <w:uiPriority w:val="30"/>
    <w:qFormat/>
    <w:rsid w:val="00FC05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0578"/>
    <w:rPr>
      <w:i/>
      <w:iCs/>
      <w:color w:val="0F4761" w:themeColor="accent1" w:themeShade="BF"/>
    </w:rPr>
  </w:style>
  <w:style w:type="character" w:styleId="IntenseReference">
    <w:name w:val="Intense Reference"/>
    <w:basedOn w:val="DefaultParagraphFont"/>
    <w:uiPriority w:val="32"/>
    <w:qFormat/>
    <w:rsid w:val="00FC0578"/>
    <w:rPr>
      <w:b/>
      <w:bCs/>
      <w:smallCaps/>
      <w:color w:val="0F4761" w:themeColor="accent1" w:themeShade="BF"/>
      <w:spacing w:val="5"/>
    </w:rPr>
  </w:style>
  <w:style w:type="paragraph" w:styleId="NormalWeb">
    <w:name w:val="Normal (Web)"/>
    <w:basedOn w:val="Normal"/>
    <w:uiPriority w:val="99"/>
    <w:unhideWhenUsed/>
    <w:rsid w:val="00FD57A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D57A8"/>
    <w:rPr>
      <w:b/>
      <w:bCs/>
    </w:rPr>
  </w:style>
  <w:style w:type="paragraph" w:styleId="NoSpacing">
    <w:name w:val="No Spacing"/>
    <w:uiPriority w:val="1"/>
    <w:qFormat/>
    <w:rsid w:val="00FD57A8"/>
    <w:pPr>
      <w:spacing w:after="0" w:line="240" w:lineRule="auto"/>
    </w:pPr>
    <w:rPr>
      <w:kern w:val="0"/>
      <w:sz w:val="22"/>
      <w:szCs w:val="22"/>
      <w14:ligatures w14:val="none"/>
    </w:rPr>
  </w:style>
  <w:style w:type="paragraph" w:styleId="Footer">
    <w:name w:val="footer"/>
    <w:basedOn w:val="Normal"/>
    <w:link w:val="FooterChar"/>
    <w:uiPriority w:val="99"/>
    <w:unhideWhenUsed/>
    <w:rsid w:val="00FD57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57A8"/>
    <w:rPr>
      <w:kern w:val="0"/>
      <w:sz w:val="22"/>
      <w:szCs w:val="22"/>
      <w14:ligatures w14:val="none"/>
    </w:rPr>
  </w:style>
  <w:style w:type="paragraph" w:customStyle="1" w:styleId="Default">
    <w:name w:val="Default"/>
    <w:rsid w:val="00FD57A8"/>
    <w:pPr>
      <w:autoSpaceDE w:val="0"/>
      <w:autoSpaceDN w:val="0"/>
      <w:adjustRightInd w:val="0"/>
      <w:spacing w:after="0" w:line="240" w:lineRule="auto"/>
    </w:pPr>
    <w:rPr>
      <w:rFonts w:ascii="Times New Roman" w:hAnsi="Times New Roman" w:cs="Times New Roman"/>
      <w:color w:val="000000"/>
      <w:kern w:val="0"/>
      <w14:ligatures w14:val="none"/>
    </w:rPr>
  </w:style>
  <w:style w:type="table" w:customStyle="1" w:styleId="GridTable4-Accent11">
    <w:name w:val="Grid Table 4 - Accent 11"/>
    <w:basedOn w:val="TableNormal"/>
    <w:uiPriority w:val="49"/>
    <w:rsid w:val="00FD57A8"/>
    <w:pPr>
      <w:spacing w:after="0" w:line="240" w:lineRule="auto"/>
    </w:pPr>
    <w:rPr>
      <w:kern w:val="0"/>
      <w:sz w:val="22"/>
      <w:szCs w:val="22"/>
      <w14:ligatures w14:val="none"/>
    </w:rPr>
    <w:tblPr>
      <w:tblStyleRowBandSize w:val="1"/>
      <w:tblStyleColBandSize w:val="1"/>
      <w:tblInd w:w="0" w:type="dxa"/>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sid w:val="00FD57A8"/>
    <w:rPr>
      <w:color w:val="467886" w:themeColor="hyperlink"/>
      <w:u w:val="single"/>
    </w:rPr>
  </w:style>
  <w:style w:type="table" w:styleId="TableGrid">
    <w:name w:val="Table Grid"/>
    <w:basedOn w:val="TableNormal"/>
    <w:uiPriority w:val="59"/>
    <w:rsid w:val="00FD57A8"/>
    <w:pPr>
      <w:spacing w:after="0" w:line="240" w:lineRule="auto"/>
    </w:pPr>
    <w:rPr>
      <w:rFonts w:eastAsia="Times New Roman" w:cs="Times New Roma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6">
    <w:name w:val="A6"/>
    <w:uiPriority w:val="99"/>
    <w:rsid w:val="00FD57A8"/>
    <w:rPr>
      <w:rFonts w:ascii="Dante MT Regular" w:hAnsi="Dante MT Regular"/>
      <w:color w:val="000000"/>
      <w:sz w:val="22"/>
    </w:rPr>
  </w:style>
  <w:style w:type="character" w:styleId="Emphasis">
    <w:name w:val="Emphasis"/>
    <w:basedOn w:val="DefaultParagraphFont"/>
    <w:uiPriority w:val="20"/>
    <w:qFormat/>
    <w:rsid w:val="00FD57A8"/>
    <w:rPr>
      <w:rFonts w:cs="Times New Roman"/>
      <w:i/>
      <w:iCs/>
    </w:rPr>
  </w:style>
  <w:style w:type="paragraph" w:styleId="BodyText">
    <w:name w:val="Body Text"/>
    <w:basedOn w:val="Normal"/>
    <w:link w:val="BodyTextChar"/>
    <w:qFormat/>
    <w:rsid w:val="003407A6"/>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3407A6"/>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3407A6"/>
    <w:pPr>
      <w:widowControl w:val="0"/>
      <w:autoSpaceDE w:val="0"/>
      <w:autoSpaceDN w:val="0"/>
      <w:spacing w:after="0" w:line="240" w:lineRule="auto"/>
      <w:ind w:left="769"/>
    </w:pPr>
    <w:rPr>
      <w:rFonts w:ascii="Times New Roman" w:eastAsia="Times New Roman" w:hAnsi="Times New Roman" w:cs="Times New Roman"/>
    </w:rPr>
  </w:style>
  <w:style w:type="character" w:customStyle="1" w:styleId="ListParagraphChar">
    <w:name w:val="List Paragraph Char"/>
    <w:basedOn w:val="DefaultParagraphFont"/>
    <w:link w:val="ListParagraph"/>
    <w:uiPriority w:val="34"/>
    <w:qFormat/>
    <w:locked/>
    <w:rsid w:val="003407A6"/>
    <w:rPr>
      <w:kern w:val="0"/>
      <w:sz w:val="22"/>
      <w:szCs w:val="22"/>
      <w14:ligatures w14:val="none"/>
    </w:rPr>
  </w:style>
  <w:style w:type="paragraph" w:styleId="Header">
    <w:name w:val="header"/>
    <w:basedOn w:val="Normal"/>
    <w:link w:val="HeaderChar"/>
    <w:uiPriority w:val="99"/>
    <w:unhideWhenUsed/>
    <w:rsid w:val="003407A6"/>
    <w:pPr>
      <w:widowControl w:val="0"/>
      <w:tabs>
        <w:tab w:val="center" w:pos="4513"/>
        <w:tab w:val="right" w:pos="9026"/>
      </w:tabs>
      <w:autoSpaceDE w:val="0"/>
      <w:autoSpaceDN w:val="0"/>
      <w:spacing w:after="0" w:line="240" w:lineRule="auto"/>
    </w:pPr>
    <w:rPr>
      <w:rFonts w:ascii="Times New Roman" w:eastAsia="Times New Roman" w:hAnsi="Times New Roman" w:cs="Times New Roman"/>
    </w:rPr>
  </w:style>
  <w:style w:type="character" w:customStyle="1" w:styleId="HeaderChar">
    <w:name w:val="Header Char"/>
    <w:basedOn w:val="DefaultParagraphFont"/>
    <w:link w:val="Header"/>
    <w:uiPriority w:val="99"/>
    <w:rsid w:val="003407A6"/>
    <w:rPr>
      <w:rFonts w:ascii="Times New Roman" w:eastAsia="Times New Roman" w:hAnsi="Times New Roman" w:cs="Times New Roman"/>
      <w:kern w:val="0"/>
      <w:sz w:val="22"/>
      <w:szCs w:val="22"/>
      <w14:ligatures w14:val="none"/>
    </w:rPr>
  </w:style>
  <w:style w:type="character" w:customStyle="1" w:styleId="uv3um">
    <w:name w:val="uv3um"/>
    <w:basedOn w:val="DefaultParagraphFont"/>
    <w:rsid w:val="003407A6"/>
  </w:style>
  <w:style w:type="paragraph" w:styleId="BalloonText">
    <w:name w:val="Balloon Text"/>
    <w:basedOn w:val="Normal"/>
    <w:link w:val="BalloonTextChar"/>
    <w:uiPriority w:val="99"/>
    <w:semiHidden/>
    <w:unhideWhenUsed/>
    <w:rsid w:val="00EA25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A2501"/>
    <w:rPr>
      <w:rFonts w:ascii="Tahoma" w:hAnsi="Tahoma" w:cs="Tahoma"/>
      <w:kern w:val="0"/>
      <w:sz w:val="16"/>
      <w:szCs w:val="16"/>
      <w14:ligatures w14:val="none"/>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pii/027273589390043L" TargetMode="External"/><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hyperlink" Target="https://ep.liu.se/ecp/073/013/ecp12073013.pdf" TargetMode="External"/><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princeton.edu/~deaton/downloads/Instruments%20of%20development%20v1d_mar09_all.pdf" TargetMode="External"/><Relationship Id="rId34" Type="http://schemas.openxmlformats.org/officeDocument/2006/relationships/hyperlink" Target="https://nap.nationalacademies.org/read/18612/chapter/2" TargetMode="External"/><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4.jpeg"/><Relationship Id="rId33" Type="http://schemas.openxmlformats.org/officeDocument/2006/relationships/hyperlink" Target="https://www.mdpi.com/2227-7390/10/21/3944" TargetMode="External"/><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oleObject" Target="embeddings/oleObject2.bin"/><Relationship Id="rId29" Type="http://schemas.openxmlformats.org/officeDocument/2006/relationships/hyperlink" Target="https://www.ejmste.com/download/teachers-perceptions-of-integrative-stem-education-in-life-sciences-classrooms-15624.pdf" TargetMode="External"/><Relationship Id="rId41" Type="http://schemas.microsoft.com/office/2007/relationships/stylesWithEffects" Target="stylesWithEffect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3.jpeg"/><Relationship Id="rId32" Type="http://schemas.openxmlformats.org/officeDocument/2006/relationships/hyperlink" Target="https://www.scribd.com/document/48133727/Integrating-STEM-Education-through-Project-Based-Learning" TargetMode="External"/><Relationship Id="rId37" Type="http://schemas.openxmlformats.org/officeDocument/2006/relationships/hyperlink" Target="https://stepschools.com/21st-century-skills-and-their-relationship-to-steam-learning"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2.jpeg"/><Relationship Id="rId28" Type="http://schemas.openxmlformats.org/officeDocument/2006/relationships/hyperlink" Target="https://www.scribd.com/document/48133727/Integrating-STEM-Education-through-Project-Based-Learning" TargetMode="External"/><Relationship Id="rId36" Type="http://schemas.openxmlformats.org/officeDocument/2006/relationships/hyperlink" Target="https://www.icevonline.com/blog/what-are-21st-century-skills" TargetMode="External"/><Relationship Id="rId10" Type="http://schemas.openxmlformats.org/officeDocument/2006/relationships/image" Target="media/image3.jpeg"/><Relationship Id="rId19" Type="http://schemas.openxmlformats.org/officeDocument/2006/relationships/oleObject" Target="embeddings/oleObject1.bin"/><Relationship Id="rId31" Type="http://schemas.openxmlformats.org/officeDocument/2006/relationships/hyperlink" Target="https://kidsparkeducation.org/6th-8th-grade-stem-program"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https://samples.jbpub.com/9781284141573/9781284141573_CH05_REV_P2.pdf" TargetMode="External"/><Relationship Id="rId27" Type="http://schemas.openxmlformats.org/officeDocument/2006/relationships/hyperlink" Target="https://kidsparkeducation.org/blog/stem-teaching-strategies-for-elementary-middle-school" TargetMode="External"/><Relationship Id="rId30" Type="http://schemas.openxmlformats.org/officeDocument/2006/relationships/hyperlink" Target="https://www.scribd.com/document/812700895/Unit-3" TargetMode="External"/><Relationship Id="rId35" Type="http://schemas.openxmlformats.org/officeDocument/2006/relationships/hyperlink" Target="https://study.com/academy/lesson/stem-education-teaching-approach-methods-exampl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31</Pages>
  <Words>8861</Words>
  <Characters>50514</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MUEEN UDDIN</dc:creator>
  <cp:keywords/>
  <dc:description/>
  <cp:lastModifiedBy>Hi Dr</cp:lastModifiedBy>
  <cp:revision>6</cp:revision>
  <dcterms:created xsi:type="dcterms:W3CDTF">2026-04-18T05:46:00Z</dcterms:created>
  <dcterms:modified xsi:type="dcterms:W3CDTF">2026-04-29T08:36:00Z</dcterms:modified>
</cp:coreProperties>
</file>