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0AD" w:rsidRDefault="006770AD" w:rsidP="006770AD">
      <w:pPr>
        <w:pStyle w:val="BodyText"/>
        <w:ind w:left="1391"/>
        <w:rPr>
          <w:sz w:val="20"/>
        </w:rPr>
      </w:pPr>
      <w:r>
        <w:rPr>
          <w:noProof/>
          <w:sz w:val="20"/>
        </w:rPr>
        <w:drawing>
          <wp:inline distT="0" distB="0" distL="0" distR="0">
            <wp:extent cx="4273938" cy="473582"/>
            <wp:effectExtent l="0" t="0" r="0" b="0"/>
            <wp:docPr id="1184995528"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 cstate="print"/>
                    <a:stretch>
                      <a:fillRect/>
                    </a:stretch>
                  </pic:blipFill>
                  <pic:spPr>
                    <a:xfrm>
                      <a:off x="0" y="0"/>
                      <a:ext cx="4273938" cy="473582"/>
                    </a:xfrm>
                    <a:prstGeom prst="rect">
                      <a:avLst/>
                    </a:prstGeom>
                  </pic:spPr>
                </pic:pic>
              </a:graphicData>
            </a:graphic>
          </wp:inline>
        </w:drawing>
      </w:r>
    </w:p>
    <w:p w:rsidR="006770AD" w:rsidRDefault="006770AD" w:rsidP="006770AD">
      <w:pPr>
        <w:spacing w:before="88"/>
        <w:ind w:left="1063"/>
        <w:rPr>
          <w:rFonts w:ascii="Cambria"/>
          <w:i/>
          <w:sz w:val="20"/>
        </w:rPr>
      </w:pPr>
      <w:r>
        <w:rPr>
          <w:rFonts w:ascii="Cambria"/>
          <w:i/>
          <w:noProof/>
          <w:sz w:val="20"/>
        </w:rPr>
        <w:drawing>
          <wp:anchor distT="0" distB="0" distL="0" distR="0" simplePos="0" relativeHeight="251659264" behindDoc="0" locked="0" layoutInCell="1" allowOverlap="1">
            <wp:simplePos x="0" y="0"/>
            <wp:positionH relativeFrom="page">
              <wp:posOffset>5871209</wp:posOffset>
            </wp:positionH>
            <wp:positionV relativeFrom="paragraph">
              <wp:posOffset>-749615</wp:posOffset>
            </wp:positionV>
            <wp:extent cx="850264" cy="994437"/>
            <wp:effectExtent l="0" t="0" r="0" b="0"/>
            <wp:wrapNone/>
            <wp:docPr id="185412257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 cstate="print"/>
                    <a:stretch>
                      <a:fillRect/>
                    </a:stretch>
                  </pic:blipFill>
                  <pic:spPr>
                    <a:xfrm>
                      <a:off x="0" y="0"/>
                      <a:ext cx="850264" cy="994437"/>
                    </a:xfrm>
                    <a:prstGeom prst="rect">
                      <a:avLst/>
                    </a:prstGeom>
                  </pic:spPr>
                </pic:pic>
              </a:graphicData>
            </a:graphic>
          </wp:anchor>
        </w:drawing>
      </w:r>
      <w:r>
        <w:rPr>
          <w:rFonts w:ascii="Cambria"/>
          <w:i/>
          <w:noProof/>
          <w:sz w:val="20"/>
        </w:rPr>
        <w:drawing>
          <wp:anchor distT="0" distB="0" distL="0" distR="0" simplePos="0" relativeHeight="251660288" behindDoc="1" locked="0" layoutInCell="1" allowOverlap="1">
            <wp:simplePos x="0" y="0"/>
            <wp:positionH relativeFrom="page">
              <wp:posOffset>721994</wp:posOffset>
            </wp:positionH>
            <wp:positionV relativeFrom="paragraph">
              <wp:posOffset>-646745</wp:posOffset>
            </wp:positionV>
            <wp:extent cx="702945" cy="914400"/>
            <wp:effectExtent l="0" t="0" r="0" b="0"/>
            <wp:wrapNone/>
            <wp:docPr id="1357081350"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702945" cy="914400"/>
                    </a:xfrm>
                    <a:prstGeom prst="rect">
                      <a:avLst/>
                    </a:prstGeom>
                  </pic:spPr>
                </pic:pic>
              </a:graphicData>
            </a:graphic>
          </wp:anchor>
        </w:drawing>
      </w:r>
      <w:r>
        <w:rPr>
          <w:rFonts w:ascii="Cambria"/>
          <w:i/>
          <w:color w:val="4F81BC"/>
          <w:sz w:val="20"/>
        </w:rPr>
        <w:t>FACULTYOF</w:t>
      </w:r>
      <w:r>
        <w:rPr>
          <w:rFonts w:ascii="Cambria"/>
          <w:i/>
          <w:color w:val="4F81BC"/>
          <w:spacing w:val="-2"/>
          <w:sz w:val="20"/>
        </w:rPr>
        <w:t>EDUCATION</w:t>
      </w:r>
    </w:p>
    <w:p w:rsidR="006770AD" w:rsidRDefault="006770AD" w:rsidP="006770AD">
      <w:pPr>
        <w:pStyle w:val="Header"/>
      </w:pPr>
    </w:p>
    <w:p w:rsidR="006770AD" w:rsidRDefault="006770AD" w:rsidP="006770AD">
      <w:pPr>
        <w:pStyle w:val="Heading3"/>
        <w:spacing w:before="1" w:after="5"/>
      </w:pPr>
    </w:p>
    <w:p w:rsidR="006770AD" w:rsidRDefault="006770AD" w:rsidP="006770AD">
      <w:pPr>
        <w:pStyle w:val="Heading3"/>
        <w:spacing w:before="1" w:after="5"/>
      </w:pPr>
      <w:r>
        <w:t xml:space="preserve">B.Ed.(04 </w:t>
      </w:r>
      <w:r>
        <w:rPr>
          <w:spacing w:val="-2"/>
        </w:rPr>
        <w:t>Years)</w:t>
      </w:r>
    </w:p>
    <w:tbl>
      <w:tblPr>
        <w:tblW w:w="0" w:type="auto"/>
        <w:tblInd w:w="-709" w:type="dxa"/>
        <w:tblLayout w:type="fixed"/>
        <w:tblCellMar>
          <w:left w:w="0" w:type="dxa"/>
          <w:right w:w="0" w:type="dxa"/>
        </w:tblCellMar>
        <w:tblLook w:val="01E0"/>
      </w:tblPr>
      <w:tblGrid>
        <w:gridCol w:w="1026"/>
        <w:gridCol w:w="1814"/>
        <w:gridCol w:w="1026"/>
        <w:gridCol w:w="2709"/>
        <w:gridCol w:w="1026"/>
        <w:gridCol w:w="819"/>
        <w:gridCol w:w="534"/>
        <w:gridCol w:w="492"/>
        <w:gridCol w:w="534"/>
      </w:tblGrid>
      <w:tr w:rsidR="006770AD" w:rsidTr="00D7333B">
        <w:trPr>
          <w:gridBefore w:val="1"/>
          <w:wBefore w:w="1026" w:type="dxa"/>
          <w:trHeight w:val="290"/>
        </w:trPr>
        <w:tc>
          <w:tcPr>
            <w:tcW w:w="2840" w:type="dxa"/>
            <w:gridSpan w:val="2"/>
          </w:tcPr>
          <w:p w:rsidR="006770AD" w:rsidRDefault="006770AD" w:rsidP="00D7333B">
            <w:pPr>
              <w:pStyle w:val="TableParagraph"/>
              <w:spacing w:line="266" w:lineRule="exact"/>
              <w:ind w:left="284"/>
              <w:rPr>
                <w:b/>
                <w:sz w:val="24"/>
              </w:rPr>
            </w:pPr>
            <w:r w:rsidRPr="00316A30">
              <w:rPr>
                <w:b/>
                <w:bCs/>
                <w:sz w:val="24"/>
              </w:rPr>
              <w:t>CourseNo.</w:t>
            </w:r>
            <w:r w:rsidRPr="006768AB">
              <w:rPr>
                <w:bCs/>
              </w:rPr>
              <w:t xml:space="preserve">EFMP-612    </w:t>
            </w:r>
          </w:p>
        </w:tc>
        <w:tc>
          <w:tcPr>
            <w:tcW w:w="3735" w:type="dxa"/>
            <w:gridSpan w:val="2"/>
          </w:tcPr>
          <w:p w:rsidR="006770AD" w:rsidRDefault="006770AD" w:rsidP="00D7333B">
            <w:pPr>
              <w:pStyle w:val="TableParagraph"/>
              <w:ind w:left="951"/>
              <w:jc w:val="right"/>
              <w:rPr>
                <w:sz w:val="20"/>
              </w:rPr>
            </w:pPr>
            <w:r>
              <w:rPr>
                <w:sz w:val="24"/>
              </w:rPr>
              <w:t xml:space="preserve">                Credit</w:t>
            </w:r>
            <w:r>
              <w:rPr>
                <w:spacing w:val="-2"/>
                <w:sz w:val="24"/>
              </w:rPr>
              <w:t xml:space="preserve"> Hours</w:t>
            </w:r>
          </w:p>
        </w:tc>
        <w:tc>
          <w:tcPr>
            <w:tcW w:w="1845" w:type="dxa"/>
            <w:gridSpan w:val="3"/>
          </w:tcPr>
          <w:p w:rsidR="006770AD" w:rsidRDefault="006770AD" w:rsidP="00D7333B">
            <w:pPr>
              <w:pStyle w:val="TableParagraph"/>
              <w:spacing w:line="266" w:lineRule="exact"/>
              <w:ind w:left="284"/>
              <w:rPr>
                <w:sz w:val="24"/>
              </w:rPr>
            </w:pPr>
            <w:r>
              <w:rPr>
                <w:b/>
                <w:spacing w:val="-10"/>
                <w:sz w:val="24"/>
              </w:rPr>
              <w:t>3</w:t>
            </w:r>
          </w:p>
        </w:tc>
        <w:tc>
          <w:tcPr>
            <w:tcW w:w="534" w:type="dxa"/>
          </w:tcPr>
          <w:p w:rsidR="006770AD" w:rsidRDefault="006770AD" w:rsidP="00D7333B">
            <w:pPr>
              <w:pStyle w:val="TableParagraph"/>
              <w:spacing w:line="271" w:lineRule="exact"/>
              <w:ind w:left="284"/>
              <w:rPr>
                <w:b/>
                <w:sz w:val="24"/>
              </w:rPr>
            </w:pPr>
          </w:p>
        </w:tc>
      </w:tr>
      <w:tr w:rsidR="006770AD" w:rsidTr="00D7333B">
        <w:trPr>
          <w:gridAfter w:val="2"/>
          <w:wAfter w:w="1026" w:type="dxa"/>
          <w:trHeight w:val="774"/>
        </w:trPr>
        <w:tc>
          <w:tcPr>
            <w:tcW w:w="2840" w:type="dxa"/>
            <w:gridSpan w:val="2"/>
          </w:tcPr>
          <w:p w:rsidR="006770AD" w:rsidRPr="00316A30" w:rsidRDefault="006770AD" w:rsidP="00D7333B">
            <w:pPr>
              <w:pStyle w:val="TableParagraph"/>
              <w:spacing w:before="45"/>
              <w:ind w:left="-173" w:hanging="142"/>
              <w:jc w:val="right"/>
              <w:rPr>
                <w:b/>
                <w:bCs/>
                <w:sz w:val="24"/>
              </w:rPr>
            </w:pPr>
            <w:r w:rsidRPr="00316A30">
              <w:rPr>
                <w:b/>
                <w:bCs/>
                <w:sz w:val="24"/>
              </w:rPr>
              <w:t xml:space="preserve">Titleof </w:t>
            </w:r>
            <w:r w:rsidRPr="00316A30">
              <w:rPr>
                <w:b/>
                <w:bCs/>
                <w:spacing w:val="-2"/>
                <w:sz w:val="24"/>
              </w:rPr>
              <w:t xml:space="preserve">Course: </w:t>
            </w:r>
          </w:p>
        </w:tc>
        <w:tc>
          <w:tcPr>
            <w:tcW w:w="3735" w:type="dxa"/>
            <w:gridSpan w:val="2"/>
          </w:tcPr>
          <w:p w:rsidR="006770AD" w:rsidRPr="00316A30" w:rsidRDefault="006770AD" w:rsidP="00D7333B">
            <w:pPr>
              <w:pStyle w:val="TableParagraph"/>
              <w:spacing w:before="79" w:line="256" w:lineRule="exact"/>
              <w:ind w:left="-173" w:hanging="142"/>
              <w:jc w:val="center"/>
              <w:rPr>
                <w:b/>
                <w:bCs/>
                <w:sz w:val="24"/>
                <w:szCs w:val="24"/>
              </w:rPr>
            </w:pPr>
            <w:r w:rsidRPr="00316A30">
              <w:rPr>
                <w:b/>
                <w:bCs/>
                <w:spacing w:val="-2"/>
                <w:sz w:val="24"/>
                <w:szCs w:val="24"/>
              </w:rPr>
              <w:t xml:space="preserve">     Research Methods in Education</w:t>
            </w:r>
          </w:p>
        </w:tc>
        <w:tc>
          <w:tcPr>
            <w:tcW w:w="1845" w:type="dxa"/>
            <w:gridSpan w:val="2"/>
          </w:tcPr>
          <w:p w:rsidR="006770AD" w:rsidRDefault="006770AD" w:rsidP="00D7333B">
            <w:pPr>
              <w:pStyle w:val="TableParagraph"/>
              <w:spacing w:before="45"/>
              <w:ind w:left="284"/>
              <w:rPr>
                <w:sz w:val="24"/>
              </w:rPr>
            </w:pPr>
            <w:r>
              <w:rPr>
                <w:spacing w:val="-2"/>
                <w:sz w:val="24"/>
              </w:rPr>
              <w:t xml:space="preserve"> Semester 7</w:t>
            </w:r>
            <w:r w:rsidRPr="00BA0E59">
              <w:rPr>
                <w:spacing w:val="-2"/>
                <w:sz w:val="24"/>
                <w:vertAlign w:val="superscript"/>
              </w:rPr>
              <w:t>th</w:t>
            </w:r>
          </w:p>
        </w:tc>
        <w:tc>
          <w:tcPr>
            <w:tcW w:w="534" w:type="dxa"/>
          </w:tcPr>
          <w:p w:rsidR="006770AD" w:rsidRDefault="006770AD" w:rsidP="00D7333B">
            <w:pPr>
              <w:pStyle w:val="TableParagraph"/>
              <w:spacing w:before="14"/>
              <w:ind w:left="284"/>
              <w:rPr>
                <w:b/>
                <w:sz w:val="16"/>
              </w:rPr>
            </w:pPr>
          </w:p>
        </w:tc>
      </w:tr>
    </w:tbl>
    <w:p w:rsidR="006770AD" w:rsidRPr="007F05A3" w:rsidRDefault="006770AD" w:rsidP="006770AD">
      <w:pPr>
        <w:pStyle w:val="Heading4"/>
        <w:tabs>
          <w:tab w:val="left" w:pos="9750"/>
        </w:tabs>
        <w:ind w:left="284"/>
        <w:rPr>
          <w:i w:val="0"/>
          <w:iCs w:val="0"/>
        </w:rPr>
      </w:pPr>
      <w:r w:rsidRPr="00436FAC">
        <w:rPr>
          <w:i w:val="0"/>
          <w:iCs w:val="0"/>
          <w:color w:val="FFFFFF"/>
          <w:spacing w:val="-32"/>
          <w:highlight w:val="black"/>
        </w:rPr>
        <w:t>Course   Description</w:t>
      </w:r>
      <w:r w:rsidRPr="00436FAC">
        <w:rPr>
          <w:i w:val="0"/>
          <w:iCs w:val="0"/>
          <w:color w:val="FFFFFF"/>
          <w:highlight w:val="black"/>
        </w:rPr>
        <w:tab/>
      </w:r>
    </w:p>
    <w:p w:rsidR="006770AD" w:rsidRPr="00436FAC" w:rsidRDefault="006770AD" w:rsidP="006770AD">
      <w:pPr>
        <w:pStyle w:val="Heading4"/>
        <w:tabs>
          <w:tab w:val="left" w:pos="9750"/>
        </w:tabs>
        <w:spacing w:before="255"/>
        <w:ind w:left="284" w:right="801"/>
        <w:jc w:val="both"/>
        <w:rPr>
          <w:b/>
          <w:bCs/>
          <w:i w:val="0"/>
          <w:iCs w:val="0"/>
          <w:color w:val="FFFFFF"/>
          <w:highlight w:val="black"/>
        </w:rPr>
      </w:pPr>
      <w:r w:rsidRPr="00436FAC">
        <w:rPr>
          <w:i w:val="0"/>
          <w:iCs w:val="0"/>
        </w:rPr>
        <w:t>This Course Introduces Prospective teachers to the fundamental concepts, processes, and applications of educational research. This course provides the opportunity for the students to explore numerous educational research types, approaches and strategies to be used in conducting research in various educational settings. In this course, students cover major features of educational research, but a major focus is placed on action research, enabling them to understand procedures of action research and preparing them to identify and conduct it in a school setting to solve real classroom problems. This course also helps students to explore, identify, and formulate research problems, research questions, conduct literature review, collect and analyze the data and write research reports.</w:t>
      </w:r>
    </w:p>
    <w:p w:rsidR="006770AD" w:rsidRPr="00436FAC" w:rsidRDefault="006770AD" w:rsidP="006770AD">
      <w:pPr>
        <w:pStyle w:val="Heading4"/>
        <w:tabs>
          <w:tab w:val="left" w:pos="9750"/>
        </w:tabs>
        <w:spacing w:before="255"/>
        <w:ind w:left="284"/>
        <w:rPr>
          <w:i w:val="0"/>
          <w:iCs w:val="0"/>
        </w:rPr>
      </w:pPr>
      <w:r w:rsidRPr="00436FAC">
        <w:rPr>
          <w:i w:val="0"/>
          <w:iCs w:val="0"/>
          <w:color w:val="FFFFFF"/>
          <w:highlight w:val="black"/>
        </w:rPr>
        <w:t xml:space="preserve">Course </w:t>
      </w:r>
      <w:r w:rsidRPr="00436FAC">
        <w:rPr>
          <w:i w:val="0"/>
          <w:iCs w:val="0"/>
          <w:color w:val="FFFFFF" w:themeColor="background1"/>
          <w:highlight w:val="black"/>
        </w:rPr>
        <w:t>Outcome</w:t>
      </w:r>
      <w:r w:rsidRPr="00436FAC">
        <w:rPr>
          <w:i w:val="0"/>
          <w:iCs w:val="0"/>
          <w:highlight w:val="black"/>
        </w:rPr>
        <w:t>s</w:t>
      </w:r>
      <w:r w:rsidRPr="00436FAC">
        <w:rPr>
          <w:i w:val="0"/>
          <w:iCs w:val="0"/>
          <w:color w:val="FFFFFF"/>
          <w:highlight w:val="black"/>
        </w:rPr>
        <w:tab/>
      </w:r>
    </w:p>
    <w:p w:rsidR="006770AD" w:rsidRDefault="006770AD" w:rsidP="006770AD">
      <w:pPr>
        <w:pStyle w:val="BodyText"/>
        <w:spacing w:line="274" w:lineRule="exact"/>
        <w:ind w:left="284" w:right="659"/>
        <w:rPr>
          <w:spacing w:val="-5"/>
        </w:rPr>
      </w:pPr>
      <w:r>
        <w:t xml:space="preserve">Bythe end ofthis course,studentswill be able </w:t>
      </w:r>
      <w:r>
        <w:rPr>
          <w:spacing w:val="-5"/>
        </w:rPr>
        <w:t>to:</w:t>
      </w:r>
    </w:p>
    <w:p w:rsidR="006770AD" w:rsidRPr="006768AB" w:rsidRDefault="006770AD" w:rsidP="006770AD">
      <w:pPr>
        <w:pStyle w:val="ListParagraph"/>
        <w:numPr>
          <w:ilvl w:val="1"/>
          <w:numId w:val="1"/>
        </w:numPr>
        <w:ind w:left="709" w:right="659" w:hanging="425"/>
        <w:contextualSpacing w:val="0"/>
        <w:rPr>
          <w:sz w:val="24"/>
        </w:rPr>
      </w:pPr>
      <w:r w:rsidRPr="006768AB">
        <w:rPr>
          <w:sz w:val="24"/>
        </w:rPr>
        <w:t>Describe nature, purpose, importance and various types of educational research.</w:t>
      </w:r>
    </w:p>
    <w:p w:rsidR="006770AD" w:rsidRPr="006768AB" w:rsidRDefault="006770AD" w:rsidP="006770AD">
      <w:pPr>
        <w:pStyle w:val="ListParagraph"/>
        <w:numPr>
          <w:ilvl w:val="1"/>
          <w:numId w:val="1"/>
        </w:numPr>
        <w:ind w:left="709" w:right="659" w:hanging="425"/>
        <w:contextualSpacing w:val="0"/>
        <w:rPr>
          <w:sz w:val="24"/>
        </w:rPr>
      </w:pPr>
      <w:r w:rsidRPr="006768AB">
        <w:rPr>
          <w:sz w:val="24"/>
        </w:rPr>
        <w:t>Formulate research problems, research objectives, questions, and hypotheses.</w:t>
      </w:r>
    </w:p>
    <w:p w:rsidR="006770AD" w:rsidRPr="006768AB" w:rsidRDefault="006770AD" w:rsidP="006770AD">
      <w:pPr>
        <w:pStyle w:val="ListParagraph"/>
        <w:numPr>
          <w:ilvl w:val="1"/>
          <w:numId w:val="1"/>
        </w:numPr>
        <w:ind w:left="709" w:right="659" w:hanging="425"/>
        <w:contextualSpacing w:val="0"/>
        <w:rPr>
          <w:sz w:val="24"/>
        </w:rPr>
      </w:pPr>
      <w:r w:rsidRPr="006768AB">
        <w:rPr>
          <w:sz w:val="24"/>
        </w:rPr>
        <w:t>Critically evaluate and conduct review of literature by using existing research studies and scholarly sources and their implications for educational practice.</w:t>
      </w:r>
    </w:p>
    <w:p w:rsidR="006770AD" w:rsidRPr="006768AB" w:rsidRDefault="006770AD" w:rsidP="006770AD">
      <w:pPr>
        <w:pStyle w:val="ListParagraph"/>
        <w:numPr>
          <w:ilvl w:val="1"/>
          <w:numId w:val="1"/>
        </w:numPr>
        <w:ind w:left="709" w:right="659" w:hanging="425"/>
        <w:contextualSpacing w:val="0"/>
        <w:rPr>
          <w:sz w:val="24"/>
        </w:rPr>
      </w:pPr>
      <w:r w:rsidRPr="006768AB">
        <w:rPr>
          <w:sz w:val="24"/>
        </w:rPr>
        <w:t>Compare and differentiate quantitative, qualitative, mix-methods, and action research approaches.</w:t>
      </w:r>
    </w:p>
    <w:p w:rsidR="006770AD" w:rsidRPr="006768AB" w:rsidRDefault="006770AD" w:rsidP="006770AD">
      <w:pPr>
        <w:pStyle w:val="ListParagraph"/>
        <w:numPr>
          <w:ilvl w:val="1"/>
          <w:numId w:val="1"/>
        </w:numPr>
        <w:ind w:left="709" w:right="659" w:hanging="425"/>
        <w:contextualSpacing w:val="0"/>
        <w:rPr>
          <w:sz w:val="24"/>
        </w:rPr>
      </w:pPr>
      <w:r w:rsidRPr="006768AB">
        <w:rPr>
          <w:sz w:val="24"/>
        </w:rPr>
        <w:t>Use and develop research tools for data collection.</w:t>
      </w:r>
    </w:p>
    <w:p w:rsidR="006770AD" w:rsidRPr="006768AB" w:rsidRDefault="006770AD" w:rsidP="006770AD">
      <w:pPr>
        <w:pStyle w:val="ListParagraph"/>
        <w:numPr>
          <w:ilvl w:val="1"/>
          <w:numId w:val="1"/>
        </w:numPr>
        <w:ind w:left="709" w:right="659" w:hanging="425"/>
        <w:contextualSpacing w:val="0"/>
        <w:rPr>
          <w:sz w:val="24"/>
        </w:rPr>
      </w:pPr>
      <w:r w:rsidRPr="006768AB">
        <w:rPr>
          <w:sz w:val="24"/>
        </w:rPr>
        <w:t>Design research studies by applying sample techniques, research design, and data collection procedures.</w:t>
      </w:r>
    </w:p>
    <w:p w:rsidR="006770AD" w:rsidRPr="006768AB" w:rsidRDefault="006770AD" w:rsidP="006770AD">
      <w:pPr>
        <w:pStyle w:val="ListParagraph"/>
        <w:numPr>
          <w:ilvl w:val="1"/>
          <w:numId w:val="1"/>
        </w:numPr>
        <w:ind w:left="709" w:right="659" w:hanging="425"/>
        <w:contextualSpacing w:val="0"/>
        <w:rPr>
          <w:sz w:val="24"/>
        </w:rPr>
      </w:pPr>
      <w:r w:rsidRPr="006768AB">
        <w:rPr>
          <w:sz w:val="24"/>
        </w:rPr>
        <w:t>Apply the steps and cycles of action research to investigate and solve real classroom problems.</w:t>
      </w:r>
    </w:p>
    <w:p w:rsidR="006770AD" w:rsidRPr="006768AB" w:rsidRDefault="006770AD" w:rsidP="006770AD">
      <w:pPr>
        <w:pStyle w:val="ListParagraph"/>
        <w:numPr>
          <w:ilvl w:val="1"/>
          <w:numId w:val="1"/>
        </w:numPr>
        <w:ind w:left="709" w:right="659" w:hanging="425"/>
        <w:contextualSpacing w:val="0"/>
        <w:rPr>
          <w:sz w:val="24"/>
        </w:rPr>
      </w:pPr>
      <w:r w:rsidRPr="006768AB">
        <w:rPr>
          <w:sz w:val="24"/>
        </w:rPr>
        <w:t xml:space="preserve">Analyze and interpret qualitative and quantitative data. </w:t>
      </w:r>
    </w:p>
    <w:p w:rsidR="006770AD" w:rsidRPr="00A36F8F" w:rsidRDefault="006770AD" w:rsidP="006770AD">
      <w:pPr>
        <w:pStyle w:val="ListParagraph"/>
        <w:numPr>
          <w:ilvl w:val="1"/>
          <w:numId w:val="1"/>
        </w:numPr>
        <w:spacing w:line="274" w:lineRule="exact"/>
        <w:ind w:left="709" w:right="659" w:hanging="425"/>
        <w:contextualSpacing w:val="0"/>
        <w:rPr>
          <w:spacing w:val="-5"/>
        </w:rPr>
      </w:pPr>
      <w:r w:rsidRPr="00A36F8F">
        <w:rPr>
          <w:sz w:val="24"/>
        </w:rPr>
        <w:t>Prepare and present a research report following the academic writing standards and ethical consideration by utilizing APA style of referencing.</w:t>
      </w:r>
    </w:p>
    <w:p w:rsidR="006770AD" w:rsidRPr="00436FAC" w:rsidRDefault="006770AD" w:rsidP="006770AD">
      <w:pPr>
        <w:pStyle w:val="Heading4"/>
        <w:tabs>
          <w:tab w:val="left" w:pos="9750"/>
        </w:tabs>
        <w:spacing w:before="255"/>
        <w:ind w:left="284"/>
        <w:rPr>
          <w:i w:val="0"/>
          <w:iCs w:val="0"/>
        </w:rPr>
      </w:pPr>
      <w:r w:rsidRPr="00436FAC">
        <w:rPr>
          <w:i w:val="0"/>
          <w:iCs w:val="0"/>
          <w:color w:val="FFFFFF"/>
          <w:highlight w:val="black"/>
        </w:rPr>
        <w:t xml:space="preserve">Course </w:t>
      </w:r>
      <w:proofErr w:type="spellStart"/>
      <w:r>
        <w:rPr>
          <w:i w:val="0"/>
          <w:iCs w:val="0"/>
          <w:color w:val="FFFFFF" w:themeColor="background1"/>
          <w:highlight w:val="black"/>
        </w:rPr>
        <w:t>Oullines</w:t>
      </w:r>
      <w:proofErr w:type="spellEnd"/>
      <w:r w:rsidRPr="00436FAC">
        <w:rPr>
          <w:i w:val="0"/>
          <w:iCs w:val="0"/>
          <w:color w:val="FFFFFF"/>
          <w:highlight w:val="black"/>
        </w:rPr>
        <w:tab/>
      </w:r>
    </w:p>
    <w:tbl>
      <w:tblPr>
        <w:tblStyle w:val="TableGrid1"/>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6"/>
        <w:gridCol w:w="8994"/>
      </w:tblGrid>
      <w:tr w:rsidR="006770AD" w:rsidRPr="006768AB" w:rsidTr="00D7333B">
        <w:trPr>
          <w:trHeight w:val="531"/>
        </w:trPr>
        <w:tc>
          <w:tcPr>
            <w:tcW w:w="10080" w:type="dxa"/>
            <w:gridSpan w:val="3"/>
            <w:shd w:val="clear" w:color="auto" w:fill="FFFFFF" w:themeFill="background1"/>
            <w:vAlign w:val="center"/>
          </w:tcPr>
          <w:p w:rsidR="006770AD" w:rsidRPr="006768AB" w:rsidRDefault="006770AD" w:rsidP="00D7333B">
            <w:pPr>
              <w:rPr>
                <w:b/>
                <w:sz w:val="24"/>
              </w:rPr>
            </w:pPr>
            <w:r w:rsidRPr="006768AB">
              <w:rPr>
                <w:b/>
                <w:sz w:val="24"/>
              </w:rPr>
              <w:t xml:space="preserve">UNIT 1: INTRODUCTION TO EDUCATIONAL RESEARCH                     </w:t>
            </w:r>
          </w:p>
        </w:tc>
      </w:tr>
      <w:tr w:rsidR="006770AD" w:rsidRPr="006768AB" w:rsidTr="00D7333B">
        <w:trPr>
          <w:trHeight w:val="719"/>
        </w:trPr>
        <w:tc>
          <w:tcPr>
            <w:tcW w:w="1080" w:type="dxa"/>
            <w:tcBorders>
              <w:bottom w:val="single" w:sz="4" w:space="0" w:color="auto"/>
            </w:tcBorders>
            <w:vAlign w:val="center"/>
          </w:tcPr>
          <w:p w:rsidR="006770AD" w:rsidRPr="006768AB" w:rsidRDefault="006770AD" w:rsidP="00D7333B">
            <w:pPr>
              <w:rPr>
                <w:sz w:val="24"/>
              </w:rPr>
            </w:pPr>
            <w:r w:rsidRPr="006768AB">
              <w:rPr>
                <w:sz w:val="24"/>
              </w:rPr>
              <w:t>Week-1</w:t>
            </w:r>
          </w:p>
        </w:tc>
        <w:tc>
          <w:tcPr>
            <w:tcW w:w="9000" w:type="dxa"/>
            <w:gridSpan w:val="2"/>
            <w:tcBorders>
              <w:bottom w:val="single" w:sz="4" w:space="0" w:color="auto"/>
            </w:tcBorders>
          </w:tcPr>
          <w:p w:rsidR="006770AD" w:rsidRPr="006768AB" w:rsidRDefault="006770AD" w:rsidP="00D7333B">
            <w:pPr>
              <w:pStyle w:val="ListParagraph"/>
              <w:ind w:left="794"/>
              <w:rPr>
                <w:sz w:val="24"/>
              </w:rPr>
            </w:pPr>
            <w:r w:rsidRPr="006768AB">
              <w:rPr>
                <w:sz w:val="24"/>
              </w:rPr>
              <w:t>1.1 Definition, nature, and scope of educational research</w:t>
            </w:r>
            <w:r w:rsidRPr="006768AB">
              <w:rPr>
                <w:sz w:val="24"/>
              </w:rPr>
              <w:br/>
              <w:t>1.2 Need for and importance of research in teaching and learning</w:t>
            </w:r>
            <w:r w:rsidRPr="006768AB">
              <w:rPr>
                <w:sz w:val="24"/>
              </w:rPr>
              <w:br/>
              <w:t>1.3 Characteristics of good educational research</w:t>
            </w:r>
          </w:p>
        </w:tc>
      </w:tr>
      <w:tr w:rsidR="006770AD" w:rsidRPr="006768AB" w:rsidTr="00D7333B">
        <w:trPr>
          <w:trHeight w:val="674"/>
        </w:trPr>
        <w:tc>
          <w:tcPr>
            <w:tcW w:w="1080" w:type="dxa"/>
            <w:tcBorders>
              <w:top w:val="single" w:sz="4" w:space="0" w:color="auto"/>
            </w:tcBorders>
            <w:vAlign w:val="center"/>
          </w:tcPr>
          <w:p w:rsidR="006770AD" w:rsidRPr="006768AB" w:rsidRDefault="006770AD" w:rsidP="00D7333B">
            <w:pPr>
              <w:rPr>
                <w:sz w:val="24"/>
              </w:rPr>
            </w:pPr>
            <w:r w:rsidRPr="006768AB">
              <w:rPr>
                <w:sz w:val="24"/>
              </w:rPr>
              <w:lastRenderedPageBreak/>
              <w:t>Week-2</w:t>
            </w:r>
          </w:p>
        </w:tc>
        <w:tc>
          <w:tcPr>
            <w:tcW w:w="9000" w:type="dxa"/>
            <w:gridSpan w:val="2"/>
            <w:tcBorders>
              <w:top w:val="single" w:sz="4" w:space="0" w:color="auto"/>
            </w:tcBorders>
          </w:tcPr>
          <w:p w:rsidR="006770AD" w:rsidRDefault="006770AD" w:rsidP="00D7333B">
            <w:pPr>
              <w:pStyle w:val="ListParagraph"/>
              <w:widowControl/>
              <w:numPr>
                <w:ilvl w:val="1"/>
                <w:numId w:val="3"/>
              </w:numPr>
              <w:autoSpaceDE/>
              <w:autoSpaceDN/>
              <w:ind w:left="794" w:firstLine="0"/>
              <w:contextualSpacing w:val="0"/>
              <w:rPr>
                <w:sz w:val="24"/>
              </w:rPr>
            </w:pPr>
            <w:r w:rsidRPr="006768AB">
              <w:rPr>
                <w:sz w:val="24"/>
              </w:rPr>
              <w:t>Variables and types of variables</w:t>
            </w:r>
            <w:r w:rsidRPr="006768AB">
              <w:rPr>
                <w:sz w:val="24"/>
              </w:rPr>
              <w:br/>
              <w:t>1.5 Operational definitions of variables</w:t>
            </w:r>
            <w:r w:rsidRPr="006768AB">
              <w:rPr>
                <w:sz w:val="24"/>
              </w:rPr>
              <w:br/>
              <w:t>1.6 Types of educational research:</w:t>
            </w:r>
            <w:r w:rsidRPr="006768AB">
              <w:rPr>
                <w:sz w:val="24"/>
              </w:rPr>
              <w:br/>
            </w:r>
            <w:r w:rsidRPr="006768AB">
              <w:rPr>
                <w:sz w:val="24"/>
              </w:rPr>
              <w:t> </w:t>
            </w:r>
            <w:r w:rsidRPr="006768AB">
              <w:rPr>
                <w:sz w:val="24"/>
              </w:rPr>
              <w:t> </w:t>
            </w:r>
            <w:r w:rsidRPr="006768AB">
              <w:rPr>
                <w:sz w:val="24"/>
              </w:rPr>
              <w:t>1.6.1 Basic Research</w:t>
            </w:r>
            <w:r w:rsidRPr="006768AB">
              <w:rPr>
                <w:sz w:val="24"/>
              </w:rPr>
              <w:br/>
            </w:r>
            <w:r w:rsidRPr="006768AB">
              <w:rPr>
                <w:sz w:val="24"/>
              </w:rPr>
              <w:t> </w:t>
            </w:r>
            <w:r w:rsidRPr="006768AB">
              <w:rPr>
                <w:sz w:val="24"/>
              </w:rPr>
              <w:t> </w:t>
            </w:r>
            <w:r w:rsidRPr="006768AB">
              <w:rPr>
                <w:sz w:val="24"/>
              </w:rPr>
              <w:t>1.6.2 Applied Research</w:t>
            </w:r>
            <w:r w:rsidRPr="006768AB">
              <w:rPr>
                <w:sz w:val="24"/>
              </w:rPr>
              <w:br/>
            </w:r>
            <w:r w:rsidRPr="006768AB">
              <w:rPr>
                <w:sz w:val="24"/>
              </w:rPr>
              <w:t> </w:t>
            </w:r>
            <w:r w:rsidRPr="006768AB">
              <w:rPr>
                <w:sz w:val="24"/>
              </w:rPr>
              <w:t> </w:t>
            </w:r>
            <w:r w:rsidRPr="006768AB">
              <w:rPr>
                <w:sz w:val="24"/>
              </w:rPr>
              <w:t>1.6.3 Action Research</w:t>
            </w:r>
            <w:r w:rsidRPr="006768AB">
              <w:rPr>
                <w:sz w:val="24"/>
              </w:rPr>
              <w:br/>
            </w:r>
            <w:r w:rsidRPr="006768AB">
              <w:rPr>
                <w:sz w:val="24"/>
              </w:rPr>
              <w:t> </w:t>
            </w:r>
            <w:r w:rsidRPr="006768AB">
              <w:rPr>
                <w:sz w:val="24"/>
              </w:rPr>
              <w:t> </w:t>
            </w:r>
            <w:r w:rsidRPr="006768AB">
              <w:rPr>
                <w:sz w:val="24"/>
              </w:rPr>
              <w:t>1.6.4 Qualitative and Quantitative Research</w:t>
            </w:r>
            <w:r w:rsidRPr="006768AB">
              <w:rPr>
                <w:sz w:val="24"/>
              </w:rPr>
              <w:br/>
            </w:r>
            <w:r w:rsidRPr="006768AB">
              <w:rPr>
                <w:sz w:val="24"/>
              </w:rPr>
              <w:t> </w:t>
            </w:r>
            <w:r w:rsidRPr="006768AB">
              <w:rPr>
                <w:sz w:val="24"/>
              </w:rPr>
              <w:t> </w:t>
            </w:r>
            <w:r w:rsidRPr="006768AB">
              <w:rPr>
                <w:sz w:val="24"/>
              </w:rPr>
              <w:t>1.6.5 Causal Comparative Research</w:t>
            </w:r>
          </w:p>
          <w:p w:rsidR="006770AD" w:rsidRPr="006D1D4A" w:rsidRDefault="006770AD" w:rsidP="00D7333B">
            <w:pPr>
              <w:rPr>
                <w:sz w:val="24"/>
              </w:rPr>
            </w:pPr>
          </w:p>
        </w:tc>
      </w:tr>
      <w:tr w:rsidR="006770AD" w:rsidRPr="006768AB" w:rsidTr="00D7333B">
        <w:trPr>
          <w:trHeight w:val="522"/>
        </w:trPr>
        <w:tc>
          <w:tcPr>
            <w:tcW w:w="10080" w:type="dxa"/>
            <w:gridSpan w:val="3"/>
            <w:shd w:val="clear" w:color="auto" w:fill="FFFFFF" w:themeFill="background1"/>
            <w:vAlign w:val="center"/>
          </w:tcPr>
          <w:p w:rsidR="006770AD" w:rsidRDefault="006770AD" w:rsidP="00D7333B">
            <w:pPr>
              <w:tabs>
                <w:tab w:val="left" w:pos="0"/>
                <w:tab w:val="left" w:pos="1144"/>
              </w:tabs>
              <w:rPr>
                <w:b/>
                <w:sz w:val="24"/>
              </w:rPr>
            </w:pPr>
            <w:r w:rsidRPr="006768AB">
              <w:rPr>
                <w:b/>
                <w:bCs/>
                <w:sz w:val="24"/>
              </w:rPr>
              <w:t>UNIT 2: RESEARCH PROBLEMS, OBJECTIVES, QUESTIONS, AND HYPOTHESES</w:t>
            </w:r>
          </w:p>
          <w:p w:rsidR="006770AD" w:rsidRPr="006768AB" w:rsidRDefault="006770AD" w:rsidP="00D7333B">
            <w:pPr>
              <w:tabs>
                <w:tab w:val="left" w:pos="0"/>
                <w:tab w:val="left" w:pos="1144"/>
              </w:tabs>
              <w:jc w:val="center"/>
              <w:rPr>
                <w:b/>
                <w:sz w:val="24"/>
              </w:rPr>
            </w:pPr>
          </w:p>
        </w:tc>
      </w:tr>
      <w:tr w:rsidR="006770AD" w:rsidRPr="006768AB" w:rsidTr="00D7333B">
        <w:trPr>
          <w:trHeight w:val="701"/>
        </w:trPr>
        <w:tc>
          <w:tcPr>
            <w:tcW w:w="1080" w:type="dxa"/>
            <w:tcBorders>
              <w:bottom w:val="single" w:sz="4" w:space="0" w:color="auto"/>
            </w:tcBorders>
            <w:vAlign w:val="center"/>
          </w:tcPr>
          <w:p w:rsidR="006770AD" w:rsidRPr="006768AB" w:rsidRDefault="006770AD" w:rsidP="00D7333B">
            <w:pPr>
              <w:rPr>
                <w:sz w:val="24"/>
              </w:rPr>
            </w:pPr>
            <w:r w:rsidRPr="006768AB">
              <w:rPr>
                <w:sz w:val="24"/>
              </w:rPr>
              <w:t>Week-3</w:t>
            </w:r>
          </w:p>
        </w:tc>
        <w:tc>
          <w:tcPr>
            <w:tcW w:w="9000" w:type="dxa"/>
            <w:gridSpan w:val="2"/>
            <w:tcBorders>
              <w:bottom w:val="single" w:sz="4" w:space="0" w:color="auto"/>
            </w:tcBorders>
          </w:tcPr>
          <w:p w:rsidR="006770AD" w:rsidRPr="006768AB" w:rsidRDefault="006770AD" w:rsidP="00D7333B">
            <w:pPr>
              <w:pStyle w:val="ListParagraph"/>
              <w:ind w:left="794"/>
              <w:rPr>
                <w:sz w:val="24"/>
              </w:rPr>
            </w:pPr>
            <w:r w:rsidRPr="006768AB">
              <w:rPr>
                <w:sz w:val="24"/>
              </w:rPr>
              <w:t>2.1 Sources of a research problem in education</w:t>
            </w:r>
            <w:r w:rsidRPr="006768AB">
              <w:rPr>
                <w:sz w:val="24"/>
              </w:rPr>
              <w:br/>
              <w:t>2.2 Characteristics of a good research problem</w:t>
            </w:r>
            <w:r w:rsidRPr="006768AB">
              <w:rPr>
                <w:sz w:val="24"/>
              </w:rPr>
              <w:br/>
              <w:t>2.3 Criteria for identifying, selecting, and defining a research problem</w:t>
            </w:r>
          </w:p>
        </w:tc>
      </w:tr>
      <w:tr w:rsidR="006770AD" w:rsidRPr="006768AB" w:rsidTr="00D7333B">
        <w:trPr>
          <w:trHeight w:val="1034"/>
        </w:trPr>
        <w:tc>
          <w:tcPr>
            <w:tcW w:w="1080" w:type="dxa"/>
            <w:tcBorders>
              <w:top w:val="single" w:sz="4" w:space="0" w:color="auto"/>
            </w:tcBorders>
            <w:vAlign w:val="center"/>
          </w:tcPr>
          <w:p w:rsidR="006770AD" w:rsidRPr="006768AB" w:rsidRDefault="006770AD" w:rsidP="00D7333B">
            <w:pPr>
              <w:rPr>
                <w:sz w:val="24"/>
              </w:rPr>
            </w:pPr>
            <w:r w:rsidRPr="006768AB">
              <w:rPr>
                <w:sz w:val="24"/>
              </w:rPr>
              <w:t>Week-4</w:t>
            </w:r>
          </w:p>
        </w:tc>
        <w:tc>
          <w:tcPr>
            <w:tcW w:w="9000" w:type="dxa"/>
            <w:gridSpan w:val="2"/>
            <w:tcBorders>
              <w:top w:val="single" w:sz="4" w:space="0" w:color="auto"/>
            </w:tcBorders>
          </w:tcPr>
          <w:p w:rsidR="006770AD" w:rsidRPr="00D06D6A" w:rsidRDefault="006770AD" w:rsidP="00D7333B">
            <w:pPr>
              <w:pStyle w:val="ListParagraph"/>
              <w:widowControl/>
              <w:numPr>
                <w:ilvl w:val="1"/>
                <w:numId w:val="4"/>
              </w:numPr>
              <w:tabs>
                <w:tab w:val="left" w:pos="936"/>
                <w:tab w:val="left" w:pos="1219"/>
              </w:tabs>
              <w:autoSpaceDE/>
              <w:autoSpaceDN/>
              <w:ind w:firstLine="434"/>
              <w:contextualSpacing w:val="0"/>
              <w:rPr>
                <w:sz w:val="24"/>
              </w:rPr>
            </w:pPr>
            <w:r w:rsidRPr="00D06D6A">
              <w:rPr>
                <w:sz w:val="24"/>
              </w:rPr>
              <w:t>Defining and writing a statement of the problem</w:t>
            </w:r>
            <w:r w:rsidRPr="00D06D6A">
              <w:rPr>
                <w:sz w:val="24"/>
              </w:rPr>
              <w:br/>
              <w:t xml:space="preserve">       2.5 Introduction to theoretical and conceptual framework</w:t>
            </w:r>
            <w:r w:rsidRPr="00D06D6A">
              <w:rPr>
                <w:sz w:val="24"/>
              </w:rPr>
              <w:br/>
              <w:t xml:space="preserve">       2.6 Research objectives, questions, and hypotheses (definition and formulation)</w:t>
            </w:r>
          </w:p>
          <w:p w:rsidR="006770AD" w:rsidRPr="00A36F8F" w:rsidRDefault="006770AD" w:rsidP="00D7333B">
            <w:pPr>
              <w:rPr>
                <w:sz w:val="24"/>
              </w:rPr>
            </w:pPr>
          </w:p>
        </w:tc>
      </w:tr>
      <w:tr w:rsidR="006770AD" w:rsidRPr="006768AB" w:rsidTr="00D7333B">
        <w:trPr>
          <w:trHeight w:val="576"/>
        </w:trPr>
        <w:tc>
          <w:tcPr>
            <w:tcW w:w="10080" w:type="dxa"/>
            <w:gridSpan w:val="3"/>
            <w:shd w:val="clear" w:color="auto" w:fill="FFFFFF" w:themeFill="background1"/>
            <w:vAlign w:val="center"/>
          </w:tcPr>
          <w:p w:rsidR="006770AD" w:rsidRPr="006768AB" w:rsidRDefault="006770AD" w:rsidP="00D7333B">
            <w:pPr>
              <w:rPr>
                <w:b/>
                <w:bCs/>
                <w:sz w:val="24"/>
              </w:rPr>
            </w:pPr>
            <w:r w:rsidRPr="006768AB">
              <w:rPr>
                <w:b/>
                <w:bCs/>
                <w:sz w:val="24"/>
              </w:rPr>
              <w:t>UNIT 3: LITERATURE REVIEW IN EDUCATIONAL RESEARCH</w:t>
            </w:r>
          </w:p>
        </w:tc>
      </w:tr>
      <w:tr w:rsidR="006770AD" w:rsidRPr="006768AB" w:rsidTr="00D7333B">
        <w:trPr>
          <w:trHeight w:val="910"/>
        </w:trPr>
        <w:tc>
          <w:tcPr>
            <w:tcW w:w="1080" w:type="dxa"/>
            <w:tcBorders>
              <w:bottom w:val="single" w:sz="4" w:space="0" w:color="auto"/>
            </w:tcBorders>
            <w:vAlign w:val="center"/>
          </w:tcPr>
          <w:p w:rsidR="006770AD" w:rsidRPr="006768AB" w:rsidRDefault="006770AD" w:rsidP="00D7333B">
            <w:pPr>
              <w:rPr>
                <w:sz w:val="24"/>
              </w:rPr>
            </w:pPr>
            <w:r w:rsidRPr="006768AB">
              <w:rPr>
                <w:sz w:val="24"/>
              </w:rPr>
              <w:t>Week-5</w:t>
            </w:r>
          </w:p>
        </w:tc>
        <w:tc>
          <w:tcPr>
            <w:tcW w:w="9000" w:type="dxa"/>
            <w:gridSpan w:val="2"/>
            <w:tcBorders>
              <w:bottom w:val="single" w:sz="4" w:space="0" w:color="auto"/>
            </w:tcBorders>
          </w:tcPr>
          <w:p w:rsidR="006770AD" w:rsidRPr="006768AB" w:rsidRDefault="006770AD" w:rsidP="00D7333B">
            <w:pPr>
              <w:pStyle w:val="ListParagraph"/>
              <w:ind w:left="657" w:hanging="147"/>
              <w:rPr>
                <w:sz w:val="24"/>
              </w:rPr>
            </w:pPr>
            <w:r w:rsidRPr="006768AB">
              <w:rPr>
                <w:sz w:val="24"/>
              </w:rPr>
              <w:t>3.1 Purpose and importance of literature review</w:t>
            </w:r>
            <w:r w:rsidRPr="006768AB">
              <w:rPr>
                <w:sz w:val="24"/>
              </w:rPr>
              <w:br/>
              <w:t>3.2 Types of literature review:</w:t>
            </w:r>
            <w:r w:rsidRPr="006768AB">
              <w:rPr>
                <w:sz w:val="24"/>
              </w:rPr>
              <w:br/>
            </w:r>
            <w:r w:rsidRPr="006768AB">
              <w:rPr>
                <w:sz w:val="24"/>
              </w:rPr>
              <w:t> </w:t>
            </w:r>
            <w:r w:rsidRPr="006768AB">
              <w:rPr>
                <w:sz w:val="24"/>
              </w:rPr>
              <w:t> </w:t>
            </w:r>
            <w:r w:rsidRPr="006768AB">
              <w:rPr>
                <w:sz w:val="24"/>
              </w:rPr>
              <w:t>3.2.1 Empirical</w:t>
            </w:r>
            <w:r w:rsidRPr="006768AB">
              <w:rPr>
                <w:sz w:val="24"/>
              </w:rPr>
              <w:br/>
            </w:r>
            <w:r w:rsidRPr="006768AB">
              <w:rPr>
                <w:sz w:val="24"/>
              </w:rPr>
              <w:t> </w:t>
            </w:r>
            <w:r w:rsidRPr="006768AB">
              <w:rPr>
                <w:sz w:val="24"/>
              </w:rPr>
              <w:t> </w:t>
            </w:r>
            <w:r w:rsidRPr="006768AB">
              <w:rPr>
                <w:sz w:val="24"/>
              </w:rPr>
              <w:t>3.2.2 Theoretical</w:t>
            </w:r>
            <w:r w:rsidRPr="006768AB">
              <w:rPr>
                <w:sz w:val="24"/>
              </w:rPr>
              <w:br/>
            </w:r>
            <w:r w:rsidRPr="006768AB">
              <w:rPr>
                <w:sz w:val="24"/>
              </w:rPr>
              <w:t> </w:t>
            </w:r>
            <w:r w:rsidRPr="006768AB">
              <w:rPr>
                <w:sz w:val="24"/>
              </w:rPr>
              <w:t> </w:t>
            </w:r>
            <w:r w:rsidRPr="006768AB">
              <w:rPr>
                <w:sz w:val="24"/>
              </w:rPr>
              <w:t>3.2.3 Conceptual</w:t>
            </w:r>
            <w:r w:rsidRPr="006768AB">
              <w:rPr>
                <w:sz w:val="24"/>
              </w:rPr>
              <w:br/>
              <w:t>3.3 Sources of literature review</w:t>
            </w:r>
          </w:p>
        </w:tc>
      </w:tr>
      <w:tr w:rsidR="006770AD" w:rsidRPr="006768AB" w:rsidTr="00D7333B">
        <w:trPr>
          <w:trHeight w:val="674"/>
        </w:trPr>
        <w:tc>
          <w:tcPr>
            <w:tcW w:w="1080" w:type="dxa"/>
            <w:tcBorders>
              <w:top w:val="single" w:sz="4" w:space="0" w:color="auto"/>
            </w:tcBorders>
            <w:vAlign w:val="center"/>
          </w:tcPr>
          <w:p w:rsidR="006770AD" w:rsidRPr="006768AB" w:rsidRDefault="006770AD" w:rsidP="00D7333B">
            <w:pPr>
              <w:rPr>
                <w:sz w:val="24"/>
              </w:rPr>
            </w:pPr>
            <w:r w:rsidRPr="006768AB">
              <w:rPr>
                <w:sz w:val="24"/>
              </w:rPr>
              <w:t>Week-6</w:t>
            </w:r>
          </w:p>
        </w:tc>
        <w:tc>
          <w:tcPr>
            <w:tcW w:w="9000" w:type="dxa"/>
            <w:gridSpan w:val="2"/>
            <w:tcBorders>
              <w:top w:val="single" w:sz="4" w:space="0" w:color="auto"/>
            </w:tcBorders>
          </w:tcPr>
          <w:p w:rsidR="006770AD" w:rsidRDefault="006770AD" w:rsidP="00D7333B">
            <w:pPr>
              <w:pStyle w:val="ListParagraph"/>
              <w:widowControl/>
              <w:numPr>
                <w:ilvl w:val="1"/>
                <w:numId w:val="5"/>
              </w:numPr>
              <w:tabs>
                <w:tab w:val="left" w:pos="936"/>
              </w:tabs>
              <w:autoSpaceDE/>
              <w:autoSpaceDN/>
              <w:ind w:left="657" w:firstLine="137"/>
              <w:contextualSpacing w:val="0"/>
              <w:rPr>
                <w:sz w:val="24"/>
              </w:rPr>
            </w:pPr>
            <w:r w:rsidRPr="006768AB">
              <w:rPr>
                <w:sz w:val="24"/>
              </w:rPr>
              <w:t>Strategies for searching literature</w:t>
            </w:r>
            <w:r w:rsidRPr="006768AB">
              <w:rPr>
                <w:sz w:val="24"/>
              </w:rPr>
              <w:br/>
              <w:t>3.5 Organizing, synthesizing, and writing literature review</w:t>
            </w:r>
            <w:r w:rsidRPr="006768AB">
              <w:rPr>
                <w:sz w:val="24"/>
              </w:rPr>
              <w:br/>
              <w:t>3.6 Components of literature review</w:t>
            </w:r>
            <w:r w:rsidRPr="006768AB">
              <w:rPr>
                <w:sz w:val="24"/>
              </w:rPr>
              <w:br/>
              <w:t>3.7 Referencing and citation styles</w:t>
            </w:r>
          </w:p>
          <w:p w:rsidR="006770AD" w:rsidRPr="006D1D4A" w:rsidRDefault="006770AD" w:rsidP="00D7333B">
            <w:pPr>
              <w:ind w:left="657" w:hanging="147"/>
              <w:rPr>
                <w:sz w:val="24"/>
              </w:rPr>
            </w:pPr>
          </w:p>
        </w:tc>
      </w:tr>
      <w:tr w:rsidR="006770AD" w:rsidRPr="006768AB" w:rsidTr="00D7333B">
        <w:trPr>
          <w:trHeight w:val="576"/>
        </w:trPr>
        <w:tc>
          <w:tcPr>
            <w:tcW w:w="10080" w:type="dxa"/>
            <w:gridSpan w:val="3"/>
            <w:shd w:val="clear" w:color="auto" w:fill="FFFFFF" w:themeFill="background1"/>
            <w:vAlign w:val="center"/>
          </w:tcPr>
          <w:p w:rsidR="006770AD" w:rsidRPr="006768AB" w:rsidRDefault="006770AD" w:rsidP="00D7333B">
            <w:pPr>
              <w:rPr>
                <w:b/>
                <w:bCs/>
                <w:sz w:val="24"/>
              </w:rPr>
            </w:pPr>
            <w:r w:rsidRPr="006768AB">
              <w:rPr>
                <w:b/>
                <w:bCs/>
                <w:sz w:val="24"/>
              </w:rPr>
              <w:t xml:space="preserve">UNIT 4: RESEARCH DESIGN AND SAMPLING TECHNIQUES                </w:t>
            </w:r>
          </w:p>
        </w:tc>
      </w:tr>
      <w:tr w:rsidR="006770AD" w:rsidRPr="006768AB" w:rsidTr="00D7333B">
        <w:trPr>
          <w:trHeight w:val="989"/>
        </w:trPr>
        <w:tc>
          <w:tcPr>
            <w:tcW w:w="1080" w:type="dxa"/>
            <w:tcBorders>
              <w:bottom w:val="single" w:sz="4" w:space="0" w:color="auto"/>
            </w:tcBorders>
            <w:vAlign w:val="center"/>
          </w:tcPr>
          <w:p w:rsidR="006770AD" w:rsidRPr="006768AB" w:rsidRDefault="006770AD" w:rsidP="00D7333B">
            <w:pPr>
              <w:rPr>
                <w:sz w:val="24"/>
              </w:rPr>
            </w:pPr>
            <w:r w:rsidRPr="006768AB">
              <w:rPr>
                <w:sz w:val="24"/>
              </w:rPr>
              <w:t>Week-7</w:t>
            </w:r>
          </w:p>
        </w:tc>
        <w:tc>
          <w:tcPr>
            <w:tcW w:w="9000" w:type="dxa"/>
            <w:gridSpan w:val="2"/>
            <w:tcBorders>
              <w:bottom w:val="single" w:sz="4" w:space="0" w:color="auto"/>
            </w:tcBorders>
          </w:tcPr>
          <w:p w:rsidR="006770AD" w:rsidRPr="006768AB" w:rsidRDefault="006770AD" w:rsidP="00D7333B">
            <w:pPr>
              <w:pStyle w:val="ListParagraph"/>
              <w:ind w:left="652"/>
              <w:rPr>
                <w:sz w:val="24"/>
              </w:rPr>
            </w:pPr>
            <w:r w:rsidRPr="006768AB">
              <w:rPr>
                <w:sz w:val="24"/>
              </w:rPr>
              <w:t>4.1 Qualitative Research Designs:</w:t>
            </w:r>
            <w:r w:rsidRPr="006768AB">
              <w:rPr>
                <w:sz w:val="24"/>
              </w:rPr>
              <w:br/>
            </w:r>
            <w:r w:rsidRPr="006768AB">
              <w:rPr>
                <w:sz w:val="24"/>
              </w:rPr>
              <w:t> </w:t>
            </w:r>
            <w:r w:rsidRPr="006768AB">
              <w:rPr>
                <w:sz w:val="24"/>
              </w:rPr>
              <w:t> </w:t>
            </w:r>
            <w:r w:rsidRPr="006768AB">
              <w:rPr>
                <w:sz w:val="24"/>
              </w:rPr>
              <w:t>4.1.1 Case Study</w:t>
            </w:r>
            <w:r w:rsidRPr="006768AB">
              <w:rPr>
                <w:sz w:val="24"/>
              </w:rPr>
              <w:br/>
            </w:r>
            <w:r w:rsidRPr="006768AB">
              <w:rPr>
                <w:sz w:val="24"/>
              </w:rPr>
              <w:t> </w:t>
            </w:r>
            <w:r w:rsidRPr="006768AB">
              <w:rPr>
                <w:sz w:val="24"/>
              </w:rPr>
              <w:t> </w:t>
            </w:r>
            <w:r w:rsidRPr="006768AB">
              <w:rPr>
                <w:sz w:val="24"/>
              </w:rPr>
              <w:t>4.1.2 Ethnography</w:t>
            </w:r>
            <w:r w:rsidRPr="006768AB">
              <w:rPr>
                <w:sz w:val="24"/>
              </w:rPr>
              <w:br/>
            </w:r>
            <w:r w:rsidRPr="006768AB">
              <w:rPr>
                <w:sz w:val="24"/>
              </w:rPr>
              <w:t> </w:t>
            </w:r>
            <w:r w:rsidRPr="006768AB">
              <w:rPr>
                <w:sz w:val="24"/>
              </w:rPr>
              <w:t> </w:t>
            </w:r>
            <w:r w:rsidRPr="006768AB">
              <w:rPr>
                <w:sz w:val="24"/>
              </w:rPr>
              <w:t>4.1.3 Phenomenology</w:t>
            </w:r>
            <w:r w:rsidRPr="006768AB">
              <w:rPr>
                <w:sz w:val="24"/>
              </w:rPr>
              <w:br/>
              <w:t>4.2 Quantitative Research Designs:</w:t>
            </w:r>
            <w:r w:rsidRPr="006768AB">
              <w:rPr>
                <w:sz w:val="24"/>
              </w:rPr>
              <w:br/>
            </w:r>
            <w:r w:rsidRPr="006768AB">
              <w:rPr>
                <w:sz w:val="24"/>
              </w:rPr>
              <w:t> </w:t>
            </w:r>
            <w:r w:rsidRPr="006768AB">
              <w:rPr>
                <w:sz w:val="24"/>
              </w:rPr>
              <w:t> </w:t>
            </w:r>
            <w:r w:rsidRPr="006768AB">
              <w:rPr>
                <w:sz w:val="24"/>
              </w:rPr>
              <w:t>4.2.1 Descriptive</w:t>
            </w:r>
            <w:r w:rsidRPr="006768AB">
              <w:rPr>
                <w:sz w:val="24"/>
              </w:rPr>
              <w:br/>
            </w:r>
            <w:r w:rsidRPr="006768AB">
              <w:rPr>
                <w:sz w:val="24"/>
              </w:rPr>
              <w:t> </w:t>
            </w:r>
            <w:r w:rsidRPr="006768AB">
              <w:rPr>
                <w:sz w:val="24"/>
              </w:rPr>
              <w:t> </w:t>
            </w:r>
            <w:r w:rsidRPr="006768AB">
              <w:rPr>
                <w:sz w:val="24"/>
              </w:rPr>
              <w:t>4.2.2 Correlational</w:t>
            </w:r>
            <w:r w:rsidRPr="006768AB">
              <w:rPr>
                <w:sz w:val="24"/>
              </w:rPr>
              <w:br/>
            </w:r>
            <w:r w:rsidRPr="006768AB">
              <w:rPr>
                <w:sz w:val="24"/>
              </w:rPr>
              <w:t> </w:t>
            </w:r>
            <w:r w:rsidRPr="006768AB">
              <w:rPr>
                <w:sz w:val="24"/>
              </w:rPr>
              <w:t> </w:t>
            </w:r>
            <w:r w:rsidRPr="006768AB">
              <w:rPr>
                <w:sz w:val="24"/>
              </w:rPr>
              <w:t>4.2.3 Experimental</w:t>
            </w:r>
            <w:r w:rsidRPr="006768AB">
              <w:rPr>
                <w:sz w:val="24"/>
              </w:rPr>
              <w:br/>
            </w:r>
            <w:r w:rsidRPr="006768AB">
              <w:rPr>
                <w:sz w:val="24"/>
              </w:rPr>
              <w:t> </w:t>
            </w:r>
            <w:r w:rsidRPr="006768AB">
              <w:rPr>
                <w:sz w:val="24"/>
              </w:rPr>
              <w:t> </w:t>
            </w:r>
            <w:r w:rsidRPr="006768AB">
              <w:rPr>
                <w:sz w:val="24"/>
              </w:rPr>
              <w:t>4.2.4 Quasi-Experimental</w:t>
            </w:r>
            <w:r w:rsidRPr="006768AB">
              <w:rPr>
                <w:sz w:val="24"/>
              </w:rPr>
              <w:br/>
              <w:t>4.3 Mixed-Method Research Designs:</w:t>
            </w:r>
            <w:r w:rsidRPr="006768AB">
              <w:rPr>
                <w:sz w:val="24"/>
              </w:rPr>
              <w:br/>
            </w:r>
            <w:r w:rsidRPr="006768AB">
              <w:rPr>
                <w:sz w:val="24"/>
              </w:rPr>
              <w:t> </w:t>
            </w:r>
            <w:r w:rsidRPr="006768AB">
              <w:rPr>
                <w:sz w:val="24"/>
              </w:rPr>
              <w:t> </w:t>
            </w:r>
            <w:r w:rsidRPr="006768AB">
              <w:rPr>
                <w:sz w:val="24"/>
              </w:rPr>
              <w:t>4.3.1 Explanatory</w:t>
            </w:r>
            <w:r w:rsidRPr="006768AB">
              <w:rPr>
                <w:sz w:val="24"/>
              </w:rPr>
              <w:br/>
            </w:r>
            <w:r w:rsidRPr="006768AB">
              <w:rPr>
                <w:sz w:val="24"/>
              </w:rPr>
              <w:t> </w:t>
            </w:r>
            <w:r w:rsidRPr="006768AB">
              <w:rPr>
                <w:sz w:val="24"/>
              </w:rPr>
              <w:t> </w:t>
            </w:r>
            <w:r w:rsidRPr="006768AB">
              <w:rPr>
                <w:sz w:val="24"/>
              </w:rPr>
              <w:t>4.3.2 Exploratory</w:t>
            </w:r>
            <w:r w:rsidRPr="006768AB">
              <w:rPr>
                <w:sz w:val="24"/>
              </w:rPr>
              <w:br/>
            </w:r>
            <w:r w:rsidRPr="006768AB">
              <w:rPr>
                <w:sz w:val="24"/>
              </w:rPr>
              <w:t> </w:t>
            </w:r>
            <w:r w:rsidRPr="006768AB">
              <w:rPr>
                <w:sz w:val="24"/>
              </w:rPr>
              <w:t> </w:t>
            </w:r>
            <w:r w:rsidRPr="006768AB">
              <w:rPr>
                <w:sz w:val="24"/>
              </w:rPr>
              <w:t>4.3.3 Convergent</w:t>
            </w:r>
          </w:p>
        </w:tc>
      </w:tr>
      <w:tr w:rsidR="006770AD" w:rsidRPr="006768AB" w:rsidTr="00D7333B">
        <w:trPr>
          <w:trHeight w:val="1007"/>
        </w:trPr>
        <w:tc>
          <w:tcPr>
            <w:tcW w:w="1080" w:type="dxa"/>
            <w:tcBorders>
              <w:top w:val="single" w:sz="4" w:space="0" w:color="auto"/>
            </w:tcBorders>
            <w:vAlign w:val="center"/>
          </w:tcPr>
          <w:p w:rsidR="006770AD" w:rsidRPr="006768AB" w:rsidRDefault="006770AD" w:rsidP="00D7333B">
            <w:pPr>
              <w:rPr>
                <w:sz w:val="24"/>
              </w:rPr>
            </w:pPr>
            <w:r w:rsidRPr="006768AB">
              <w:rPr>
                <w:sz w:val="24"/>
              </w:rPr>
              <w:lastRenderedPageBreak/>
              <w:t>Week-8</w:t>
            </w:r>
          </w:p>
        </w:tc>
        <w:tc>
          <w:tcPr>
            <w:tcW w:w="9000" w:type="dxa"/>
            <w:gridSpan w:val="2"/>
            <w:tcBorders>
              <w:top w:val="single" w:sz="4" w:space="0" w:color="auto"/>
            </w:tcBorders>
          </w:tcPr>
          <w:p w:rsidR="006770AD" w:rsidRPr="006768AB" w:rsidRDefault="006770AD" w:rsidP="00D7333B">
            <w:pPr>
              <w:pStyle w:val="ListParagraph"/>
              <w:ind w:left="794" w:hanging="74"/>
              <w:rPr>
                <w:sz w:val="24"/>
              </w:rPr>
            </w:pPr>
            <w:r w:rsidRPr="006768AB">
              <w:rPr>
                <w:sz w:val="24"/>
              </w:rPr>
              <w:t>4.4 Sampling:</w:t>
            </w:r>
            <w:r w:rsidRPr="006768AB">
              <w:rPr>
                <w:sz w:val="24"/>
              </w:rPr>
              <w:br/>
            </w:r>
            <w:r w:rsidRPr="006768AB">
              <w:rPr>
                <w:sz w:val="24"/>
              </w:rPr>
              <w:t> </w:t>
            </w:r>
            <w:r w:rsidRPr="006768AB">
              <w:rPr>
                <w:sz w:val="24"/>
              </w:rPr>
              <w:t> </w:t>
            </w:r>
            <w:r w:rsidRPr="006768AB">
              <w:rPr>
                <w:sz w:val="24"/>
              </w:rPr>
              <w:t>4.4.1 Population and sample</w:t>
            </w:r>
            <w:r w:rsidRPr="006768AB">
              <w:rPr>
                <w:sz w:val="24"/>
              </w:rPr>
              <w:br/>
            </w:r>
            <w:r w:rsidRPr="006768AB">
              <w:rPr>
                <w:sz w:val="24"/>
              </w:rPr>
              <w:t> </w:t>
            </w:r>
            <w:r w:rsidRPr="006768AB">
              <w:rPr>
                <w:sz w:val="24"/>
              </w:rPr>
              <w:t> </w:t>
            </w:r>
            <w:r w:rsidRPr="006768AB">
              <w:rPr>
                <w:sz w:val="24"/>
              </w:rPr>
              <w:t>4.4.2 Sample size</w:t>
            </w:r>
            <w:r w:rsidRPr="006768AB">
              <w:rPr>
                <w:sz w:val="24"/>
              </w:rPr>
              <w:br/>
            </w:r>
            <w:r w:rsidRPr="006768AB">
              <w:rPr>
                <w:sz w:val="24"/>
              </w:rPr>
              <w:t> </w:t>
            </w:r>
            <w:r w:rsidRPr="006768AB">
              <w:rPr>
                <w:sz w:val="24"/>
              </w:rPr>
              <w:t> </w:t>
            </w:r>
            <w:r w:rsidRPr="006768AB">
              <w:rPr>
                <w:sz w:val="24"/>
              </w:rPr>
              <w:t>4.4.3 Sampling methods</w:t>
            </w:r>
            <w:r w:rsidRPr="006768AB">
              <w:rPr>
                <w:sz w:val="24"/>
              </w:rPr>
              <w:br/>
            </w:r>
            <w:r w:rsidRPr="006768AB">
              <w:rPr>
                <w:sz w:val="24"/>
              </w:rPr>
              <w:t> </w:t>
            </w:r>
            <w:r w:rsidRPr="006768AB">
              <w:rPr>
                <w:sz w:val="24"/>
              </w:rPr>
              <w:t> </w:t>
            </w:r>
            <w:r w:rsidRPr="006768AB">
              <w:rPr>
                <w:sz w:val="24"/>
              </w:rPr>
              <w:t>4.4.4 Probability sampling</w:t>
            </w:r>
            <w:r w:rsidRPr="006768AB">
              <w:rPr>
                <w:sz w:val="24"/>
              </w:rPr>
              <w:br/>
            </w:r>
            <w:r w:rsidRPr="006768AB">
              <w:rPr>
                <w:sz w:val="24"/>
              </w:rPr>
              <w:t> </w:t>
            </w:r>
            <w:r w:rsidRPr="006768AB">
              <w:rPr>
                <w:sz w:val="24"/>
              </w:rPr>
              <w:t> </w:t>
            </w:r>
            <w:r w:rsidRPr="006768AB">
              <w:rPr>
                <w:sz w:val="24"/>
              </w:rPr>
              <w:t>4.4.5 Non-probability sampling</w:t>
            </w:r>
            <w:r w:rsidRPr="006768AB">
              <w:rPr>
                <w:sz w:val="24"/>
              </w:rPr>
              <w:br/>
              <w:t>4.5 Validity, reliability, and trustworthinessResearch</w:t>
            </w:r>
          </w:p>
        </w:tc>
      </w:tr>
      <w:tr w:rsidR="006770AD" w:rsidRPr="006768AB" w:rsidTr="00D7333B">
        <w:trPr>
          <w:trHeight w:val="809"/>
        </w:trPr>
        <w:tc>
          <w:tcPr>
            <w:tcW w:w="10080" w:type="dxa"/>
            <w:gridSpan w:val="3"/>
            <w:shd w:val="clear" w:color="auto" w:fill="FFFFFF" w:themeFill="background1"/>
            <w:vAlign w:val="center"/>
          </w:tcPr>
          <w:p w:rsidR="006770AD" w:rsidRPr="006768AB" w:rsidRDefault="006770AD" w:rsidP="00D7333B">
            <w:pPr>
              <w:rPr>
                <w:b/>
                <w:bCs/>
                <w:sz w:val="24"/>
              </w:rPr>
            </w:pPr>
            <w:r w:rsidRPr="006768AB">
              <w:rPr>
                <w:b/>
                <w:bCs/>
                <w:sz w:val="24"/>
              </w:rPr>
              <w:t xml:space="preserve">UNIT 5: RESEARCH TOOLS AND TECHNIQUES OF DATA COLLECTION   </w:t>
            </w:r>
          </w:p>
        </w:tc>
      </w:tr>
      <w:tr w:rsidR="006770AD" w:rsidRPr="006768AB" w:rsidTr="00D7333B">
        <w:trPr>
          <w:trHeight w:val="692"/>
        </w:trPr>
        <w:tc>
          <w:tcPr>
            <w:tcW w:w="1080" w:type="dxa"/>
            <w:tcBorders>
              <w:bottom w:val="single" w:sz="4" w:space="0" w:color="auto"/>
            </w:tcBorders>
            <w:vAlign w:val="center"/>
          </w:tcPr>
          <w:p w:rsidR="006770AD" w:rsidRPr="006768AB" w:rsidRDefault="006770AD" w:rsidP="00D7333B">
            <w:pPr>
              <w:rPr>
                <w:sz w:val="24"/>
              </w:rPr>
            </w:pPr>
            <w:r w:rsidRPr="006768AB">
              <w:rPr>
                <w:sz w:val="24"/>
              </w:rPr>
              <w:t>Week-9</w:t>
            </w:r>
          </w:p>
        </w:tc>
        <w:tc>
          <w:tcPr>
            <w:tcW w:w="9000" w:type="dxa"/>
            <w:gridSpan w:val="2"/>
            <w:tcBorders>
              <w:bottom w:val="single" w:sz="4" w:space="0" w:color="auto"/>
            </w:tcBorders>
          </w:tcPr>
          <w:p w:rsidR="006770AD" w:rsidRPr="006768AB" w:rsidRDefault="006770AD" w:rsidP="00D7333B">
            <w:pPr>
              <w:ind w:left="795" w:hanging="90"/>
              <w:rPr>
                <w:sz w:val="24"/>
              </w:rPr>
            </w:pPr>
            <w:r w:rsidRPr="006768AB">
              <w:rPr>
                <w:sz w:val="24"/>
              </w:rPr>
              <w:t xml:space="preserve"> 5.1 Questionnaires</w:t>
            </w:r>
            <w:r w:rsidRPr="006768AB">
              <w:rPr>
                <w:sz w:val="24"/>
              </w:rPr>
              <w:br/>
              <w:t>5.2 Rating scales and research scales</w:t>
            </w:r>
            <w:r w:rsidRPr="006768AB">
              <w:rPr>
                <w:sz w:val="24"/>
              </w:rPr>
              <w:br/>
              <w:t>5.3 Tests (achievement tests, attitude scales)</w:t>
            </w:r>
            <w:r w:rsidRPr="006768AB">
              <w:rPr>
                <w:sz w:val="24"/>
              </w:rPr>
              <w:br/>
              <w:t>5.4 Interview types and methods</w:t>
            </w:r>
            <w:r w:rsidRPr="006768AB">
              <w:rPr>
                <w:sz w:val="24"/>
              </w:rPr>
              <w:br/>
              <w:t>5.5 Observation tools</w:t>
            </w:r>
          </w:p>
        </w:tc>
      </w:tr>
      <w:tr w:rsidR="006770AD" w:rsidRPr="006768AB" w:rsidTr="00D7333B">
        <w:trPr>
          <w:trHeight w:val="701"/>
        </w:trPr>
        <w:tc>
          <w:tcPr>
            <w:tcW w:w="1080" w:type="dxa"/>
            <w:tcBorders>
              <w:top w:val="single" w:sz="4" w:space="0" w:color="auto"/>
            </w:tcBorders>
            <w:vAlign w:val="center"/>
          </w:tcPr>
          <w:p w:rsidR="006770AD" w:rsidRPr="00F95D93" w:rsidRDefault="006770AD" w:rsidP="00D7333B">
            <w:r w:rsidRPr="00F95D93">
              <w:t>Week-10</w:t>
            </w:r>
          </w:p>
        </w:tc>
        <w:tc>
          <w:tcPr>
            <w:tcW w:w="9000" w:type="dxa"/>
            <w:gridSpan w:val="2"/>
            <w:tcBorders>
              <w:top w:val="single" w:sz="4" w:space="0" w:color="auto"/>
            </w:tcBorders>
          </w:tcPr>
          <w:p w:rsidR="006770AD" w:rsidRPr="006768AB" w:rsidRDefault="006770AD" w:rsidP="00D7333B">
            <w:pPr>
              <w:ind w:left="795"/>
              <w:rPr>
                <w:sz w:val="24"/>
              </w:rPr>
            </w:pPr>
            <w:r w:rsidRPr="006768AB">
              <w:rPr>
                <w:sz w:val="24"/>
              </w:rPr>
              <w:t>5.6 Document analysis</w:t>
            </w:r>
            <w:r w:rsidRPr="006768AB">
              <w:rPr>
                <w:sz w:val="24"/>
              </w:rPr>
              <w:br/>
              <w:t>5.7 Developing research instruments</w:t>
            </w:r>
            <w:r w:rsidRPr="006768AB">
              <w:rPr>
                <w:sz w:val="24"/>
              </w:rPr>
              <w:br/>
              <w:t>5.8 Ensuring validity and reliability</w:t>
            </w:r>
            <w:r w:rsidRPr="006768AB">
              <w:rPr>
                <w:sz w:val="24"/>
              </w:rPr>
              <w:br/>
              <w:t>5.9 Pilot testing</w:t>
            </w:r>
            <w:r w:rsidRPr="006768AB">
              <w:rPr>
                <w:sz w:val="24"/>
              </w:rPr>
              <w:br/>
              <w:t>5.10 Ethical considerations in research</w:t>
            </w:r>
          </w:p>
        </w:tc>
      </w:tr>
      <w:tr w:rsidR="006770AD" w:rsidRPr="006768AB" w:rsidTr="00D7333B">
        <w:trPr>
          <w:trHeight w:val="576"/>
        </w:trPr>
        <w:tc>
          <w:tcPr>
            <w:tcW w:w="10080" w:type="dxa"/>
            <w:gridSpan w:val="3"/>
            <w:shd w:val="clear" w:color="auto" w:fill="FFFFFF" w:themeFill="background1"/>
            <w:vAlign w:val="center"/>
          </w:tcPr>
          <w:p w:rsidR="006770AD" w:rsidRPr="006768AB" w:rsidRDefault="006770AD" w:rsidP="00D7333B">
            <w:pPr>
              <w:rPr>
                <w:b/>
                <w:bCs/>
                <w:sz w:val="24"/>
              </w:rPr>
            </w:pPr>
            <w:r w:rsidRPr="006768AB">
              <w:rPr>
                <w:b/>
                <w:bCs/>
                <w:sz w:val="24"/>
              </w:rPr>
              <w:t xml:space="preserve">UNIT </w:t>
            </w:r>
            <w:r w:rsidRPr="009A6EB1">
              <w:rPr>
                <w:b/>
                <w:bCs/>
                <w:sz w:val="24"/>
                <w:shd w:val="clear" w:color="auto" w:fill="FFFFFF" w:themeFill="background1"/>
              </w:rPr>
              <w:t>6: ACTION RESEARCH IN EDUCATION</w:t>
            </w:r>
          </w:p>
        </w:tc>
      </w:tr>
      <w:tr w:rsidR="006770AD" w:rsidRPr="006768AB" w:rsidTr="00D7333B">
        <w:trPr>
          <w:trHeight w:val="415"/>
        </w:trPr>
        <w:tc>
          <w:tcPr>
            <w:tcW w:w="1086" w:type="dxa"/>
            <w:gridSpan w:val="2"/>
            <w:tcBorders>
              <w:bottom w:val="single" w:sz="4" w:space="0" w:color="auto"/>
            </w:tcBorders>
            <w:vAlign w:val="center"/>
          </w:tcPr>
          <w:p w:rsidR="006770AD" w:rsidRPr="00F95D93" w:rsidRDefault="006770AD" w:rsidP="00D7333B">
            <w:r w:rsidRPr="00F95D93">
              <w:t xml:space="preserve">Week-11 </w:t>
            </w:r>
          </w:p>
        </w:tc>
        <w:tc>
          <w:tcPr>
            <w:tcW w:w="8994" w:type="dxa"/>
            <w:tcBorders>
              <w:bottom w:val="single" w:sz="4" w:space="0" w:color="auto"/>
            </w:tcBorders>
          </w:tcPr>
          <w:p w:rsidR="006770AD" w:rsidRPr="006768AB" w:rsidRDefault="006770AD" w:rsidP="00D7333B">
            <w:pPr>
              <w:ind w:left="690"/>
              <w:rPr>
                <w:sz w:val="24"/>
              </w:rPr>
            </w:pPr>
            <w:r w:rsidRPr="006768AB">
              <w:rPr>
                <w:sz w:val="24"/>
              </w:rPr>
              <w:t>6.1 Definition, purpose, and significance of action research</w:t>
            </w:r>
            <w:r w:rsidRPr="006768AB">
              <w:rPr>
                <w:sz w:val="24"/>
              </w:rPr>
              <w:br/>
              <w:t>6.2 Characteristics and principles of action research</w:t>
            </w:r>
          </w:p>
        </w:tc>
      </w:tr>
      <w:tr w:rsidR="006770AD" w:rsidRPr="006768AB" w:rsidTr="00D7333B">
        <w:trPr>
          <w:trHeight w:val="415"/>
        </w:trPr>
        <w:tc>
          <w:tcPr>
            <w:tcW w:w="1086" w:type="dxa"/>
            <w:gridSpan w:val="2"/>
            <w:tcBorders>
              <w:top w:val="single" w:sz="4" w:space="0" w:color="auto"/>
              <w:bottom w:val="single" w:sz="4" w:space="0" w:color="auto"/>
            </w:tcBorders>
            <w:vAlign w:val="center"/>
          </w:tcPr>
          <w:p w:rsidR="006770AD" w:rsidRPr="00F95D93" w:rsidRDefault="006770AD" w:rsidP="00D7333B">
            <w:r w:rsidRPr="00F95D93">
              <w:t>Week-12</w:t>
            </w:r>
          </w:p>
        </w:tc>
        <w:tc>
          <w:tcPr>
            <w:tcW w:w="8994" w:type="dxa"/>
            <w:tcBorders>
              <w:top w:val="single" w:sz="4" w:space="0" w:color="auto"/>
              <w:bottom w:val="single" w:sz="4" w:space="0" w:color="auto"/>
            </w:tcBorders>
          </w:tcPr>
          <w:p w:rsidR="006770AD" w:rsidRPr="006768AB" w:rsidRDefault="006770AD" w:rsidP="00D7333B">
            <w:pPr>
              <w:ind w:left="690"/>
              <w:rPr>
                <w:sz w:val="24"/>
              </w:rPr>
            </w:pPr>
            <w:r w:rsidRPr="006768AB">
              <w:rPr>
                <w:sz w:val="24"/>
              </w:rPr>
              <w:t>6.3 Action research cycle (plan, act, observe, reflect)</w:t>
            </w:r>
            <w:r w:rsidRPr="006768AB">
              <w:rPr>
                <w:sz w:val="24"/>
              </w:rPr>
              <w:br/>
              <w:t>6.4 Models of action research</w:t>
            </w:r>
            <w:r w:rsidRPr="006768AB">
              <w:rPr>
                <w:sz w:val="24"/>
              </w:rPr>
              <w:br/>
              <w:t>6.5 Identifying classroom problems</w:t>
            </w:r>
          </w:p>
        </w:tc>
      </w:tr>
      <w:tr w:rsidR="006770AD" w:rsidRPr="006768AB" w:rsidTr="00D7333B">
        <w:trPr>
          <w:trHeight w:val="415"/>
        </w:trPr>
        <w:tc>
          <w:tcPr>
            <w:tcW w:w="1086" w:type="dxa"/>
            <w:gridSpan w:val="2"/>
            <w:tcBorders>
              <w:top w:val="single" w:sz="4" w:space="0" w:color="auto"/>
            </w:tcBorders>
            <w:vAlign w:val="center"/>
          </w:tcPr>
          <w:p w:rsidR="006770AD" w:rsidRPr="007513F5" w:rsidRDefault="006770AD" w:rsidP="00D7333B">
            <w:r w:rsidRPr="007513F5">
              <w:t>Week-13</w:t>
            </w:r>
          </w:p>
        </w:tc>
        <w:tc>
          <w:tcPr>
            <w:tcW w:w="8994" w:type="dxa"/>
            <w:tcBorders>
              <w:top w:val="single" w:sz="4" w:space="0" w:color="auto"/>
            </w:tcBorders>
          </w:tcPr>
          <w:p w:rsidR="006770AD" w:rsidRPr="006768AB" w:rsidRDefault="006770AD" w:rsidP="00D7333B">
            <w:pPr>
              <w:ind w:left="690"/>
              <w:rPr>
                <w:sz w:val="24"/>
              </w:rPr>
            </w:pPr>
            <w:r w:rsidRPr="006768AB">
              <w:rPr>
                <w:sz w:val="24"/>
              </w:rPr>
              <w:t>6.6 Designing action research interventions</w:t>
            </w:r>
          </w:p>
          <w:p w:rsidR="006770AD" w:rsidRPr="006768AB" w:rsidRDefault="006770AD" w:rsidP="00D7333B">
            <w:pPr>
              <w:ind w:left="690"/>
              <w:rPr>
                <w:sz w:val="24"/>
              </w:rPr>
            </w:pPr>
            <w:r w:rsidRPr="006768AB">
              <w:rPr>
                <w:sz w:val="24"/>
              </w:rPr>
              <w:t xml:space="preserve">6.7 Data collection in action research (triangulation, informal assessment, </w:t>
            </w:r>
          </w:p>
          <w:p w:rsidR="006770AD" w:rsidRDefault="006770AD" w:rsidP="00D7333B">
            <w:pPr>
              <w:ind w:left="690"/>
              <w:rPr>
                <w:sz w:val="24"/>
              </w:rPr>
            </w:pPr>
            <w:r w:rsidRPr="006768AB">
              <w:rPr>
                <w:sz w:val="24"/>
              </w:rPr>
              <w:t xml:space="preserve">  reflective journals)</w:t>
            </w:r>
          </w:p>
          <w:p w:rsidR="006770AD" w:rsidRPr="00132309" w:rsidRDefault="006770AD" w:rsidP="00D7333B">
            <w:pPr>
              <w:pStyle w:val="ListParagraph"/>
              <w:widowControl/>
              <w:numPr>
                <w:ilvl w:val="1"/>
                <w:numId w:val="2"/>
              </w:numPr>
              <w:autoSpaceDE/>
              <w:autoSpaceDN/>
              <w:contextualSpacing w:val="0"/>
              <w:rPr>
                <w:sz w:val="24"/>
              </w:rPr>
            </w:pPr>
            <w:r w:rsidRPr="00132309">
              <w:rPr>
                <w:sz w:val="24"/>
              </w:rPr>
              <w:t>Writing action research proposal and report</w:t>
            </w:r>
          </w:p>
          <w:p w:rsidR="006770AD" w:rsidRDefault="006770AD" w:rsidP="00D7333B">
            <w:pPr>
              <w:pStyle w:val="ListNumber"/>
              <w:numPr>
                <w:ilvl w:val="0"/>
                <w:numId w:val="0"/>
              </w:numPr>
              <w:ind w:left="360" w:hanging="360"/>
            </w:pPr>
          </w:p>
          <w:p w:rsidR="006770AD" w:rsidRPr="00A36F8F" w:rsidRDefault="006770AD" w:rsidP="00D7333B">
            <w:pPr>
              <w:pStyle w:val="ListNumber"/>
              <w:numPr>
                <w:ilvl w:val="0"/>
                <w:numId w:val="0"/>
              </w:numPr>
              <w:ind w:left="360" w:hanging="360"/>
            </w:pPr>
          </w:p>
        </w:tc>
      </w:tr>
      <w:tr w:rsidR="006770AD" w:rsidRPr="006768AB" w:rsidTr="00D7333B">
        <w:trPr>
          <w:trHeight w:val="576"/>
        </w:trPr>
        <w:tc>
          <w:tcPr>
            <w:tcW w:w="10080" w:type="dxa"/>
            <w:gridSpan w:val="3"/>
            <w:shd w:val="clear" w:color="auto" w:fill="FFFFFF" w:themeFill="background1"/>
            <w:vAlign w:val="center"/>
          </w:tcPr>
          <w:p w:rsidR="006770AD" w:rsidRPr="006768AB" w:rsidRDefault="006770AD" w:rsidP="00D7333B">
            <w:pPr>
              <w:rPr>
                <w:b/>
                <w:bCs/>
                <w:sz w:val="24"/>
              </w:rPr>
            </w:pPr>
            <w:r w:rsidRPr="006768AB">
              <w:rPr>
                <w:b/>
                <w:bCs/>
                <w:sz w:val="24"/>
              </w:rPr>
              <w:t xml:space="preserve">UNIT 7: DATA ANALYSIS, INTERPRETATION, AND REPORTING            </w:t>
            </w:r>
          </w:p>
        </w:tc>
      </w:tr>
      <w:tr w:rsidR="006770AD" w:rsidRPr="006768AB" w:rsidTr="00D7333B">
        <w:trPr>
          <w:trHeight w:val="415"/>
        </w:trPr>
        <w:tc>
          <w:tcPr>
            <w:tcW w:w="1086" w:type="dxa"/>
            <w:gridSpan w:val="2"/>
            <w:vAlign w:val="center"/>
          </w:tcPr>
          <w:p w:rsidR="006770AD" w:rsidRPr="00F95D93" w:rsidRDefault="006770AD" w:rsidP="00D7333B"/>
        </w:tc>
        <w:tc>
          <w:tcPr>
            <w:tcW w:w="8994" w:type="dxa"/>
            <w:tcBorders>
              <w:bottom w:val="single" w:sz="4" w:space="0" w:color="auto"/>
            </w:tcBorders>
          </w:tcPr>
          <w:p w:rsidR="006770AD" w:rsidRDefault="006770AD" w:rsidP="00D7333B">
            <w:pPr>
              <w:rPr>
                <w:sz w:val="24"/>
              </w:rPr>
            </w:pPr>
            <w:r w:rsidRPr="006768AB">
              <w:rPr>
                <w:sz w:val="24"/>
              </w:rPr>
              <w:t>7.1 Quantitative Analysis</w:t>
            </w:r>
            <w:r w:rsidRPr="006768AB">
              <w:rPr>
                <w:sz w:val="24"/>
              </w:rPr>
              <w:br/>
              <w:t>7.2 Descriptive Statistics:</w:t>
            </w:r>
            <w:r w:rsidRPr="006768AB">
              <w:rPr>
                <w:sz w:val="24"/>
              </w:rPr>
              <w:br/>
              <w:t>7.2.1 Frequency</w:t>
            </w:r>
          </w:p>
          <w:p w:rsidR="006770AD" w:rsidRPr="006768AB" w:rsidRDefault="006770AD" w:rsidP="00D7333B">
            <w:pPr>
              <w:rPr>
                <w:sz w:val="24"/>
              </w:rPr>
            </w:pPr>
            <w:r w:rsidRPr="006768AB">
              <w:rPr>
                <w:sz w:val="24"/>
              </w:rPr>
              <w:t> </w:t>
            </w:r>
            <w:r w:rsidRPr="006768AB">
              <w:rPr>
                <w:sz w:val="24"/>
              </w:rPr>
              <w:t>7.2.2 Percentage</w:t>
            </w:r>
            <w:r w:rsidRPr="006768AB">
              <w:rPr>
                <w:sz w:val="24"/>
              </w:rPr>
              <w:br/>
            </w:r>
            <w:r w:rsidRPr="006768AB">
              <w:rPr>
                <w:sz w:val="24"/>
              </w:rPr>
              <w:t> </w:t>
            </w:r>
            <w:r w:rsidRPr="006768AB">
              <w:rPr>
                <w:sz w:val="24"/>
              </w:rPr>
              <w:t> </w:t>
            </w:r>
            <w:r w:rsidRPr="006768AB">
              <w:rPr>
                <w:sz w:val="24"/>
              </w:rPr>
              <w:t>7.2.3 Mean, median, mode</w:t>
            </w:r>
            <w:r w:rsidRPr="006768AB">
              <w:rPr>
                <w:sz w:val="24"/>
              </w:rPr>
              <w:br/>
            </w:r>
            <w:r w:rsidRPr="006768AB">
              <w:rPr>
                <w:sz w:val="24"/>
              </w:rPr>
              <w:t> </w:t>
            </w:r>
            <w:r w:rsidRPr="006768AB">
              <w:rPr>
                <w:sz w:val="24"/>
              </w:rPr>
              <w:t> </w:t>
            </w:r>
            <w:r w:rsidRPr="006768AB">
              <w:rPr>
                <w:sz w:val="24"/>
              </w:rPr>
              <w:t>7.2.4 Variability, range, variance, standard deviation</w:t>
            </w:r>
            <w:r w:rsidRPr="006768AB">
              <w:rPr>
                <w:sz w:val="24"/>
              </w:rPr>
              <w:br/>
            </w:r>
            <w:r w:rsidRPr="006768AB">
              <w:rPr>
                <w:sz w:val="24"/>
              </w:rPr>
              <w:t> </w:t>
            </w:r>
            <w:r w:rsidRPr="006768AB">
              <w:rPr>
                <w:sz w:val="24"/>
              </w:rPr>
              <w:t> </w:t>
            </w:r>
            <w:r w:rsidRPr="006768AB">
              <w:rPr>
                <w:sz w:val="24"/>
              </w:rPr>
              <w:t>7.2.5 Graphical representation</w:t>
            </w:r>
            <w:r w:rsidRPr="006768AB">
              <w:rPr>
                <w:sz w:val="24"/>
              </w:rPr>
              <w:br/>
              <w:t>7.3 Inferential Statistics:</w:t>
            </w:r>
            <w:r w:rsidRPr="006768AB">
              <w:rPr>
                <w:sz w:val="24"/>
              </w:rPr>
              <w:br/>
            </w:r>
            <w:r w:rsidRPr="006768AB">
              <w:rPr>
                <w:sz w:val="24"/>
              </w:rPr>
              <w:t> </w:t>
            </w:r>
            <w:r w:rsidRPr="006768AB">
              <w:rPr>
                <w:sz w:val="24"/>
              </w:rPr>
              <w:t> </w:t>
            </w:r>
            <w:r w:rsidRPr="006768AB">
              <w:rPr>
                <w:sz w:val="24"/>
              </w:rPr>
              <w:t>7.3.1 Pearson Correlation</w:t>
            </w:r>
            <w:r w:rsidRPr="006768AB">
              <w:rPr>
                <w:sz w:val="24"/>
              </w:rPr>
              <w:br/>
            </w:r>
            <w:r w:rsidRPr="006768AB">
              <w:rPr>
                <w:sz w:val="24"/>
              </w:rPr>
              <w:t> </w:t>
            </w:r>
            <w:r w:rsidRPr="006768AB">
              <w:rPr>
                <w:sz w:val="24"/>
              </w:rPr>
              <w:t> </w:t>
            </w:r>
            <w:r w:rsidRPr="006768AB">
              <w:rPr>
                <w:sz w:val="24"/>
              </w:rPr>
              <w:t>7.3.2 Regression Analysis</w:t>
            </w:r>
            <w:r w:rsidRPr="006768AB">
              <w:rPr>
                <w:sz w:val="24"/>
              </w:rPr>
              <w:br/>
            </w:r>
            <w:r w:rsidRPr="006768AB">
              <w:rPr>
                <w:sz w:val="24"/>
              </w:rPr>
              <w:lastRenderedPageBreak/>
              <w:t> </w:t>
            </w:r>
            <w:r w:rsidRPr="006768AB">
              <w:rPr>
                <w:sz w:val="24"/>
              </w:rPr>
              <w:t> </w:t>
            </w:r>
            <w:r w:rsidRPr="006768AB">
              <w:rPr>
                <w:sz w:val="24"/>
              </w:rPr>
              <w:t>7.3.3 t-test</w:t>
            </w:r>
            <w:r w:rsidRPr="006768AB">
              <w:rPr>
                <w:sz w:val="24"/>
              </w:rPr>
              <w:br/>
            </w:r>
            <w:r w:rsidRPr="006768AB">
              <w:rPr>
                <w:sz w:val="24"/>
              </w:rPr>
              <w:t> </w:t>
            </w:r>
            <w:r w:rsidRPr="006768AB">
              <w:rPr>
                <w:sz w:val="24"/>
              </w:rPr>
              <w:t> </w:t>
            </w:r>
            <w:r w:rsidRPr="006768AB">
              <w:rPr>
                <w:sz w:val="24"/>
              </w:rPr>
              <w:t>7.3.4 ANOVA</w:t>
            </w:r>
            <w:r w:rsidRPr="006768AB">
              <w:rPr>
                <w:sz w:val="24"/>
              </w:rPr>
              <w:br/>
            </w:r>
            <w:r w:rsidRPr="006768AB">
              <w:rPr>
                <w:sz w:val="24"/>
              </w:rPr>
              <w:t> </w:t>
            </w:r>
            <w:r w:rsidRPr="006768AB">
              <w:rPr>
                <w:sz w:val="24"/>
              </w:rPr>
              <w:t> </w:t>
            </w:r>
            <w:r w:rsidRPr="006768AB">
              <w:rPr>
                <w:sz w:val="24"/>
              </w:rPr>
              <w:t>7.3.5 Chi-Square test</w:t>
            </w:r>
          </w:p>
        </w:tc>
      </w:tr>
      <w:tr w:rsidR="006770AD" w:rsidRPr="006768AB" w:rsidTr="00D7333B">
        <w:trPr>
          <w:trHeight w:val="415"/>
        </w:trPr>
        <w:tc>
          <w:tcPr>
            <w:tcW w:w="1086" w:type="dxa"/>
            <w:gridSpan w:val="2"/>
            <w:tcBorders>
              <w:bottom w:val="single" w:sz="4" w:space="0" w:color="auto"/>
            </w:tcBorders>
            <w:vAlign w:val="center"/>
          </w:tcPr>
          <w:p w:rsidR="006770AD" w:rsidRPr="00F95D93" w:rsidRDefault="006770AD" w:rsidP="00D7333B">
            <w:pPr>
              <w:ind w:hanging="111"/>
            </w:pPr>
            <w:r w:rsidRPr="00F95D93">
              <w:lastRenderedPageBreak/>
              <w:t>Week-15</w:t>
            </w:r>
          </w:p>
        </w:tc>
        <w:tc>
          <w:tcPr>
            <w:tcW w:w="8994" w:type="dxa"/>
            <w:tcBorders>
              <w:top w:val="single" w:sz="4" w:space="0" w:color="auto"/>
              <w:bottom w:val="single" w:sz="4" w:space="0" w:color="auto"/>
            </w:tcBorders>
          </w:tcPr>
          <w:p w:rsidR="006770AD" w:rsidRPr="006768AB" w:rsidRDefault="006770AD" w:rsidP="00D7333B">
            <w:pPr>
              <w:rPr>
                <w:sz w:val="24"/>
              </w:rPr>
            </w:pPr>
            <w:r w:rsidRPr="006768AB">
              <w:rPr>
                <w:sz w:val="24"/>
              </w:rPr>
              <w:t>7.4 Qualitative Analysis:</w:t>
            </w:r>
            <w:r w:rsidRPr="006768AB">
              <w:rPr>
                <w:sz w:val="24"/>
              </w:rPr>
              <w:br/>
            </w:r>
            <w:r w:rsidRPr="006768AB">
              <w:rPr>
                <w:sz w:val="24"/>
              </w:rPr>
              <w:t> </w:t>
            </w:r>
            <w:r w:rsidRPr="006768AB">
              <w:rPr>
                <w:sz w:val="24"/>
              </w:rPr>
              <w:t> </w:t>
            </w:r>
            <w:r w:rsidRPr="006768AB">
              <w:rPr>
                <w:sz w:val="24"/>
              </w:rPr>
              <w:t>7.4.1 Thematic analysis</w:t>
            </w:r>
            <w:r w:rsidRPr="006768AB">
              <w:rPr>
                <w:sz w:val="24"/>
              </w:rPr>
              <w:br/>
            </w:r>
            <w:r w:rsidRPr="006768AB">
              <w:rPr>
                <w:sz w:val="24"/>
              </w:rPr>
              <w:t> </w:t>
            </w:r>
            <w:r w:rsidRPr="006768AB">
              <w:rPr>
                <w:sz w:val="24"/>
              </w:rPr>
              <w:t> </w:t>
            </w:r>
            <w:r w:rsidRPr="006768AB">
              <w:rPr>
                <w:sz w:val="24"/>
              </w:rPr>
              <w:t>7.4.2 Transcribing</w:t>
            </w:r>
            <w:r w:rsidRPr="006768AB">
              <w:rPr>
                <w:sz w:val="24"/>
              </w:rPr>
              <w:br/>
            </w:r>
            <w:r w:rsidRPr="006768AB">
              <w:rPr>
                <w:sz w:val="24"/>
              </w:rPr>
              <w:t> </w:t>
            </w:r>
            <w:r w:rsidRPr="006768AB">
              <w:rPr>
                <w:sz w:val="24"/>
              </w:rPr>
              <w:t> </w:t>
            </w:r>
            <w:r w:rsidRPr="006768AB">
              <w:rPr>
                <w:sz w:val="24"/>
              </w:rPr>
              <w:t>7.4.3 Categorizing</w:t>
            </w:r>
            <w:r w:rsidRPr="006768AB">
              <w:rPr>
                <w:sz w:val="24"/>
              </w:rPr>
              <w:br/>
            </w:r>
            <w:r w:rsidRPr="006768AB">
              <w:rPr>
                <w:sz w:val="24"/>
              </w:rPr>
              <w:t> </w:t>
            </w:r>
            <w:r w:rsidRPr="006768AB">
              <w:rPr>
                <w:sz w:val="24"/>
              </w:rPr>
              <w:t> </w:t>
            </w:r>
            <w:r w:rsidRPr="006768AB">
              <w:rPr>
                <w:sz w:val="24"/>
              </w:rPr>
              <w:t>7.4.4 Coding</w:t>
            </w:r>
            <w:r w:rsidRPr="006768AB">
              <w:rPr>
                <w:sz w:val="24"/>
              </w:rPr>
              <w:br/>
            </w:r>
            <w:r w:rsidRPr="006768AB">
              <w:rPr>
                <w:sz w:val="24"/>
              </w:rPr>
              <w:t> </w:t>
            </w:r>
            <w:r w:rsidRPr="006768AB">
              <w:rPr>
                <w:sz w:val="24"/>
              </w:rPr>
              <w:t> </w:t>
            </w:r>
            <w:r w:rsidRPr="006768AB">
              <w:rPr>
                <w:sz w:val="24"/>
              </w:rPr>
              <w:t>7.4.5 Verifying</w:t>
            </w:r>
            <w:r w:rsidRPr="006768AB">
              <w:rPr>
                <w:sz w:val="24"/>
              </w:rPr>
              <w:br/>
            </w:r>
            <w:r w:rsidRPr="006768AB">
              <w:rPr>
                <w:sz w:val="24"/>
              </w:rPr>
              <w:t> </w:t>
            </w:r>
            <w:r w:rsidRPr="006768AB">
              <w:rPr>
                <w:sz w:val="24"/>
              </w:rPr>
              <w:t> </w:t>
            </w:r>
            <w:r w:rsidRPr="006768AB">
              <w:rPr>
                <w:sz w:val="24"/>
              </w:rPr>
              <w:t>7.4.6 Presenting</w:t>
            </w:r>
          </w:p>
        </w:tc>
      </w:tr>
      <w:tr w:rsidR="006770AD" w:rsidRPr="006768AB" w:rsidTr="00D7333B">
        <w:trPr>
          <w:trHeight w:val="415"/>
        </w:trPr>
        <w:tc>
          <w:tcPr>
            <w:tcW w:w="1086" w:type="dxa"/>
            <w:gridSpan w:val="2"/>
            <w:tcBorders>
              <w:top w:val="single" w:sz="4" w:space="0" w:color="auto"/>
            </w:tcBorders>
            <w:vAlign w:val="center"/>
          </w:tcPr>
          <w:p w:rsidR="006770AD" w:rsidRPr="00F95D93" w:rsidRDefault="006770AD" w:rsidP="00D7333B">
            <w:r w:rsidRPr="00F95D93">
              <w:t>Week-16</w:t>
            </w:r>
          </w:p>
        </w:tc>
        <w:tc>
          <w:tcPr>
            <w:tcW w:w="8994" w:type="dxa"/>
            <w:tcBorders>
              <w:top w:val="single" w:sz="4" w:space="0" w:color="auto"/>
            </w:tcBorders>
          </w:tcPr>
          <w:p w:rsidR="006770AD" w:rsidRDefault="006770AD" w:rsidP="00D7333B">
            <w:pPr>
              <w:rPr>
                <w:sz w:val="24"/>
              </w:rPr>
            </w:pPr>
            <w:r w:rsidRPr="006768AB">
              <w:rPr>
                <w:sz w:val="24"/>
              </w:rPr>
              <w:t>7.5 Interpretation of results</w:t>
            </w:r>
            <w:r w:rsidRPr="006768AB">
              <w:rPr>
                <w:sz w:val="24"/>
              </w:rPr>
              <w:br/>
              <w:t>7.6 Writing and presenting findings</w:t>
            </w:r>
            <w:r w:rsidRPr="006768AB">
              <w:rPr>
                <w:sz w:val="24"/>
              </w:rPr>
              <w:br/>
              <w:t>7.7 Structure and components of research report</w:t>
            </w:r>
          </w:p>
          <w:p w:rsidR="006770AD" w:rsidRDefault="006770AD" w:rsidP="00D7333B">
            <w:pPr>
              <w:rPr>
                <w:sz w:val="24"/>
              </w:rPr>
            </w:pPr>
          </w:p>
          <w:p w:rsidR="006770AD" w:rsidRPr="006768AB" w:rsidRDefault="006770AD" w:rsidP="00D7333B">
            <w:pPr>
              <w:rPr>
                <w:sz w:val="24"/>
              </w:rPr>
            </w:pPr>
          </w:p>
        </w:tc>
      </w:tr>
    </w:tbl>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98"/>
      </w:tblGrid>
      <w:tr w:rsidR="006770AD" w:rsidRPr="006768AB" w:rsidTr="00D7333B">
        <w:trPr>
          <w:trHeight w:val="414"/>
        </w:trPr>
        <w:tc>
          <w:tcPr>
            <w:tcW w:w="10098" w:type="dxa"/>
            <w:shd w:val="clear" w:color="auto" w:fill="FFFFFF" w:themeFill="background1"/>
          </w:tcPr>
          <w:p w:rsidR="006770AD" w:rsidRDefault="006770AD" w:rsidP="00D7333B">
            <w:pPr>
              <w:pStyle w:val="Default"/>
              <w:ind w:hanging="111"/>
              <w:rPr>
                <w:rFonts w:ascii="Times New Roman" w:hAnsi="Times New Roman" w:cs="Times New Roman"/>
                <w:b/>
                <w:bCs/>
                <w:iCs/>
                <w:color w:val="auto"/>
              </w:rPr>
            </w:pPr>
          </w:p>
          <w:p w:rsidR="006770AD" w:rsidRDefault="006770AD" w:rsidP="00D7333B">
            <w:pPr>
              <w:pStyle w:val="Default"/>
              <w:ind w:hanging="111"/>
              <w:rPr>
                <w:rFonts w:ascii="Times New Roman" w:hAnsi="Times New Roman" w:cs="Times New Roman"/>
                <w:b/>
                <w:bCs/>
                <w:iCs/>
                <w:color w:val="auto"/>
              </w:rPr>
            </w:pPr>
            <w:r w:rsidRPr="00F95D93">
              <w:rPr>
                <w:rFonts w:ascii="Times New Roman" w:hAnsi="Times New Roman" w:cs="Times New Roman"/>
                <w:b/>
                <w:bCs/>
                <w:iCs/>
                <w:color w:val="auto"/>
              </w:rPr>
              <w:t>Course Structure and Teaching-Learning Framework</w:t>
            </w:r>
          </w:p>
          <w:p w:rsidR="006770AD" w:rsidRPr="00F95D93" w:rsidRDefault="006770AD" w:rsidP="00D7333B">
            <w:pPr>
              <w:pStyle w:val="Default"/>
              <w:ind w:hanging="111"/>
              <w:rPr>
                <w:rFonts w:ascii="Times New Roman" w:hAnsi="Times New Roman" w:cs="Times New Roman"/>
                <w:iCs/>
                <w:color w:val="auto"/>
              </w:rPr>
            </w:pPr>
          </w:p>
        </w:tc>
      </w:tr>
    </w:tbl>
    <w:p w:rsidR="006770AD" w:rsidRPr="006768AB" w:rsidRDefault="006770AD" w:rsidP="006770AD">
      <w:pPr>
        <w:rPr>
          <w:sz w:val="24"/>
        </w:rPr>
      </w:pPr>
      <w:r w:rsidRPr="006768AB">
        <w:rPr>
          <w:sz w:val="24"/>
        </w:rPr>
        <w:t xml:space="preserve">The instructional format of this course will include lectures followed by discussion; presentations, book and scholarly article review for comprehend, critique, and synthesize primary literature in science education. </w:t>
      </w:r>
    </w:p>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98"/>
      </w:tblGrid>
      <w:tr w:rsidR="006770AD" w:rsidRPr="006768AB" w:rsidTr="00D7333B">
        <w:trPr>
          <w:trHeight w:val="351"/>
        </w:trPr>
        <w:tc>
          <w:tcPr>
            <w:tcW w:w="10098" w:type="dxa"/>
            <w:shd w:val="clear" w:color="auto" w:fill="FFFFFF" w:themeFill="background1"/>
          </w:tcPr>
          <w:p w:rsidR="006770AD" w:rsidRDefault="006770AD" w:rsidP="00D7333B">
            <w:pPr>
              <w:pStyle w:val="Default"/>
              <w:rPr>
                <w:rFonts w:ascii="Times New Roman" w:hAnsi="Times New Roman" w:cs="Times New Roman"/>
                <w:b/>
                <w:iCs/>
                <w:color w:val="auto"/>
              </w:rPr>
            </w:pPr>
          </w:p>
          <w:p w:rsidR="006770AD" w:rsidRDefault="006770AD" w:rsidP="00D7333B">
            <w:pPr>
              <w:pStyle w:val="Default"/>
              <w:ind w:hanging="111"/>
              <w:rPr>
                <w:rFonts w:ascii="Times New Roman" w:hAnsi="Times New Roman" w:cs="Times New Roman"/>
                <w:b/>
                <w:iCs/>
                <w:color w:val="auto"/>
              </w:rPr>
            </w:pPr>
            <w:r w:rsidRPr="00F95D93">
              <w:rPr>
                <w:rFonts w:ascii="Times New Roman" w:hAnsi="Times New Roman" w:cs="Times New Roman"/>
                <w:b/>
                <w:iCs/>
                <w:color w:val="auto"/>
              </w:rPr>
              <w:t>Class Participation</w:t>
            </w:r>
          </w:p>
          <w:p w:rsidR="006770AD" w:rsidRPr="00F95D93" w:rsidRDefault="006770AD" w:rsidP="00D7333B">
            <w:pPr>
              <w:pStyle w:val="Default"/>
              <w:ind w:hanging="111"/>
              <w:rPr>
                <w:rFonts w:ascii="Times New Roman" w:hAnsi="Times New Roman" w:cs="Times New Roman"/>
                <w:iCs/>
                <w:color w:val="auto"/>
              </w:rPr>
            </w:pPr>
          </w:p>
        </w:tc>
      </w:tr>
    </w:tbl>
    <w:p w:rsidR="006770AD" w:rsidRDefault="006770AD" w:rsidP="006770AD">
      <w:pPr>
        <w:rPr>
          <w:sz w:val="24"/>
        </w:rPr>
      </w:pPr>
      <w:r w:rsidRPr="006768AB">
        <w:rPr>
          <w:sz w:val="24"/>
        </w:rPr>
        <w:t xml:space="preserve">The course supervisor will provide additional worksheets and material. Students will get a lot more out of the classroom discussions. Questions and discussion during class are strongly encouraged about the specific aspects of the topic.  </w:t>
      </w:r>
    </w:p>
    <w:p w:rsidR="006770AD" w:rsidRDefault="006770AD" w:rsidP="006770AD">
      <w:pPr>
        <w:ind w:left="284"/>
        <w:rPr>
          <w:b/>
          <w:bCs/>
          <w:sz w:val="24"/>
        </w:rPr>
      </w:pPr>
    </w:p>
    <w:p w:rsidR="006770AD" w:rsidRDefault="006770AD" w:rsidP="006770AD">
      <w:pPr>
        <w:rPr>
          <w:b/>
          <w:bCs/>
          <w:sz w:val="24"/>
        </w:rPr>
      </w:pPr>
      <w:r w:rsidRPr="003862F7">
        <w:rPr>
          <w:b/>
          <w:bCs/>
          <w:sz w:val="24"/>
        </w:rPr>
        <w:t>Teaching Strategy</w:t>
      </w:r>
    </w:p>
    <w:p w:rsidR="006770AD" w:rsidRDefault="006770AD" w:rsidP="006770AD">
      <w:pPr>
        <w:rPr>
          <w:b/>
          <w:spacing w:val="-2"/>
          <w:sz w:val="20"/>
        </w:rPr>
      </w:pPr>
    </w:p>
    <w:p w:rsidR="006770AD" w:rsidRPr="003523F5" w:rsidRDefault="006770AD" w:rsidP="006770AD">
      <w:pPr>
        <w:pStyle w:val="BodyText"/>
        <w:spacing w:before="5"/>
        <w:jc w:val="both"/>
        <w:rPr>
          <w:bCs/>
          <w:spacing w:val="-2"/>
        </w:rPr>
      </w:pPr>
      <w:r w:rsidRPr="003523F5">
        <w:rPr>
          <w:bCs/>
          <w:spacing w:val="-2"/>
        </w:rPr>
        <w:t>The course will be delivered through a combination of lectures, class discussions, question–answer sessions, and brainstorming activities to promote active learning. Student-teachers will also engage in practical work, including group work, group assignments, individual assignments, and presentations, to enhance understanding and develop collaborative and analytical skills.</w:t>
      </w:r>
    </w:p>
    <w:p w:rsidR="006770AD" w:rsidRPr="003523F5" w:rsidRDefault="006770AD" w:rsidP="006770AD">
      <w:pPr>
        <w:pStyle w:val="BodyText"/>
        <w:spacing w:before="5"/>
        <w:rPr>
          <w:sz w:val="20"/>
        </w:rPr>
      </w:pPr>
    </w:p>
    <w:p w:rsidR="006770AD" w:rsidRDefault="006770AD" w:rsidP="006770AD">
      <w:pPr>
        <w:rPr>
          <w:b/>
          <w:spacing w:val="-2"/>
          <w:sz w:val="24"/>
          <w:szCs w:val="24"/>
        </w:rPr>
      </w:pPr>
    </w:p>
    <w:p w:rsidR="006770AD" w:rsidRDefault="006770AD" w:rsidP="006770AD">
      <w:pPr>
        <w:rPr>
          <w:b/>
          <w:spacing w:val="-2"/>
          <w:sz w:val="24"/>
          <w:szCs w:val="24"/>
        </w:rPr>
      </w:pPr>
      <w:r w:rsidRPr="00F95D93">
        <w:rPr>
          <w:b/>
          <w:spacing w:val="-2"/>
          <w:sz w:val="24"/>
          <w:szCs w:val="24"/>
        </w:rPr>
        <w:t>AssessmentCriteria</w:t>
      </w:r>
    </w:p>
    <w:p w:rsidR="006770AD" w:rsidRPr="00F95D93" w:rsidRDefault="006770AD" w:rsidP="006770AD">
      <w:pPr>
        <w:rPr>
          <w:b/>
          <w:spacing w:val="-2"/>
          <w:sz w:val="24"/>
          <w:szCs w:val="24"/>
        </w:rPr>
      </w:pPr>
    </w:p>
    <w:p w:rsidR="006770AD" w:rsidRPr="00096798" w:rsidRDefault="006770AD" w:rsidP="006770AD">
      <w:pPr>
        <w:pStyle w:val="BodyText"/>
        <w:spacing w:line="275" w:lineRule="exact"/>
        <w:jc w:val="both"/>
        <w:rPr>
          <w:b/>
          <w:bCs/>
          <w:sz w:val="22"/>
          <w:szCs w:val="22"/>
        </w:rPr>
      </w:pPr>
      <w:r w:rsidRPr="00096798">
        <w:rPr>
          <w:b/>
          <w:bCs/>
          <w:sz w:val="22"/>
          <w:szCs w:val="22"/>
        </w:rPr>
        <w:t>Mid-Term Marks    Final Term Marks  Assignment/ Presentation MarksAttendance</w:t>
      </w:r>
      <w:r w:rsidRPr="00096798">
        <w:rPr>
          <w:b/>
          <w:bCs/>
          <w:sz w:val="22"/>
          <w:szCs w:val="22"/>
        </w:rPr>
        <w:tab/>
        <w:t>Total Marks</w:t>
      </w:r>
    </w:p>
    <w:p w:rsidR="006770AD" w:rsidRDefault="006770AD" w:rsidP="006770AD">
      <w:pPr>
        <w:ind w:left="284"/>
      </w:pPr>
      <w:r>
        <w:t xml:space="preserve">         30</w:t>
      </w:r>
      <w:r>
        <w:tab/>
        <w:t>.                      50</w:t>
      </w:r>
      <w:r>
        <w:tab/>
        <w:t xml:space="preserve">                            10                                    10                          100</w:t>
      </w:r>
    </w:p>
    <w:tbl>
      <w:tblPr>
        <w:tblStyle w:val="TableGrid"/>
        <w:tblW w:w="99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63"/>
        <w:gridCol w:w="4537"/>
      </w:tblGrid>
      <w:tr w:rsidR="006770AD" w:rsidRPr="006768AB" w:rsidTr="00D7333B">
        <w:trPr>
          <w:trHeight w:val="477"/>
        </w:trPr>
        <w:tc>
          <w:tcPr>
            <w:tcW w:w="5363" w:type="dxa"/>
            <w:shd w:val="clear" w:color="auto" w:fill="FFFFFF" w:themeFill="background1"/>
            <w:vAlign w:val="center"/>
          </w:tcPr>
          <w:p w:rsidR="006770AD" w:rsidRDefault="006770AD" w:rsidP="00D7333B">
            <w:pPr>
              <w:pStyle w:val="Default"/>
              <w:rPr>
                <w:rFonts w:ascii="Times New Roman" w:hAnsi="Times New Roman" w:cs="Times New Roman"/>
                <w:b/>
                <w:iCs/>
                <w:color w:val="auto"/>
              </w:rPr>
            </w:pPr>
          </w:p>
          <w:p w:rsidR="006770AD" w:rsidRDefault="006770AD" w:rsidP="00D7333B">
            <w:pPr>
              <w:pStyle w:val="Default"/>
              <w:rPr>
                <w:rFonts w:ascii="Times New Roman" w:hAnsi="Times New Roman" w:cs="Times New Roman"/>
                <w:b/>
                <w:iCs/>
                <w:color w:val="auto"/>
              </w:rPr>
            </w:pPr>
          </w:p>
          <w:p w:rsidR="006770AD" w:rsidRDefault="006770AD" w:rsidP="00D7333B">
            <w:pPr>
              <w:pStyle w:val="Default"/>
              <w:rPr>
                <w:rFonts w:ascii="Times New Roman" w:hAnsi="Times New Roman" w:cs="Times New Roman"/>
                <w:b/>
                <w:iCs/>
                <w:color w:val="auto"/>
              </w:rPr>
            </w:pPr>
            <w:r w:rsidRPr="00F95D93">
              <w:rPr>
                <w:rFonts w:ascii="Times New Roman" w:hAnsi="Times New Roman" w:cs="Times New Roman"/>
                <w:b/>
                <w:iCs/>
                <w:color w:val="auto"/>
              </w:rPr>
              <w:t>Suggested Textbooks and References</w:t>
            </w:r>
          </w:p>
          <w:p w:rsidR="006770AD" w:rsidRPr="00F95D93" w:rsidRDefault="006770AD" w:rsidP="00D7333B">
            <w:pPr>
              <w:pStyle w:val="Default"/>
              <w:rPr>
                <w:rFonts w:ascii="Times New Roman" w:hAnsi="Times New Roman" w:cs="Times New Roman"/>
                <w:iCs/>
                <w:color w:val="FFFFFF" w:themeColor="background1"/>
              </w:rPr>
            </w:pPr>
          </w:p>
        </w:tc>
        <w:tc>
          <w:tcPr>
            <w:tcW w:w="4537" w:type="dxa"/>
            <w:shd w:val="clear" w:color="auto" w:fill="FFFFFF" w:themeFill="background1"/>
          </w:tcPr>
          <w:p w:rsidR="006770AD" w:rsidRPr="006768AB" w:rsidRDefault="006770AD" w:rsidP="00D7333B">
            <w:pPr>
              <w:pStyle w:val="Default"/>
              <w:rPr>
                <w:rFonts w:ascii="Times New Roman" w:hAnsi="Times New Roman" w:cs="Times New Roman"/>
                <w:b/>
                <w:i/>
                <w:color w:val="FFFFFF" w:themeColor="background1"/>
              </w:rPr>
            </w:pPr>
          </w:p>
        </w:tc>
      </w:tr>
    </w:tbl>
    <w:p w:rsidR="006770AD" w:rsidRPr="00F95D93" w:rsidRDefault="006770AD" w:rsidP="006770AD">
      <w:pPr>
        <w:pStyle w:val="ListParagraph"/>
        <w:numPr>
          <w:ilvl w:val="1"/>
          <w:numId w:val="6"/>
        </w:numPr>
        <w:autoSpaceDE/>
        <w:autoSpaceDN/>
        <w:spacing w:line="276" w:lineRule="auto"/>
        <w:ind w:left="426" w:hanging="284"/>
        <w:jc w:val="both"/>
        <w:rPr>
          <w:sz w:val="24"/>
        </w:rPr>
      </w:pPr>
      <w:r w:rsidRPr="00F95D93">
        <w:rPr>
          <w:sz w:val="24"/>
        </w:rPr>
        <w:t xml:space="preserve">Best, J. W., &amp; Kahn, J. V. (2006). </w:t>
      </w:r>
      <w:r w:rsidRPr="00F95D93">
        <w:rPr>
          <w:i/>
          <w:sz w:val="24"/>
        </w:rPr>
        <w:t>Research in Education</w:t>
      </w:r>
      <w:r w:rsidRPr="00F95D93">
        <w:rPr>
          <w:sz w:val="24"/>
        </w:rPr>
        <w:t xml:space="preserve"> (10th Ed.). Boston: Pearson Education, Inc.</w:t>
      </w:r>
    </w:p>
    <w:p w:rsidR="006770AD" w:rsidRPr="00F95D93" w:rsidRDefault="006770AD" w:rsidP="006770AD">
      <w:pPr>
        <w:pStyle w:val="ListParagraph"/>
        <w:numPr>
          <w:ilvl w:val="1"/>
          <w:numId w:val="6"/>
        </w:numPr>
        <w:autoSpaceDE/>
        <w:autoSpaceDN/>
        <w:spacing w:line="276" w:lineRule="auto"/>
        <w:ind w:left="426" w:hanging="284"/>
        <w:jc w:val="both"/>
        <w:rPr>
          <w:sz w:val="24"/>
        </w:rPr>
      </w:pPr>
      <w:r w:rsidRPr="00F95D93">
        <w:rPr>
          <w:sz w:val="24"/>
        </w:rPr>
        <w:t xml:space="preserve">Cohen, L. Manion, L., &amp; Morrison, K. (2007). </w:t>
      </w:r>
      <w:r w:rsidRPr="00F95D93">
        <w:rPr>
          <w:i/>
          <w:sz w:val="24"/>
        </w:rPr>
        <w:t>Research Methods in Education</w:t>
      </w:r>
      <w:r w:rsidRPr="00F95D93">
        <w:rPr>
          <w:sz w:val="24"/>
        </w:rPr>
        <w:t xml:space="preserve"> (6th Ed.). Rutledge Taylor &amp; Francis Group, e-Library, London and New York. </w:t>
      </w:r>
      <w:hyperlink r:id="rId8" w:history="1">
        <w:r w:rsidRPr="00F95D93">
          <w:rPr>
            <w:rStyle w:val="Hyperlink"/>
            <w:color w:val="auto"/>
            <w:sz w:val="24"/>
          </w:rPr>
          <w:t>https://doi.org/10.4324/9780203029053</w:t>
        </w:r>
      </w:hyperlink>
    </w:p>
    <w:p w:rsidR="006770AD" w:rsidRPr="00F95D93" w:rsidRDefault="006770AD" w:rsidP="006770AD">
      <w:pPr>
        <w:pStyle w:val="ListParagraph"/>
        <w:numPr>
          <w:ilvl w:val="1"/>
          <w:numId w:val="6"/>
        </w:numPr>
        <w:autoSpaceDE/>
        <w:autoSpaceDN/>
        <w:spacing w:line="276" w:lineRule="auto"/>
        <w:ind w:left="426" w:hanging="284"/>
        <w:jc w:val="both"/>
        <w:rPr>
          <w:sz w:val="24"/>
        </w:rPr>
      </w:pPr>
      <w:r w:rsidRPr="00F95D93">
        <w:rPr>
          <w:sz w:val="24"/>
        </w:rPr>
        <w:t xml:space="preserve">Creswell, J. W. (2012). </w:t>
      </w:r>
      <w:r w:rsidRPr="00F95D93">
        <w:rPr>
          <w:i/>
          <w:sz w:val="24"/>
        </w:rPr>
        <w:t>Educational Research: Planning, Conducting, and Evaluating Quantitative and Qualitative Research</w:t>
      </w:r>
      <w:r w:rsidRPr="00F95D93">
        <w:rPr>
          <w:sz w:val="24"/>
        </w:rPr>
        <w:t>. (4th Ed.). Boston, MA: Pearson.</w:t>
      </w:r>
    </w:p>
    <w:p w:rsidR="00BB40FC" w:rsidRDefault="00BB40FC"/>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6770AD" w:rsidRDefault="006770AD"/>
    <w:p w:rsidR="00C8769B" w:rsidRDefault="00C8769B"/>
    <w:p w:rsidR="006770AD" w:rsidRDefault="006770AD"/>
    <w:p w:rsidR="006770AD" w:rsidRDefault="006770AD"/>
    <w:p w:rsidR="006770AD" w:rsidRDefault="006770AD"/>
    <w:p w:rsidR="00006EF5" w:rsidRDefault="00006EF5" w:rsidP="006770AD">
      <w:pPr>
        <w:ind w:left="720" w:right="720"/>
        <w:rPr>
          <w:sz w:val="16"/>
          <w:szCs w:val="8"/>
          <w:u w:val="single"/>
        </w:rPr>
      </w:pPr>
    </w:p>
    <w:p w:rsidR="00006EF5" w:rsidRDefault="00006EF5" w:rsidP="006770AD">
      <w:pPr>
        <w:ind w:left="720" w:right="720"/>
        <w:rPr>
          <w:sz w:val="16"/>
          <w:szCs w:val="8"/>
          <w:u w:val="single"/>
        </w:rPr>
      </w:pPr>
    </w:p>
    <w:p w:rsidR="00006EF5" w:rsidRDefault="00006EF5" w:rsidP="006770AD">
      <w:pPr>
        <w:ind w:left="720" w:right="720"/>
        <w:rPr>
          <w:sz w:val="16"/>
          <w:szCs w:val="8"/>
          <w:u w:val="single"/>
        </w:rPr>
      </w:pPr>
    </w:p>
    <w:p w:rsidR="00006EF5" w:rsidRDefault="00006EF5" w:rsidP="006770AD">
      <w:pPr>
        <w:ind w:left="720" w:right="720"/>
        <w:rPr>
          <w:sz w:val="16"/>
          <w:szCs w:val="8"/>
          <w:u w:val="single"/>
        </w:rPr>
      </w:pPr>
    </w:p>
    <w:p w:rsidR="006770AD" w:rsidRDefault="009A23CE" w:rsidP="006770AD">
      <w:pPr>
        <w:ind w:left="720" w:right="720"/>
        <w:rPr>
          <w:sz w:val="16"/>
          <w:szCs w:val="8"/>
          <w:u w:val="single"/>
        </w:rPr>
      </w:pPr>
      <w:r w:rsidRPr="009A23CE">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2.75pt;margin-top:5.95pt;width:41.25pt;height:40.25pt;z-index:251663360" o:allowincell="f">
            <v:imagedata r:id="rId9" o:title=""/>
          </v:shape>
          <o:OLEObject Type="Embed" ProgID="PBrush" ShapeID="_x0000_s1027" DrawAspect="Content" ObjectID="_1839406465" r:id="rId10"/>
        </w:pict>
      </w:r>
      <w:r w:rsidRPr="009A23CE">
        <w:rPr>
          <w:noProof/>
        </w:rPr>
        <w:pict>
          <v:rect id="Rectangle 1" o:spid="_x0000_s1026" style="position:absolute;left:0;text-align:left;margin-left:92.2pt;margin-top:6.2pt;width:293.3pt;height:47.1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" strokecolor="white">
            <v:textbox>
              <w:txbxContent>
                <w:p w:rsidR="00D7333B" w:rsidRDefault="00D7333B" w:rsidP="006770AD">
                  <w:pPr>
                    <w:rPr>
                      <w:rFonts w:ascii="Arial Black" w:hAnsi="Arial Black"/>
                      <w:sz w:val="42"/>
                      <w:szCs w:val="44"/>
                      <w:u w:val="single"/>
                    </w:rPr>
                  </w:pPr>
                  <w:r>
                    <w:rPr>
                      <w:rFonts w:ascii="Arial Black" w:hAnsi="Arial Black"/>
                      <w:sz w:val="36"/>
                      <w:szCs w:val="44"/>
                      <w:u w:val="single"/>
                    </w:rPr>
                    <w:t xml:space="preserve">UNIVERSITY OF SINDH      </w:t>
                  </w:r>
                </w:p>
                <w:p w:rsidR="00D7333B" w:rsidRDefault="00D7333B" w:rsidP="006770AD">
                  <w:pPr>
                    <w:rPr>
                      <w:rFonts w:ascii="Arial" w:hAnsi="Arial"/>
                      <w:sz w:val="18"/>
                    </w:rPr>
                  </w:pPr>
                  <w:r>
                    <w:rPr>
                      <w:rFonts w:ascii="Arial" w:hAnsi="Arial"/>
                      <w:sz w:val="18"/>
                    </w:rPr>
                    <w:t>JAMSHORO, SINDH—PAKISTAN</w:t>
                  </w:r>
                </w:p>
              </w:txbxContent>
            </v:textbox>
          </v:rect>
        </w:pict>
      </w:r>
      <w:r w:rsidRPr="009A23CE">
        <w:pict>
          <v:shape id="_x0000_s1028" type="#_x0000_t75" style="position:absolute;left:0;text-align:left;margin-left:373.6pt;margin-top:5.95pt;width:41.25pt;height:40.25pt;z-index:251664384" o:allowincell="f">
            <v:imagedata r:id="rId9" o:title=""/>
          </v:shape>
          <o:OLEObject Type="Embed" ProgID="PBrush" ShapeID="_x0000_s1028" DrawAspect="Content" ObjectID="_1839406466" r:id="rId11"/>
        </w:pict>
      </w:r>
    </w:p>
    <w:p w:rsidR="006770AD" w:rsidRDefault="006770AD" w:rsidP="006770AD">
      <w:pPr>
        <w:pStyle w:val="Heading1"/>
        <w:ind w:left="90" w:right="6300"/>
        <w:jc w:val="center"/>
        <w:rPr>
          <w:b/>
          <w:bCs/>
          <w:noProof/>
          <w:sz w:val="16"/>
          <w:szCs w:val="16"/>
        </w:rPr>
      </w:pPr>
    </w:p>
    <w:p w:rsidR="006770AD" w:rsidRDefault="006770AD" w:rsidP="006770AD">
      <w:pPr>
        <w:ind w:left="720" w:right="-374"/>
        <w:jc w:val="right"/>
        <w:rPr>
          <w:rFonts w:ascii="Arial" w:hAnsi="Arial"/>
          <w:b/>
          <w:bCs/>
          <w:color w:val="000000"/>
          <w:sz w:val="16"/>
        </w:rPr>
      </w:pPr>
    </w:p>
    <w:p w:rsidR="006770AD" w:rsidRDefault="006770AD" w:rsidP="006770AD">
      <w:pPr>
        <w:tabs>
          <w:tab w:val="left" w:pos="7665"/>
        </w:tabs>
        <w:ind w:left="90" w:hanging="90"/>
        <w:rPr>
          <w:rFonts w:ascii="AR PL UKai CN" w:eastAsia="AR PL UKai CN" w:hAnsi="AR PL UKai CN"/>
          <w:b/>
          <w:sz w:val="2"/>
          <w:szCs w:val="10"/>
        </w:rPr>
      </w:pPr>
    </w:p>
    <w:p w:rsidR="00006EF5" w:rsidRDefault="00006EF5" w:rsidP="006770AD">
      <w:pPr>
        <w:pBdr>
          <w:bottom w:val="single" w:sz="12" w:space="1" w:color="auto"/>
        </w:pBdr>
        <w:tabs>
          <w:tab w:val="left" w:pos="7665"/>
        </w:tabs>
        <w:ind w:left="90" w:hanging="90"/>
        <w:jc w:val="center"/>
        <w:rPr>
          <w:rFonts w:ascii="Bell MT" w:eastAsia="AR PL UKai CN" w:hAnsi="Bell MT"/>
          <w:b/>
          <w:sz w:val="20"/>
          <w:szCs w:val="20"/>
        </w:rPr>
      </w:pPr>
    </w:p>
    <w:p w:rsidR="006770AD" w:rsidRDefault="006770AD" w:rsidP="006770AD">
      <w:pPr>
        <w:pBdr>
          <w:bottom w:val="single" w:sz="12" w:space="1" w:color="auto"/>
        </w:pBdr>
        <w:tabs>
          <w:tab w:val="left" w:pos="7665"/>
        </w:tabs>
        <w:ind w:left="90" w:hanging="90"/>
        <w:jc w:val="center"/>
        <w:rPr>
          <w:rFonts w:ascii="Bell MT" w:eastAsia="AR PL UKai CN" w:hAnsi="Bell MT"/>
          <w:b/>
          <w:sz w:val="20"/>
          <w:szCs w:val="20"/>
        </w:rPr>
      </w:pPr>
      <w:proofErr w:type="gramStart"/>
      <w:r>
        <w:rPr>
          <w:rFonts w:ascii="Bell MT" w:eastAsia="AR PL UKai CN" w:hAnsi="Bell MT"/>
          <w:b/>
          <w:sz w:val="20"/>
          <w:szCs w:val="20"/>
        </w:rPr>
        <w:t>FACULTY OF EDUCATION, HYDERABAD.</w:t>
      </w:r>
      <w:proofErr w:type="gramEnd"/>
    </w:p>
    <w:p w:rsidR="006770AD" w:rsidRDefault="006770AD" w:rsidP="006770AD">
      <w:pPr>
        <w:jc w:val="center"/>
        <w:rPr>
          <w:rFonts w:cs="Calibri"/>
          <w:b/>
          <w:bCs/>
          <w:sz w:val="20"/>
          <w:szCs w:val="20"/>
        </w:rPr>
      </w:pPr>
      <w:r>
        <w:rPr>
          <w:rFonts w:cs="Calibri"/>
          <w:b/>
          <w:bCs/>
          <w:sz w:val="20"/>
          <w:szCs w:val="20"/>
        </w:rPr>
        <w:t xml:space="preserve">B. </w:t>
      </w:r>
      <w:proofErr w:type="gramStart"/>
      <w:r>
        <w:rPr>
          <w:rFonts w:cs="Calibri"/>
          <w:b/>
          <w:bCs/>
          <w:sz w:val="20"/>
          <w:szCs w:val="20"/>
        </w:rPr>
        <w:t xml:space="preserve">Ed </w:t>
      </w:r>
      <w:r w:rsidR="00006EF5">
        <w:rPr>
          <w:rFonts w:cs="Calibri"/>
          <w:b/>
          <w:bCs/>
          <w:sz w:val="20"/>
          <w:szCs w:val="20"/>
        </w:rPr>
        <w:t xml:space="preserve"> 4</w:t>
      </w:r>
      <w:proofErr w:type="gramEnd"/>
      <w:r w:rsidR="00006EF5">
        <w:rPr>
          <w:rFonts w:cs="Calibri"/>
          <w:b/>
          <w:bCs/>
          <w:sz w:val="20"/>
          <w:szCs w:val="20"/>
        </w:rPr>
        <w:t xml:space="preserve"> Years</w:t>
      </w:r>
    </w:p>
    <w:p w:rsidR="006770AD" w:rsidRDefault="006770AD" w:rsidP="006770AD">
      <w:pPr>
        <w:outlineLvl w:val="1"/>
        <w:rPr>
          <w:rFonts w:cs="Calibri"/>
          <w:sz w:val="20"/>
          <w:szCs w:val="20"/>
        </w:rPr>
      </w:pPr>
      <w:r>
        <w:rPr>
          <w:rFonts w:cs="Calibri"/>
          <w:sz w:val="20"/>
          <w:szCs w:val="20"/>
        </w:rPr>
        <w:t>Cour</w:t>
      </w:r>
      <w:r w:rsidR="00006EF5">
        <w:rPr>
          <w:rFonts w:cs="Calibri"/>
          <w:sz w:val="20"/>
          <w:szCs w:val="20"/>
        </w:rPr>
        <w:t>se.EFSP-664</w:t>
      </w:r>
      <w:r w:rsidR="00006EF5">
        <w:rPr>
          <w:rFonts w:cs="Calibri"/>
          <w:sz w:val="20"/>
          <w:szCs w:val="20"/>
        </w:rPr>
        <w:tab/>
      </w:r>
      <w:r w:rsidR="00006EF5">
        <w:rPr>
          <w:rFonts w:cs="Calibri"/>
          <w:sz w:val="20"/>
          <w:szCs w:val="20"/>
        </w:rPr>
        <w:tab/>
      </w:r>
      <w:r w:rsidR="00006EF5">
        <w:rPr>
          <w:rFonts w:cs="Calibri"/>
          <w:sz w:val="20"/>
          <w:szCs w:val="20"/>
        </w:rPr>
        <w:tab/>
      </w:r>
      <w:r w:rsidR="00006EF5">
        <w:rPr>
          <w:rFonts w:cs="Calibri"/>
          <w:sz w:val="20"/>
          <w:szCs w:val="20"/>
        </w:rPr>
        <w:tab/>
        <w:t>Semester-VII</w:t>
      </w:r>
      <w:r w:rsidR="00006EF5">
        <w:rPr>
          <w:rFonts w:cs="Calibri"/>
          <w:sz w:val="20"/>
          <w:szCs w:val="20"/>
        </w:rPr>
        <w:tab/>
      </w:r>
      <w:r w:rsidR="00006EF5">
        <w:rPr>
          <w:rFonts w:cs="Calibri"/>
          <w:sz w:val="20"/>
          <w:szCs w:val="20"/>
        </w:rPr>
        <w:tab/>
      </w:r>
      <w:r w:rsidR="00006EF5">
        <w:rPr>
          <w:rFonts w:cs="Calibri"/>
          <w:sz w:val="20"/>
          <w:szCs w:val="20"/>
        </w:rPr>
        <w:tab/>
      </w:r>
      <w:r>
        <w:rPr>
          <w:rFonts w:cs="Calibri"/>
          <w:sz w:val="20"/>
          <w:szCs w:val="20"/>
        </w:rPr>
        <w:t>Credit Hours</w:t>
      </w:r>
      <w:r>
        <w:rPr>
          <w:rFonts w:cs="Calibri"/>
          <w:sz w:val="20"/>
          <w:szCs w:val="20"/>
        </w:rPr>
        <w:tab/>
        <w:t>03</w:t>
      </w:r>
    </w:p>
    <w:p w:rsidR="006770AD" w:rsidRDefault="006770AD" w:rsidP="006770AD">
      <w:pPr>
        <w:outlineLvl w:val="1"/>
        <w:rPr>
          <w:rFonts w:cs="Calibri"/>
          <w:sz w:val="2"/>
          <w:szCs w:val="2"/>
        </w:rPr>
      </w:pPr>
      <w:r>
        <w:rPr>
          <w:rFonts w:cs="Calibri"/>
          <w:sz w:val="20"/>
          <w:szCs w:val="20"/>
        </w:rPr>
        <w:t>Title of the Course</w:t>
      </w:r>
      <w:r>
        <w:rPr>
          <w:rFonts w:cs="Calibri"/>
          <w:sz w:val="20"/>
          <w:szCs w:val="20"/>
        </w:rPr>
        <w:tab/>
      </w:r>
      <w:r>
        <w:rPr>
          <w:rFonts w:cs="Calibri"/>
          <w:sz w:val="20"/>
          <w:szCs w:val="20"/>
        </w:rPr>
        <w:tab/>
      </w:r>
      <w:r>
        <w:rPr>
          <w:rFonts w:cs="Calibri"/>
          <w:sz w:val="20"/>
          <w:szCs w:val="20"/>
        </w:rPr>
        <w:tab/>
      </w:r>
      <w:r w:rsidRPr="0042792A">
        <w:rPr>
          <w:rFonts w:cs="Calibri"/>
          <w:sz w:val="20"/>
          <w:szCs w:val="20"/>
        </w:rPr>
        <w:t>Research Method for Education in the Digital 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6770AD" w:rsidRDefault="006770AD" w:rsidP="00D7333B">
            <w:pPr>
              <w:pStyle w:val="Heading2"/>
              <w:spacing w:before="0" w:after="0"/>
              <w:rPr>
                <w:rFonts w:ascii="Calibri" w:hAnsi="Calibri" w:cs="Calibri"/>
                <w:sz w:val="20"/>
                <w:szCs w:val="20"/>
              </w:rPr>
            </w:pPr>
            <w:r>
              <w:rPr>
                <w:rFonts w:ascii="Calibri" w:hAnsi="Calibri" w:cs="Calibri"/>
                <w:sz w:val="20"/>
                <w:szCs w:val="20"/>
              </w:rPr>
              <w:t>Course Description</w:t>
            </w:r>
          </w:p>
        </w:tc>
      </w:tr>
    </w:tbl>
    <w:p w:rsidR="006770AD" w:rsidRPr="0042792A" w:rsidRDefault="006770AD" w:rsidP="006770AD">
      <w:pPr>
        <w:spacing w:before="100" w:beforeAutospacing="1" w:after="100" w:afterAutospacing="1"/>
        <w:rPr>
          <w:rFonts w:cs="Calibri"/>
          <w:sz w:val="20"/>
          <w:szCs w:val="20"/>
        </w:rPr>
      </w:pPr>
      <w:r w:rsidRPr="0042792A">
        <w:rPr>
          <w:rFonts w:cs="Calibri"/>
          <w:sz w:val="20"/>
          <w:szCs w:val="20"/>
        </w:rPr>
        <w:t>This course introduces students to the principles and practices of educational research within the context of the digital age. It explores traditional and contemporary research methodologies, with a focus on how digital technologies—such as online learning platforms, big data, and AI—are transforming research in education. Students will learn how to design, conduct, analyze, and present research using digital tools, while also addressing ethical considerations in digital environments.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6770AD" w:rsidRPr="00DE1EA5" w:rsidRDefault="006770AD" w:rsidP="00D7333B">
            <w:pPr>
              <w:rPr>
                <w:rFonts w:cs="Calibri"/>
                <w:sz w:val="20"/>
                <w:szCs w:val="20"/>
              </w:rPr>
            </w:pPr>
            <w:r w:rsidRPr="0042792A">
              <w:rPr>
                <w:rFonts w:cs="Calibri"/>
                <w:b/>
                <w:bCs/>
                <w:sz w:val="20"/>
                <w:szCs w:val="20"/>
              </w:rPr>
              <w:t>Learning Outcomes</w:t>
            </w:r>
          </w:p>
        </w:tc>
      </w:tr>
    </w:tbl>
    <w:p w:rsidR="006770AD" w:rsidRPr="0042792A" w:rsidRDefault="006770AD" w:rsidP="006770AD">
      <w:pPr>
        <w:spacing w:before="100" w:beforeAutospacing="1" w:after="100" w:afterAutospacing="1"/>
        <w:rPr>
          <w:rFonts w:cs="Calibri"/>
          <w:sz w:val="20"/>
          <w:szCs w:val="20"/>
        </w:rPr>
      </w:pPr>
      <w:r w:rsidRPr="0042792A">
        <w:rPr>
          <w:rFonts w:cs="Calibri"/>
          <w:sz w:val="20"/>
          <w:szCs w:val="20"/>
        </w:rPr>
        <w:t>By the end of this course, students will be able to:</w:t>
      </w:r>
    </w:p>
    <w:p w:rsidR="006770AD" w:rsidRPr="0042792A" w:rsidRDefault="006770AD" w:rsidP="006770AD">
      <w:pPr>
        <w:widowControl/>
        <w:numPr>
          <w:ilvl w:val="0"/>
          <w:numId w:val="7"/>
        </w:numPr>
        <w:autoSpaceDE/>
        <w:autoSpaceDN/>
        <w:spacing w:before="100" w:beforeAutospacing="1" w:after="100" w:afterAutospacing="1"/>
        <w:rPr>
          <w:rFonts w:cs="Calibri"/>
          <w:sz w:val="20"/>
          <w:szCs w:val="20"/>
        </w:rPr>
      </w:pPr>
      <w:r w:rsidRPr="0042792A">
        <w:rPr>
          <w:rFonts w:cs="Calibri"/>
          <w:sz w:val="20"/>
          <w:szCs w:val="20"/>
        </w:rPr>
        <w:t xml:space="preserve">Understand key concepts, methods, and paradigms in educational research. </w:t>
      </w:r>
    </w:p>
    <w:p w:rsidR="006770AD" w:rsidRPr="0042792A" w:rsidRDefault="006770AD" w:rsidP="006770AD">
      <w:pPr>
        <w:widowControl/>
        <w:numPr>
          <w:ilvl w:val="0"/>
          <w:numId w:val="7"/>
        </w:numPr>
        <w:autoSpaceDE/>
        <w:autoSpaceDN/>
        <w:spacing w:before="100" w:beforeAutospacing="1" w:after="100" w:afterAutospacing="1"/>
        <w:rPr>
          <w:rFonts w:cs="Calibri"/>
          <w:sz w:val="20"/>
          <w:szCs w:val="20"/>
        </w:rPr>
      </w:pPr>
      <w:r w:rsidRPr="0042792A">
        <w:rPr>
          <w:rFonts w:cs="Calibri"/>
          <w:sz w:val="20"/>
          <w:szCs w:val="20"/>
        </w:rPr>
        <w:t xml:space="preserve">Differentiate between qualitative, quantitative, and mixed-methods approaches. </w:t>
      </w:r>
    </w:p>
    <w:p w:rsidR="006770AD" w:rsidRPr="0042792A" w:rsidRDefault="006770AD" w:rsidP="006770AD">
      <w:pPr>
        <w:widowControl/>
        <w:numPr>
          <w:ilvl w:val="0"/>
          <w:numId w:val="7"/>
        </w:numPr>
        <w:autoSpaceDE/>
        <w:autoSpaceDN/>
        <w:spacing w:before="100" w:beforeAutospacing="1" w:after="100" w:afterAutospacing="1"/>
        <w:rPr>
          <w:rFonts w:cs="Calibri"/>
          <w:sz w:val="20"/>
          <w:szCs w:val="20"/>
        </w:rPr>
      </w:pPr>
      <w:r w:rsidRPr="0042792A">
        <w:rPr>
          <w:rFonts w:cs="Calibri"/>
          <w:sz w:val="20"/>
          <w:szCs w:val="20"/>
        </w:rPr>
        <w:t xml:space="preserve">Design a research proposal relevant to digital education contexts. </w:t>
      </w:r>
    </w:p>
    <w:p w:rsidR="006770AD" w:rsidRPr="0042792A" w:rsidRDefault="006770AD" w:rsidP="006770AD">
      <w:pPr>
        <w:widowControl/>
        <w:numPr>
          <w:ilvl w:val="0"/>
          <w:numId w:val="7"/>
        </w:numPr>
        <w:autoSpaceDE/>
        <w:autoSpaceDN/>
        <w:spacing w:before="100" w:beforeAutospacing="1" w:after="100" w:afterAutospacing="1"/>
        <w:rPr>
          <w:rFonts w:cs="Calibri"/>
          <w:sz w:val="20"/>
          <w:szCs w:val="20"/>
        </w:rPr>
      </w:pPr>
      <w:r w:rsidRPr="0042792A">
        <w:rPr>
          <w:rFonts w:cs="Calibri"/>
          <w:sz w:val="20"/>
          <w:szCs w:val="20"/>
        </w:rPr>
        <w:t xml:space="preserve">Use digital tools for data collection, analysis, and visualization. </w:t>
      </w:r>
    </w:p>
    <w:p w:rsidR="006770AD" w:rsidRPr="0042792A" w:rsidRDefault="006770AD" w:rsidP="006770AD">
      <w:pPr>
        <w:widowControl/>
        <w:numPr>
          <w:ilvl w:val="0"/>
          <w:numId w:val="7"/>
        </w:numPr>
        <w:autoSpaceDE/>
        <w:autoSpaceDN/>
        <w:spacing w:before="100" w:beforeAutospacing="1" w:after="100" w:afterAutospacing="1"/>
        <w:rPr>
          <w:rFonts w:cs="Calibri"/>
          <w:sz w:val="20"/>
          <w:szCs w:val="20"/>
        </w:rPr>
      </w:pPr>
      <w:r w:rsidRPr="0042792A">
        <w:rPr>
          <w:rFonts w:cs="Calibri"/>
          <w:sz w:val="20"/>
          <w:szCs w:val="20"/>
        </w:rPr>
        <w:t xml:space="preserve">Critically evaluate research studies in education and digital learning. </w:t>
      </w:r>
    </w:p>
    <w:p w:rsidR="006770AD" w:rsidRPr="0042792A" w:rsidRDefault="006770AD" w:rsidP="006770AD">
      <w:pPr>
        <w:widowControl/>
        <w:numPr>
          <w:ilvl w:val="0"/>
          <w:numId w:val="7"/>
        </w:numPr>
        <w:autoSpaceDE/>
        <w:autoSpaceDN/>
        <w:spacing w:before="100" w:beforeAutospacing="1" w:after="100" w:afterAutospacing="1"/>
        <w:rPr>
          <w:rFonts w:cs="Calibri"/>
          <w:sz w:val="20"/>
          <w:szCs w:val="20"/>
        </w:rPr>
      </w:pPr>
      <w:r w:rsidRPr="0042792A">
        <w:rPr>
          <w:rFonts w:cs="Calibri"/>
          <w:sz w:val="20"/>
          <w:szCs w:val="20"/>
        </w:rPr>
        <w:t xml:space="preserve">Apply ethical principles in digital and online research environments. </w:t>
      </w:r>
    </w:p>
    <w:p w:rsidR="006770AD" w:rsidRPr="0042792A" w:rsidRDefault="006770AD" w:rsidP="006770AD">
      <w:pPr>
        <w:widowControl/>
        <w:numPr>
          <w:ilvl w:val="0"/>
          <w:numId w:val="7"/>
        </w:numPr>
        <w:autoSpaceDE/>
        <w:autoSpaceDN/>
        <w:spacing w:before="100" w:beforeAutospacing="1" w:after="100" w:afterAutospacing="1"/>
        <w:rPr>
          <w:rFonts w:cs="Calibri"/>
          <w:sz w:val="20"/>
          <w:szCs w:val="20"/>
        </w:rPr>
      </w:pPr>
      <w:r w:rsidRPr="0042792A">
        <w:rPr>
          <w:rFonts w:cs="Calibri"/>
          <w:sz w:val="20"/>
          <w:szCs w:val="20"/>
        </w:rPr>
        <w:t>Communicate research findings effectively using digital platforms.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1: Introduction to Educational Research in the Digital Age</w:t>
            </w:r>
          </w:p>
        </w:tc>
      </w:tr>
    </w:tbl>
    <w:p w:rsidR="006770AD" w:rsidRPr="0042792A" w:rsidRDefault="006770AD" w:rsidP="006770AD">
      <w:pPr>
        <w:widowControl/>
        <w:numPr>
          <w:ilvl w:val="0"/>
          <w:numId w:val="8"/>
        </w:numPr>
        <w:autoSpaceDE/>
        <w:autoSpaceDN/>
        <w:spacing w:before="100" w:beforeAutospacing="1" w:after="100" w:afterAutospacing="1"/>
        <w:rPr>
          <w:rFonts w:cs="Calibri"/>
          <w:sz w:val="20"/>
          <w:szCs w:val="20"/>
        </w:rPr>
      </w:pPr>
      <w:r w:rsidRPr="0042792A">
        <w:rPr>
          <w:rFonts w:cs="Calibri"/>
          <w:sz w:val="20"/>
          <w:szCs w:val="20"/>
        </w:rPr>
        <w:t xml:space="preserve"> (Concept) of research in education </w:t>
      </w:r>
    </w:p>
    <w:p w:rsidR="006770AD" w:rsidRPr="0042792A" w:rsidRDefault="006770AD" w:rsidP="006770AD">
      <w:pPr>
        <w:widowControl/>
        <w:numPr>
          <w:ilvl w:val="0"/>
          <w:numId w:val="8"/>
        </w:numPr>
        <w:autoSpaceDE/>
        <w:autoSpaceDN/>
        <w:spacing w:before="100" w:beforeAutospacing="1" w:after="100" w:afterAutospacing="1"/>
        <w:rPr>
          <w:rFonts w:cs="Calibri"/>
          <w:sz w:val="20"/>
          <w:szCs w:val="20"/>
        </w:rPr>
      </w:pPr>
      <w:r w:rsidRPr="0042792A">
        <w:rPr>
          <w:rFonts w:cs="Calibri"/>
          <w:sz w:val="20"/>
          <w:szCs w:val="20"/>
        </w:rPr>
        <w:t xml:space="preserve">Evolution of research with digital technologies </w:t>
      </w:r>
    </w:p>
    <w:p w:rsidR="006770AD" w:rsidRPr="0042792A" w:rsidRDefault="006770AD" w:rsidP="006770AD">
      <w:pPr>
        <w:widowControl/>
        <w:numPr>
          <w:ilvl w:val="0"/>
          <w:numId w:val="8"/>
        </w:numPr>
        <w:autoSpaceDE/>
        <w:autoSpaceDN/>
        <w:spacing w:before="100" w:beforeAutospacing="1" w:after="100" w:afterAutospacing="1"/>
        <w:rPr>
          <w:rFonts w:cs="Calibri"/>
          <w:sz w:val="20"/>
          <w:szCs w:val="20"/>
        </w:rPr>
      </w:pPr>
      <w:r w:rsidRPr="0042792A">
        <w:rPr>
          <w:rFonts w:cs="Calibri"/>
          <w:sz w:val="20"/>
          <w:szCs w:val="20"/>
        </w:rPr>
        <w:t xml:space="preserve">Role of data and digital transformation in education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2: Research Paradigms and Approaches</w:t>
            </w:r>
          </w:p>
        </w:tc>
      </w:tr>
    </w:tbl>
    <w:p w:rsidR="006770AD" w:rsidRPr="0042792A" w:rsidRDefault="006770AD" w:rsidP="006770AD">
      <w:pPr>
        <w:widowControl/>
        <w:numPr>
          <w:ilvl w:val="0"/>
          <w:numId w:val="9"/>
        </w:numPr>
        <w:autoSpaceDE/>
        <w:autoSpaceDN/>
        <w:spacing w:before="100" w:beforeAutospacing="1" w:after="100" w:afterAutospacing="1"/>
        <w:rPr>
          <w:rFonts w:cs="Calibri"/>
          <w:sz w:val="20"/>
          <w:szCs w:val="20"/>
        </w:rPr>
      </w:pPr>
      <w:r w:rsidRPr="0042792A">
        <w:rPr>
          <w:rFonts w:cs="Calibri"/>
          <w:sz w:val="20"/>
          <w:szCs w:val="20"/>
        </w:rPr>
        <w:t xml:space="preserve">Positivism, interpretivism, and pragmatism </w:t>
      </w:r>
    </w:p>
    <w:p w:rsidR="006770AD" w:rsidRPr="0042792A" w:rsidRDefault="006770AD" w:rsidP="006770AD">
      <w:pPr>
        <w:widowControl/>
        <w:numPr>
          <w:ilvl w:val="0"/>
          <w:numId w:val="9"/>
        </w:numPr>
        <w:autoSpaceDE/>
        <w:autoSpaceDN/>
        <w:spacing w:before="100" w:beforeAutospacing="1" w:after="100" w:afterAutospacing="1"/>
        <w:rPr>
          <w:rFonts w:cs="Calibri"/>
          <w:sz w:val="20"/>
          <w:szCs w:val="20"/>
        </w:rPr>
      </w:pPr>
      <w:r w:rsidRPr="0042792A">
        <w:rPr>
          <w:rFonts w:cs="Calibri"/>
          <w:sz w:val="20"/>
          <w:szCs w:val="20"/>
        </w:rPr>
        <w:t xml:space="preserve">Quantitative vs qualitative vs mixed methods </w:t>
      </w:r>
    </w:p>
    <w:p w:rsidR="006770AD" w:rsidRPr="0042792A" w:rsidRDefault="006770AD" w:rsidP="006770AD">
      <w:pPr>
        <w:widowControl/>
        <w:numPr>
          <w:ilvl w:val="0"/>
          <w:numId w:val="9"/>
        </w:numPr>
        <w:autoSpaceDE/>
        <w:autoSpaceDN/>
        <w:spacing w:before="100" w:beforeAutospacing="1" w:after="100" w:afterAutospacing="1"/>
        <w:rPr>
          <w:rFonts w:cs="Calibri"/>
          <w:sz w:val="20"/>
          <w:szCs w:val="20"/>
        </w:rPr>
      </w:pPr>
      <w:r w:rsidRPr="0042792A">
        <w:rPr>
          <w:rFonts w:cs="Calibri"/>
          <w:sz w:val="20"/>
          <w:szCs w:val="20"/>
        </w:rPr>
        <w:t xml:space="preserve">Choosing the right approach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3: Identifying Research Problems</w:t>
            </w:r>
          </w:p>
        </w:tc>
      </w:tr>
    </w:tbl>
    <w:p w:rsidR="006770AD" w:rsidRPr="0042792A" w:rsidRDefault="006770AD" w:rsidP="006770AD">
      <w:pPr>
        <w:widowControl/>
        <w:numPr>
          <w:ilvl w:val="0"/>
          <w:numId w:val="10"/>
        </w:numPr>
        <w:autoSpaceDE/>
        <w:autoSpaceDN/>
        <w:spacing w:before="100" w:beforeAutospacing="1" w:after="100" w:afterAutospacing="1"/>
        <w:rPr>
          <w:rFonts w:cs="Calibri"/>
          <w:sz w:val="20"/>
          <w:szCs w:val="20"/>
        </w:rPr>
      </w:pPr>
      <w:r w:rsidRPr="0042792A">
        <w:rPr>
          <w:rFonts w:cs="Calibri"/>
          <w:sz w:val="20"/>
          <w:szCs w:val="20"/>
        </w:rPr>
        <w:t xml:space="preserve">Selecting research topics in digital education </w:t>
      </w:r>
    </w:p>
    <w:p w:rsidR="006770AD" w:rsidRPr="0042792A" w:rsidRDefault="006770AD" w:rsidP="006770AD">
      <w:pPr>
        <w:widowControl/>
        <w:numPr>
          <w:ilvl w:val="0"/>
          <w:numId w:val="10"/>
        </w:numPr>
        <w:autoSpaceDE/>
        <w:autoSpaceDN/>
        <w:spacing w:before="100" w:beforeAutospacing="1" w:after="100" w:afterAutospacing="1"/>
        <w:rPr>
          <w:rFonts w:cs="Calibri"/>
          <w:sz w:val="20"/>
          <w:szCs w:val="20"/>
        </w:rPr>
      </w:pPr>
      <w:r w:rsidRPr="0042792A">
        <w:rPr>
          <w:rFonts w:cs="Calibri"/>
          <w:sz w:val="20"/>
          <w:szCs w:val="20"/>
        </w:rPr>
        <w:t xml:space="preserve">Writing problem statements and research questions </w:t>
      </w:r>
    </w:p>
    <w:p w:rsidR="006770AD" w:rsidRPr="0042792A" w:rsidRDefault="006770AD" w:rsidP="006770AD">
      <w:pPr>
        <w:widowControl/>
        <w:numPr>
          <w:ilvl w:val="0"/>
          <w:numId w:val="10"/>
        </w:numPr>
        <w:autoSpaceDE/>
        <w:autoSpaceDN/>
        <w:spacing w:before="100" w:beforeAutospacing="1" w:after="100" w:afterAutospacing="1"/>
        <w:rPr>
          <w:rFonts w:cs="Calibri"/>
          <w:sz w:val="20"/>
          <w:szCs w:val="20"/>
        </w:rPr>
      </w:pPr>
      <w:r w:rsidRPr="0042792A">
        <w:rPr>
          <w:rFonts w:cs="Calibri"/>
          <w:sz w:val="20"/>
          <w:szCs w:val="20"/>
        </w:rPr>
        <w:t xml:space="preserve">Literature gap identification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4: Literature Review and Digital Sources</w:t>
            </w:r>
          </w:p>
        </w:tc>
      </w:tr>
    </w:tbl>
    <w:p w:rsidR="006770AD" w:rsidRPr="0042792A" w:rsidRDefault="006770AD" w:rsidP="006770AD">
      <w:pPr>
        <w:widowControl/>
        <w:numPr>
          <w:ilvl w:val="0"/>
          <w:numId w:val="11"/>
        </w:numPr>
        <w:autoSpaceDE/>
        <w:autoSpaceDN/>
        <w:spacing w:before="100" w:beforeAutospacing="1" w:after="100" w:afterAutospacing="1"/>
        <w:rPr>
          <w:rFonts w:cs="Calibri"/>
          <w:sz w:val="20"/>
          <w:szCs w:val="20"/>
        </w:rPr>
      </w:pPr>
      <w:r w:rsidRPr="0042792A">
        <w:rPr>
          <w:rFonts w:cs="Calibri"/>
          <w:sz w:val="20"/>
          <w:szCs w:val="20"/>
        </w:rPr>
        <w:t xml:space="preserve">Conducting literature reviews </w:t>
      </w:r>
    </w:p>
    <w:p w:rsidR="006770AD" w:rsidRPr="0042792A" w:rsidRDefault="006770AD" w:rsidP="006770AD">
      <w:pPr>
        <w:widowControl/>
        <w:numPr>
          <w:ilvl w:val="0"/>
          <w:numId w:val="11"/>
        </w:numPr>
        <w:autoSpaceDE/>
        <w:autoSpaceDN/>
        <w:spacing w:before="100" w:beforeAutospacing="1" w:after="100" w:afterAutospacing="1"/>
        <w:rPr>
          <w:rFonts w:cs="Calibri"/>
          <w:sz w:val="20"/>
          <w:szCs w:val="20"/>
        </w:rPr>
      </w:pPr>
      <w:r w:rsidRPr="0042792A">
        <w:rPr>
          <w:rFonts w:cs="Calibri"/>
          <w:sz w:val="20"/>
          <w:szCs w:val="20"/>
        </w:rPr>
        <w:t xml:space="preserve">Using digital databases (Google Scholar, ERIC, etc.) </w:t>
      </w:r>
    </w:p>
    <w:p w:rsidR="006770AD" w:rsidRPr="0042792A" w:rsidRDefault="006770AD" w:rsidP="006770AD">
      <w:pPr>
        <w:widowControl/>
        <w:numPr>
          <w:ilvl w:val="0"/>
          <w:numId w:val="11"/>
        </w:numPr>
        <w:autoSpaceDE/>
        <w:autoSpaceDN/>
        <w:spacing w:before="100" w:beforeAutospacing="1" w:after="100" w:afterAutospacing="1"/>
        <w:rPr>
          <w:rFonts w:cs="Calibri"/>
          <w:sz w:val="20"/>
          <w:szCs w:val="20"/>
        </w:rPr>
      </w:pPr>
      <w:r w:rsidRPr="0042792A">
        <w:rPr>
          <w:rFonts w:cs="Calibri"/>
          <w:sz w:val="20"/>
          <w:szCs w:val="20"/>
        </w:rPr>
        <w:lastRenderedPageBreak/>
        <w:t xml:space="preserve">Referencing tools (Zotero, Mendeley)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5: Research Design and Planning</w:t>
            </w:r>
          </w:p>
        </w:tc>
      </w:tr>
    </w:tbl>
    <w:p w:rsidR="006770AD" w:rsidRPr="0042792A" w:rsidRDefault="006770AD" w:rsidP="006770AD">
      <w:pPr>
        <w:widowControl/>
        <w:numPr>
          <w:ilvl w:val="0"/>
          <w:numId w:val="12"/>
        </w:numPr>
        <w:autoSpaceDE/>
        <w:autoSpaceDN/>
        <w:spacing w:before="100" w:beforeAutospacing="1" w:after="100" w:afterAutospacing="1"/>
        <w:rPr>
          <w:rFonts w:cs="Calibri"/>
          <w:sz w:val="20"/>
          <w:szCs w:val="20"/>
        </w:rPr>
      </w:pPr>
      <w:r w:rsidRPr="0042792A">
        <w:rPr>
          <w:rFonts w:cs="Calibri"/>
          <w:sz w:val="20"/>
          <w:szCs w:val="20"/>
        </w:rPr>
        <w:t xml:space="preserve">Experimental, quasi-experimental, and non-experimental designs </w:t>
      </w:r>
    </w:p>
    <w:p w:rsidR="006770AD" w:rsidRPr="0042792A" w:rsidRDefault="006770AD" w:rsidP="006770AD">
      <w:pPr>
        <w:widowControl/>
        <w:numPr>
          <w:ilvl w:val="0"/>
          <w:numId w:val="12"/>
        </w:numPr>
        <w:autoSpaceDE/>
        <w:autoSpaceDN/>
        <w:spacing w:before="100" w:beforeAutospacing="1" w:after="100" w:afterAutospacing="1"/>
        <w:rPr>
          <w:rFonts w:cs="Calibri"/>
          <w:sz w:val="20"/>
          <w:szCs w:val="20"/>
        </w:rPr>
      </w:pPr>
      <w:r w:rsidRPr="0042792A">
        <w:rPr>
          <w:rFonts w:cs="Calibri"/>
          <w:sz w:val="20"/>
          <w:szCs w:val="20"/>
        </w:rPr>
        <w:t xml:space="preserve">Planning timelines and resources </w:t>
      </w:r>
    </w:p>
    <w:p w:rsidR="006770AD" w:rsidRPr="0042792A" w:rsidRDefault="006770AD" w:rsidP="006770AD">
      <w:pPr>
        <w:widowControl/>
        <w:numPr>
          <w:ilvl w:val="0"/>
          <w:numId w:val="12"/>
        </w:numPr>
        <w:autoSpaceDE/>
        <w:autoSpaceDN/>
        <w:spacing w:before="100" w:beforeAutospacing="1" w:after="100" w:afterAutospacing="1"/>
        <w:rPr>
          <w:rFonts w:cs="Calibri"/>
          <w:sz w:val="20"/>
          <w:szCs w:val="20"/>
        </w:rPr>
      </w:pPr>
      <w:r w:rsidRPr="0042792A">
        <w:rPr>
          <w:rFonts w:cs="Calibri"/>
          <w:sz w:val="20"/>
          <w:szCs w:val="20"/>
        </w:rPr>
        <w:t xml:space="preserve">Digital project management tools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6: Quantitative Research Methods</w:t>
            </w:r>
          </w:p>
        </w:tc>
      </w:tr>
    </w:tbl>
    <w:p w:rsidR="006770AD" w:rsidRPr="0042792A" w:rsidRDefault="006770AD" w:rsidP="006770AD">
      <w:pPr>
        <w:widowControl/>
        <w:numPr>
          <w:ilvl w:val="0"/>
          <w:numId w:val="13"/>
        </w:numPr>
        <w:autoSpaceDE/>
        <w:autoSpaceDN/>
        <w:spacing w:before="100" w:beforeAutospacing="1" w:after="100" w:afterAutospacing="1"/>
        <w:rPr>
          <w:rFonts w:cs="Calibri"/>
          <w:sz w:val="20"/>
          <w:szCs w:val="20"/>
        </w:rPr>
      </w:pPr>
      <w:r w:rsidRPr="0042792A">
        <w:rPr>
          <w:rFonts w:cs="Calibri"/>
          <w:sz w:val="20"/>
          <w:szCs w:val="20"/>
        </w:rPr>
        <w:t xml:space="preserve">Surveys and structured data collection </w:t>
      </w:r>
    </w:p>
    <w:p w:rsidR="006770AD" w:rsidRPr="0042792A" w:rsidRDefault="006770AD" w:rsidP="006770AD">
      <w:pPr>
        <w:widowControl/>
        <w:numPr>
          <w:ilvl w:val="0"/>
          <w:numId w:val="13"/>
        </w:numPr>
        <w:autoSpaceDE/>
        <w:autoSpaceDN/>
        <w:spacing w:before="100" w:beforeAutospacing="1" w:after="100" w:afterAutospacing="1"/>
        <w:rPr>
          <w:rFonts w:cs="Calibri"/>
          <w:sz w:val="20"/>
          <w:szCs w:val="20"/>
        </w:rPr>
      </w:pPr>
      <w:r w:rsidRPr="0042792A">
        <w:rPr>
          <w:rFonts w:cs="Calibri"/>
          <w:sz w:val="20"/>
          <w:szCs w:val="20"/>
        </w:rPr>
        <w:t xml:space="preserve">Designing questionnaires using online tools (Google Forms, SurveyMonkey) </w:t>
      </w:r>
    </w:p>
    <w:p w:rsidR="006770AD" w:rsidRPr="0042792A" w:rsidRDefault="006770AD" w:rsidP="006770AD">
      <w:pPr>
        <w:widowControl/>
        <w:numPr>
          <w:ilvl w:val="0"/>
          <w:numId w:val="13"/>
        </w:numPr>
        <w:autoSpaceDE/>
        <w:autoSpaceDN/>
        <w:spacing w:before="100" w:beforeAutospacing="1" w:after="100" w:afterAutospacing="1"/>
        <w:rPr>
          <w:rFonts w:cs="Calibri"/>
          <w:sz w:val="20"/>
          <w:szCs w:val="20"/>
        </w:rPr>
      </w:pPr>
      <w:r w:rsidRPr="0042792A">
        <w:rPr>
          <w:rFonts w:cs="Calibri"/>
          <w:sz w:val="20"/>
          <w:szCs w:val="20"/>
        </w:rPr>
        <w:t xml:space="preserve">Sampling techniques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7: Qualitative Research Methods</w:t>
            </w:r>
          </w:p>
        </w:tc>
      </w:tr>
    </w:tbl>
    <w:p w:rsidR="006770AD" w:rsidRPr="0042792A" w:rsidRDefault="006770AD" w:rsidP="006770AD">
      <w:pPr>
        <w:widowControl/>
        <w:numPr>
          <w:ilvl w:val="0"/>
          <w:numId w:val="14"/>
        </w:numPr>
        <w:autoSpaceDE/>
        <w:autoSpaceDN/>
        <w:spacing w:before="100" w:beforeAutospacing="1" w:after="100" w:afterAutospacing="1"/>
        <w:rPr>
          <w:rFonts w:cs="Calibri"/>
          <w:sz w:val="20"/>
          <w:szCs w:val="20"/>
        </w:rPr>
      </w:pPr>
      <w:r w:rsidRPr="0042792A">
        <w:rPr>
          <w:rFonts w:cs="Calibri"/>
          <w:sz w:val="20"/>
          <w:szCs w:val="20"/>
        </w:rPr>
        <w:t xml:space="preserve">Interviews, focus groups, observations </w:t>
      </w:r>
    </w:p>
    <w:p w:rsidR="006770AD" w:rsidRPr="0042792A" w:rsidRDefault="006770AD" w:rsidP="006770AD">
      <w:pPr>
        <w:widowControl/>
        <w:numPr>
          <w:ilvl w:val="0"/>
          <w:numId w:val="14"/>
        </w:numPr>
        <w:autoSpaceDE/>
        <w:autoSpaceDN/>
        <w:spacing w:before="100" w:beforeAutospacing="1" w:after="100" w:afterAutospacing="1"/>
        <w:rPr>
          <w:rFonts w:cs="Calibri"/>
          <w:sz w:val="20"/>
          <w:szCs w:val="20"/>
        </w:rPr>
      </w:pPr>
      <w:r w:rsidRPr="0042792A">
        <w:rPr>
          <w:rFonts w:cs="Calibri"/>
          <w:sz w:val="20"/>
          <w:szCs w:val="20"/>
        </w:rPr>
        <w:t xml:space="preserve">Online qualitative data collection (Zoom, forums) </w:t>
      </w:r>
    </w:p>
    <w:p w:rsidR="006770AD" w:rsidRPr="0042792A" w:rsidRDefault="006770AD" w:rsidP="006770AD">
      <w:pPr>
        <w:widowControl/>
        <w:numPr>
          <w:ilvl w:val="0"/>
          <w:numId w:val="14"/>
        </w:numPr>
        <w:autoSpaceDE/>
        <w:autoSpaceDN/>
        <w:spacing w:before="100" w:beforeAutospacing="1" w:after="100" w:afterAutospacing="1"/>
        <w:rPr>
          <w:rFonts w:cs="Calibri"/>
          <w:sz w:val="20"/>
          <w:szCs w:val="20"/>
        </w:rPr>
      </w:pPr>
      <w:r w:rsidRPr="0042792A">
        <w:rPr>
          <w:rFonts w:cs="Calibri"/>
          <w:sz w:val="20"/>
          <w:szCs w:val="20"/>
        </w:rPr>
        <w:t xml:space="preserve">Coding and thematic analysis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8: Mixed Methods Research</w:t>
            </w:r>
          </w:p>
        </w:tc>
      </w:tr>
    </w:tbl>
    <w:p w:rsidR="006770AD" w:rsidRPr="0042792A" w:rsidRDefault="006770AD" w:rsidP="006770AD">
      <w:pPr>
        <w:widowControl/>
        <w:numPr>
          <w:ilvl w:val="0"/>
          <w:numId w:val="15"/>
        </w:numPr>
        <w:autoSpaceDE/>
        <w:autoSpaceDN/>
        <w:spacing w:before="100" w:beforeAutospacing="1" w:after="100" w:afterAutospacing="1"/>
        <w:rPr>
          <w:rFonts w:cs="Calibri"/>
          <w:sz w:val="20"/>
          <w:szCs w:val="20"/>
        </w:rPr>
      </w:pPr>
      <w:r w:rsidRPr="0042792A">
        <w:rPr>
          <w:rFonts w:cs="Calibri"/>
          <w:sz w:val="20"/>
          <w:szCs w:val="20"/>
        </w:rPr>
        <w:t xml:space="preserve">Combining qualitative and quantitative approaches </w:t>
      </w:r>
    </w:p>
    <w:p w:rsidR="006770AD" w:rsidRPr="0042792A" w:rsidRDefault="006770AD" w:rsidP="006770AD">
      <w:pPr>
        <w:widowControl/>
        <w:numPr>
          <w:ilvl w:val="0"/>
          <w:numId w:val="15"/>
        </w:numPr>
        <w:autoSpaceDE/>
        <w:autoSpaceDN/>
        <w:spacing w:before="100" w:beforeAutospacing="1" w:after="100" w:afterAutospacing="1"/>
        <w:rPr>
          <w:rFonts w:cs="Calibri"/>
          <w:sz w:val="20"/>
          <w:szCs w:val="20"/>
        </w:rPr>
      </w:pPr>
      <w:r w:rsidRPr="0042792A">
        <w:rPr>
          <w:rFonts w:cs="Calibri"/>
          <w:sz w:val="20"/>
          <w:szCs w:val="20"/>
        </w:rPr>
        <w:t xml:space="preserve">Sequential and concurrent designs </w:t>
      </w:r>
    </w:p>
    <w:p w:rsidR="006770AD" w:rsidRPr="0042792A" w:rsidRDefault="006770AD" w:rsidP="006770AD">
      <w:pPr>
        <w:widowControl/>
        <w:numPr>
          <w:ilvl w:val="0"/>
          <w:numId w:val="15"/>
        </w:numPr>
        <w:autoSpaceDE/>
        <w:autoSpaceDN/>
        <w:spacing w:before="100" w:beforeAutospacing="1" w:after="100" w:afterAutospacing="1"/>
        <w:rPr>
          <w:rFonts w:cs="Calibri"/>
          <w:sz w:val="20"/>
          <w:szCs w:val="20"/>
        </w:rPr>
      </w:pPr>
      <w:r w:rsidRPr="0042792A">
        <w:rPr>
          <w:rFonts w:cs="Calibri"/>
          <w:sz w:val="20"/>
          <w:szCs w:val="20"/>
        </w:rPr>
        <w:t xml:space="preserve">Applications in digital education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9: Data Analysis (Quantitative)</w:t>
            </w:r>
          </w:p>
        </w:tc>
      </w:tr>
    </w:tbl>
    <w:p w:rsidR="006770AD" w:rsidRPr="0042792A" w:rsidRDefault="006770AD" w:rsidP="006770AD">
      <w:pPr>
        <w:widowControl/>
        <w:numPr>
          <w:ilvl w:val="0"/>
          <w:numId w:val="16"/>
        </w:numPr>
        <w:autoSpaceDE/>
        <w:autoSpaceDN/>
        <w:spacing w:before="100" w:beforeAutospacing="1" w:after="100" w:afterAutospacing="1"/>
        <w:rPr>
          <w:rFonts w:cs="Calibri"/>
          <w:sz w:val="20"/>
          <w:szCs w:val="20"/>
        </w:rPr>
      </w:pPr>
      <w:r w:rsidRPr="0042792A">
        <w:rPr>
          <w:rFonts w:cs="Calibri"/>
          <w:sz w:val="20"/>
          <w:szCs w:val="20"/>
        </w:rPr>
        <w:t xml:space="preserve">Introduction to statistical analysis </w:t>
      </w:r>
    </w:p>
    <w:p w:rsidR="006770AD" w:rsidRPr="0042792A" w:rsidRDefault="006770AD" w:rsidP="006770AD">
      <w:pPr>
        <w:widowControl/>
        <w:numPr>
          <w:ilvl w:val="0"/>
          <w:numId w:val="16"/>
        </w:numPr>
        <w:autoSpaceDE/>
        <w:autoSpaceDN/>
        <w:spacing w:before="100" w:beforeAutospacing="1" w:after="100" w:afterAutospacing="1"/>
        <w:rPr>
          <w:rFonts w:cs="Calibri"/>
          <w:sz w:val="20"/>
          <w:szCs w:val="20"/>
        </w:rPr>
      </w:pPr>
      <w:r w:rsidRPr="0042792A">
        <w:rPr>
          <w:rFonts w:cs="Calibri"/>
          <w:sz w:val="20"/>
          <w:szCs w:val="20"/>
        </w:rPr>
        <w:t xml:space="preserve">Using software (SPSS, Excel) </w:t>
      </w:r>
    </w:p>
    <w:p w:rsidR="006770AD" w:rsidRPr="0042792A" w:rsidRDefault="006770AD" w:rsidP="006770AD">
      <w:pPr>
        <w:widowControl/>
        <w:numPr>
          <w:ilvl w:val="0"/>
          <w:numId w:val="16"/>
        </w:numPr>
        <w:autoSpaceDE/>
        <w:autoSpaceDN/>
        <w:spacing w:before="100" w:beforeAutospacing="1" w:after="100" w:afterAutospacing="1"/>
        <w:rPr>
          <w:rFonts w:cs="Calibri"/>
          <w:sz w:val="20"/>
          <w:szCs w:val="20"/>
        </w:rPr>
      </w:pPr>
      <w:r w:rsidRPr="0042792A">
        <w:rPr>
          <w:rFonts w:cs="Calibri"/>
          <w:sz w:val="20"/>
          <w:szCs w:val="20"/>
        </w:rPr>
        <w:t xml:space="preserve">Interpreting results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10: Data Analysis (Qualitative)</w:t>
            </w:r>
          </w:p>
        </w:tc>
      </w:tr>
    </w:tbl>
    <w:p w:rsidR="006770AD" w:rsidRPr="0042792A" w:rsidRDefault="006770AD" w:rsidP="006770AD">
      <w:pPr>
        <w:widowControl/>
        <w:numPr>
          <w:ilvl w:val="0"/>
          <w:numId w:val="17"/>
        </w:numPr>
        <w:autoSpaceDE/>
        <w:autoSpaceDN/>
        <w:spacing w:before="100" w:beforeAutospacing="1" w:after="100" w:afterAutospacing="1"/>
        <w:rPr>
          <w:rFonts w:cs="Calibri"/>
          <w:sz w:val="20"/>
          <w:szCs w:val="20"/>
        </w:rPr>
      </w:pPr>
      <w:r w:rsidRPr="0042792A">
        <w:rPr>
          <w:rFonts w:cs="Calibri"/>
          <w:sz w:val="20"/>
          <w:szCs w:val="20"/>
        </w:rPr>
        <w:t xml:space="preserve">Coding techniques </w:t>
      </w:r>
    </w:p>
    <w:p w:rsidR="006770AD" w:rsidRPr="0042792A" w:rsidRDefault="006770AD" w:rsidP="006770AD">
      <w:pPr>
        <w:widowControl/>
        <w:numPr>
          <w:ilvl w:val="0"/>
          <w:numId w:val="17"/>
        </w:numPr>
        <w:autoSpaceDE/>
        <w:autoSpaceDN/>
        <w:spacing w:before="100" w:beforeAutospacing="1" w:after="100" w:afterAutospacing="1"/>
        <w:rPr>
          <w:rFonts w:cs="Calibri"/>
          <w:sz w:val="20"/>
          <w:szCs w:val="20"/>
        </w:rPr>
      </w:pPr>
      <w:r w:rsidRPr="0042792A">
        <w:rPr>
          <w:rFonts w:cs="Calibri"/>
          <w:sz w:val="20"/>
          <w:szCs w:val="20"/>
        </w:rPr>
        <w:t>Using software (</w:t>
      </w:r>
      <w:proofErr w:type="spellStart"/>
      <w:r w:rsidRPr="0042792A">
        <w:rPr>
          <w:rFonts w:cs="Calibri"/>
          <w:sz w:val="20"/>
          <w:szCs w:val="20"/>
        </w:rPr>
        <w:t>NVivo</w:t>
      </w:r>
      <w:proofErr w:type="spellEnd"/>
      <w:r w:rsidRPr="0042792A">
        <w:rPr>
          <w:rFonts w:cs="Calibri"/>
          <w:sz w:val="20"/>
          <w:szCs w:val="20"/>
        </w:rPr>
        <w:t xml:space="preserve">, </w:t>
      </w:r>
      <w:proofErr w:type="spellStart"/>
      <w:r w:rsidRPr="0042792A">
        <w:rPr>
          <w:rFonts w:cs="Calibri"/>
          <w:sz w:val="20"/>
          <w:szCs w:val="20"/>
        </w:rPr>
        <w:t>Atlas.ti</w:t>
      </w:r>
      <w:proofErr w:type="spellEnd"/>
      <w:r w:rsidRPr="0042792A">
        <w:rPr>
          <w:rFonts w:cs="Calibri"/>
          <w:sz w:val="20"/>
          <w:szCs w:val="20"/>
        </w:rPr>
        <w:t xml:space="preserve">) </w:t>
      </w:r>
    </w:p>
    <w:p w:rsidR="006770AD" w:rsidRPr="0042792A" w:rsidRDefault="006770AD" w:rsidP="006770AD">
      <w:pPr>
        <w:widowControl/>
        <w:numPr>
          <w:ilvl w:val="0"/>
          <w:numId w:val="17"/>
        </w:numPr>
        <w:autoSpaceDE/>
        <w:autoSpaceDN/>
        <w:spacing w:before="100" w:beforeAutospacing="1" w:after="100" w:afterAutospacing="1"/>
        <w:rPr>
          <w:rFonts w:cs="Calibri"/>
          <w:sz w:val="20"/>
          <w:szCs w:val="20"/>
        </w:rPr>
      </w:pPr>
      <w:r w:rsidRPr="0042792A">
        <w:rPr>
          <w:rFonts w:cs="Calibri"/>
          <w:sz w:val="20"/>
          <w:szCs w:val="20"/>
        </w:rPr>
        <w:t xml:space="preserve">Thematic interpretation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11: Big Data and Learning Analytics</w:t>
            </w:r>
          </w:p>
        </w:tc>
      </w:tr>
    </w:tbl>
    <w:p w:rsidR="006770AD" w:rsidRPr="0042792A" w:rsidRDefault="006770AD" w:rsidP="006770AD">
      <w:pPr>
        <w:widowControl/>
        <w:numPr>
          <w:ilvl w:val="0"/>
          <w:numId w:val="18"/>
        </w:numPr>
        <w:autoSpaceDE/>
        <w:autoSpaceDN/>
        <w:spacing w:before="100" w:beforeAutospacing="1" w:after="100" w:afterAutospacing="1"/>
        <w:rPr>
          <w:rFonts w:cs="Calibri"/>
          <w:sz w:val="20"/>
          <w:szCs w:val="20"/>
        </w:rPr>
      </w:pPr>
      <w:r>
        <w:rPr>
          <w:rFonts w:cs="Calibri"/>
          <w:sz w:val="20"/>
          <w:szCs w:val="20"/>
        </w:rPr>
        <w:t xml:space="preserve">Concept </w:t>
      </w:r>
      <w:r w:rsidRPr="0042792A">
        <w:rPr>
          <w:rFonts w:cs="Calibri"/>
          <w:sz w:val="20"/>
          <w:szCs w:val="20"/>
        </w:rPr>
        <w:t xml:space="preserve">of big data in education </w:t>
      </w:r>
    </w:p>
    <w:p w:rsidR="006770AD" w:rsidRPr="0042792A" w:rsidRDefault="006770AD" w:rsidP="006770AD">
      <w:pPr>
        <w:widowControl/>
        <w:numPr>
          <w:ilvl w:val="0"/>
          <w:numId w:val="18"/>
        </w:numPr>
        <w:autoSpaceDE/>
        <w:autoSpaceDN/>
        <w:spacing w:before="100" w:beforeAutospacing="1" w:after="100" w:afterAutospacing="1"/>
        <w:rPr>
          <w:rFonts w:cs="Calibri"/>
          <w:sz w:val="20"/>
          <w:szCs w:val="20"/>
        </w:rPr>
      </w:pPr>
      <w:r w:rsidRPr="0042792A">
        <w:rPr>
          <w:rFonts w:cs="Calibri"/>
          <w:sz w:val="20"/>
          <w:szCs w:val="20"/>
        </w:rPr>
        <w:t xml:space="preserve">Learning analytics and dashboards </w:t>
      </w:r>
    </w:p>
    <w:p w:rsidR="006770AD" w:rsidRPr="0042792A" w:rsidRDefault="006770AD" w:rsidP="006770AD">
      <w:pPr>
        <w:widowControl/>
        <w:numPr>
          <w:ilvl w:val="0"/>
          <w:numId w:val="18"/>
        </w:numPr>
        <w:autoSpaceDE/>
        <w:autoSpaceDN/>
        <w:spacing w:before="100" w:beforeAutospacing="1" w:after="100" w:afterAutospacing="1"/>
        <w:rPr>
          <w:rFonts w:cs="Calibri"/>
          <w:sz w:val="20"/>
          <w:szCs w:val="20"/>
        </w:rPr>
      </w:pPr>
      <w:r w:rsidRPr="0042792A">
        <w:rPr>
          <w:rFonts w:cs="Calibri"/>
          <w:sz w:val="20"/>
          <w:szCs w:val="20"/>
        </w:rPr>
        <w:t xml:space="preserve">Ethical use of student data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12: Ethics in Digital Research</w:t>
            </w:r>
          </w:p>
        </w:tc>
      </w:tr>
    </w:tbl>
    <w:p w:rsidR="006770AD" w:rsidRPr="0042792A" w:rsidRDefault="006770AD" w:rsidP="006770AD">
      <w:pPr>
        <w:widowControl/>
        <w:numPr>
          <w:ilvl w:val="0"/>
          <w:numId w:val="19"/>
        </w:numPr>
        <w:autoSpaceDE/>
        <w:autoSpaceDN/>
        <w:spacing w:before="100" w:beforeAutospacing="1" w:after="100" w:afterAutospacing="1"/>
        <w:rPr>
          <w:rFonts w:cs="Calibri"/>
          <w:sz w:val="20"/>
          <w:szCs w:val="20"/>
        </w:rPr>
      </w:pPr>
      <w:r w:rsidRPr="0042792A">
        <w:rPr>
          <w:rFonts w:cs="Calibri"/>
          <w:sz w:val="20"/>
          <w:szCs w:val="20"/>
        </w:rPr>
        <w:t xml:space="preserve">Informed consent in online environments </w:t>
      </w:r>
    </w:p>
    <w:p w:rsidR="006770AD" w:rsidRPr="0042792A" w:rsidRDefault="006770AD" w:rsidP="006770AD">
      <w:pPr>
        <w:widowControl/>
        <w:numPr>
          <w:ilvl w:val="0"/>
          <w:numId w:val="19"/>
        </w:numPr>
        <w:autoSpaceDE/>
        <w:autoSpaceDN/>
        <w:spacing w:before="100" w:beforeAutospacing="1" w:after="100" w:afterAutospacing="1"/>
        <w:rPr>
          <w:rFonts w:cs="Calibri"/>
          <w:sz w:val="20"/>
          <w:szCs w:val="20"/>
        </w:rPr>
      </w:pPr>
      <w:r w:rsidRPr="0042792A">
        <w:rPr>
          <w:rFonts w:cs="Calibri"/>
          <w:sz w:val="20"/>
          <w:szCs w:val="20"/>
        </w:rPr>
        <w:t xml:space="preserve">Privacy, confidentiality, and data protection </w:t>
      </w:r>
    </w:p>
    <w:p w:rsidR="006770AD" w:rsidRPr="0042792A" w:rsidRDefault="006770AD" w:rsidP="006770AD">
      <w:pPr>
        <w:widowControl/>
        <w:numPr>
          <w:ilvl w:val="0"/>
          <w:numId w:val="19"/>
        </w:numPr>
        <w:autoSpaceDE/>
        <w:autoSpaceDN/>
        <w:spacing w:before="100" w:beforeAutospacing="1" w:after="100" w:afterAutospacing="1"/>
        <w:rPr>
          <w:rFonts w:cs="Calibri"/>
          <w:sz w:val="20"/>
          <w:szCs w:val="20"/>
        </w:rPr>
      </w:pPr>
      <w:r w:rsidRPr="0042792A">
        <w:rPr>
          <w:rFonts w:cs="Calibri"/>
          <w:sz w:val="20"/>
          <w:szCs w:val="20"/>
        </w:rPr>
        <w:t xml:space="preserve">Academic integrity and plagiarism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lastRenderedPageBreak/>
              <w:t>Week 13: Writing Research Proposals</w:t>
            </w:r>
          </w:p>
        </w:tc>
      </w:tr>
    </w:tbl>
    <w:p w:rsidR="006770AD" w:rsidRPr="0042792A" w:rsidRDefault="006770AD" w:rsidP="006770AD">
      <w:pPr>
        <w:widowControl/>
        <w:numPr>
          <w:ilvl w:val="0"/>
          <w:numId w:val="20"/>
        </w:numPr>
        <w:autoSpaceDE/>
        <w:autoSpaceDN/>
        <w:spacing w:before="100" w:beforeAutospacing="1" w:after="100" w:afterAutospacing="1"/>
        <w:rPr>
          <w:rFonts w:cs="Calibri"/>
          <w:sz w:val="20"/>
          <w:szCs w:val="20"/>
        </w:rPr>
      </w:pPr>
      <w:r w:rsidRPr="0042792A">
        <w:rPr>
          <w:rFonts w:cs="Calibri"/>
          <w:sz w:val="20"/>
          <w:szCs w:val="20"/>
        </w:rPr>
        <w:t xml:space="preserve">Structure of a research proposal </w:t>
      </w:r>
    </w:p>
    <w:p w:rsidR="006770AD" w:rsidRPr="0042792A" w:rsidRDefault="006770AD" w:rsidP="006770AD">
      <w:pPr>
        <w:widowControl/>
        <w:numPr>
          <w:ilvl w:val="0"/>
          <w:numId w:val="20"/>
        </w:numPr>
        <w:autoSpaceDE/>
        <w:autoSpaceDN/>
        <w:spacing w:before="100" w:beforeAutospacing="1" w:after="100" w:afterAutospacing="1"/>
        <w:rPr>
          <w:rFonts w:cs="Calibri"/>
          <w:sz w:val="20"/>
          <w:szCs w:val="20"/>
        </w:rPr>
      </w:pPr>
      <w:r w:rsidRPr="0042792A">
        <w:rPr>
          <w:rFonts w:cs="Calibri"/>
          <w:sz w:val="20"/>
          <w:szCs w:val="20"/>
        </w:rPr>
        <w:t xml:space="preserve">Writing methodology and expected outcomes </w:t>
      </w:r>
    </w:p>
    <w:p w:rsidR="006770AD" w:rsidRPr="0042792A" w:rsidRDefault="006770AD" w:rsidP="006770AD">
      <w:pPr>
        <w:widowControl/>
        <w:numPr>
          <w:ilvl w:val="0"/>
          <w:numId w:val="20"/>
        </w:numPr>
        <w:autoSpaceDE/>
        <w:autoSpaceDN/>
        <w:spacing w:before="100" w:beforeAutospacing="1" w:after="100" w:afterAutospacing="1"/>
        <w:rPr>
          <w:rFonts w:cs="Calibri"/>
          <w:sz w:val="20"/>
          <w:szCs w:val="20"/>
        </w:rPr>
      </w:pPr>
      <w:r w:rsidRPr="0042792A">
        <w:rPr>
          <w:rFonts w:cs="Calibri"/>
          <w:sz w:val="20"/>
          <w:szCs w:val="20"/>
        </w:rPr>
        <w:t xml:space="preserve">Peer review and feedback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14: Presenting Research Using Digital Tools</w:t>
            </w:r>
          </w:p>
        </w:tc>
      </w:tr>
    </w:tbl>
    <w:p w:rsidR="006770AD" w:rsidRPr="0042792A" w:rsidRDefault="006770AD" w:rsidP="006770AD">
      <w:pPr>
        <w:widowControl/>
        <w:numPr>
          <w:ilvl w:val="0"/>
          <w:numId w:val="21"/>
        </w:numPr>
        <w:autoSpaceDE/>
        <w:autoSpaceDN/>
        <w:spacing w:before="100" w:beforeAutospacing="1" w:after="100" w:afterAutospacing="1"/>
        <w:rPr>
          <w:rFonts w:cs="Calibri"/>
          <w:sz w:val="20"/>
          <w:szCs w:val="20"/>
        </w:rPr>
      </w:pPr>
      <w:r w:rsidRPr="0042792A">
        <w:rPr>
          <w:rFonts w:cs="Calibri"/>
          <w:sz w:val="20"/>
          <w:szCs w:val="20"/>
        </w:rPr>
        <w:t xml:space="preserve">Academic writing and formatting </w:t>
      </w:r>
    </w:p>
    <w:p w:rsidR="006770AD" w:rsidRPr="0042792A" w:rsidRDefault="006770AD" w:rsidP="006770AD">
      <w:pPr>
        <w:widowControl/>
        <w:numPr>
          <w:ilvl w:val="0"/>
          <w:numId w:val="21"/>
        </w:numPr>
        <w:autoSpaceDE/>
        <w:autoSpaceDN/>
        <w:spacing w:before="100" w:beforeAutospacing="1" w:after="100" w:afterAutospacing="1"/>
        <w:rPr>
          <w:rFonts w:cs="Calibri"/>
          <w:sz w:val="20"/>
          <w:szCs w:val="20"/>
        </w:rPr>
      </w:pPr>
      <w:r w:rsidRPr="0042792A">
        <w:rPr>
          <w:rFonts w:cs="Calibri"/>
          <w:sz w:val="20"/>
          <w:szCs w:val="20"/>
        </w:rPr>
        <w:t xml:space="preserve">Digital presentations (PowerPoint, Canva, video presentations) </w:t>
      </w:r>
    </w:p>
    <w:p w:rsidR="006770AD" w:rsidRPr="0042792A" w:rsidRDefault="006770AD" w:rsidP="006770AD">
      <w:pPr>
        <w:widowControl/>
        <w:numPr>
          <w:ilvl w:val="0"/>
          <w:numId w:val="21"/>
        </w:numPr>
        <w:autoSpaceDE/>
        <w:autoSpaceDN/>
        <w:spacing w:before="100" w:beforeAutospacing="1" w:after="100" w:afterAutospacing="1"/>
        <w:rPr>
          <w:rFonts w:cs="Calibri"/>
          <w:sz w:val="20"/>
          <w:szCs w:val="20"/>
        </w:rPr>
      </w:pPr>
      <w:r w:rsidRPr="0042792A">
        <w:rPr>
          <w:rFonts w:cs="Calibri"/>
          <w:sz w:val="20"/>
          <w:szCs w:val="20"/>
        </w:rPr>
        <w:t xml:space="preserve">Communicating findings to diverse audiences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15: Emerging Trends in Educational Research</w:t>
            </w:r>
          </w:p>
        </w:tc>
      </w:tr>
    </w:tbl>
    <w:p w:rsidR="006770AD" w:rsidRPr="0042792A" w:rsidRDefault="006770AD" w:rsidP="006770AD">
      <w:pPr>
        <w:widowControl/>
        <w:numPr>
          <w:ilvl w:val="0"/>
          <w:numId w:val="22"/>
        </w:numPr>
        <w:autoSpaceDE/>
        <w:autoSpaceDN/>
        <w:spacing w:before="100" w:beforeAutospacing="1" w:after="100" w:afterAutospacing="1"/>
        <w:rPr>
          <w:rFonts w:cs="Calibri"/>
          <w:sz w:val="20"/>
          <w:szCs w:val="20"/>
        </w:rPr>
      </w:pPr>
      <w:r w:rsidRPr="0042792A">
        <w:rPr>
          <w:rFonts w:cs="Calibri"/>
          <w:sz w:val="20"/>
          <w:szCs w:val="20"/>
        </w:rPr>
        <w:t xml:space="preserve">AI in education research </w:t>
      </w:r>
    </w:p>
    <w:p w:rsidR="006770AD" w:rsidRPr="0042792A" w:rsidRDefault="006770AD" w:rsidP="006770AD">
      <w:pPr>
        <w:widowControl/>
        <w:numPr>
          <w:ilvl w:val="0"/>
          <w:numId w:val="22"/>
        </w:numPr>
        <w:autoSpaceDE/>
        <w:autoSpaceDN/>
        <w:spacing w:before="100" w:beforeAutospacing="1" w:after="100" w:afterAutospacing="1"/>
        <w:rPr>
          <w:rFonts w:cs="Calibri"/>
          <w:sz w:val="20"/>
          <w:szCs w:val="20"/>
        </w:rPr>
      </w:pPr>
      <w:r w:rsidRPr="0042792A">
        <w:rPr>
          <w:rFonts w:cs="Calibri"/>
          <w:sz w:val="20"/>
          <w:szCs w:val="20"/>
        </w:rPr>
        <w:t xml:space="preserve">Online experiments and virtual labs </w:t>
      </w:r>
    </w:p>
    <w:p w:rsidR="006770AD" w:rsidRPr="0042792A" w:rsidRDefault="006770AD" w:rsidP="006770AD">
      <w:pPr>
        <w:widowControl/>
        <w:numPr>
          <w:ilvl w:val="0"/>
          <w:numId w:val="22"/>
        </w:numPr>
        <w:autoSpaceDE/>
        <w:autoSpaceDN/>
        <w:spacing w:before="100" w:beforeAutospacing="1" w:after="100" w:afterAutospacing="1"/>
        <w:rPr>
          <w:rFonts w:cs="Calibri"/>
          <w:sz w:val="20"/>
          <w:szCs w:val="20"/>
        </w:rPr>
      </w:pPr>
      <w:r w:rsidRPr="0042792A">
        <w:rPr>
          <w:rFonts w:cs="Calibri"/>
          <w:sz w:val="20"/>
          <w:szCs w:val="20"/>
        </w:rPr>
        <w:t xml:space="preserve">Future directions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DE1EA5" w:rsidRDefault="006770AD" w:rsidP="00D7333B">
            <w:pPr>
              <w:pStyle w:val="NoSpacing"/>
            </w:pPr>
            <w:r w:rsidRPr="0042792A">
              <w:rPr>
                <w:rStyle w:val="Strong"/>
                <w:rFonts w:cs="Calibri"/>
                <w:sz w:val="20"/>
                <w:szCs w:val="20"/>
              </w:rPr>
              <w:t>Week 16: Final Project Presentation</w:t>
            </w:r>
          </w:p>
        </w:tc>
      </w:tr>
    </w:tbl>
    <w:p w:rsidR="006770AD" w:rsidRPr="0042792A" w:rsidRDefault="006770AD" w:rsidP="006770AD">
      <w:pPr>
        <w:widowControl/>
        <w:numPr>
          <w:ilvl w:val="0"/>
          <w:numId w:val="23"/>
        </w:numPr>
        <w:autoSpaceDE/>
        <w:autoSpaceDN/>
        <w:spacing w:before="100" w:beforeAutospacing="1" w:after="100" w:afterAutospacing="1"/>
        <w:rPr>
          <w:rFonts w:cs="Calibri"/>
          <w:sz w:val="20"/>
          <w:szCs w:val="20"/>
        </w:rPr>
      </w:pPr>
      <w:r w:rsidRPr="0042792A">
        <w:rPr>
          <w:rFonts w:cs="Calibri"/>
          <w:sz w:val="20"/>
          <w:szCs w:val="20"/>
        </w:rPr>
        <w:t xml:space="preserve">Student presentations of research proposals </w:t>
      </w:r>
    </w:p>
    <w:p w:rsidR="006770AD" w:rsidRPr="0042792A" w:rsidRDefault="006770AD" w:rsidP="006770AD">
      <w:pPr>
        <w:widowControl/>
        <w:numPr>
          <w:ilvl w:val="0"/>
          <w:numId w:val="23"/>
        </w:numPr>
        <w:autoSpaceDE/>
        <w:autoSpaceDN/>
        <w:spacing w:before="100" w:beforeAutospacing="1" w:after="100" w:afterAutospacing="1"/>
        <w:rPr>
          <w:rFonts w:cs="Calibri"/>
          <w:sz w:val="20"/>
          <w:szCs w:val="20"/>
        </w:rPr>
      </w:pPr>
      <w:r w:rsidRPr="0042792A">
        <w:rPr>
          <w:rFonts w:cs="Calibri"/>
          <w:sz w:val="20"/>
          <w:szCs w:val="20"/>
        </w:rPr>
        <w:t>Feedback and course wrap-up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RPr="00C77D58" w:rsidTr="00D7333B">
        <w:tc>
          <w:tcPr>
            <w:tcW w:w="9576" w:type="dxa"/>
            <w:shd w:val="clear" w:color="auto" w:fill="D9D9D9"/>
          </w:tcPr>
          <w:p w:rsidR="006770AD" w:rsidRPr="00C77D58" w:rsidRDefault="006770AD" w:rsidP="00D7333B">
            <w:pPr>
              <w:rPr>
                <w:rFonts w:cs="Calibri"/>
                <w:b/>
                <w:bCs/>
                <w:sz w:val="20"/>
                <w:szCs w:val="20"/>
              </w:rPr>
            </w:pPr>
            <w:r w:rsidRPr="00C77D58">
              <w:rPr>
                <w:rFonts w:cs="Calibri"/>
                <w:b/>
                <w:bCs/>
                <w:sz w:val="20"/>
                <w:szCs w:val="20"/>
              </w:rPr>
              <w:t xml:space="preserve">Teaching/ Instruction Strategies </w:t>
            </w:r>
          </w:p>
        </w:tc>
      </w:tr>
    </w:tbl>
    <w:p w:rsidR="006770AD" w:rsidRDefault="006770AD" w:rsidP="006770AD">
      <w:pPr>
        <w:widowControl/>
        <w:numPr>
          <w:ilvl w:val="1"/>
          <w:numId w:val="24"/>
        </w:numPr>
        <w:autoSpaceDE/>
        <w:autoSpaceDN/>
        <w:rPr>
          <w:rFonts w:cs="Calibri"/>
          <w:sz w:val="20"/>
          <w:szCs w:val="20"/>
        </w:rPr>
      </w:pPr>
      <w:r>
        <w:rPr>
          <w:rFonts w:cs="Calibri"/>
          <w:sz w:val="20"/>
          <w:szCs w:val="20"/>
        </w:rPr>
        <w:t>Lectures</w:t>
      </w:r>
    </w:p>
    <w:p w:rsidR="006770AD" w:rsidRDefault="006770AD" w:rsidP="006770AD">
      <w:pPr>
        <w:widowControl/>
        <w:numPr>
          <w:ilvl w:val="1"/>
          <w:numId w:val="24"/>
        </w:numPr>
        <w:autoSpaceDE/>
        <w:autoSpaceDN/>
        <w:rPr>
          <w:rFonts w:cs="Calibri"/>
          <w:sz w:val="20"/>
          <w:szCs w:val="20"/>
        </w:rPr>
      </w:pPr>
      <w:r>
        <w:rPr>
          <w:rFonts w:cs="Calibri"/>
          <w:sz w:val="20"/>
          <w:szCs w:val="20"/>
        </w:rPr>
        <w:t>Interactive Discussions</w:t>
      </w:r>
    </w:p>
    <w:p w:rsidR="006770AD" w:rsidRDefault="006770AD" w:rsidP="006770AD">
      <w:pPr>
        <w:widowControl/>
        <w:numPr>
          <w:ilvl w:val="1"/>
          <w:numId w:val="24"/>
        </w:numPr>
        <w:autoSpaceDE/>
        <w:autoSpaceDN/>
        <w:rPr>
          <w:rFonts w:cs="Calibri"/>
          <w:sz w:val="20"/>
          <w:szCs w:val="20"/>
        </w:rPr>
      </w:pPr>
      <w:r>
        <w:rPr>
          <w:rFonts w:cs="Calibri"/>
          <w:sz w:val="20"/>
          <w:szCs w:val="20"/>
        </w:rPr>
        <w:t>Question-Answer Session</w:t>
      </w:r>
    </w:p>
    <w:p w:rsidR="006770AD" w:rsidRDefault="006770AD" w:rsidP="006770AD">
      <w:pPr>
        <w:widowControl/>
        <w:numPr>
          <w:ilvl w:val="1"/>
          <w:numId w:val="24"/>
        </w:numPr>
        <w:autoSpaceDE/>
        <w:autoSpaceDN/>
        <w:rPr>
          <w:rFonts w:cs="Calibri"/>
          <w:sz w:val="20"/>
          <w:szCs w:val="20"/>
        </w:rPr>
      </w:pPr>
      <w:r>
        <w:rPr>
          <w:rFonts w:cs="Calibri"/>
          <w:sz w:val="20"/>
          <w:szCs w:val="20"/>
        </w:rPr>
        <w:t>Demonstration</w:t>
      </w:r>
    </w:p>
    <w:p w:rsidR="006770AD" w:rsidRDefault="006770AD" w:rsidP="006770AD">
      <w:pPr>
        <w:widowControl/>
        <w:numPr>
          <w:ilvl w:val="1"/>
          <w:numId w:val="24"/>
        </w:numPr>
        <w:autoSpaceDE/>
        <w:autoSpaceDN/>
        <w:rPr>
          <w:rFonts w:cs="Calibri"/>
          <w:sz w:val="20"/>
          <w:szCs w:val="20"/>
        </w:rPr>
      </w:pPr>
      <w:r>
        <w:rPr>
          <w:rFonts w:cs="Calibri"/>
          <w:sz w:val="20"/>
          <w:szCs w:val="20"/>
        </w:rPr>
        <w:t xml:space="preserve">Case Study Analysis  </w:t>
      </w:r>
    </w:p>
    <w:p w:rsidR="006770AD" w:rsidRDefault="006770AD" w:rsidP="006770AD">
      <w:pPr>
        <w:ind w:left="1440"/>
        <w:rPr>
          <w:rFonts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RPr="00C77D58" w:rsidTr="00D7333B">
        <w:tc>
          <w:tcPr>
            <w:tcW w:w="9576" w:type="dxa"/>
            <w:shd w:val="clear" w:color="auto" w:fill="D9D9D9"/>
          </w:tcPr>
          <w:p w:rsidR="006770AD" w:rsidRPr="00C77D58" w:rsidRDefault="006770AD" w:rsidP="00D7333B">
            <w:pPr>
              <w:rPr>
                <w:rFonts w:cs="Calibri"/>
                <w:b/>
                <w:bCs/>
                <w:sz w:val="20"/>
                <w:szCs w:val="20"/>
              </w:rPr>
            </w:pPr>
            <w:r w:rsidRPr="00C77D58">
              <w:rPr>
                <w:rFonts w:cs="Calibri"/>
                <w:b/>
                <w:bCs/>
                <w:sz w:val="20"/>
                <w:szCs w:val="20"/>
              </w:rPr>
              <w:t>Practical Work</w:t>
            </w:r>
          </w:p>
        </w:tc>
      </w:tr>
    </w:tbl>
    <w:p w:rsidR="006770AD" w:rsidRDefault="006770AD" w:rsidP="006770AD">
      <w:pPr>
        <w:widowControl/>
        <w:numPr>
          <w:ilvl w:val="0"/>
          <w:numId w:val="25"/>
        </w:numPr>
        <w:autoSpaceDE/>
        <w:autoSpaceDN/>
        <w:rPr>
          <w:rFonts w:cs="Calibri"/>
          <w:sz w:val="20"/>
          <w:szCs w:val="20"/>
        </w:rPr>
      </w:pPr>
      <w:r>
        <w:rPr>
          <w:rFonts w:cs="Calibri"/>
          <w:sz w:val="20"/>
          <w:szCs w:val="20"/>
        </w:rPr>
        <w:t>Hands-on Computer Exercises</w:t>
      </w:r>
    </w:p>
    <w:p w:rsidR="006770AD" w:rsidRDefault="006770AD" w:rsidP="006770AD">
      <w:pPr>
        <w:widowControl/>
        <w:numPr>
          <w:ilvl w:val="0"/>
          <w:numId w:val="25"/>
        </w:numPr>
        <w:autoSpaceDE/>
        <w:autoSpaceDN/>
        <w:rPr>
          <w:rFonts w:cs="Calibri"/>
          <w:sz w:val="20"/>
          <w:szCs w:val="20"/>
        </w:rPr>
      </w:pPr>
      <w:r>
        <w:rPr>
          <w:rFonts w:cs="Calibri"/>
          <w:sz w:val="20"/>
          <w:szCs w:val="20"/>
        </w:rPr>
        <w:t>Individual Assignments</w:t>
      </w:r>
    </w:p>
    <w:p w:rsidR="006770AD" w:rsidRDefault="006770AD" w:rsidP="006770AD">
      <w:pPr>
        <w:widowControl/>
        <w:numPr>
          <w:ilvl w:val="0"/>
          <w:numId w:val="25"/>
        </w:numPr>
        <w:autoSpaceDE/>
        <w:autoSpaceDN/>
        <w:rPr>
          <w:rFonts w:cs="Calibri"/>
          <w:sz w:val="20"/>
          <w:szCs w:val="20"/>
        </w:rPr>
      </w:pPr>
      <w:r>
        <w:rPr>
          <w:rFonts w:cs="Calibri"/>
          <w:sz w:val="20"/>
          <w:szCs w:val="20"/>
        </w:rPr>
        <w:t>Group Assignments</w:t>
      </w:r>
    </w:p>
    <w:p w:rsidR="006770AD" w:rsidRDefault="006770AD" w:rsidP="006770AD">
      <w:pPr>
        <w:widowControl/>
        <w:numPr>
          <w:ilvl w:val="0"/>
          <w:numId w:val="25"/>
        </w:numPr>
        <w:autoSpaceDE/>
        <w:autoSpaceDN/>
        <w:rPr>
          <w:rFonts w:cs="Calibri"/>
          <w:sz w:val="20"/>
          <w:szCs w:val="20"/>
        </w:rPr>
      </w:pPr>
      <w:r>
        <w:rPr>
          <w:rFonts w:cs="Calibri"/>
          <w:sz w:val="20"/>
          <w:szCs w:val="20"/>
        </w:rPr>
        <w:t>Internet-Research tasks</w:t>
      </w:r>
    </w:p>
    <w:p w:rsidR="006770AD" w:rsidRDefault="006770AD" w:rsidP="006770AD">
      <w:pPr>
        <w:widowControl/>
        <w:numPr>
          <w:ilvl w:val="0"/>
          <w:numId w:val="25"/>
        </w:numPr>
        <w:autoSpaceDE/>
        <w:autoSpaceDN/>
        <w:rPr>
          <w:rFonts w:cs="Calibri"/>
          <w:sz w:val="20"/>
          <w:szCs w:val="20"/>
        </w:rPr>
      </w:pPr>
      <w:r>
        <w:rPr>
          <w:rFonts w:cs="Calibri"/>
          <w:sz w:val="20"/>
          <w:szCs w:val="20"/>
        </w:rPr>
        <w:t xml:space="preserve">Presentations </w:t>
      </w:r>
    </w:p>
    <w:p w:rsidR="006770AD" w:rsidRPr="00F7143B" w:rsidRDefault="006770AD" w:rsidP="006770AD">
      <w:pPr>
        <w:rPr>
          <w:rFonts w:cs="Calibri"/>
          <w:sz w:val="12"/>
          <w:szCs w:val="1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6770AD" w:rsidTr="00D7333B">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6770AD" w:rsidRPr="00B441B5" w:rsidRDefault="006770AD" w:rsidP="00D7333B">
            <w:pPr>
              <w:pStyle w:val="Heading2"/>
              <w:spacing w:before="0" w:after="0"/>
              <w:rPr>
                <w:rFonts w:ascii="Calibri" w:hAnsi="Calibri" w:cs="Calibri"/>
                <w:sz w:val="20"/>
                <w:szCs w:val="20"/>
              </w:rPr>
            </w:pPr>
            <w:r w:rsidRPr="00B441B5">
              <w:rPr>
                <w:rFonts w:ascii="Calibri" w:hAnsi="Calibri" w:cs="Calibri"/>
                <w:sz w:val="20"/>
                <w:szCs w:val="20"/>
              </w:rPr>
              <w:t>Recommended Books</w:t>
            </w:r>
          </w:p>
        </w:tc>
      </w:tr>
    </w:tbl>
    <w:p w:rsidR="006770AD" w:rsidRDefault="009A23CE" w:rsidP="006770AD">
      <w:pPr>
        <w:widowControl/>
        <w:numPr>
          <w:ilvl w:val="1"/>
          <w:numId w:val="22"/>
        </w:numPr>
        <w:autoSpaceDE/>
        <w:autoSpaceDN/>
        <w:spacing w:before="100" w:beforeAutospacing="1" w:after="100" w:afterAutospacing="1"/>
        <w:outlineLvl w:val="1"/>
        <w:rPr>
          <w:rFonts w:cs="Calibri"/>
          <w:sz w:val="20"/>
          <w:szCs w:val="20"/>
        </w:rPr>
      </w:pPr>
      <w:hyperlink r:id="rId12" w:history="1">
        <w:r w:rsidR="006770AD" w:rsidRPr="00BF6148">
          <w:rPr>
            <w:rStyle w:val="Hyperlink"/>
            <w:rFonts w:ascii="Calibri" w:eastAsiaTheme="majorEastAsia" w:hAnsi="Calibri" w:cs="Calibri"/>
            <w:sz w:val="20"/>
            <w:szCs w:val="20"/>
          </w:rPr>
          <w:t>https://inruled.bnu.edu.cn/docs/2022-04/20220407133940917619.pdf</w:t>
        </w:r>
      </w:hyperlink>
    </w:p>
    <w:p w:rsidR="006770AD" w:rsidRPr="00A66355" w:rsidRDefault="009A23CE" w:rsidP="006770AD">
      <w:pPr>
        <w:widowControl/>
        <w:numPr>
          <w:ilvl w:val="1"/>
          <w:numId w:val="22"/>
        </w:numPr>
        <w:autoSpaceDE/>
        <w:autoSpaceDN/>
        <w:spacing w:before="100" w:beforeAutospacing="1" w:after="100" w:afterAutospacing="1"/>
        <w:outlineLvl w:val="1"/>
        <w:rPr>
          <w:rFonts w:cs="Calibri"/>
          <w:sz w:val="20"/>
          <w:szCs w:val="20"/>
        </w:rPr>
      </w:pPr>
      <w:hyperlink r:id="rId13" w:history="1">
        <w:r w:rsidR="006770AD" w:rsidRPr="00BF6148">
          <w:rPr>
            <w:rStyle w:val="Hyperlink"/>
            <w:rFonts w:ascii="Calibri" w:eastAsiaTheme="majorEastAsia" w:hAnsi="Calibri" w:cs="Calibri"/>
            <w:sz w:val="20"/>
            <w:szCs w:val="20"/>
          </w:rPr>
          <w:t>https://islmblogblog.wordpress.com/wp-content/uploads/2016/05/rme-edu-helpline-blogspot-com.pdf</w:t>
        </w:r>
      </w:hyperlink>
    </w:p>
    <w:p w:rsidR="006770AD" w:rsidRPr="0042792A" w:rsidRDefault="006770AD" w:rsidP="006770AD">
      <w:pPr>
        <w:spacing w:before="100" w:beforeAutospacing="1" w:after="100" w:afterAutospacing="1"/>
        <w:outlineLvl w:val="1"/>
        <w:rPr>
          <w:rFonts w:cs="Calibri"/>
          <w:sz w:val="20"/>
          <w:szCs w:val="20"/>
        </w:rPr>
      </w:pPr>
    </w:p>
    <w:p w:rsidR="006770AD" w:rsidRPr="0042792A" w:rsidRDefault="006770AD" w:rsidP="006770AD">
      <w:pPr>
        <w:spacing w:before="100" w:beforeAutospacing="1" w:after="100" w:afterAutospacing="1"/>
        <w:outlineLvl w:val="1"/>
        <w:rPr>
          <w:rFonts w:cs="Calibri"/>
          <w:sz w:val="20"/>
          <w:szCs w:val="20"/>
        </w:rPr>
      </w:pPr>
    </w:p>
    <w:p w:rsidR="006770AD" w:rsidRPr="0042792A" w:rsidRDefault="006770AD" w:rsidP="006770AD">
      <w:pPr>
        <w:spacing w:before="100" w:beforeAutospacing="1" w:after="100" w:afterAutospacing="1"/>
        <w:outlineLvl w:val="1"/>
        <w:rPr>
          <w:rFonts w:cs="Calibri"/>
          <w:sz w:val="20"/>
          <w:szCs w:val="20"/>
        </w:rPr>
      </w:pPr>
    </w:p>
    <w:p w:rsidR="00FF2F46" w:rsidRDefault="00FF2F46" w:rsidP="00FF2F46">
      <w:pPr>
        <w:pStyle w:val="BodyText"/>
        <w:ind w:left="1391"/>
        <w:rPr>
          <w:sz w:val="20"/>
        </w:rPr>
      </w:pPr>
      <w:r>
        <w:rPr>
          <w:noProof/>
          <w:sz w:val="20"/>
        </w:rPr>
        <w:lastRenderedPageBreak/>
        <w:drawing>
          <wp:inline distT="0" distB="0" distL="0" distR="0">
            <wp:extent cx="4273938" cy="473582"/>
            <wp:effectExtent l="0" t="0" r="0" b="0"/>
            <wp:docPr id="2"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 cstate="print"/>
                    <a:stretch>
                      <a:fillRect/>
                    </a:stretch>
                  </pic:blipFill>
                  <pic:spPr>
                    <a:xfrm>
                      <a:off x="0" y="0"/>
                      <a:ext cx="4273938" cy="473582"/>
                    </a:xfrm>
                    <a:prstGeom prst="rect">
                      <a:avLst/>
                    </a:prstGeom>
                  </pic:spPr>
                </pic:pic>
              </a:graphicData>
            </a:graphic>
          </wp:inline>
        </w:drawing>
      </w:r>
    </w:p>
    <w:p w:rsidR="00FF2F46" w:rsidRDefault="00FF2F46" w:rsidP="00FF2F46">
      <w:pPr>
        <w:spacing w:before="88"/>
        <w:ind w:left="1063"/>
        <w:rPr>
          <w:rFonts w:ascii="Cambria"/>
          <w:i/>
          <w:sz w:val="20"/>
        </w:rPr>
      </w:pPr>
      <w:r>
        <w:rPr>
          <w:rFonts w:ascii="Cambria"/>
          <w:i/>
          <w:noProof/>
          <w:sz w:val="20"/>
        </w:rPr>
        <w:drawing>
          <wp:anchor distT="0" distB="0" distL="0" distR="0" simplePos="0" relativeHeight="251666432" behindDoc="0" locked="0" layoutInCell="1" allowOverlap="1">
            <wp:simplePos x="0" y="0"/>
            <wp:positionH relativeFrom="page">
              <wp:posOffset>5871209</wp:posOffset>
            </wp:positionH>
            <wp:positionV relativeFrom="paragraph">
              <wp:posOffset>-749615</wp:posOffset>
            </wp:positionV>
            <wp:extent cx="850264" cy="994437"/>
            <wp:effectExtent l="0" t="0" r="0" b="0"/>
            <wp:wrapNone/>
            <wp:docPr id="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 cstate="print"/>
                    <a:stretch>
                      <a:fillRect/>
                    </a:stretch>
                  </pic:blipFill>
                  <pic:spPr>
                    <a:xfrm>
                      <a:off x="0" y="0"/>
                      <a:ext cx="850264" cy="994437"/>
                    </a:xfrm>
                    <a:prstGeom prst="rect">
                      <a:avLst/>
                    </a:prstGeom>
                  </pic:spPr>
                </pic:pic>
              </a:graphicData>
            </a:graphic>
          </wp:anchor>
        </w:drawing>
      </w:r>
      <w:r>
        <w:rPr>
          <w:rFonts w:ascii="Cambria"/>
          <w:i/>
          <w:noProof/>
          <w:sz w:val="20"/>
        </w:rPr>
        <w:drawing>
          <wp:anchor distT="0" distB="0" distL="0" distR="0" simplePos="0" relativeHeight="251667456" behindDoc="1" locked="0" layoutInCell="1" allowOverlap="1">
            <wp:simplePos x="0" y="0"/>
            <wp:positionH relativeFrom="page">
              <wp:posOffset>721994</wp:posOffset>
            </wp:positionH>
            <wp:positionV relativeFrom="paragraph">
              <wp:posOffset>-646745</wp:posOffset>
            </wp:positionV>
            <wp:extent cx="702945" cy="914400"/>
            <wp:effectExtent l="0" t="0" r="0" b="0"/>
            <wp:wrapNone/>
            <wp:docPr id="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702945" cy="914400"/>
                    </a:xfrm>
                    <a:prstGeom prst="rect">
                      <a:avLst/>
                    </a:prstGeom>
                  </pic:spPr>
                </pic:pic>
              </a:graphicData>
            </a:graphic>
          </wp:anchor>
        </w:drawing>
      </w:r>
      <w:r>
        <w:rPr>
          <w:rFonts w:ascii="Cambria"/>
          <w:i/>
          <w:color w:val="4F81BC"/>
          <w:sz w:val="20"/>
        </w:rPr>
        <w:t>FACULTYOF</w:t>
      </w:r>
      <w:r>
        <w:rPr>
          <w:rFonts w:ascii="Cambria"/>
          <w:i/>
          <w:color w:val="4F81BC"/>
          <w:spacing w:val="-2"/>
          <w:sz w:val="20"/>
        </w:rPr>
        <w:t>EDUCATION</w:t>
      </w:r>
    </w:p>
    <w:p w:rsidR="00FF2F46" w:rsidRDefault="00FF2F46" w:rsidP="00FF2F46">
      <w:pPr>
        <w:pStyle w:val="Heading3"/>
        <w:spacing w:before="1"/>
      </w:pPr>
    </w:p>
    <w:p w:rsidR="00FF2F46" w:rsidRDefault="00FF2F46" w:rsidP="00FF2F46">
      <w:pPr>
        <w:pStyle w:val="Heading3"/>
        <w:spacing w:before="1"/>
      </w:pPr>
      <w:r>
        <w:t xml:space="preserve">B.Ed.(04 </w:t>
      </w:r>
      <w:r>
        <w:rPr>
          <w:spacing w:val="-2"/>
        </w:rPr>
        <w:t>Years)</w:t>
      </w:r>
    </w:p>
    <w:p w:rsidR="00FF2F46" w:rsidRDefault="00FF2F46" w:rsidP="00FF2F46">
      <w:pPr>
        <w:pStyle w:val="BodyText"/>
        <w:spacing w:before="15"/>
        <w:rPr>
          <w:b/>
          <w:sz w:val="20"/>
        </w:rPr>
      </w:pPr>
    </w:p>
    <w:tbl>
      <w:tblPr>
        <w:tblW w:w="0" w:type="auto"/>
        <w:tblLayout w:type="fixed"/>
        <w:tblCellMar>
          <w:left w:w="0" w:type="dxa"/>
          <w:right w:w="0" w:type="dxa"/>
        </w:tblCellMar>
        <w:tblLook w:val="01E0"/>
      </w:tblPr>
      <w:tblGrid>
        <w:gridCol w:w="2399"/>
        <w:gridCol w:w="3504"/>
        <w:gridCol w:w="2254"/>
        <w:gridCol w:w="1317"/>
      </w:tblGrid>
      <w:tr w:rsidR="00FF2F46" w:rsidTr="00D7333B">
        <w:trPr>
          <w:trHeight w:val="283"/>
        </w:trPr>
        <w:tc>
          <w:tcPr>
            <w:tcW w:w="2399" w:type="dxa"/>
          </w:tcPr>
          <w:p w:rsidR="00FF2F46" w:rsidRDefault="00FF2F46" w:rsidP="00D7333B">
            <w:pPr>
              <w:pStyle w:val="TableParagraph"/>
              <w:spacing w:line="229" w:lineRule="exact"/>
              <w:ind w:left="50"/>
              <w:rPr>
                <w:b/>
              </w:rPr>
            </w:pPr>
            <w:r w:rsidRPr="009D544E">
              <w:rPr>
                <w:b/>
                <w:bCs/>
              </w:rPr>
              <w:t>CourseNo.</w:t>
            </w:r>
            <w:r w:rsidRPr="006768AB">
              <w:rPr>
                <w:bCs/>
              </w:rPr>
              <w:t>EFSP-678</w:t>
            </w:r>
          </w:p>
        </w:tc>
        <w:tc>
          <w:tcPr>
            <w:tcW w:w="3504" w:type="dxa"/>
            <w:vMerge w:val="restart"/>
          </w:tcPr>
          <w:p w:rsidR="00FF2F46" w:rsidRDefault="00FF2F46" w:rsidP="00D7333B">
            <w:pPr>
              <w:pStyle w:val="TableParagraph"/>
              <w:ind w:left="262" w:right="824"/>
              <w:rPr>
                <w:bCs/>
              </w:rPr>
            </w:pPr>
          </w:p>
          <w:p w:rsidR="00FF2F46" w:rsidRPr="00E47DEF" w:rsidRDefault="00FF2F46" w:rsidP="00D7333B">
            <w:pPr>
              <w:pStyle w:val="TableParagraph"/>
              <w:ind w:left="0" w:right="824"/>
              <w:rPr>
                <w:b/>
                <w:sz w:val="28"/>
                <w:szCs w:val="28"/>
              </w:rPr>
            </w:pPr>
            <w:r w:rsidRPr="006768AB">
              <w:rPr>
                <w:bCs/>
              </w:rPr>
              <w:t>STEM Curriculum Design and Instructional Materials</w:t>
            </w:r>
          </w:p>
        </w:tc>
        <w:tc>
          <w:tcPr>
            <w:tcW w:w="2254" w:type="dxa"/>
          </w:tcPr>
          <w:p w:rsidR="00FF2F46" w:rsidRDefault="00FF2F46" w:rsidP="00D7333B">
            <w:pPr>
              <w:pStyle w:val="TableParagraph"/>
              <w:spacing w:line="229" w:lineRule="exact"/>
              <w:ind w:left="824"/>
            </w:pPr>
            <w:r>
              <w:t>Credit</w:t>
            </w:r>
            <w:r>
              <w:rPr>
                <w:spacing w:val="-2"/>
              </w:rPr>
              <w:t>Hours</w:t>
            </w:r>
          </w:p>
        </w:tc>
        <w:tc>
          <w:tcPr>
            <w:tcW w:w="1317" w:type="dxa"/>
          </w:tcPr>
          <w:p w:rsidR="00FF2F46" w:rsidRDefault="00FF2F46" w:rsidP="00D7333B">
            <w:pPr>
              <w:pStyle w:val="TableParagraph"/>
              <w:spacing w:line="229" w:lineRule="exact"/>
              <w:ind w:left="282"/>
            </w:pPr>
            <w:r>
              <w:rPr>
                <w:spacing w:val="-10"/>
              </w:rPr>
              <w:t>3</w:t>
            </w:r>
          </w:p>
        </w:tc>
      </w:tr>
      <w:tr w:rsidR="00FF2F46" w:rsidTr="00D7333B">
        <w:trPr>
          <w:trHeight w:val="338"/>
        </w:trPr>
        <w:tc>
          <w:tcPr>
            <w:tcW w:w="2399" w:type="dxa"/>
          </w:tcPr>
          <w:p w:rsidR="00FF2F46" w:rsidRDefault="00FF2F46" w:rsidP="00D7333B">
            <w:pPr>
              <w:pStyle w:val="TableParagraph"/>
              <w:spacing w:before="18"/>
              <w:ind w:left="50"/>
              <w:rPr>
                <w:b/>
                <w:bCs/>
                <w:spacing w:val="-2"/>
              </w:rPr>
            </w:pPr>
            <w:r w:rsidRPr="009D544E">
              <w:rPr>
                <w:b/>
                <w:bCs/>
              </w:rPr>
              <w:t>Titleof</w:t>
            </w:r>
            <w:r w:rsidRPr="009D544E">
              <w:rPr>
                <w:b/>
                <w:bCs/>
                <w:spacing w:val="-2"/>
              </w:rPr>
              <w:t>Course</w:t>
            </w:r>
          </w:p>
          <w:p w:rsidR="00FF2F46" w:rsidRDefault="00FF2F46" w:rsidP="00D7333B">
            <w:pPr>
              <w:pStyle w:val="TableParagraph"/>
              <w:spacing w:before="18"/>
              <w:ind w:left="50"/>
              <w:rPr>
                <w:b/>
                <w:bCs/>
                <w:spacing w:val="-2"/>
              </w:rPr>
            </w:pPr>
          </w:p>
          <w:p w:rsidR="00FF2F46" w:rsidRPr="009D544E" w:rsidRDefault="00FF2F46" w:rsidP="00D7333B">
            <w:pPr>
              <w:pStyle w:val="TableParagraph"/>
              <w:spacing w:before="18"/>
              <w:ind w:left="50"/>
              <w:rPr>
                <w:b/>
                <w:bCs/>
              </w:rPr>
            </w:pPr>
          </w:p>
        </w:tc>
        <w:tc>
          <w:tcPr>
            <w:tcW w:w="3504" w:type="dxa"/>
            <w:vMerge/>
          </w:tcPr>
          <w:p w:rsidR="00FF2F46" w:rsidRDefault="00FF2F46" w:rsidP="00D7333B">
            <w:pPr>
              <w:rPr>
                <w:sz w:val="2"/>
                <w:szCs w:val="2"/>
              </w:rPr>
            </w:pPr>
          </w:p>
        </w:tc>
        <w:tc>
          <w:tcPr>
            <w:tcW w:w="2254" w:type="dxa"/>
          </w:tcPr>
          <w:p w:rsidR="00FF2F46" w:rsidRDefault="00FF2F46" w:rsidP="00D7333B">
            <w:pPr>
              <w:pStyle w:val="TableParagraph"/>
              <w:spacing w:before="18"/>
              <w:ind w:left="824"/>
              <w:rPr>
                <w:spacing w:val="-2"/>
              </w:rPr>
            </w:pPr>
            <w:r>
              <w:rPr>
                <w:spacing w:val="-2"/>
              </w:rPr>
              <w:t>Semester</w:t>
            </w:r>
          </w:p>
          <w:p w:rsidR="00FF2F46" w:rsidRDefault="00FF2F46" w:rsidP="00D7333B">
            <w:pPr>
              <w:pStyle w:val="TableParagraph"/>
              <w:spacing w:before="18"/>
              <w:ind w:left="824"/>
            </w:pPr>
          </w:p>
        </w:tc>
        <w:tc>
          <w:tcPr>
            <w:tcW w:w="1317" w:type="dxa"/>
          </w:tcPr>
          <w:p w:rsidR="00FF2F46" w:rsidRDefault="00FF2F46" w:rsidP="00D7333B">
            <w:pPr>
              <w:pStyle w:val="TableParagraph"/>
              <w:spacing w:before="37" w:line="148" w:lineRule="auto"/>
              <w:ind w:left="282"/>
              <w:rPr>
                <w:b/>
                <w:sz w:val="14"/>
              </w:rPr>
            </w:pPr>
            <w:r>
              <w:rPr>
                <w:bCs/>
              </w:rPr>
              <w:t>7</w:t>
            </w:r>
            <w:r w:rsidRPr="006768AB">
              <w:rPr>
                <w:bCs/>
                <w:vertAlign w:val="superscript"/>
              </w:rPr>
              <w:t>th</w:t>
            </w:r>
          </w:p>
        </w:tc>
      </w:tr>
    </w:tbl>
    <w:tbl>
      <w:tblPr>
        <w:tblStyle w:val="TableGrid"/>
        <w:tblpPr w:leftFromText="180" w:rightFromText="180" w:vertAnchor="text" w:horzAnchor="margin" w:tblpX="36" w:tblpY="170"/>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78"/>
      </w:tblGrid>
      <w:tr w:rsidR="00FF2F46" w:rsidRPr="006768AB" w:rsidTr="00D7333B">
        <w:trPr>
          <w:trHeight w:val="363"/>
        </w:trPr>
        <w:tc>
          <w:tcPr>
            <w:tcW w:w="10278" w:type="dxa"/>
            <w:shd w:val="clear" w:color="auto" w:fill="000000" w:themeFill="text1"/>
          </w:tcPr>
          <w:p w:rsidR="00FF2F46" w:rsidRPr="00A203FA" w:rsidRDefault="00FF2F46" w:rsidP="00D7333B">
            <w:pPr>
              <w:pStyle w:val="NoSpacing"/>
              <w:rPr>
                <w:b/>
                <w:bCs/>
                <w:sz w:val="24"/>
                <w:szCs w:val="24"/>
              </w:rPr>
            </w:pPr>
            <w:r w:rsidRPr="006768AB">
              <w:rPr>
                <w:b/>
                <w:sz w:val="28"/>
                <w:szCs w:val="28"/>
              </w:rPr>
              <w:t>Course Description:</w:t>
            </w:r>
          </w:p>
        </w:tc>
      </w:tr>
    </w:tbl>
    <w:p w:rsidR="00FF2F46" w:rsidRPr="006768AB" w:rsidRDefault="00FF2F46" w:rsidP="00FF2F46">
      <w:pPr>
        <w:rPr>
          <w:sz w:val="24"/>
        </w:rPr>
      </w:pPr>
    </w:p>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098"/>
      </w:tblGrid>
      <w:tr w:rsidR="00FF2F46" w:rsidRPr="006768AB" w:rsidTr="00D7333B">
        <w:tc>
          <w:tcPr>
            <w:tcW w:w="10098" w:type="dxa"/>
          </w:tcPr>
          <w:p w:rsidR="00FF2F46" w:rsidRPr="006768AB" w:rsidRDefault="00FF2F46" w:rsidP="00D7333B">
            <w:pPr>
              <w:rPr>
                <w:sz w:val="24"/>
              </w:rPr>
            </w:pPr>
            <w:r w:rsidRPr="006768AB">
              <w:rPr>
                <w:sz w:val="24"/>
              </w:rPr>
              <w:t xml:space="preserve">This course is designed to offer a comprehensive exploration of the concepts, approaches, theories, and models in the development and implementation of STEM curricula, mainly within the context of elementary school level of Pakistan. The main aim of this course is to equip prospective teachers with the awareness of theoretical knowledge, practical strategies and tools required to design, adapt, and assess effective STEM teaching and learning. This course also highlights to foster creativity and innovation in developing STEM curricula along with increasing pedagogical skills of teachers in which they had better abilities to engage students in STEM learning process. This course also provides chances to prospective teachers that they may explore the challenges and opportunities associated with innovation in STEM curricula with the aim to improve STEM education system of Pakistan. </w:t>
            </w:r>
          </w:p>
        </w:tc>
      </w:tr>
      <w:tr w:rsidR="00FF2F46" w:rsidRPr="006768AB" w:rsidTr="00D7333B">
        <w:trPr>
          <w:trHeight w:val="1440"/>
        </w:trPr>
        <w:tc>
          <w:tcPr>
            <w:tcW w:w="10098" w:type="dxa"/>
          </w:tcPr>
          <w:p w:rsidR="00FF2F46" w:rsidRDefault="00FF2F46" w:rsidP="00D7333B">
            <w:pPr>
              <w:rPr>
                <w:b/>
                <w:sz w:val="24"/>
              </w:rPr>
            </w:pPr>
          </w:p>
          <w:tbl>
            <w:tblPr>
              <w:tblStyle w:val="TableGrid"/>
              <w:tblpPr w:leftFromText="180" w:rightFromText="180" w:vertAnchor="text" w:horzAnchor="margin" w:tblpX="36" w:tblpY="170"/>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78"/>
            </w:tblGrid>
            <w:tr w:rsidR="00FF2F46" w:rsidRPr="006768AB" w:rsidTr="00D7333B">
              <w:trPr>
                <w:trHeight w:val="363"/>
              </w:trPr>
              <w:tc>
                <w:tcPr>
                  <w:tcW w:w="10278" w:type="dxa"/>
                  <w:shd w:val="clear" w:color="auto" w:fill="000000" w:themeFill="text1"/>
                </w:tcPr>
                <w:p w:rsidR="00FF2F46" w:rsidRPr="00A203FA" w:rsidRDefault="00FF2F46" w:rsidP="00D7333B">
                  <w:pPr>
                    <w:pStyle w:val="NoSpacing"/>
                    <w:rPr>
                      <w:b/>
                      <w:bCs/>
                      <w:sz w:val="24"/>
                      <w:szCs w:val="24"/>
                    </w:rPr>
                  </w:pPr>
                  <w:r w:rsidRPr="006768AB">
                    <w:rPr>
                      <w:b/>
                      <w:sz w:val="28"/>
                      <w:szCs w:val="28"/>
                    </w:rPr>
                    <w:t xml:space="preserve">Course </w:t>
                  </w:r>
                  <w:r>
                    <w:rPr>
                      <w:b/>
                      <w:sz w:val="28"/>
                      <w:szCs w:val="28"/>
                    </w:rPr>
                    <w:t>Outcome</w:t>
                  </w:r>
                  <w:r w:rsidRPr="006768AB">
                    <w:rPr>
                      <w:b/>
                      <w:sz w:val="28"/>
                      <w:szCs w:val="28"/>
                    </w:rPr>
                    <w:t>:</w:t>
                  </w:r>
                </w:p>
              </w:tc>
            </w:tr>
          </w:tbl>
          <w:p w:rsidR="00FF2F46" w:rsidRDefault="00FF2F46" w:rsidP="00D7333B">
            <w:pPr>
              <w:rPr>
                <w:b/>
                <w:sz w:val="24"/>
              </w:rPr>
            </w:pPr>
          </w:p>
          <w:p w:rsidR="00FF2F46" w:rsidRPr="006768AB" w:rsidRDefault="00FF2F46" w:rsidP="00D7333B">
            <w:pPr>
              <w:rPr>
                <w:b/>
                <w:sz w:val="24"/>
              </w:rPr>
            </w:pPr>
            <w:r w:rsidRPr="006768AB">
              <w:rPr>
                <w:b/>
                <w:sz w:val="24"/>
              </w:rPr>
              <w:t>At the end of this course students should be able to:</w:t>
            </w:r>
          </w:p>
          <w:p w:rsidR="00FF2F46" w:rsidRPr="006768AB" w:rsidRDefault="00FF2F46" w:rsidP="00D7333B">
            <w:pPr>
              <w:pStyle w:val="ListParagraph"/>
              <w:rPr>
                <w:sz w:val="24"/>
              </w:rPr>
            </w:pPr>
            <w:r w:rsidRPr="006768AB">
              <w:rPr>
                <w:sz w:val="24"/>
              </w:rPr>
              <w:t>Comprehend the key definitions, concepts, components and importance of STEM curriculum</w:t>
            </w:r>
          </w:p>
          <w:p w:rsidR="00FF2F46" w:rsidRPr="006768AB" w:rsidRDefault="00FF2F46" w:rsidP="00D7333B">
            <w:pPr>
              <w:pStyle w:val="ListParagraph"/>
              <w:rPr>
                <w:sz w:val="24"/>
              </w:rPr>
            </w:pPr>
            <w:r w:rsidRPr="006768AB">
              <w:rPr>
                <w:sz w:val="24"/>
              </w:rPr>
              <w:t>Recognize the role of various stakeholders, curriculum wings, and provincial textbook boards in developing STEM curricula</w:t>
            </w:r>
          </w:p>
          <w:p w:rsidR="00FF2F46" w:rsidRPr="006768AB" w:rsidRDefault="00FF2F46" w:rsidP="00D7333B">
            <w:pPr>
              <w:pStyle w:val="ListParagraph"/>
              <w:rPr>
                <w:sz w:val="24"/>
              </w:rPr>
            </w:pPr>
            <w:r w:rsidRPr="006768AB">
              <w:rPr>
                <w:sz w:val="24"/>
              </w:rPr>
              <w:t xml:space="preserve">Understand the national and global standards, benchmarks, principles, goals, objectives, policies and reforms of STEM curriculum  </w:t>
            </w:r>
          </w:p>
          <w:p w:rsidR="00FF2F46" w:rsidRPr="006768AB" w:rsidRDefault="00FF2F46" w:rsidP="00D7333B">
            <w:pPr>
              <w:pStyle w:val="ListParagraph"/>
              <w:rPr>
                <w:sz w:val="24"/>
              </w:rPr>
            </w:pPr>
            <w:r w:rsidRPr="006768AB">
              <w:rPr>
                <w:sz w:val="24"/>
              </w:rPr>
              <w:t>Identify the foundation and innovative approaches of STEM curriculum development</w:t>
            </w:r>
          </w:p>
          <w:p w:rsidR="00FF2F46" w:rsidRPr="006768AB" w:rsidRDefault="00FF2F46" w:rsidP="00D7333B">
            <w:pPr>
              <w:pStyle w:val="ListParagraph"/>
              <w:rPr>
                <w:sz w:val="24"/>
              </w:rPr>
            </w:pPr>
            <w:r w:rsidRPr="006768AB">
              <w:rPr>
                <w:sz w:val="24"/>
              </w:rPr>
              <w:t xml:space="preserve">Define and understand instructional learning goals, objectives, and outcomes </w:t>
            </w:r>
          </w:p>
          <w:p w:rsidR="00FF2F46" w:rsidRPr="006768AB" w:rsidRDefault="00FF2F46" w:rsidP="00D7333B">
            <w:pPr>
              <w:pStyle w:val="ListParagraph"/>
              <w:rPr>
                <w:sz w:val="24"/>
              </w:rPr>
            </w:pPr>
            <w:r w:rsidRPr="006768AB">
              <w:rPr>
                <w:sz w:val="24"/>
              </w:rPr>
              <w:t>Recognize and apply the innovative pedagogical approaches and assessment techniques in STEM education</w:t>
            </w:r>
          </w:p>
          <w:p w:rsidR="00FF2F46" w:rsidRPr="006768AB" w:rsidRDefault="00FF2F46" w:rsidP="00D7333B">
            <w:pPr>
              <w:pStyle w:val="ListParagraph"/>
              <w:rPr>
                <w:sz w:val="24"/>
              </w:rPr>
            </w:pPr>
            <w:r w:rsidRPr="006768AB">
              <w:rPr>
                <w:sz w:val="24"/>
              </w:rPr>
              <w:t>Know the innovative concepts of selection and organization of STEM content, learning materials, learning activities, and assessment activities for diverse learners</w:t>
            </w:r>
          </w:p>
          <w:p w:rsidR="00FF2F46" w:rsidRPr="006768AB" w:rsidRDefault="00FF2F46" w:rsidP="00D7333B">
            <w:pPr>
              <w:pStyle w:val="ListParagraph"/>
              <w:rPr>
                <w:sz w:val="24"/>
              </w:rPr>
            </w:pPr>
            <w:r w:rsidRPr="006768AB">
              <w:rPr>
                <w:sz w:val="24"/>
              </w:rPr>
              <w:t xml:space="preserve">Critically evaluate and compare various traditional and innovative theories, models, approaches, and processes of STEM curricula </w:t>
            </w:r>
          </w:p>
          <w:p w:rsidR="00FF2F46" w:rsidRDefault="00FF2F46" w:rsidP="00D7333B">
            <w:pPr>
              <w:rPr>
                <w:sz w:val="24"/>
              </w:rPr>
            </w:pPr>
            <w:r w:rsidRPr="006768AB">
              <w:rPr>
                <w:sz w:val="24"/>
              </w:rPr>
              <w:t xml:space="preserve">Identify the key challenges and opportunities in designing, adapting and implementing the STEM curriculum in Pakistan </w:t>
            </w:r>
          </w:p>
          <w:p w:rsidR="00FF2F46" w:rsidRDefault="00FF2F46" w:rsidP="00D7333B">
            <w:pPr>
              <w:rPr>
                <w:sz w:val="24"/>
              </w:rPr>
            </w:pPr>
          </w:p>
          <w:p w:rsidR="00470CC6" w:rsidRDefault="00470CC6" w:rsidP="00D7333B">
            <w:pPr>
              <w:rPr>
                <w:sz w:val="24"/>
              </w:rPr>
            </w:pPr>
          </w:p>
          <w:tbl>
            <w:tblPr>
              <w:tblStyle w:val="TableGrid"/>
              <w:tblpPr w:leftFromText="180" w:rightFromText="180" w:vertAnchor="text" w:horzAnchor="margin" w:tblpX="36" w:tblpY="170"/>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78"/>
            </w:tblGrid>
            <w:tr w:rsidR="00FF2F46" w:rsidRPr="006768AB" w:rsidTr="00D7333B">
              <w:trPr>
                <w:trHeight w:val="363"/>
              </w:trPr>
              <w:tc>
                <w:tcPr>
                  <w:tcW w:w="10278" w:type="dxa"/>
                  <w:shd w:val="clear" w:color="auto" w:fill="000000" w:themeFill="text1"/>
                </w:tcPr>
                <w:p w:rsidR="00FF2F46" w:rsidRPr="00A203FA" w:rsidRDefault="00FF2F46" w:rsidP="00D7333B">
                  <w:pPr>
                    <w:pStyle w:val="NoSpacing"/>
                    <w:rPr>
                      <w:b/>
                      <w:bCs/>
                      <w:sz w:val="24"/>
                      <w:szCs w:val="24"/>
                    </w:rPr>
                  </w:pPr>
                  <w:r w:rsidRPr="006768AB">
                    <w:rPr>
                      <w:b/>
                      <w:sz w:val="28"/>
                      <w:szCs w:val="28"/>
                    </w:rPr>
                    <w:lastRenderedPageBreak/>
                    <w:t xml:space="preserve">Course </w:t>
                  </w:r>
                  <w:r>
                    <w:rPr>
                      <w:b/>
                      <w:sz w:val="28"/>
                      <w:szCs w:val="28"/>
                    </w:rPr>
                    <w:t>Outlines</w:t>
                  </w:r>
                  <w:r w:rsidRPr="006768AB">
                    <w:rPr>
                      <w:b/>
                      <w:sz w:val="28"/>
                      <w:szCs w:val="28"/>
                    </w:rPr>
                    <w:t>:</w:t>
                  </w:r>
                </w:p>
              </w:tc>
            </w:tr>
          </w:tbl>
          <w:p w:rsidR="00FF2F46" w:rsidRPr="006768AB" w:rsidRDefault="00FF2F46" w:rsidP="00D7333B">
            <w:pPr>
              <w:rPr>
                <w:sz w:val="24"/>
              </w:rPr>
            </w:pPr>
          </w:p>
        </w:tc>
      </w:tr>
    </w:tbl>
    <w:tbl>
      <w:tblPr>
        <w:tblStyle w:val="TableGrid1"/>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6"/>
        <w:gridCol w:w="8994"/>
      </w:tblGrid>
      <w:tr w:rsidR="00FF2F46" w:rsidRPr="006768AB" w:rsidTr="00D7333B">
        <w:trPr>
          <w:trHeight w:val="531"/>
        </w:trPr>
        <w:tc>
          <w:tcPr>
            <w:tcW w:w="10080" w:type="dxa"/>
            <w:gridSpan w:val="3"/>
            <w:shd w:val="clear" w:color="auto" w:fill="FFFFFF" w:themeFill="background1"/>
            <w:vAlign w:val="center"/>
          </w:tcPr>
          <w:p w:rsidR="00FF2F46" w:rsidRPr="006768AB" w:rsidRDefault="00FF2F46" w:rsidP="00D7333B">
            <w:pPr>
              <w:rPr>
                <w:b/>
                <w:sz w:val="24"/>
              </w:rPr>
            </w:pPr>
            <w:r w:rsidRPr="006768AB">
              <w:rPr>
                <w:b/>
                <w:sz w:val="28"/>
                <w:szCs w:val="28"/>
              </w:rPr>
              <w:lastRenderedPageBreak/>
              <w:t>Unit 1: Foundations of STEM Education and National Context          (2 Weeks)</w:t>
            </w:r>
          </w:p>
        </w:tc>
      </w:tr>
      <w:tr w:rsidR="00FF2F46" w:rsidRPr="006768AB" w:rsidTr="00D7333B">
        <w:trPr>
          <w:trHeight w:val="837"/>
        </w:trPr>
        <w:tc>
          <w:tcPr>
            <w:tcW w:w="1080" w:type="dxa"/>
            <w:tcBorders>
              <w:bottom w:val="single" w:sz="8" w:space="0" w:color="auto"/>
            </w:tcBorders>
            <w:vAlign w:val="center"/>
          </w:tcPr>
          <w:p w:rsidR="00FF2F46" w:rsidRPr="006768AB" w:rsidRDefault="00FF2F46" w:rsidP="00D7333B">
            <w:pPr>
              <w:rPr>
                <w:sz w:val="24"/>
              </w:rPr>
            </w:pPr>
            <w:r w:rsidRPr="006768AB">
              <w:rPr>
                <w:sz w:val="24"/>
              </w:rPr>
              <w:t>Week-1</w:t>
            </w:r>
          </w:p>
        </w:tc>
        <w:tc>
          <w:tcPr>
            <w:tcW w:w="9000" w:type="dxa"/>
            <w:gridSpan w:val="2"/>
            <w:tcBorders>
              <w:bottom w:val="single" w:sz="8" w:space="0" w:color="auto"/>
            </w:tcBorders>
          </w:tcPr>
          <w:p w:rsidR="00FF2F46" w:rsidRPr="006768AB" w:rsidRDefault="00FF2F46" w:rsidP="00D7333B">
            <w:pPr>
              <w:pStyle w:val="ListParagraph"/>
              <w:rPr>
                <w:sz w:val="24"/>
              </w:rPr>
            </w:pPr>
            <w:r w:rsidRPr="00750F0A">
              <w:rPr>
                <w:sz w:val="24"/>
              </w:rPr>
              <w:t>1.1 Concept, meaning, nature and philosophy of STEM Education</w:t>
            </w:r>
            <w:r w:rsidRPr="00750F0A">
              <w:rPr>
                <w:sz w:val="24"/>
              </w:rPr>
              <w:br/>
              <w:t>1.2 Importance of STEM education for national development and sustainable development goals</w:t>
            </w:r>
            <w:r w:rsidRPr="00750F0A">
              <w:rPr>
                <w:sz w:val="24"/>
              </w:rPr>
              <w:br/>
              <w:t>1.3 Historical development of STEM education in Pakistan</w:t>
            </w:r>
            <w:r w:rsidRPr="00750F0A">
              <w:rPr>
                <w:sz w:val="24"/>
              </w:rPr>
              <w:br/>
              <w:t>1.4 Goals and objectives of latest national STEM education of Pakistan</w:t>
            </w:r>
            <w:r w:rsidRPr="00750F0A">
              <w:rPr>
                <w:sz w:val="24"/>
              </w:rPr>
              <w:br/>
              <w:t>1.5 Overview of traditional and innovative STEM curriculum</w:t>
            </w:r>
          </w:p>
        </w:tc>
      </w:tr>
      <w:tr w:rsidR="00FF2F46" w:rsidRPr="006768AB" w:rsidTr="00D7333B">
        <w:trPr>
          <w:trHeight w:val="525"/>
        </w:trPr>
        <w:tc>
          <w:tcPr>
            <w:tcW w:w="1080" w:type="dxa"/>
            <w:tcBorders>
              <w:top w:val="single" w:sz="8" w:space="0" w:color="auto"/>
            </w:tcBorders>
            <w:vAlign w:val="center"/>
          </w:tcPr>
          <w:p w:rsidR="00FF2F46" w:rsidRPr="006768AB" w:rsidRDefault="00FF2F46" w:rsidP="00D7333B">
            <w:pPr>
              <w:rPr>
                <w:sz w:val="24"/>
              </w:rPr>
            </w:pPr>
            <w:r w:rsidRPr="006768AB">
              <w:rPr>
                <w:sz w:val="24"/>
              </w:rPr>
              <w:t>Week-2</w:t>
            </w:r>
          </w:p>
        </w:tc>
        <w:tc>
          <w:tcPr>
            <w:tcW w:w="9000" w:type="dxa"/>
            <w:gridSpan w:val="2"/>
            <w:tcBorders>
              <w:top w:val="single" w:sz="8" w:space="0" w:color="auto"/>
            </w:tcBorders>
          </w:tcPr>
          <w:p w:rsidR="00FF2F46" w:rsidRPr="006768AB" w:rsidRDefault="00FF2F46" w:rsidP="00D7333B">
            <w:pPr>
              <w:pStyle w:val="ListParagraph"/>
              <w:rPr>
                <w:sz w:val="24"/>
              </w:rPr>
            </w:pPr>
            <w:r w:rsidRPr="00750F0A">
              <w:rPr>
                <w:sz w:val="24"/>
              </w:rPr>
              <w:t>1.6 Role of various stakeholders in STEM curriculum development</w:t>
            </w:r>
            <w:r w:rsidRPr="00750F0A">
              <w:rPr>
                <w:sz w:val="24"/>
              </w:rPr>
              <w:br/>
              <w:t>1.7 National STEM curriculum policies and reforms</w:t>
            </w:r>
            <w:r w:rsidRPr="00750F0A">
              <w:rPr>
                <w:sz w:val="24"/>
              </w:rPr>
              <w:br/>
              <w:t>1.8 Role of the curriculum wings and provincial textbook boards</w:t>
            </w:r>
            <w:r w:rsidRPr="00750F0A">
              <w:rPr>
                <w:sz w:val="24"/>
              </w:rPr>
              <w:br/>
              <w:t>1.9 Comparative analysis of national STEM curriculum with global standards</w:t>
            </w:r>
          </w:p>
        </w:tc>
      </w:tr>
      <w:tr w:rsidR="00FF2F46" w:rsidRPr="006768AB" w:rsidTr="00D7333B">
        <w:trPr>
          <w:trHeight w:val="522"/>
        </w:trPr>
        <w:tc>
          <w:tcPr>
            <w:tcW w:w="10080" w:type="dxa"/>
            <w:gridSpan w:val="3"/>
            <w:shd w:val="clear" w:color="auto" w:fill="FFFFFF" w:themeFill="background1"/>
            <w:vAlign w:val="center"/>
          </w:tcPr>
          <w:p w:rsidR="00FF2F46" w:rsidRDefault="00FF2F46" w:rsidP="00D7333B">
            <w:pPr>
              <w:rPr>
                <w:b/>
                <w:bCs/>
                <w:sz w:val="28"/>
                <w:szCs w:val="28"/>
              </w:rPr>
            </w:pPr>
          </w:p>
          <w:p w:rsidR="00FF2F46" w:rsidRDefault="00FF2F46" w:rsidP="00D7333B">
            <w:pPr>
              <w:rPr>
                <w:b/>
                <w:bCs/>
                <w:sz w:val="28"/>
                <w:szCs w:val="28"/>
              </w:rPr>
            </w:pPr>
          </w:p>
          <w:p w:rsidR="00FF2F46" w:rsidRDefault="00FF2F46" w:rsidP="00D7333B">
            <w:pPr>
              <w:rPr>
                <w:b/>
                <w:bCs/>
                <w:sz w:val="28"/>
                <w:szCs w:val="28"/>
              </w:rPr>
            </w:pPr>
          </w:p>
          <w:p w:rsidR="00FF2F46" w:rsidRDefault="00FF2F46" w:rsidP="00D7333B">
            <w:pPr>
              <w:rPr>
                <w:b/>
                <w:bCs/>
                <w:sz w:val="28"/>
                <w:szCs w:val="28"/>
              </w:rPr>
            </w:pPr>
          </w:p>
          <w:p w:rsidR="00FF2F46" w:rsidRPr="006768AB" w:rsidRDefault="00FF2F46" w:rsidP="00D7333B">
            <w:pPr>
              <w:rPr>
                <w:b/>
                <w:sz w:val="28"/>
                <w:szCs w:val="28"/>
              </w:rPr>
            </w:pPr>
            <w:r w:rsidRPr="006768AB">
              <w:rPr>
                <w:b/>
                <w:bCs/>
                <w:sz w:val="28"/>
                <w:szCs w:val="28"/>
              </w:rPr>
              <w:t>Unit 2: Foundation and Approaches of STEM Curriculum Design</w:t>
            </w:r>
            <w:r w:rsidRPr="006768AB">
              <w:rPr>
                <w:b/>
                <w:sz w:val="28"/>
                <w:szCs w:val="28"/>
              </w:rPr>
              <w:t xml:space="preserve">       (2 Weeks)</w:t>
            </w:r>
          </w:p>
        </w:tc>
      </w:tr>
      <w:tr w:rsidR="00FF2F46" w:rsidRPr="006768AB" w:rsidTr="00D7333B">
        <w:trPr>
          <w:trHeight w:val="1116"/>
        </w:trPr>
        <w:tc>
          <w:tcPr>
            <w:tcW w:w="1080" w:type="dxa"/>
            <w:tcBorders>
              <w:bottom w:val="single" w:sz="8" w:space="0" w:color="auto"/>
            </w:tcBorders>
            <w:vAlign w:val="center"/>
          </w:tcPr>
          <w:p w:rsidR="00FF2F46" w:rsidRPr="006768AB" w:rsidRDefault="00FF2F46" w:rsidP="00D7333B">
            <w:pPr>
              <w:rPr>
                <w:sz w:val="24"/>
              </w:rPr>
            </w:pPr>
            <w:r w:rsidRPr="006768AB">
              <w:rPr>
                <w:sz w:val="24"/>
              </w:rPr>
              <w:t>Week-3</w:t>
            </w:r>
          </w:p>
        </w:tc>
        <w:tc>
          <w:tcPr>
            <w:tcW w:w="9000" w:type="dxa"/>
            <w:gridSpan w:val="2"/>
            <w:tcBorders>
              <w:bottom w:val="single" w:sz="8" w:space="0" w:color="auto"/>
            </w:tcBorders>
          </w:tcPr>
          <w:p w:rsidR="00FF2F46" w:rsidRPr="006768AB" w:rsidRDefault="00FF2F46" w:rsidP="00D7333B">
            <w:pPr>
              <w:pStyle w:val="ListParagraph"/>
              <w:rPr>
                <w:sz w:val="24"/>
              </w:rPr>
            </w:pPr>
            <w:r w:rsidRPr="00750F0A">
              <w:rPr>
                <w:sz w:val="24"/>
              </w:rPr>
              <w:t>2.1 Analyze the strengths and gaps in STEM curricula of Pakistan</w:t>
            </w:r>
            <w:r w:rsidRPr="00750F0A">
              <w:rPr>
                <w:sz w:val="24"/>
              </w:rPr>
              <w:br/>
              <w:t>2.2 Concept and importance of scientific literacy</w:t>
            </w:r>
            <w:r w:rsidRPr="00750F0A">
              <w:rPr>
                <w:sz w:val="24"/>
              </w:rPr>
              <w:br/>
              <w:t>2.3 Characteristics of an innovative STEM curriculum</w:t>
            </w:r>
          </w:p>
        </w:tc>
      </w:tr>
      <w:tr w:rsidR="00FF2F46" w:rsidRPr="006768AB" w:rsidTr="00D7333B">
        <w:trPr>
          <w:trHeight w:val="525"/>
        </w:trPr>
        <w:tc>
          <w:tcPr>
            <w:tcW w:w="1080" w:type="dxa"/>
            <w:tcBorders>
              <w:top w:val="single" w:sz="8" w:space="0" w:color="auto"/>
            </w:tcBorders>
            <w:vAlign w:val="center"/>
          </w:tcPr>
          <w:p w:rsidR="00FF2F46" w:rsidRPr="006768AB" w:rsidRDefault="00FF2F46" w:rsidP="00D7333B">
            <w:pPr>
              <w:rPr>
                <w:sz w:val="24"/>
              </w:rPr>
            </w:pPr>
            <w:r w:rsidRPr="006768AB">
              <w:rPr>
                <w:sz w:val="24"/>
              </w:rPr>
              <w:t>Week-4</w:t>
            </w:r>
          </w:p>
        </w:tc>
        <w:tc>
          <w:tcPr>
            <w:tcW w:w="9000" w:type="dxa"/>
            <w:gridSpan w:val="2"/>
            <w:tcBorders>
              <w:top w:val="single" w:sz="8" w:space="0" w:color="auto"/>
            </w:tcBorders>
          </w:tcPr>
          <w:p w:rsidR="00FF2F46" w:rsidRPr="006768AB" w:rsidRDefault="00FF2F46" w:rsidP="00D7333B">
            <w:pPr>
              <w:pStyle w:val="ListParagraph"/>
              <w:rPr>
                <w:sz w:val="24"/>
              </w:rPr>
            </w:pPr>
            <w:r w:rsidRPr="00750F0A">
              <w:rPr>
                <w:sz w:val="24"/>
              </w:rPr>
              <w:t>2.4 Foundation of STEM Curriculum</w:t>
            </w:r>
            <w:r w:rsidRPr="00750F0A">
              <w:rPr>
                <w:sz w:val="24"/>
              </w:rPr>
              <w:br/>
              <w:t>2.5 Historical Foundation</w:t>
            </w:r>
            <w:r w:rsidRPr="00750F0A">
              <w:rPr>
                <w:sz w:val="24"/>
              </w:rPr>
              <w:br/>
              <w:t>2.6 Philosophical Foundation</w:t>
            </w:r>
            <w:r w:rsidRPr="00750F0A">
              <w:rPr>
                <w:sz w:val="24"/>
              </w:rPr>
              <w:br/>
              <w:t>2.7 Psychological Foundation</w:t>
            </w:r>
            <w:r w:rsidRPr="00750F0A">
              <w:rPr>
                <w:sz w:val="24"/>
              </w:rPr>
              <w:br/>
              <w:t>2.8 Sociological Foundation</w:t>
            </w:r>
            <w:r w:rsidRPr="00750F0A">
              <w:rPr>
                <w:sz w:val="24"/>
              </w:rPr>
              <w:br/>
              <w:t>2.9 Economical Foundations</w:t>
            </w:r>
            <w:r w:rsidRPr="00750F0A">
              <w:rPr>
                <w:sz w:val="24"/>
              </w:rPr>
              <w:br/>
              <w:t>2.10 Approaches in STEM Curriculum</w:t>
            </w:r>
            <w:r w:rsidRPr="00750F0A">
              <w:rPr>
                <w:sz w:val="24"/>
              </w:rPr>
              <w:br/>
              <w:t>2.11 Content-Centered Approach</w:t>
            </w:r>
            <w:r w:rsidRPr="00750F0A">
              <w:rPr>
                <w:sz w:val="24"/>
              </w:rPr>
              <w:br/>
              <w:t>2.12 Problem-Centered Approach</w:t>
            </w:r>
            <w:r w:rsidRPr="00750F0A">
              <w:rPr>
                <w:sz w:val="24"/>
              </w:rPr>
              <w:br/>
              <w:t>2.13 Process-Oriented Approach</w:t>
            </w:r>
            <w:r w:rsidRPr="00750F0A">
              <w:rPr>
                <w:sz w:val="24"/>
              </w:rPr>
              <w:br/>
              <w:t>2.14 Interdisciplinary or Integrated Approach</w:t>
            </w:r>
            <w:r w:rsidRPr="00750F0A">
              <w:rPr>
                <w:sz w:val="24"/>
              </w:rPr>
              <w:br/>
              <w:t>2.15 Inquiry-Based Learning Approach</w:t>
            </w:r>
            <w:r w:rsidRPr="00750F0A">
              <w:rPr>
                <w:sz w:val="24"/>
              </w:rPr>
              <w:br/>
              <w:t>2.16 Constructivist Approach</w:t>
            </w:r>
            <w:r w:rsidRPr="00750F0A">
              <w:rPr>
                <w:sz w:val="24"/>
              </w:rPr>
              <w:br/>
              <w:t>2.17 Competency Development Approach</w:t>
            </w:r>
          </w:p>
        </w:tc>
      </w:tr>
      <w:tr w:rsidR="00FF2F46" w:rsidRPr="006768AB" w:rsidTr="00D7333B">
        <w:trPr>
          <w:trHeight w:val="576"/>
        </w:trPr>
        <w:tc>
          <w:tcPr>
            <w:tcW w:w="10080" w:type="dxa"/>
            <w:gridSpan w:val="3"/>
            <w:shd w:val="clear" w:color="auto" w:fill="FFFFFF" w:themeFill="background1"/>
            <w:vAlign w:val="center"/>
          </w:tcPr>
          <w:p w:rsidR="00FF2F46" w:rsidRPr="006768AB" w:rsidRDefault="00FF2F46" w:rsidP="00D7333B">
            <w:pPr>
              <w:rPr>
                <w:b/>
                <w:bCs/>
                <w:sz w:val="24"/>
              </w:rPr>
            </w:pPr>
            <w:r w:rsidRPr="006768AB">
              <w:rPr>
                <w:b/>
                <w:bCs/>
                <w:sz w:val="28"/>
                <w:szCs w:val="28"/>
              </w:rPr>
              <w:t>Unit 3: Instructional Objectives for STEM Curriculum Development    (2 Weeks)</w:t>
            </w:r>
          </w:p>
        </w:tc>
      </w:tr>
      <w:tr w:rsidR="00FF2F46" w:rsidRPr="006768AB" w:rsidTr="00D7333B">
        <w:trPr>
          <w:trHeight w:val="1134"/>
        </w:trPr>
        <w:tc>
          <w:tcPr>
            <w:tcW w:w="1080" w:type="dxa"/>
            <w:tcBorders>
              <w:bottom w:val="single" w:sz="8" w:space="0" w:color="auto"/>
            </w:tcBorders>
            <w:vAlign w:val="center"/>
          </w:tcPr>
          <w:p w:rsidR="00FF2F46" w:rsidRPr="006768AB" w:rsidRDefault="00FF2F46" w:rsidP="00D7333B">
            <w:pPr>
              <w:rPr>
                <w:sz w:val="24"/>
              </w:rPr>
            </w:pPr>
            <w:r w:rsidRPr="006768AB">
              <w:rPr>
                <w:sz w:val="24"/>
              </w:rPr>
              <w:lastRenderedPageBreak/>
              <w:t>Week-5</w:t>
            </w:r>
          </w:p>
        </w:tc>
        <w:tc>
          <w:tcPr>
            <w:tcW w:w="9000" w:type="dxa"/>
            <w:gridSpan w:val="2"/>
            <w:tcBorders>
              <w:bottom w:val="single" w:sz="8" w:space="0" w:color="auto"/>
            </w:tcBorders>
          </w:tcPr>
          <w:p w:rsidR="00FF2F46" w:rsidRDefault="00FF2F46" w:rsidP="00D7333B">
            <w:pPr>
              <w:pStyle w:val="ListParagraph"/>
              <w:rPr>
                <w:sz w:val="24"/>
              </w:rPr>
            </w:pPr>
            <w:r w:rsidRPr="00750F0A">
              <w:rPr>
                <w:sz w:val="24"/>
              </w:rPr>
              <w:t>3.1 Define and differentiate learning goals, objectives, outcomes, and success criteria</w:t>
            </w:r>
            <w:r w:rsidRPr="00750F0A">
              <w:rPr>
                <w:sz w:val="24"/>
              </w:rPr>
              <w:br/>
              <w:t>3.2 Characteristics of effective learning objectives and outcomes</w:t>
            </w:r>
            <w:r w:rsidRPr="00750F0A">
              <w:rPr>
                <w:sz w:val="24"/>
              </w:rPr>
              <w:br/>
              <w:t>3.3 Bloom’s revised Taxonomy of learning objectives and its application in STEM</w:t>
            </w:r>
          </w:p>
          <w:p w:rsidR="00FF2F46" w:rsidRDefault="00FF2F46" w:rsidP="00D7333B">
            <w:pPr>
              <w:pStyle w:val="ListParagraph"/>
              <w:rPr>
                <w:sz w:val="24"/>
              </w:rPr>
            </w:pPr>
            <w:r w:rsidRPr="00750F0A">
              <w:rPr>
                <w:sz w:val="24"/>
              </w:rPr>
              <w:t>learning</w:t>
            </w:r>
            <w:r w:rsidRPr="00750F0A">
              <w:rPr>
                <w:sz w:val="24"/>
              </w:rPr>
              <w:br/>
              <w:t xml:space="preserve">3.4 Writing measurable instructional learning objectives and outcomes using action </w:t>
            </w:r>
          </w:p>
          <w:p w:rsidR="00FF2F46" w:rsidRPr="006768AB" w:rsidRDefault="00FF2F46" w:rsidP="00D7333B">
            <w:pPr>
              <w:pStyle w:val="ListParagraph"/>
              <w:rPr>
                <w:sz w:val="24"/>
              </w:rPr>
            </w:pPr>
            <w:r w:rsidRPr="00750F0A">
              <w:rPr>
                <w:sz w:val="24"/>
              </w:rPr>
              <w:t>verbs</w:t>
            </w:r>
          </w:p>
        </w:tc>
      </w:tr>
      <w:tr w:rsidR="00FF2F46" w:rsidRPr="006768AB" w:rsidTr="00D7333B">
        <w:trPr>
          <w:trHeight w:val="520"/>
        </w:trPr>
        <w:tc>
          <w:tcPr>
            <w:tcW w:w="1080" w:type="dxa"/>
            <w:tcBorders>
              <w:top w:val="single" w:sz="8" w:space="0" w:color="auto"/>
            </w:tcBorders>
            <w:vAlign w:val="center"/>
          </w:tcPr>
          <w:p w:rsidR="00FF2F46" w:rsidRPr="006768AB" w:rsidRDefault="00FF2F46" w:rsidP="00D7333B">
            <w:pPr>
              <w:rPr>
                <w:sz w:val="24"/>
              </w:rPr>
            </w:pPr>
            <w:r w:rsidRPr="006768AB">
              <w:rPr>
                <w:sz w:val="24"/>
              </w:rPr>
              <w:t>Week-6</w:t>
            </w:r>
          </w:p>
        </w:tc>
        <w:tc>
          <w:tcPr>
            <w:tcW w:w="9000" w:type="dxa"/>
            <w:gridSpan w:val="2"/>
            <w:tcBorders>
              <w:top w:val="single" w:sz="8" w:space="0" w:color="auto"/>
            </w:tcBorders>
          </w:tcPr>
          <w:p w:rsidR="00FF2F46" w:rsidRPr="006768AB" w:rsidRDefault="00FF2F46" w:rsidP="00D7333B">
            <w:pPr>
              <w:pStyle w:val="ListParagraph"/>
              <w:rPr>
                <w:sz w:val="24"/>
              </w:rPr>
            </w:pPr>
            <w:r w:rsidRPr="00750F0A">
              <w:rPr>
                <w:sz w:val="24"/>
              </w:rPr>
              <w:t>3.5 Aligning instructional objectives with curriculum goals</w:t>
            </w:r>
            <w:r w:rsidRPr="00750F0A">
              <w:rPr>
                <w:sz w:val="24"/>
              </w:rPr>
              <w:br/>
              <w:t>3.6 Using learning objectives to guide content, pedagogy, and assessment</w:t>
            </w:r>
            <w:r w:rsidRPr="00750F0A">
              <w:rPr>
                <w:sz w:val="24"/>
              </w:rPr>
              <w:br/>
              <w:t>3.7 Assessing diverse learners’ needs</w:t>
            </w:r>
            <w:r w:rsidRPr="00750F0A">
              <w:rPr>
                <w:sz w:val="24"/>
              </w:rPr>
              <w:br/>
              <w:t>3.8 Prior knowledge, learning abilities, learning interests, and learning preferences</w:t>
            </w:r>
            <w:r w:rsidRPr="00750F0A">
              <w:rPr>
                <w:sz w:val="24"/>
              </w:rPr>
              <w:br/>
              <w:t>3.9 Examine available resources and facilities</w:t>
            </w:r>
          </w:p>
        </w:tc>
      </w:tr>
      <w:tr w:rsidR="00FF2F46" w:rsidRPr="006768AB" w:rsidTr="00D7333B">
        <w:trPr>
          <w:trHeight w:val="576"/>
        </w:trPr>
        <w:tc>
          <w:tcPr>
            <w:tcW w:w="10080" w:type="dxa"/>
            <w:gridSpan w:val="3"/>
            <w:shd w:val="clear" w:color="auto" w:fill="FFFFFF" w:themeFill="background1"/>
            <w:vAlign w:val="center"/>
          </w:tcPr>
          <w:p w:rsidR="00FF2F46" w:rsidRPr="006768AB" w:rsidRDefault="00FF2F46" w:rsidP="00D7333B">
            <w:pPr>
              <w:rPr>
                <w:b/>
                <w:bCs/>
                <w:sz w:val="24"/>
              </w:rPr>
            </w:pPr>
            <w:r w:rsidRPr="006768AB">
              <w:rPr>
                <w:b/>
                <w:bCs/>
                <w:sz w:val="28"/>
                <w:szCs w:val="28"/>
              </w:rPr>
              <w:t>Unit 4: Selection and Organization of STEM Content and Materials     (2 Weeks)</w:t>
            </w:r>
          </w:p>
        </w:tc>
      </w:tr>
      <w:tr w:rsidR="00FF2F46" w:rsidRPr="006768AB" w:rsidTr="00D7333B">
        <w:trPr>
          <w:trHeight w:val="1089"/>
        </w:trPr>
        <w:tc>
          <w:tcPr>
            <w:tcW w:w="1080" w:type="dxa"/>
            <w:tcBorders>
              <w:bottom w:val="single" w:sz="8" w:space="0" w:color="auto"/>
            </w:tcBorders>
            <w:vAlign w:val="center"/>
          </w:tcPr>
          <w:p w:rsidR="00FF2F46" w:rsidRPr="006768AB" w:rsidRDefault="00FF2F46" w:rsidP="00D7333B">
            <w:pPr>
              <w:rPr>
                <w:sz w:val="24"/>
              </w:rPr>
            </w:pPr>
            <w:r w:rsidRPr="006768AB">
              <w:rPr>
                <w:sz w:val="24"/>
              </w:rPr>
              <w:t>Week-7</w:t>
            </w:r>
          </w:p>
        </w:tc>
        <w:tc>
          <w:tcPr>
            <w:tcW w:w="9000" w:type="dxa"/>
            <w:gridSpan w:val="2"/>
            <w:tcBorders>
              <w:bottom w:val="single" w:sz="8" w:space="0" w:color="auto"/>
            </w:tcBorders>
          </w:tcPr>
          <w:p w:rsidR="00FF2F46" w:rsidRPr="006768AB" w:rsidRDefault="00FF2F46" w:rsidP="00D7333B">
            <w:pPr>
              <w:pStyle w:val="ListParagraph"/>
              <w:rPr>
                <w:sz w:val="24"/>
              </w:rPr>
            </w:pPr>
            <w:r w:rsidRPr="00750F0A">
              <w:rPr>
                <w:sz w:val="24"/>
              </w:rPr>
              <w:t>4.1 Principles and criteria for STEM content selection</w:t>
            </w:r>
            <w:r w:rsidRPr="00750F0A">
              <w:rPr>
                <w:sz w:val="24"/>
              </w:rPr>
              <w:br/>
              <w:t>4.2 Ethical considerations in content selection</w:t>
            </w:r>
            <w:r w:rsidRPr="00750F0A">
              <w:rPr>
                <w:sz w:val="24"/>
              </w:rPr>
              <w:br/>
              <w:t>4.3 STEM content sequencing</w:t>
            </w:r>
            <w:r w:rsidRPr="00750F0A">
              <w:rPr>
                <w:sz w:val="24"/>
              </w:rPr>
              <w:br/>
              <w:t>4.4 Principles and strategies for organizing STEM content</w:t>
            </w:r>
          </w:p>
        </w:tc>
      </w:tr>
      <w:tr w:rsidR="00FF2F46" w:rsidRPr="006768AB" w:rsidTr="00D7333B">
        <w:trPr>
          <w:trHeight w:val="1007"/>
        </w:trPr>
        <w:tc>
          <w:tcPr>
            <w:tcW w:w="1080" w:type="dxa"/>
            <w:tcBorders>
              <w:top w:val="single" w:sz="8" w:space="0" w:color="auto"/>
            </w:tcBorders>
            <w:vAlign w:val="center"/>
          </w:tcPr>
          <w:p w:rsidR="00FF2F46" w:rsidRPr="006768AB" w:rsidRDefault="00FF2F46" w:rsidP="00D7333B">
            <w:pPr>
              <w:rPr>
                <w:sz w:val="24"/>
              </w:rPr>
            </w:pPr>
            <w:r w:rsidRPr="006768AB">
              <w:rPr>
                <w:sz w:val="24"/>
              </w:rPr>
              <w:t>Week-8</w:t>
            </w:r>
          </w:p>
        </w:tc>
        <w:tc>
          <w:tcPr>
            <w:tcW w:w="9000" w:type="dxa"/>
            <w:gridSpan w:val="2"/>
            <w:tcBorders>
              <w:top w:val="single" w:sz="8" w:space="0" w:color="auto"/>
            </w:tcBorders>
          </w:tcPr>
          <w:p w:rsidR="00FF2F46" w:rsidRDefault="00FF2F46" w:rsidP="00D7333B">
            <w:pPr>
              <w:pStyle w:val="ListParagraph"/>
              <w:rPr>
                <w:sz w:val="24"/>
              </w:rPr>
            </w:pPr>
            <w:r w:rsidRPr="00750F0A">
              <w:rPr>
                <w:sz w:val="24"/>
              </w:rPr>
              <w:t>4.5 Selection and organization of learning resources and materials</w:t>
            </w:r>
            <w:r w:rsidRPr="00750F0A">
              <w:rPr>
                <w:sz w:val="24"/>
              </w:rPr>
              <w:br/>
              <w:t>4.6 Selection and organization of digital resources</w:t>
            </w:r>
            <w:r w:rsidRPr="00750F0A">
              <w:rPr>
                <w:sz w:val="24"/>
              </w:rPr>
              <w:br/>
              <w:t xml:space="preserve">4.7 Selection and organization of purposeful learning activities for learner </w:t>
            </w:r>
          </w:p>
          <w:p w:rsidR="00FF2F46" w:rsidRPr="006768AB" w:rsidRDefault="00FF2F46" w:rsidP="00D7333B">
            <w:pPr>
              <w:pStyle w:val="ListParagraph"/>
              <w:rPr>
                <w:sz w:val="24"/>
              </w:rPr>
            </w:pPr>
            <w:r w:rsidRPr="00750F0A">
              <w:rPr>
                <w:sz w:val="24"/>
              </w:rPr>
              <w:t>engagement</w:t>
            </w:r>
            <w:r w:rsidRPr="00750F0A">
              <w:rPr>
                <w:sz w:val="24"/>
              </w:rPr>
              <w:br/>
              <w:t>4.8 Selection and organization of assessment activities</w:t>
            </w:r>
          </w:p>
        </w:tc>
      </w:tr>
      <w:tr w:rsidR="00FF2F46" w:rsidRPr="006768AB" w:rsidTr="00D7333B">
        <w:trPr>
          <w:trHeight w:val="809"/>
        </w:trPr>
        <w:tc>
          <w:tcPr>
            <w:tcW w:w="10080" w:type="dxa"/>
            <w:gridSpan w:val="3"/>
            <w:shd w:val="clear" w:color="auto" w:fill="FFFFFF" w:themeFill="background1"/>
            <w:vAlign w:val="center"/>
          </w:tcPr>
          <w:p w:rsidR="00FF2F46" w:rsidRPr="006768AB" w:rsidRDefault="00FF2F46" w:rsidP="00D7333B">
            <w:pPr>
              <w:rPr>
                <w:b/>
                <w:bCs/>
                <w:sz w:val="28"/>
                <w:szCs w:val="28"/>
              </w:rPr>
            </w:pPr>
            <w:r w:rsidRPr="006768AB">
              <w:rPr>
                <w:b/>
                <w:bCs/>
                <w:sz w:val="28"/>
                <w:szCs w:val="28"/>
              </w:rPr>
              <w:t>Unit 5: Theories and Models for STEM Curriculum Development       (2 Weeks)</w:t>
            </w:r>
          </w:p>
        </w:tc>
      </w:tr>
      <w:tr w:rsidR="00FF2F46" w:rsidRPr="006768AB" w:rsidTr="00D7333B">
        <w:trPr>
          <w:trHeight w:val="692"/>
        </w:trPr>
        <w:tc>
          <w:tcPr>
            <w:tcW w:w="1080" w:type="dxa"/>
            <w:tcBorders>
              <w:bottom w:val="single" w:sz="8" w:space="0" w:color="auto"/>
            </w:tcBorders>
            <w:vAlign w:val="center"/>
          </w:tcPr>
          <w:p w:rsidR="00FF2F46" w:rsidRPr="006768AB" w:rsidRDefault="00FF2F46" w:rsidP="00D7333B">
            <w:pPr>
              <w:rPr>
                <w:sz w:val="24"/>
              </w:rPr>
            </w:pPr>
            <w:r w:rsidRPr="006768AB">
              <w:rPr>
                <w:sz w:val="24"/>
              </w:rPr>
              <w:t>Week-9</w:t>
            </w:r>
          </w:p>
        </w:tc>
        <w:tc>
          <w:tcPr>
            <w:tcW w:w="9000" w:type="dxa"/>
            <w:gridSpan w:val="2"/>
            <w:tcBorders>
              <w:bottom w:val="single" w:sz="8" w:space="0" w:color="auto"/>
            </w:tcBorders>
          </w:tcPr>
          <w:p w:rsidR="00FF2F46" w:rsidRPr="006768AB" w:rsidRDefault="00FF2F46" w:rsidP="00D7333B">
            <w:pPr>
              <w:pStyle w:val="ListParagraph"/>
              <w:rPr>
                <w:sz w:val="24"/>
              </w:rPr>
            </w:pPr>
            <w:r w:rsidRPr="00750F0A">
              <w:rPr>
                <w:sz w:val="24"/>
              </w:rPr>
              <w:t>5.1 Major theories in STEM curriculum design</w:t>
            </w:r>
            <w:r w:rsidRPr="00750F0A">
              <w:rPr>
                <w:sz w:val="24"/>
              </w:rPr>
              <w:br/>
              <w:t>5.2 Behaviorism curriculum theory</w:t>
            </w:r>
            <w:r w:rsidRPr="00750F0A">
              <w:rPr>
                <w:sz w:val="24"/>
              </w:rPr>
              <w:br/>
              <w:t>5.3 Constructivism curriculum theory</w:t>
            </w:r>
            <w:r w:rsidRPr="00750F0A">
              <w:rPr>
                <w:sz w:val="24"/>
              </w:rPr>
              <w:br/>
              <w:t>5.4 Social reconstructionist curriculum theory</w:t>
            </w:r>
            <w:r w:rsidRPr="00750F0A">
              <w:rPr>
                <w:sz w:val="24"/>
              </w:rPr>
              <w:br/>
              <w:t>5.5 Progressivism and pragmatism curriculum theory</w:t>
            </w:r>
            <w:r w:rsidRPr="00750F0A">
              <w:rPr>
                <w:sz w:val="24"/>
              </w:rPr>
              <w:br/>
              <w:t>5.6 Humanistic curriculum theory</w:t>
            </w:r>
          </w:p>
        </w:tc>
      </w:tr>
      <w:tr w:rsidR="00FF2F46" w:rsidRPr="006768AB" w:rsidTr="00D7333B">
        <w:trPr>
          <w:trHeight w:val="1042"/>
        </w:trPr>
        <w:tc>
          <w:tcPr>
            <w:tcW w:w="1080" w:type="dxa"/>
            <w:tcBorders>
              <w:top w:val="single" w:sz="8" w:space="0" w:color="auto"/>
            </w:tcBorders>
            <w:vAlign w:val="center"/>
          </w:tcPr>
          <w:p w:rsidR="00FF2F46" w:rsidRPr="006768AB" w:rsidRDefault="00FF2F46" w:rsidP="00D7333B">
            <w:pPr>
              <w:rPr>
                <w:sz w:val="24"/>
              </w:rPr>
            </w:pPr>
            <w:r w:rsidRPr="006768AB">
              <w:rPr>
                <w:sz w:val="24"/>
              </w:rPr>
              <w:t>Week-10</w:t>
            </w:r>
          </w:p>
        </w:tc>
        <w:tc>
          <w:tcPr>
            <w:tcW w:w="9000" w:type="dxa"/>
            <w:gridSpan w:val="2"/>
            <w:tcBorders>
              <w:top w:val="single" w:sz="8" w:space="0" w:color="auto"/>
            </w:tcBorders>
          </w:tcPr>
          <w:p w:rsidR="00FF2F46" w:rsidRPr="006768AB" w:rsidRDefault="00FF2F46" w:rsidP="00D7333B">
            <w:pPr>
              <w:pStyle w:val="ListParagraph"/>
              <w:rPr>
                <w:sz w:val="24"/>
              </w:rPr>
            </w:pPr>
            <w:r w:rsidRPr="00750F0A">
              <w:rPr>
                <w:sz w:val="24"/>
              </w:rPr>
              <w:t>5.7 Comparison of traditional and innovative curriculum models</w:t>
            </w:r>
            <w:r w:rsidRPr="00750F0A">
              <w:rPr>
                <w:sz w:val="24"/>
              </w:rPr>
              <w:br/>
              <w:t>5.8 Foundation of traditional curriculum models</w:t>
            </w:r>
            <w:r w:rsidRPr="00750F0A">
              <w:rPr>
                <w:sz w:val="24"/>
              </w:rPr>
              <w:br/>
              <w:t>5.9 Tyler’s Model (key features, steps, strengths, and limitations)</w:t>
            </w:r>
            <w:r w:rsidRPr="00750F0A">
              <w:rPr>
                <w:sz w:val="24"/>
              </w:rPr>
              <w:br/>
              <w:t xml:space="preserve">5.10 </w:t>
            </w:r>
            <w:proofErr w:type="spellStart"/>
            <w:r w:rsidRPr="00750F0A">
              <w:rPr>
                <w:sz w:val="24"/>
              </w:rPr>
              <w:t>Taba’s</w:t>
            </w:r>
            <w:proofErr w:type="spellEnd"/>
            <w:r w:rsidRPr="00750F0A">
              <w:rPr>
                <w:sz w:val="24"/>
              </w:rPr>
              <w:t xml:space="preserve"> Model (key features, steps, strengths, and limitations)</w:t>
            </w:r>
            <w:r w:rsidRPr="00750F0A">
              <w:rPr>
                <w:sz w:val="24"/>
              </w:rPr>
              <w:br/>
              <w:t>5.11 Kerr’s Model (key features, steps, strengths, and limitations)</w:t>
            </w:r>
            <w:r w:rsidRPr="00750F0A">
              <w:rPr>
                <w:sz w:val="24"/>
              </w:rPr>
              <w:br/>
              <w:t>5.12 Wheeler’s Model (key features, steps, strengths, and limitations)</w:t>
            </w:r>
            <w:r w:rsidRPr="00750F0A">
              <w:rPr>
                <w:sz w:val="24"/>
              </w:rPr>
              <w:br/>
              <w:t>5.13 Product Model (key features, steps, strengths, and limitations)</w:t>
            </w:r>
            <w:r w:rsidRPr="00750F0A">
              <w:rPr>
                <w:sz w:val="24"/>
              </w:rPr>
              <w:br/>
              <w:t>5.14 Process Model (key features, steps, strengths, and limitations)</w:t>
            </w:r>
            <w:r w:rsidRPr="00750F0A">
              <w:rPr>
                <w:sz w:val="24"/>
              </w:rPr>
              <w:br/>
              <w:t>5.15 Advantages and disadvantages of traditional models of curriculum</w:t>
            </w:r>
            <w:r w:rsidRPr="00750F0A">
              <w:rPr>
                <w:sz w:val="24"/>
              </w:rPr>
              <w:br/>
              <w:t>5.16 Foundation of innovative curriculum models</w:t>
            </w:r>
            <w:r w:rsidRPr="00750F0A">
              <w:rPr>
                <w:sz w:val="24"/>
              </w:rPr>
              <w:br/>
              <w:t>5.17 Flexibility, integration, interdisciplinary, creativity, and learner-centered</w:t>
            </w:r>
            <w:r w:rsidRPr="00750F0A">
              <w:rPr>
                <w:sz w:val="24"/>
              </w:rPr>
              <w:br/>
              <w:t>5.18 Inquiry-Based Learning Model (key features, steps, strengths, and limitations)</w:t>
            </w:r>
            <w:r w:rsidRPr="00750F0A">
              <w:rPr>
                <w:sz w:val="24"/>
              </w:rPr>
              <w:br/>
              <w:t>5.19 Project-Based Learning Model (key features, steps, strengths, and limitations)</w:t>
            </w:r>
            <w:r w:rsidRPr="00750F0A">
              <w:rPr>
                <w:sz w:val="24"/>
              </w:rPr>
              <w:br/>
              <w:t xml:space="preserve">5.20 Problem-Based Learning Model (key features, steps, strengths, and </w:t>
            </w:r>
            <w:r w:rsidRPr="00750F0A">
              <w:rPr>
                <w:sz w:val="24"/>
              </w:rPr>
              <w:lastRenderedPageBreak/>
              <w:t>limitations)</w:t>
            </w:r>
            <w:r w:rsidRPr="00750F0A">
              <w:rPr>
                <w:sz w:val="24"/>
              </w:rPr>
              <w:br/>
              <w:t>5.21 Competency-Based Model (key features, steps, strengths, and limitations)</w:t>
            </w:r>
            <w:r w:rsidRPr="00750F0A">
              <w:rPr>
                <w:sz w:val="24"/>
              </w:rPr>
              <w:br/>
              <w:t>5.22 Spiral Model (key features, steps, strengths, and limitations)</w:t>
            </w:r>
            <w:r w:rsidRPr="00750F0A">
              <w:rPr>
                <w:sz w:val="24"/>
              </w:rPr>
              <w:br/>
              <w:t>5.23 Integrated Model (key features, steps, strengths, and limitations)</w:t>
            </w:r>
            <w:r w:rsidRPr="00750F0A">
              <w:rPr>
                <w:sz w:val="24"/>
              </w:rPr>
              <w:br/>
              <w:t>5.24 Learner-Centered Model (key features, steps, strengths, and limitations)</w:t>
            </w:r>
            <w:r w:rsidRPr="00750F0A">
              <w:rPr>
                <w:sz w:val="24"/>
              </w:rPr>
              <w:br/>
              <w:t>5.25 Backward Design Model (key features, steps, strengths, and limitations)</w:t>
            </w:r>
            <w:r w:rsidRPr="00750F0A">
              <w:rPr>
                <w:sz w:val="24"/>
              </w:rPr>
              <w:br/>
              <w:t>5.26 SPICE Model (key features, steps, strengths, and limitations)</w:t>
            </w:r>
            <w:r w:rsidRPr="00750F0A">
              <w:rPr>
                <w:sz w:val="24"/>
              </w:rPr>
              <w:br/>
              <w:t>5.27 Hybrid curriculum models</w:t>
            </w:r>
            <w:r w:rsidRPr="00750F0A">
              <w:rPr>
                <w:sz w:val="24"/>
              </w:rPr>
              <w:br/>
              <w:t>5.28 Designing a balanced curriculum</w:t>
            </w:r>
            <w:r w:rsidRPr="00750F0A">
              <w:rPr>
                <w:sz w:val="24"/>
              </w:rPr>
              <w:br/>
              <w:t>5.29 Combining traditional and innovative elements</w:t>
            </w:r>
            <w:r w:rsidRPr="00750F0A">
              <w:rPr>
                <w:sz w:val="24"/>
              </w:rPr>
              <w:br/>
              <w:t>5.30 Strategies for integration</w:t>
            </w:r>
            <w:r w:rsidRPr="00750F0A">
              <w:rPr>
                <w:sz w:val="24"/>
              </w:rPr>
              <w:br/>
              <w:t>5.31 Addressing diverse learner needs</w:t>
            </w:r>
            <w:r w:rsidRPr="00750F0A">
              <w:rPr>
                <w:sz w:val="24"/>
              </w:rPr>
              <w:br/>
              <w:t>5.32 Incorporating global and local contexts</w:t>
            </w:r>
          </w:p>
        </w:tc>
      </w:tr>
      <w:tr w:rsidR="00FF2F46" w:rsidRPr="006768AB" w:rsidTr="00D7333B">
        <w:trPr>
          <w:trHeight w:val="576"/>
        </w:trPr>
        <w:tc>
          <w:tcPr>
            <w:tcW w:w="10080" w:type="dxa"/>
            <w:gridSpan w:val="3"/>
            <w:shd w:val="clear" w:color="auto" w:fill="FFFFFF" w:themeFill="background1"/>
            <w:vAlign w:val="center"/>
          </w:tcPr>
          <w:p w:rsidR="00FF2F46" w:rsidRPr="006768AB" w:rsidRDefault="00FF2F46" w:rsidP="00D7333B">
            <w:pPr>
              <w:rPr>
                <w:b/>
                <w:bCs/>
                <w:sz w:val="24"/>
              </w:rPr>
            </w:pPr>
            <w:r w:rsidRPr="006768AB">
              <w:rPr>
                <w:b/>
                <w:bCs/>
                <w:sz w:val="28"/>
                <w:szCs w:val="28"/>
              </w:rPr>
              <w:lastRenderedPageBreak/>
              <w:t>Unit 6: Pedagogical Innovations and Approaches in STEM Education    (2 Weeks)</w:t>
            </w:r>
          </w:p>
        </w:tc>
      </w:tr>
      <w:tr w:rsidR="00FF2F46" w:rsidRPr="006768AB" w:rsidTr="00D7333B">
        <w:trPr>
          <w:trHeight w:val="927"/>
        </w:trPr>
        <w:tc>
          <w:tcPr>
            <w:tcW w:w="1086" w:type="dxa"/>
            <w:gridSpan w:val="2"/>
            <w:tcBorders>
              <w:bottom w:val="single" w:sz="8" w:space="0" w:color="auto"/>
            </w:tcBorders>
            <w:vAlign w:val="center"/>
          </w:tcPr>
          <w:p w:rsidR="00FF2F46" w:rsidRPr="006768AB" w:rsidRDefault="00FF2F46" w:rsidP="00D7333B">
            <w:pPr>
              <w:rPr>
                <w:sz w:val="24"/>
              </w:rPr>
            </w:pPr>
            <w:r w:rsidRPr="006768AB">
              <w:rPr>
                <w:sz w:val="24"/>
              </w:rPr>
              <w:t xml:space="preserve">Week-11 </w:t>
            </w:r>
          </w:p>
        </w:tc>
        <w:tc>
          <w:tcPr>
            <w:tcW w:w="8994" w:type="dxa"/>
            <w:tcBorders>
              <w:bottom w:val="single" w:sz="8" w:space="0" w:color="auto"/>
            </w:tcBorders>
          </w:tcPr>
          <w:p w:rsidR="00FF2F46" w:rsidRDefault="00FF2F46" w:rsidP="00D7333B">
            <w:pPr>
              <w:pStyle w:val="ListParagraph"/>
              <w:rPr>
                <w:sz w:val="24"/>
              </w:rPr>
            </w:pPr>
            <w:r w:rsidRPr="00750F0A">
              <w:rPr>
                <w:sz w:val="24"/>
              </w:rPr>
              <w:t>6.1 Developing a personal teaching philosophy</w:t>
            </w:r>
            <w:r w:rsidRPr="00750F0A">
              <w:rPr>
                <w:sz w:val="24"/>
              </w:rPr>
              <w:br/>
              <w:t>6.2 Focus on concept formation, conceptual change, and addressing misconceptions</w:t>
            </w:r>
          </w:p>
          <w:p w:rsidR="00FF2F46" w:rsidRPr="006768AB" w:rsidRDefault="00FF2F46" w:rsidP="00D7333B">
            <w:pPr>
              <w:pStyle w:val="ListParagraph"/>
              <w:rPr>
                <w:sz w:val="24"/>
              </w:rPr>
            </w:pPr>
            <w:r w:rsidRPr="00750F0A">
              <w:rPr>
                <w:sz w:val="24"/>
              </w:rPr>
              <w:t xml:space="preserve">in STEM learning </w:t>
            </w:r>
            <w:r w:rsidRPr="00750F0A">
              <w:rPr>
                <w:sz w:val="24"/>
              </w:rPr>
              <w:br/>
              <w:t>6.3 Use of digital tools and online resources in STEM teaching</w:t>
            </w:r>
          </w:p>
        </w:tc>
      </w:tr>
      <w:tr w:rsidR="00FF2F46" w:rsidRPr="006768AB" w:rsidTr="00D7333B">
        <w:trPr>
          <w:trHeight w:val="214"/>
        </w:trPr>
        <w:tc>
          <w:tcPr>
            <w:tcW w:w="1086" w:type="dxa"/>
            <w:gridSpan w:val="2"/>
            <w:tcBorders>
              <w:top w:val="single" w:sz="8" w:space="0" w:color="auto"/>
            </w:tcBorders>
            <w:vAlign w:val="center"/>
          </w:tcPr>
          <w:p w:rsidR="00FF2F46" w:rsidRPr="006768AB" w:rsidRDefault="00FF2F46" w:rsidP="00D7333B">
            <w:pPr>
              <w:rPr>
                <w:sz w:val="24"/>
              </w:rPr>
            </w:pPr>
            <w:r w:rsidRPr="006768AB">
              <w:rPr>
                <w:sz w:val="24"/>
              </w:rPr>
              <w:t>Week-12</w:t>
            </w:r>
          </w:p>
        </w:tc>
        <w:tc>
          <w:tcPr>
            <w:tcW w:w="8994" w:type="dxa"/>
            <w:tcBorders>
              <w:top w:val="single" w:sz="8" w:space="0" w:color="auto"/>
            </w:tcBorders>
          </w:tcPr>
          <w:p w:rsidR="00FF2F46" w:rsidRPr="00750F0A" w:rsidRDefault="00FF2F46" w:rsidP="00D7333B">
            <w:pPr>
              <w:pStyle w:val="ListParagraph"/>
              <w:rPr>
                <w:sz w:val="24"/>
              </w:rPr>
            </w:pPr>
            <w:r w:rsidRPr="00750F0A">
              <w:rPr>
                <w:sz w:val="24"/>
              </w:rPr>
              <w:t>6.4 Pedagogical approaches and strategies in STEM teaching</w:t>
            </w:r>
          </w:p>
          <w:p w:rsidR="00FF2F46" w:rsidRPr="00750F0A" w:rsidRDefault="00FF2F46" w:rsidP="00D7333B">
            <w:pPr>
              <w:pStyle w:val="ListParagraph"/>
              <w:rPr>
                <w:sz w:val="24"/>
              </w:rPr>
            </w:pPr>
            <w:r w:rsidRPr="00750F0A">
              <w:rPr>
                <w:sz w:val="24"/>
              </w:rPr>
              <w:t>6.5 Inquiry-based and experimentation in STEM teaching</w:t>
            </w:r>
          </w:p>
          <w:p w:rsidR="00FF2F46" w:rsidRPr="00750F0A" w:rsidRDefault="00FF2F46" w:rsidP="00D7333B">
            <w:pPr>
              <w:pStyle w:val="ListParagraph"/>
              <w:rPr>
                <w:sz w:val="24"/>
              </w:rPr>
            </w:pPr>
            <w:r w:rsidRPr="00750F0A">
              <w:rPr>
                <w:sz w:val="24"/>
              </w:rPr>
              <w:t>6.6 Differentiated instruction in STEM teaching</w:t>
            </w:r>
          </w:p>
          <w:p w:rsidR="00FF2F46" w:rsidRPr="00750F0A" w:rsidRDefault="00FF2F46" w:rsidP="00D7333B">
            <w:pPr>
              <w:pStyle w:val="ListParagraph"/>
              <w:rPr>
                <w:sz w:val="24"/>
              </w:rPr>
            </w:pPr>
            <w:r w:rsidRPr="00750F0A">
              <w:rPr>
                <w:sz w:val="24"/>
              </w:rPr>
              <w:t>6.7 Heuristic approach in STEM teaching</w:t>
            </w:r>
          </w:p>
          <w:p w:rsidR="00FF2F46" w:rsidRPr="00750F0A" w:rsidRDefault="00FF2F46" w:rsidP="00D7333B">
            <w:pPr>
              <w:pStyle w:val="ListParagraph"/>
              <w:rPr>
                <w:sz w:val="24"/>
              </w:rPr>
            </w:pPr>
            <w:r w:rsidRPr="00750F0A">
              <w:rPr>
                <w:sz w:val="24"/>
              </w:rPr>
              <w:t>6.8 Micro-teaching in STEM learning</w:t>
            </w:r>
          </w:p>
          <w:p w:rsidR="00FF2F46" w:rsidRPr="00750F0A" w:rsidRDefault="00FF2F46" w:rsidP="00D7333B">
            <w:pPr>
              <w:pStyle w:val="ListParagraph"/>
              <w:rPr>
                <w:sz w:val="24"/>
              </w:rPr>
            </w:pPr>
            <w:r w:rsidRPr="00750F0A">
              <w:rPr>
                <w:sz w:val="24"/>
              </w:rPr>
              <w:t>6.9 Flipped classroom and blended learning in STEM teaching</w:t>
            </w:r>
          </w:p>
          <w:p w:rsidR="00FF2F46" w:rsidRPr="00750F0A" w:rsidRDefault="00FF2F46" w:rsidP="00D7333B">
            <w:pPr>
              <w:pStyle w:val="ListParagraph"/>
              <w:rPr>
                <w:sz w:val="24"/>
              </w:rPr>
            </w:pPr>
            <w:r w:rsidRPr="00750F0A">
              <w:rPr>
                <w:sz w:val="24"/>
              </w:rPr>
              <w:t>6.10 Game-based learning in STEM teaching</w:t>
            </w:r>
          </w:p>
          <w:p w:rsidR="00FF2F46" w:rsidRPr="00750F0A" w:rsidRDefault="00FF2F46" w:rsidP="00D7333B">
            <w:pPr>
              <w:pStyle w:val="ListParagraph"/>
              <w:rPr>
                <w:sz w:val="24"/>
              </w:rPr>
            </w:pPr>
            <w:r w:rsidRPr="00750F0A">
              <w:rPr>
                <w:sz w:val="24"/>
              </w:rPr>
              <w:t>6.11 Project-based and problem-based learning in STEM teaching</w:t>
            </w:r>
          </w:p>
          <w:p w:rsidR="00FF2F46" w:rsidRPr="00750F0A" w:rsidRDefault="00FF2F46" w:rsidP="00D7333B">
            <w:pPr>
              <w:pStyle w:val="ListParagraph"/>
              <w:rPr>
                <w:sz w:val="24"/>
              </w:rPr>
            </w:pPr>
            <w:r w:rsidRPr="00750F0A">
              <w:rPr>
                <w:sz w:val="24"/>
              </w:rPr>
              <w:t>6.12 Activity-based learning and hands-on activities</w:t>
            </w:r>
          </w:p>
          <w:p w:rsidR="00FF2F46" w:rsidRPr="00750F0A" w:rsidRDefault="00FF2F46" w:rsidP="00D7333B">
            <w:pPr>
              <w:pStyle w:val="ListParagraph"/>
              <w:rPr>
                <w:sz w:val="24"/>
              </w:rPr>
            </w:pPr>
            <w:r w:rsidRPr="00750F0A">
              <w:rPr>
                <w:sz w:val="24"/>
              </w:rPr>
              <w:t>6.13 Collaborative and cooperative learning in STEM teaching</w:t>
            </w:r>
          </w:p>
          <w:p w:rsidR="00FF2F46" w:rsidRPr="00750F0A" w:rsidRDefault="00FF2F46" w:rsidP="00D7333B">
            <w:pPr>
              <w:pStyle w:val="ListParagraph"/>
              <w:rPr>
                <w:sz w:val="24"/>
              </w:rPr>
            </w:pPr>
            <w:r w:rsidRPr="00750F0A">
              <w:rPr>
                <w:sz w:val="24"/>
              </w:rPr>
              <w:t>6.14 Use of digital tools and online resources in STEM teaching</w:t>
            </w:r>
          </w:p>
          <w:p w:rsidR="00FF2F46" w:rsidRDefault="00FF2F46" w:rsidP="00D7333B">
            <w:pPr>
              <w:rPr>
                <w:sz w:val="24"/>
              </w:rPr>
            </w:pPr>
            <w:r w:rsidRPr="00750F0A">
              <w:rPr>
                <w:sz w:val="24"/>
              </w:rPr>
              <w:t>6.15 Designing and delivering interactive lesson plans using tech-supported tools</w:t>
            </w:r>
          </w:p>
          <w:p w:rsidR="00FF2F46" w:rsidRPr="006768AB" w:rsidRDefault="00FF2F46" w:rsidP="00D7333B">
            <w:pPr>
              <w:rPr>
                <w:sz w:val="24"/>
              </w:rPr>
            </w:pPr>
            <w:r w:rsidRPr="00750F0A">
              <w:rPr>
                <w:sz w:val="24"/>
              </w:rPr>
              <w:t xml:space="preserve">and resources </w:t>
            </w:r>
          </w:p>
        </w:tc>
      </w:tr>
      <w:tr w:rsidR="00FF2F46" w:rsidRPr="006768AB" w:rsidTr="00D7333B">
        <w:trPr>
          <w:trHeight w:val="576"/>
        </w:trPr>
        <w:tc>
          <w:tcPr>
            <w:tcW w:w="10080" w:type="dxa"/>
            <w:gridSpan w:val="3"/>
            <w:shd w:val="clear" w:color="auto" w:fill="FFFFFF" w:themeFill="background1"/>
            <w:vAlign w:val="center"/>
          </w:tcPr>
          <w:p w:rsidR="00FF2F46" w:rsidRPr="006768AB" w:rsidRDefault="00FF2F46" w:rsidP="00D7333B">
            <w:pPr>
              <w:rPr>
                <w:b/>
                <w:bCs/>
                <w:sz w:val="24"/>
              </w:rPr>
            </w:pPr>
            <w:r w:rsidRPr="006768AB">
              <w:rPr>
                <w:b/>
                <w:bCs/>
                <w:sz w:val="28"/>
                <w:szCs w:val="28"/>
              </w:rPr>
              <w:t>Unit 7: Assessment and Evaluation in STEM Education                 (2 Weeks)</w:t>
            </w:r>
          </w:p>
        </w:tc>
      </w:tr>
      <w:tr w:rsidR="00FF2F46" w:rsidRPr="006768AB" w:rsidTr="00D7333B">
        <w:trPr>
          <w:trHeight w:val="927"/>
        </w:trPr>
        <w:tc>
          <w:tcPr>
            <w:tcW w:w="1086" w:type="dxa"/>
            <w:gridSpan w:val="2"/>
            <w:tcBorders>
              <w:bottom w:val="single" w:sz="8" w:space="0" w:color="auto"/>
            </w:tcBorders>
            <w:vAlign w:val="center"/>
          </w:tcPr>
          <w:p w:rsidR="00FF2F46" w:rsidRPr="006768AB" w:rsidRDefault="00FF2F46" w:rsidP="00D7333B">
            <w:pPr>
              <w:rPr>
                <w:sz w:val="24"/>
              </w:rPr>
            </w:pPr>
            <w:r w:rsidRPr="006768AB">
              <w:rPr>
                <w:sz w:val="24"/>
              </w:rPr>
              <w:t xml:space="preserve">Week-13 </w:t>
            </w:r>
          </w:p>
        </w:tc>
        <w:tc>
          <w:tcPr>
            <w:tcW w:w="8994" w:type="dxa"/>
            <w:tcBorders>
              <w:bottom w:val="single" w:sz="8" w:space="0" w:color="auto"/>
            </w:tcBorders>
          </w:tcPr>
          <w:p w:rsidR="00FF2F46" w:rsidRPr="006768AB" w:rsidRDefault="00FF2F46" w:rsidP="00D7333B">
            <w:pPr>
              <w:tabs>
                <w:tab w:val="left" w:pos="870"/>
              </w:tabs>
              <w:ind w:left="780"/>
              <w:rPr>
                <w:sz w:val="24"/>
              </w:rPr>
            </w:pPr>
            <w:r w:rsidRPr="00AE3952">
              <w:rPr>
                <w:sz w:val="24"/>
              </w:rPr>
              <w:t>7.1 Role, techniques, and tools of assessment and evaluation in STEM learning</w:t>
            </w:r>
            <w:r w:rsidRPr="00AE3952">
              <w:rPr>
                <w:sz w:val="24"/>
              </w:rPr>
              <w:br/>
              <w:t>7.2 Types of feedback, assessment and evaluation</w:t>
            </w:r>
            <w:r w:rsidRPr="00AE3952">
              <w:rPr>
                <w:sz w:val="24"/>
              </w:rPr>
              <w:br/>
              <w:t>7.3 Alternative assessment methods and techniques in STEM</w:t>
            </w:r>
            <w:r w:rsidRPr="00AE3952">
              <w:rPr>
                <w:sz w:val="24"/>
              </w:rPr>
              <w:br/>
              <w:t>7.4 Role of continuous assessment and feedback strategies</w:t>
            </w:r>
          </w:p>
        </w:tc>
      </w:tr>
      <w:tr w:rsidR="00FF2F46" w:rsidRPr="006768AB" w:rsidTr="00D7333B">
        <w:trPr>
          <w:trHeight w:val="304"/>
        </w:trPr>
        <w:tc>
          <w:tcPr>
            <w:tcW w:w="1086" w:type="dxa"/>
            <w:gridSpan w:val="2"/>
            <w:tcBorders>
              <w:top w:val="single" w:sz="8" w:space="0" w:color="auto"/>
            </w:tcBorders>
            <w:vAlign w:val="center"/>
          </w:tcPr>
          <w:p w:rsidR="00FF2F46" w:rsidRPr="006768AB" w:rsidRDefault="00FF2F46" w:rsidP="00D7333B">
            <w:pPr>
              <w:rPr>
                <w:sz w:val="24"/>
              </w:rPr>
            </w:pPr>
            <w:r w:rsidRPr="006768AB">
              <w:rPr>
                <w:sz w:val="24"/>
              </w:rPr>
              <w:t>Week-14</w:t>
            </w:r>
          </w:p>
        </w:tc>
        <w:tc>
          <w:tcPr>
            <w:tcW w:w="8994" w:type="dxa"/>
            <w:tcBorders>
              <w:top w:val="single" w:sz="8" w:space="0" w:color="auto"/>
            </w:tcBorders>
          </w:tcPr>
          <w:p w:rsidR="00FF2F46" w:rsidRPr="006768AB" w:rsidRDefault="00FF2F46" w:rsidP="00D7333B">
            <w:pPr>
              <w:pStyle w:val="ListParagraph"/>
              <w:rPr>
                <w:sz w:val="24"/>
              </w:rPr>
            </w:pPr>
            <w:r w:rsidRPr="00AE3952">
              <w:rPr>
                <w:sz w:val="24"/>
              </w:rPr>
              <w:t>7.5 Designing assessments for STEM curricula</w:t>
            </w:r>
            <w:r w:rsidRPr="00AE3952">
              <w:rPr>
                <w:sz w:val="24"/>
              </w:rPr>
              <w:br/>
              <w:t>7.6 Strategies for feedback to promote learners’ progress</w:t>
            </w:r>
            <w:r w:rsidRPr="00AE3952">
              <w:rPr>
                <w:sz w:val="24"/>
              </w:rPr>
              <w:br/>
              <w:t>7.7 Process and steps of test and rubric development</w:t>
            </w:r>
            <w:r w:rsidRPr="00AE3952">
              <w:rPr>
                <w:sz w:val="24"/>
              </w:rPr>
              <w:br/>
              <w:t>7.8 Designing rubrics for STEM learning, projects, and experiments</w:t>
            </w:r>
            <w:r w:rsidRPr="00AE3952">
              <w:rPr>
                <w:sz w:val="24"/>
              </w:rPr>
              <w:br/>
              <w:t>7.9 Addressing biases in assessment</w:t>
            </w:r>
          </w:p>
        </w:tc>
      </w:tr>
      <w:tr w:rsidR="00FF2F46" w:rsidRPr="006768AB" w:rsidTr="00D7333B">
        <w:trPr>
          <w:trHeight w:val="576"/>
        </w:trPr>
        <w:tc>
          <w:tcPr>
            <w:tcW w:w="10080" w:type="dxa"/>
            <w:gridSpan w:val="3"/>
            <w:shd w:val="clear" w:color="auto" w:fill="FFFFFF" w:themeFill="background1"/>
            <w:vAlign w:val="center"/>
          </w:tcPr>
          <w:p w:rsidR="00FF2F46" w:rsidRPr="006768AB" w:rsidRDefault="00FF2F46" w:rsidP="00D7333B">
            <w:pPr>
              <w:rPr>
                <w:b/>
                <w:bCs/>
                <w:sz w:val="26"/>
                <w:szCs w:val="26"/>
              </w:rPr>
            </w:pPr>
            <w:r w:rsidRPr="006768AB">
              <w:rPr>
                <w:b/>
                <w:bCs/>
                <w:sz w:val="26"/>
                <w:szCs w:val="26"/>
              </w:rPr>
              <w:t>Unit 8: Challenges and Opportunities in STEM Curriculum Design in Pakistan (2 Weeks)</w:t>
            </w:r>
          </w:p>
        </w:tc>
      </w:tr>
      <w:tr w:rsidR="00FF2F46" w:rsidRPr="006768AB" w:rsidTr="00D7333B">
        <w:trPr>
          <w:trHeight w:val="927"/>
        </w:trPr>
        <w:tc>
          <w:tcPr>
            <w:tcW w:w="1086" w:type="dxa"/>
            <w:gridSpan w:val="2"/>
            <w:tcBorders>
              <w:bottom w:val="single" w:sz="8" w:space="0" w:color="auto"/>
            </w:tcBorders>
            <w:vAlign w:val="center"/>
          </w:tcPr>
          <w:p w:rsidR="00FF2F46" w:rsidRPr="006768AB" w:rsidRDefault="00FF2F46" w:rsidP="00D7333B">
            <w:pPr>
              <w:rPr>
                <w:sz w:val="24"/>
              </w:rPr>
            </w:pPr>
            <w:r w:rsidRPr="006768AB">
              <w:rPr>
                <w:sz w:val="24"/>
              </w:rPr>
              <w:lastRenderedPageBreak/>
              <w:t xml:space="preserve">Week-15 </w:t>
            </w:r>
          </w:p>
        </w:tc>
        <w:tc>
          <w:tcPr>
            <w:tcW w:w="8994" w:type="dxa"/>
            <w:tcBorders>
              <w:bottom w:val="single" w:sz="8" w:space="0" w:color="auto"/>
            </w:tcBorders>
          </w:tcPr>
          <w:p w:rsidR="00FF2F46" w:rsidRPr="006768AB" w:rsidRDefault="00FF2F46" w:rsidP="00D7333B">
            <w:pPr>
              <w:pStyle w:val="ListParagraph"/>
              <w:rPr>
                <w:sz w:val="24"/>
              </w:rPr>
            </w:pPr>
            <w:r w:rsidRPr="00AE3952">
              <w:rPr>
                <w:sz w:val="24"/>
              </w:rPr>
              <w:t>8.1 Current status and initiatives taken to improve STEM education of Pakistan</w:t>
            </w:r>
            <w:r w:rsidRPr="00AE3952">
              <w:rPr>
                <w:sz w:val="24"/>
              </w:rPr>
              <w:br/>
              <w:t>8.2 Addressing local and global issues in STEM curriculum</w:t>
            </w:r>
            <w:r w:rsidRPr="00AE3952">
              <w:rPr>
                <w:sz w:val="24"/>
              </w:rPr>
              <w:br/>
              <w:t>8.3 Issues in inclusivity, equity, and accessibility</w:t>
            </w:r>
            <w:r w:rsidRPr="00AE3952">
              <w:rPr>
                <w:sz w:val="24"/>
              </w:rPr>
              <w:br/>
              <w:t>8.4 Resource constraints in secondary schools</w:t>
            </w:r>
            <w:r w:rsidRPr="00AE3952">
              <w:rPr>
                <w:sz w:val="24"/>
              </w:rPr>
              <w:br/>
              <w:t>8.5 Continuous professional development and training needs of teachers</w:t>
            </w:r>
            <w:r w:rsidRPr="00AE3952">
              <w:rPr>
                <w:sz w:val="24"/>
              </w:rPr>
              <w:br/>
              <w:t>8.6 Language barriers in teaching STEM education</w:t>
            </w:r>
            <w:r w:rsidRPr="00AE3952">
              <w:rPr>
                <w:sz w:val="24"/>
              </w:rPr>
              <w:br/>
              <w:t>8.7 Barriers and challenges in implementing STEM curricula in Pakistan</w:t>
            </w:r>
          </w:p>
        </w:tc>
      </w:tr>
      <w:tr w:rsidR="00FF2F46" w:rsidRPr="006768AB" w:rsidTr="00D7333B">
        <w:trPr>
          <w:trHeight w:val="709"/>
        </w:trPr>
        <w:tc>
          <w:tcPr>
            <w:tcW w:w="1086" w:type="dxa"/>
            <w:gridSpan w:val="2"/>
            <w:tcBorders>
              <w:top w:val="single" w:sz="8" w:space="0" w:color="auto"/>
            </w:tcBorders>
            <w:vAlign w:val="center"/>
          </w:tcPr>
          <w:p w:rsidR="00FF2F46" w:rsidRPr="006768AB" w:rsidRDefault="00FF2F46" w:rsidP="00D7333B">
            <w:pPr>
              <w:rPr>
                <w:sz w:val="24"/>
              </w:rPr>
            </w:pPr>
            <w:r w:rsidRPr="006768AB">
              <w:rPr>
                <w:sz w:val="24"/>
              </w:rPr>
              <w:t>Week-16</w:t>
            </w:r>
          </w:p>
        </w:tc>
        <w:tc>
          <w:tcPr>
            <w:tcW w:w="8994" w:type="dxa"/>
            <w:tcBorders>
              <w:top w:val="single" w:sz="8" w:space="0" w:color="auto"/>
            </w:tcBorders>
          </w:tcPr>
          <w:p w:rsidR="00FF2F46" w:rsidRPr="006768AB" w:rsidRDefault="00FF2F46" w:rsidP="00D7333B">
            <w:pPr>
              <w:pStyle w:val="ListParagraph"/>
              <w:rPr>
                <w:sz w:val="24"/>
              </w:rPr>
            </w:pPr>
            <w:r w:rsidRPr="00AE3952">
              <w:rPr>
                <w:sz w:val="24"/>
              </w:rPr>
              <w:t>8.8 Opportunities and prospects in STEM curriculum development in Pakistan</w:t>
            </w:r>
            <w:r w:rsidRPr="00AE3952">
              <w:rPr>
                <w:sz w:val="24"/>
              </w:rPr>
              <w:br/>
              <w:t>8.9 Alignment with global standards and benchmarks of STEM education</w:t>
            </w:r>
            <w:r w:rsidRPr="00AE3952">
              <w:rPr>
                <w:sz w:val="24"/>
              </w:rPr>
              <w:br/>
              <w:t>8.10 Integration of emerging technologies and digital tools</w:t>
            </w:r>
            <w:r w:rsidRPr="00AE3952">
              <w:rPr>
                <w:sz w:val="24"/>
              </w:rPr>
              <w:br/>
              <w:t>8.11 Developing curriculum policy, reforms and addressing the implementation gap</w:t>
            </w:r>
            <w:r w:rsidRPr="00AE3952">
              <w:rPr>
                <w:sz w:val="24"/>
              </w:rPr>
              <w:br/>
              <w:t>8.12 Promoting inquiry-based and experiential learning</w:t>
            </w:r>
            <w:r w:rsidRPr="00AE3952">
              <w:rPr>
                <w:sz w:val="24"/>
              </w:rPr>
              <w:br/>
              <w:t>8.13 Collaboration with international and local educational bodies and private sectors</w:t>
            </w:r>
            <w:r w:rsidRPr="00AE3952">
              <w:rPr>
                <w:sz w:val="24"/>
              </w:rPr>
              <w:br/>
              <w:t>8.14 Funding and resource allocation for STEM education</w:t>
            </w:r>
            <w:r w:rsidRPr="00AE3952">
              <w:rPr>
                <w:sz w:val="24"/>
              </w:rPr>
              <w:br/>
              <w:t>8.15 Developing a contextually relevant curriculum for diverse learners</w:t>
            </w:r>
            <w:r w:rsidRPr="00AE3952">
              <w:rPr>
                <w:sz w:val="24"/>
              </w:rPr>
              <w:br/>
              <w:t>8.16 Addressing cultural and religious values and gender disparities in STEM education</w:t>
            </w:r>
            <w:r w:rsidRPr="00AE3952">
              <w:rPr>
                <w:sz w:val="24"/>
              </w:rPr>
              <w:br/>
              <w:t>8.17 Alignment with the needs of industry and higher education</w:t>
            </w:r>
          </w:p>
        </w:tc>
      </w:tr>
    </w:tbl>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0000" w:themeFill="text1"/>
        <w:tblLook w:val="04A0"/>
      </w:tblPr>
      <w:tblGrid>
        <w:gridCol w:w="10098"/>
      </w:tblGrid>
      <w:tr w:rsidR="00FF2F46" w:rsidRPr="00024073" w:rsidTr="00D7333B">
        <w:trPr>
          <w:trHeight w:val="414"/>
        </w:trPr>
        <w:tc>
          <w:tcPr>
            <w:tcW w:w="10098" w:type="dxa"/>
            <w:shd w:val="clear" w:color="auto" w:fill="000000" w:themeFill="text1"/>
          </w:tcPr>
          <w:p w:rsidR="00FF2F46" w:rsidRPr="00024073" w:rsidRDefault="00FF2F46" w:rsidP="00D7333B">
            <w:pPr>
              <w:pStyle w:val="Default"/>
              <w:rPr>
                <w:rFonts w:ascii="Times New Roman" w:hAnsi="Times New Roman" w:cs="Times New Roman"/>
                <w:iCs/>
                <w:color w:val="auto"/>
              </w:rPr>
            </w:pPr>
            <w:r w:rsidRPr="00024073">
              <w:rPr>
                <w:rFonts w:ascii="Times New Roman" w:hAnsi="Times New Roman" w:cs="Times New Roman"/>
                <w:b/>
                <w:bCs/>
                <w:iCs/>
                <w:color w:val="FFFFFF" w:themeColor="background1"/>
              </w:rPr>
              <w:t>Course Structure and Teaching-Learning Framework</w:t>
            </w:r>
          </w:p>
        </w:tc>
      </w:tr>
    </w:tbl>
    <w:p w:rsidR="00FF2F46" w:rsidRPr="006768AB" w:rsidRDefault="00FF2F46" w:rsidP="00FF2F46">
      <w:pPr>
        <w:rPr>
          <w:sz w:val="24"/>
        </w:rPr>
      </w:pPr>
      <w:r w:rsidRPr="006768AB">
        <w:rPr>
          <w:sz w:val="24"/>
        </w:rPr>
        <w:t>The instructional format of this course will include lectures followed by discussion; presentations, book and scholarly article review for comprehend, critique, and synthesize primary literature in science education.</w:t>
      </w:r>
    </w:p>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0000" w:themeFill="text1"/>
        <w:tblLook w:val="04A0"/>
      </w:tblPr>
      <w:tblGrid>
        <w:gridCol w:w="10098"/>
      </w:tblGrid>
      <w:tr w:rsidR="00FF2F46" w:rsidRPr="00024073" w:rsidTr="00D7333B">
        <w:trPr>
          <w:trHeight w:val="351"/>
        </w:trPr>
        <w:tc>
          <w:tcPr>
            <w:tcW w:w="10098" w:type="dxa"/>
            <w:shd w:val="clear" w:color="auto" w:fill="000000" w:themeFill="text1"/>
          </w:tcPr>
          <w:p w:rsidR="00FF2F46" w:rsidRPr="00024073" w:rsidRDefault="00FF2F46" w:rsidP="00D7333B">
            <w:pPr>
              <w:pStyle w:val="Default"/>
              <w:rPr>
                <w:rFonts w:ascii="Times New Roman" w:hAnsi="Times New Roman" w:cs="Times New Roman"/>
                <w:iCs/>
                <w:color w:val="auto"/>
              </w:rPr>
            </w:pPr>
            <w:r w:rsidRPr="00024073">
              <w:rPr>
                <w:rFonts w:ascii="Times New Roman" w:hAnsi="Times New Roman" w:cs="Times New Roman"/>
                <w:b/>
                <w:iCs/>
                <w:color w:val="FFFFFF" w:themeColor="background1"/>
              </w:rPr>
              <w:t>Class Participation</w:t>
            </w:r>
          </w:p>
        </w:tc>
      </w:tr>
    </w:tbl>
    <w:p w:rsidR="00FF2F46" w:rsidRDefault="00FF2F46" w:rsidP="00FF2F46">
      <w:pPr>
        <w:rPr>
          <w:sz w:val="24"/>
        </w:rPr>
      </w:pPr>
      <w:r w:rsidRPr="006768AB">
        <w:rPr>
          <w:sz w:val="24"/>
        </w:rPr>
        <w:t xml:space="preserve">The course supervisor will provide additional worksheets and material. Students will get a lot more out of the classroom discussions. Questions and discussion during class are strongly encouraged about the specific aspects of the topic.  </w:t>
      </w:r>
    </w:p>
    <w:p w:rsidR="00FF2F46" w:rsidRDefault="00FF2F46" w:rsidP="00FF2F46">
      <w:pPr>
        <w:rPr>
          <w:sz w:val="24"/>
        </w:rPr>
      </w:pPr>
    </w:p>
    <w:p w:rsidR="00FF2F46" w:rsidRDefault="00FF2F46" w:rsidP="00FF2F46">
      <w:pPr>
        <w:rPr>
          <w:sz w:val="24"/>
        </w:rPr>
      </w:pPr>
    </w:p>
    <w:p w:rsidR="00FF2F46" w:rsidRDefault="00FF2F46" w:rsidP="00FF2F46">
      <w:pPr>
        <w:rPr>
          <w:b/>
          <w:bCs/>
          <w:sz w:val="24"/>
        </w:rPr>
      </w:pPr>
      <w:r w:rsidRPr="00C578DE">
        <w:rPr>
          <w:b/>
          <w:bCs/>
          <w:sz w:val="24"/>
        </w:rPr>
        <w:t>Assessment Criteria:</w:t>
      </w:r>
    </w:p>
    <w:p w:rsidR="00FF2F46" w:rsidRDefault="00FF2F46" w:rsidP="00FF2F46">
      <w:pPr>
        <w:rPr>
          <w:b/>
          <w:bCs/>
          <w:sz w:val="24"/>
        </w:rPr>
      </w:pPr>
    </w:p>
    <w:p w:rsidR="00FF2F46" w:rsidRPr="00096798" w:rsidRDefault="00FF2F46" w:rsidP="00FF2F46">
      <w:pPr>
        <w:pStyle w:val="BodyText"/>
        <w:spacing w:line="275" w:lineRule="exact"/>
        <w:jc w:val="both"/>
        <w:rPr>
          <w:b/>
          <w:bCs/>
          <w:sz w:val="22"/>
          <w:szCs w:val="22"/>
        </w:rPr>
      </w:pPr>
      <w:r w:rsidRPr="00096798">
        <w:rPr>
          <w:b/>
          <w:bCs/>
          <w:sz w:val="22"/>
          <w:szCs w:val="22"/>
        </w:rPr>
        <w:t>Mid-Term Marks    Final Term Marks  Assignment/ Presentation MarksAttendance</w:t>
      </w:r>
      <w:r w:rsidRPr="00096798">
        <w:rPr>
          <w:b/>
          <w:bCs/>
          <w:sz w:val="22"/>
          <w:szCs w:val="22"/>
        </w:rPr>
        <w:tab/>
        <w:t>Total Marks</w:t>
      </w:r>
    </w:p>
    <w:p w:rsidR="00FF2F46" w:rsidRDefault="00FF2F46" w:rsidP="00FF2F46">
      <w:pPr>
        <w:ind w:left="284"/>
      </w:pPr>
      <w:r>
        <w:t xml:space="preserve">         30</w:t>
      </w:r>
      <w:r>
        <w:tab/>
        <w:t>.                      50</w:t>
      </w:r>
      <w:r>
        <w:tab/>
        <w:t xml:space="preserve">                            10                                    10                          100</w:t>
      </w:r>
    </w:p>
    <w:p w:rsidR="00FF2F46" w:rsidRDefault="00FF2F46" w:rsidP="00FF2F46">
      <w:pPr>
        <w:rPr>
          <w:sz w:val="24"/>
        </w:rPr>
      </w:pPr>
    </w:p>
    <w:p w:rsidR="00FF2F46" w:rsidRDefault="00FF2F46" w:rsidP="00FF2F46">
      <w:pPr>
        <w:rPr>
          <w:sz w:val="24"/>
        </w:rPr>
      </w:pPr>
    </w:p>
    <w:p w:rsidR="00FF2F46" w:rsidRDefault="00FF2F46" w:rsidP="00FF2F46">
      <w:pPr>
        <w:rPr>
          <w:sz w:val="24"/>
        </w:rPr>
      </w:pPr>
    </w:p>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0000" w:themeFill="text1"/>
        <w:tblLook w:val="04A0"/>
      </w:tblPr>
      <w:tblGrid>
        <w:gridCol w:w="10098"/>
      </w:tblGrid>
      <w:tr w:rsidR="00FF2F46" w:rsidRPr="00024073" w:rsidTr="00D7333B">
        <w:trPr>
          <w:trHeight w:val="477"/>
        </w:trPr>
        <w:tc>
          <w:tcPr>
            <w:tcW w:w="10098" w:type="dxa"/>
            <w:shd w:val="clear" w:color="auto" w:fill="000000" w:themeFill="text1"/>
            <w:vAlign w:val="center"/>
          </w:tcPr>
          <w:p w:rsidR="00FF2F46" w:rsidRPr="00024073" w:rsidRDefault="00FF2F46" w:rsidP="00D7333B">
            <w:pPr>
              <w:pStyle w:val="Default"/>
              <w:rPr>
                <w:rFonts w:ascii="Times New Roman" w:hAnsi="Times New Roman" w:cs="Times New Roman"/>
                <w:b/>
                <w:iCs/>
                <w:color w:val="auto"/>
              </w:rPr>
            </w:pPr>
            <w:r w:rsidRPr="00024073">
              <w:rPr>
                <w:rFonts w:ascii="Times New Roman" w:hAnsi="Times New Roman" w:cs="Times New Roman"/>
                <w:b/>
                <w:iCs/>
                <w:color w:val="FFFFFF" w:themeColor="background1"/>
              </w:rPr>
              <w:t>Textbooks and Research Articles for Further Reading</w:t>
            </w:r>
          </w:p>
        </w:tc>
      </w:tr>
    </w:tbl>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Bhatti, M. A. (1986). </w:t>
      </w:r>
      <w:r w:rsidRPr="00AE3952">
        <w:rPr>
          <w:i/>
          <w:sz w:val="24"/>
        </w:rPr>
        <w:t>Primary education improvement: Desired measures</w:t>
      </w:r>
      <w:r w:rsidRPr="00AE3952">
        <w:rPr>
          <w:sz w:val="24"/>
        </w:rPr>
        <w:t>. Islamabad: National Education Council.</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Coll, R. K., &amp; Taylor, N. (2019). </w:t>
      </w:r>
      <w:r w:rsidRPr="00AE3952">
        <w:rPr>
          <w:i/>
          <w:sz w:val="24"/>
        </w:rPr>
        <w:t>Science education in context: An international examination of the influence of context on science curricula development and implementation</w:t>
      </w:r>
      <w:r w:rsidRPr="00AE3952">
        <w:rPr>
          <w:sz w:val="24"/>
        </w:rPr>
        <w:t>. Brill.</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English, L. D. (2016). STEM education K-12: Perspectives on integration. </w:t>
      </w:r>
      <w:r w:rsidRPr="00AE3952">
        <w:rPr>
          <w:i/>
          <w:sz w:val="24"/>
        </w:rPr>
        <w:t>International Journal of STEM Education, 3</w:t>
      </w:r>
      <w:r w:rsidRPr="00AE3952">
        <w:rPr>
          <w:sz w:val="24"/>
        </w:rPr>
        <w:t xml:space="preserve">(3), 1-8. </w:t>
      </w:r>
      <w:hyperlink r:id="rId14" w:history="1">
        <w:r w:rsidRPr="00AE3952">
          <w:rPr>
            <w:rStyle w:val="Hyperlink"/>
            <w:sz w:val="24"/>
          </w:rPr>
          <w:t>https://doi.org/10.1186/s40594-016-0036-1</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Fishman, B. J., &amp;</w:t>
      </w:r>
      <w:proofErr w:type="spellStart"/>
      <w:r w:rsidRPr="00AE3952">
        <w:rPr>
          <w:sz w:val="24"/>
        </w:rPr>
        <w:t>Krajcik</w:t>
      </w:r>
      <w:proofErr w:type="spellEnd"/>
      <w:r w:rsidRPr="00AE3952">
        <w:rPr>
          <w:sz w:val="24"/>
        </w:rPr>
        <w:t xml:space="preserve">, J. (2003). What does it mean to create sustainable science curriculum innovations? A commentary. </w:t>
      </w:r>
      <w:r w:rsidRPr="00AE3952">
        <w:rPr>
          <w:i/>
          <w:sz w:val="24"/>
        </w:rPr>
        <w:t>Science Education</w:t>
      </w:r>
      <w:r w:rsidRPr="00AE3952">
        <w:rPr>
          <w:sz w:val="24"/>
        </w:rPr>
        <w:t xml:space="preserve">, </w:t>
      </w:r>
      <w:r w:rsidRPr="00AE3952">
        <w:rPr>
          <w:i/>
          <w:sz w:val="24"/>
        </w:rPr>
        <w:t>87</w:t>
      </w:r>
      <w:r w:rsidRPr="00AE3952">
        <w:rPr>
          <w:sz w:val="24"/>
        </w:rPr>
        <w:t xml:space="preserve">(4), 564-573. </w:t>
      </w:r>
      <w:hyperlink r:id="rId15" w:history="1">
        <w:r w:rsidRPr="00AE3952">
          <w:rPr>
            <w:rStyle w:val="Hyperlink"/>
            <w:sz w:val="24"/>
          </w:rPr>
          <w:t>https://doi.org/10.1002/sce.10088</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shd w:val="clear" w:color="auto" w:fill="FFFFFF"/>
        </w:rPr>
        <w:t>Forbes, C. T., Neumann, K., &amp;</w:t>
      </w:r>
      <w:proofErr w:type="spellStart"/>
      <w:r w:rsidRPr="00AE3952">
        <w:rPr>
          <w:sz w:val="24"/>
          <w:shd w:val="clear" w:color="auto" w:fill="FFFFFF"/>
        </w:rPr>
        <w:t>Schiepe-Tiska</w:t>
      </w:r>
      <w:proofErr w:type="spellEnd"/>
      <w:r w:rsidRPr="00AE3952">
        <w:rPr>
          <w:sz w:val="24"/>
          <w:shd w:val="clear" w:color="auto" w:fill="FFFFFF"/>
        </w:rPr>
        <w:t>, A. (2020). Patterns of inquiry-based science instruction and student science achievement in PISA 2015. </w:t>
      </w:r>
      <w:r w:rsidRPr="00AE3952">
        <w:rPr>
          <w:i/>
          <w:iCs/>
          <w:sz w:val="24"/>
          <w:shd w:val="clear" w:color="auto" w:fill="FFFFFF"/>
        </w:rPr>
        <w:t>International Journal of Science Education</w:t>
      </w:r>
      <w:r w:rsidRPr="00AE3952">
        <w:rPr>
          <w:sz w:val="24"/>
          <w:shd w:val="clear" w:color="auto" w:fill="FFFFFF"/>
        </w:rPr>
        <w:t>, </w:t>
      </w:r>
      <w:r w:rsidRPr="00AE3952">
        <w:rPr>
          <w:i/>
          <w:iCs/>
          <w:sz w:val="24"/>
          <w:shd w:val="clear" w:color="auto" w:fill="FFFFFF"/>
        </w:rPr>
        <w:t>42</w:t>
      </w:r>
      <w:r w:rsidRPr="00AE3952">
        <w:rPr>
          <w:sz w:val="24"/>
          <w:shd w:val="clear" w:color="auto" w:fill="FFFFFF"/>
        </w:rPr>
        <w:t xml:space="preserve">(5), 783-806. </w:t>
      </w:r>
      <w:hyperlink r:id="rId16" w:history="1">
        <w:r w:rsidRPr="00AE3952">
          <w:rPr>
            <w:rStyle w:val="Hyperlink"/>
            <w:sz w:val="24"/>
            <w:shd w:val="clear" w:color="auto" w:fill="FFFFFF"/>
          </w:rPr>
          <w:t>https://doi.org/10.1080/09500693.2020.1730017</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Fox, R. S. (1972). Innovation in curriculum: An overview. </w:t>
      </w:r>
      <w:r w:rsidRPr="00AE3952">
        <w:rPr>
          <w:i/>
          <w:sz w:val="24"/>
        </w:rPr>
        <w:t>Interchange</w:t>
      </w:r>
      <w:r w:rsidRPr="00AE3952">
        <w:rPr>
          <w:sz w:val="24"/>
        </w:rPr>
        <w:t xml:space="preserve">, </w:t>
      </w:r>
      <w:r w:rsidRPr="00AE3952">
        <w:rPr>
          <w:i/>
          <w:sz w:val="24"/>
        </w:rPr>
        <w:t>3</w:t>
      </w:r>
      <w:r w:rsidRPr="00AE3952">
        <w:rPr>
          <w:sz w:val="24"/>
        </w:rPr>
        <w:t xml:space="preserve">(2), 131-143. </w:t>
      </w:r>
      <w:hyperlink r:id="rId17" w:history="1">
        <w:r w:rsidRPr="00AE3952">
          <w:rPr>
            <w:rStyle w:val="Hyperlink"/>
            <w:sz w:val="24"/>
          </w:rPr>
          <w:t>https://doi.org/10.1007/BF02137640</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1D281E">
        <w:rPr>
          <w:sz w:val="24"/>
          <w:lang w:val="it-IT"/>
        </w:rPr>
        <w:t xml:space="preserve">Gilboy, M. B., Heinerichs, S., &amp; Pazzaglia, G. (2015). </w:t>
      </w:r>
      <w:r w:rsidRPr="00AE3952">
        <w:rPr>
          <w:sz w:val="24"/>
        </w:rPr>
        <w:t xml:space="preserve">Enhancing student engagement using the flipped classroom. </w:t>
      </w:r>
      <w:r w:rsidRPr="00AE3952">
        <w:rPr>
          <w:i/>
          <w:sz w:val="24"/>
        </w:rPr>
        <w:t>Journal of Nutrition Education and Behavior</w:t>
      </w:r>
      <w:r w:rsidRPr="00AE3952">
        <w:rPr>
          <w:sz w:val="24"/>
        </w:rPr>
        <w:t xml:space="preserve">, </w:t>
      </w:r>
      <w:r w:rsidRPr="00AE3952">
        <w:rPr>
          <w:i/>
          <w:sz w:val="24"/>
        </w:rPr>
        <w:t>47</w:t>
      </w:r>
      <w:r w:rsidRPr="00AE3952">
        <w:rPr>
          <w:sz w:val="24"/>
        </w:rPr>
        <w:t xml:space="preserve">(1), 109–114. </w:t>
      </w:r>
      <w:hyperlink r:id="rId18" w:history="1">
        <w:r w:rsidRPr="00AE3952">
          <w:rPr>
            <w:rStyle w:val="Hyperlink"/>
            <w:sz w:val="24"/>
          </w:rPr>
          <w:t>https://doi.org/10.1016/j.jneb.2014.08.008</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shd w:val="clear" w:color="auto" w:fill="FFFFFF"/>
        </w:rPr>
        <w:t>González-Gómez, D., &amp; Jeong, J. S. (2020). The Flipped Learning Model in General Science: Effects on Students’ Learning Outcomes and Affective Dimensions. In </w:t>
      </w:r>
      <w:r w:rsidRPr="00AE3952">
        <w:rPr>
          <w:i/>
          <w:iCs/>
          <w:sz w:val="24"/>
          <w:shd w:val="clear" w:color="auto" w:fill="FFFFFF"/>
        </w:rPr>
        <w:t>Active Learning in College Science</w:t>
      </w:r>
      <w:r w:rsidRPr="00AE3952">
        <w:rPr>
          <w:sz w:val="24"/>
          <w:shd w:val="clear" w:color="auto" w:fill="FFFFFF"/>
        </w:rPr>
        <w:t xml:space="preserve"> (pp. 541-549). Springer, Cham. </w:t>
      </w:r>
      <w:hyperlink r:id="rId19" w:history="1">
        <w:r w:rsidRPr="00AE3952">
          <w:rPr>
            <w:rStyle w:val="Hyperlink"/>
            <w:sz w:val="24"/>
            <w:shd w:val="clear" w:color="auto" w:fill="FFFFFF"/>
          </w:rPr>
          <w:t>https://doi.org/10.1007/978-3-030-33600-4_33</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Gosper, M., &amp;</w:t>
      </w:r>
      <w:proofErr w:type="spellStart"/>
      <w:r w:rsidRPr="00AE3952">
        <w:rPr>
          <w:sz w:val="24"/>
        </w:rPr>
        <w:t>Ifenthaler</w:t>
      </w:r>
      <w:proofErr w:type="spellEnd"/>
      <w:r w:rsidRPr="00AE3952">
        <w:rPr>
          <w:sz w:val="24"/>
        </w:rPr>
        <w:t xml:space="preserve">, D. (2014). Curriculum design for the twenty-first century. In: Gosper, M., </w:t>
      </w:r>
      <w:proofErr w:type="spellStart"/>
      <w:r w:rsidRPr="00AE3952">
        <w:rPr>
          <w:sz w:val="24"/>
        </w:rPr>
        <w:t>Ifenthaler</w:t>
      </w:r>
      <w:proofErr w:type="spellEnd"/>
      <w:r w:rsidRPr="00AE3952">
        <w:rPr>
          <w:sz w:val="24"/>
        </w:rPr>
        <w:t xml:space="preserve">, D. (eds). </w:t>
      </w:r>
      <w:r w:rsidRPr="00AE3952">
        <w:rPr>
          <w:i/>
          <w:sz w:val="24"/>
        </w:rPr>
        <w:t>Curriculum models for the 21st century: Using learning technologies in higher education</w:t>
      </w:r>
      <w:r w:rsidRPr="00AE3952">
        <w:rPr>
          <w:sz w:val="24"/>
        </w:rPr>
        <w:t xml:space="preserve">. Springer, New York, NY. </w:t>
      </w:r>
      <w:hyperlink r:id="rId20" w:history="1">
        <w:r w:rsidRPr="00AE3952">
          <w:rPr>
            <w:rStyle w:val="Hyperlink"/>
            <w:sz w:val="24"/>
          </w:rPr>
          <w:t>https://doi.org/10.1007/978-1-4614-7366-4_1</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proofErr w:type="spellStart"/>
      <w:r w:rsidRPr="00AE3952">
        <w:rPr>
          <w:sz w:val="24"/>
        </w:rPr>
        <w:t>Hassard</w:t>
      </w:r>
      <w:proofErr w:type="spellEnd"/>
      <w:r w:rsidRPr="00AE3952">
        <w:rPr>
          <w:sz w:val="24"/>
        </w:rPr>
        <w:t xml:space="preserve">, J., &amp; Dias, M. (2013). </w:t>
      </w:r>
      <w:r w:rsidRPr="00AE3952">
        <w:rPr>
          <w:i/>
          <w:sz w:val="24"/>
        </w:rPr>
        <w:t>The art of teaching science: Inquiry and innovation in middle school and high school</w:t>
      </w:r>
      <w:r w:rsidRPr="00AE3952">
        <w:rPr>
          <w:sz w:val="24"/>
        </w:rPr>
        <w:t>. Routledge.</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Hattie, J. &amp; Timperley, H. (2007). The Power of Feedback. </w:t>
      </w:r>
      <w:r w:rsidRPr="00AE3952">
        <w:rPr>
          <w:i/>
          <w:sz w:val="24"/>
        </w:rPr>
        <w:t>Review of Educational Research</w:t>
      </w:r>
      <w:r w:rsidRPr="00AE3952">
        <w:rPr>
          <w:sz w:val="24"/>
        </w:rPr>
        <w:t xml:space="preserve">, </w:t>
      </w:r>
      <w:r w:rsidRPr="00AE3952">
        <w:rPr>
          <w:i/>
          <w:sz w:val="24"/>
        </w:rPr>
        <w:t>77</w:t>
      </w:r>
      <w:r w:rsidRPr="00AE3952">
        <w:rPr>
          <w:sz w:val="24"/>
        </w:rPr>
        <w:t xml:space="preserve">(1), 81-112. </w:t>
      </w:r>
      <w:hyperlink r:id="rId21" w:history="1">
        <w:r w:rsidRPr="00AE3952">
          <w:rPr>
            <w:rStyle w:val="Hyperlink"/>
            <w:sz w:val="24"/>
          </w:rPr>
          <w:t>https://doi.org/10.3102/0034654302984</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Hwang, J., &amp; Taylor, J. C. (2016). Stemming on STEM: A STEM education framework for students with disabilities. </w:t>
      </w:r>
      <w:r w:rsidRPr="00AE3952">
        <w:rPr>
          <w:i/>
          <w:sz w:val="24"/>
        </w:rPr>
        <w:t>Journal of Science Education for Students with Disabilities, 19</w:t>
      </w:r>
      <w:r w:rsidRPr="00AE3952">
        <w:rPr>
          <w:sz w:val="24"/>
        </w:rPr>
        <w:t>(1), 39-49.</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Kelley, T. R., &amp; Knowles, J. G. (2016). A conceptual framework for integrated STEM education. </w:t>
      </w:r>
      <w:r w:rsidRPr="00AE3952">
        <w:rPr>
          <w:i/>
          <w:sz w:val="24"/>
        </w:rPr>
        <w:t>International Journal of STEM Education, 3</w:t>
      </w:r>
      <w:r w:rsidRPr="00AE3952">
        <w:rPr>
          <w:sz w:val="24"/>
        </w:rPr>
        <w:t xml:space="preserve">(1), 1-11. </w:t>
      </w:r>
      <w:hyperlink r:id="rId22" w:history="1">
        <w:r w:rsidRPr="00AE3952">
          <w:rPr>
            <w:rStyle w:val="Hyperlink"/>
            <w:sz w:val="24"/>
          </w:rPr>
          <w:t>https://doi.org/10.1186/s40594-016-0046-z</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Millar, R., Leech, J. &amp; Osborne, J. (2000). Improving science education. Open University Press. </w:t>
      </w:r>
      <w:proofErr w:type="spellStart"/>
      <w:r w:rsidRPr="00AE3952">
        <w:rPr>
          <w:sz w:val="24"/>
        </w:rPr>
        <w:t>Bukingham</w:t>
      </w:r>
      <w:proofErr w:type="spellEnd"/>
      <w:r w:rsidRPr="00AE3952">
        <w:rPr>
          <w:sz w:val="24"/>
        </w:rPr>
        <w:t xml:space="preserve"> – Philadelphia.</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proofErr w:type="spellStart"/>
      <w:r w:rsidRPr="00AE3952">
        <w:rPr>
          <w:sz w:val="24"/>
        </w:rPr>
        <w:t>Pintó</w:t>
      </w:r>
      <w:proofErr w:type="spellEnd"/>
      <w:r w:rsidRPr="00AE3952">
        <w:rPr>
          <w:sz w:val="24"/>
        </w:rPr>
        <w:t xml:space="preserve">, R. (2005). Introducing curriculum innovations in science: Identifying teachers' transformations and the design of related teacher education. </w:t>
      </w:r>
      <w:r w:rsidRPr="00AE3952">
        <w:rPr>
          <w:i/>
          <w:sz w:val="24"/>
        </w:rPr>
        <w:t>Science Education</w:t>
      </w:r>
      <w:r w:rsidRPr="00AE3952">
        <w:rPr>
          <w:sz w:val="24"/>
        </w:rPr>
        <w:t xml:space="preserve">, </w:t>
      </w:r>
      <w:r w:rsidRPr="00AE3952">
        <w:rPr>
          <w:i/>
          <w:sz w:val="24"/>
        </w:rPr>
        <w:t>89</w:t>
      </w:r>
      <w:r w:rsidRPr="00AE3952">
        <w:rPr>
          <w:sz w:val="24"/>
        </w:rPr>
        <w:t xml:space="preserve">(1), 1-12. </w:t>
      </w:r>
      <w:hyperlink r:id="rId23" w:history="1">
        <w:r w:rsidRPr="00AE3952">
          <w:rPr>
            <w:rStyle w:val="Hyperlink"/>
            <w:sz w:val="24"/>
          </w:rPr>
          <w:t>https://doi.org/10.1002/sce.20039</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Radha, M. (2004). </w:t>
      </w:r>
      <w:r w:rsidRPr="00AE3952">
        <w:rPr>
          <w:i/>
          <w:sz w:val="24"/>
        </w:rPr>
        <w:t>Innovative Science teaching for physical science teachers</w:t>
      </w:r>
      <w:r w:rsidRPr="00AE3952">
        <w:rPr>
          <w:sz w:val="24"/>
        </w:rPr>
        <w:t>. PHI Learning Private Ltd. New Delhi.</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proofErr w:type="spellStart"/>
      <w:r w:rsidRPr="00AE3952">
        <w:rPr>
          <w:sz w:val="24"/>
        </w:rPr>
        <w:t>Reigeluth</w:t>
      </w:r>
      <w:proofErr w:type="spellEnd"/>
      <w:r w:rsidRPr="00AE3952">
        <w:rPr>
          <w:sz w:val="24"/>
        </w:rPr>
        <w:t xml:space="preserve">, C. M. (2013). </w:t>
      </w:r>
      <w:r w:rsidRPr="00AE3952">
        <w:rPr>
          <w:i/>
          <w:sz w:val="24"/>
        </w:rPr>
        <w:t>Instructional-design theories and models: A new paradigm of instructional theory</w:t>
      </w:r>
      <w:r w:rsidRPr="00AE3952">
        <w:rPr>
          <w:sz w:val="24"/>
        </w:rPr>
        <w:t xml:space="preserve">, Volume II. Routledge. </w:t>
      </w:r>
      <w:hyperlink r:id="rId24" w:history="1">
        <w:r w:rsidRPr="00AE3952">
          <w:rPr>
            <w:rStyle w:val="Hyperlink"/>
            <w:sz w:val="24"/>
          </w:rPr>
          <w:t>https://doi.org/10.4324/9781410603784</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Rogan, J. M., &amp; Grayson, D. J. (2003). Towards a theory of curriculum implementation with particular reference to science education in developing countries. </w:t>
      </w:r>
      <w:r w:rsidRPr="00AE3952">
        <w:rPr>
          <w:i/>
          <w:sz w:val="24"/>
        </w:rPr>
        <w:t>International journal of science education</w:t>
      </w:r>
      <w:r w:rsidRPr="00AE3952">
        <w:rPr>
          <w:sz w:val="24"/>
        </w:rPr>
        <w:t xml:space="preserve">, </w:t>
      </w:r>
      <w:r w:rsidRPr="00AE3952">
        <w:rPr>
          <w:i/>
          <w:sz w:val="24"/>
        </w:rPr>
        <w:t>25</w:t>
      </w:r>
      <w:r w:rsidRPr="00AE3952">
        <w:rPr>
          <w:sz w:val="24"/>
        </w:rPr>
        <w:t xml:space="preserve">(10), 1171-1204. </w:t>
      </w:r>
      <w:hyperlink r:id="rId25" w:history="1">
        <w:r w:rsidRPr="00AE3952">
          <w:rPr>
            <w:rStyle w:val="Hyperlink"/>
            <w:sz w:val="24"/>
          </w:rPr>
          <w:t>https://doi.org/10.1080/09500690210145819</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Schubert, W.H. (1986). </w:t>
      </w:r>
      <w:r w:rsidRPr="00AE3952">
        <w:rPr>
          <w:i/>
          <w:sz w:val="24"/>
        </w:rPr>
        <w:t>Curriculum; Perspective, and Possibility</w:t>
      </w:r>
      <w:r w:rsidRPr="00AE3952">
        <w:rPr>
          <w:sz w:val="24"/>
        </w:rPr>
        <w:t>. New York; Macmillan Publishing Company.</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lang w:val="it-IT"/>
        </w:rPr>
        <w:t xml:space="preserve">Seel, N. M., &amp; Dijkstra, S. (Eds.). </w:t>
      </w:r>
      <w:r w:rsidRPr="00AE3952">
        <w:rPr>
          <w:sz w:val="24"/>
        </w:rPr>
        <w:t xml:space="preserve">(2004). </w:t>
      </w:r>
      <w:r w:rsidRPr="00AE3952">
        <w:rPr>
          <w:i/>
          <w:sz w:val="24"/>
        </w:rPr>
        <w:t>Curriculum, plans, and processes in instructional design: International perspectives</w:t>
      </w:r>
      <w:r w:rsidRPr="00AE3952">
        <w:rPr>
          <w:sz w:val="24"/>
        </w:rPr>
        <w:t>. Routledge.</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Sjoberg, S. (2000). </w:t>
      </w:r>
      <w:r w:rsidRPr="00AE3952">
        <w:rPr>
          <w:i/>
          <w:sz w:val="24"/>
        </w:rPr>
        <w:t>Interesting all children in “Science for all” in improving science education</w:t>
      </w:r>
      <w:r w:rsidRPr="00AE3952">
        <w:rPr>
          <w:sz w:val="24"/>
        </w:rPr>
        <w:t xml:space="preserve">. Open University Press. </w:t>
      </w:r>
      <w:proofErr w:type="spellStart"/>
      <w:r w:rsidRPr="00AE3952">
        <w:rPr>
          <w:sz w:val="24"/>
        </w:rPr>
        <w:t>Bukingham</w:t>
      </w:r>
      <w:proofErr w:type="spellEnd"/>
      <w:r w:rsidRPr="00AE3952">
        <w:rPr>
          <w:sz w:val="24"/>
        </w:rPr>
        <w:t xml:space="preserve"> – </w:t>
      </w:r>
      <w:proofErr w:type="spellStart"/>
      <w:r w:rsidRPr="00AE3952">
        <w:rPr>
          <w:sz w:val="24"/>
        </w:rPr>
        <w:t>Philadephia</w:t>
      </w:r>
      <w:proofErr w:type="spellEnd"/>
      <w:r w:rsidRPr="00AE3952">
        <w:rPr>
          <w:sz w:val="24"/>
        </w:rPr>
        <w:t>.</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proofErr w:type="spellStart"/>
      <w:r w:rsidRPr="00AE3952">
        <w:rPr>
          <w:sz w:val="24"/>
        </w:rPr>
        <w:t>Taba</w:t>
      </w:r>
      <w:proofErr w:type="spellEnd"/>
      <w:r w:rsidRPr="00AE3952">
        <w:rPr>
          <w:sz w:val="24"/>
        </w:rPr>
        <w:t xml:space="preserve"> H. (1975). </w:t>
      </w:r>
      <w:r w:rsidRPr="00AE3952">
        <w:rPr>
          <w:i/>
          <w:sz w:val="24"/>
        </w:rPr>
        <w:t>Curriculum development, theory and practice</w:t>
      </w:r>
      <w:r w:rsidRPr="00AE3952">
        <w:rPr>
          <w:sz w:val="24"/>
        </w:rPr>
        <w:t>. Macmillan.</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proofErr w:type="spellStart"/>
      <w:r w:rsidRPr="00AE3952">
        <w:rPr>
          <w:sz w:val="24"/>
        </w:rPr>
        <w:t>Thuneberg</w:t>
      </w:r>
      <w:proofErr w:type="spellEnd"/>
      <w:r w:rsidRPr="00AE3952">
        <w:rPr>
          <w:sz w:val="24"/>
        </w:rPr>
        <w:t xml:space="preserve">, H., Salmi, H., </w:t>
      </w:r>
      <w:proofErr w:type="spellStart"/>
      <w:r w:rsidRPr="00AE3952">
        <w:rPr>
          <w:sz w:val="24"/>
        </w:rPr>
        <w:t>Vainikainen</w:t>
      </w:r>
      <w:proofErr w:type="spellEnd"/>
      <w:r w:rsidRPr="00AE3952">
        <w:rPr>
          <w:sz w:val="24"/>
        </w:rPr>
        <w:t xml:space="preserve">, M. P., </w:t>
      </w:r>
      <w:proofErr w:type="spellStart"/>
      <w:r w:rsidRPr="00AE3952">
        <w:rPr>
          <w:sz w:val="24"/>
        </w:rPr>
        <w:t>Hienonen</w:t>
      </w:r>
      <w:proofErr w:type="spellEnd"/>
      <w:r w:rsidRPr="00AE3952">
        <w:rPr>
          <w:sz w:val="24"/>
        </w:rPr>
        <w:t>, N., &amp;</w:t>
      </w:r>
      <w:proofErr w:type="spellStart"/>
      <w:r w:rsidRPr="00AE3952">
        <w:rPr>
          <w:sz w:val="24"/>
        </w:rPr>
        <w:t>Hautamäki</w:t>
      </w:r>
      <w:proofErr w:type="spellEnd"/>
      <w:r w:rsidRPr="00AE3952">
        <w:rPr>
          <w:sz w:val="24"/>
        </w:rPr>
        <w:t xml:space="preserve">, J. (2022). New curriculum towards </w:t>
      </w:r>
      <w:proofErr w:type="gramStart"/>
      <w:r w:rsidRPr="00AE3952">
        <w:rPr>
          <w:sz w:val="24"/>
        </w:rPr>
        <w:t>Big</w:t>
      </w:r>
      <w:proofErr w:type="gramEnd"/>
      <w:r w:rsidRPr="00AE3952">
        <w:rPr>
          <w:sz w:val="24"/>
        </w:rPr>
        <w:t xml:space="preserve"> ideas in science education. </w:t>
      </w:r>
      <w:r w:rsidRPr="00AE3952">
        <w:rPr>
          <w:i/>
          <w:sz w:val="24"/>
        </w:rPr>
        <w:t>Teachers and Teaching</w:t>
      </w:r>
      <w:r w:rsidRPr="00AE3952">
        <w:rPr>
          <w:sz w:val="24"/>
        </w:rPr>
        <w:t xml:space="preserve">, </w:t>
      </w:r>
      <w:r w:rsidRPr="00AE3952">
        <w:rPr>
          <w:i/>
          <w:sz w:val="24"/>
        </w:rPr>
        <w:t>28</w:t>
      </w:r>
      <w:r w:rsidRPr="00AE3952">
        <w:rPr>
          <w:sz w:val="24"/>
        </w:rPr>
        <w:t xml:space="preserve">(4), 440-460. </w:t>
      </w:r>
      <w:hyperlink r:id="rId26" w:history="1">
        <w:r w:rsidRPr="00AE3952">
          <w:rPr>
            <w:rStyle w:val="Hyperlink"/>
            <w:sz w:val="24"/>
          </w:rPr>
          <w:t>https://doi.org/10.1080/13540602.2022.2062739</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proofErr w:type="spellStart"/>
      <w:r w:rsidRPr="00AE3952">
        <w:rPr>
          <w:sz w:val="24"/>
        </w:rPr>
        <w:t>Tytler</w:t>
      </w:r>
      <w:proofErr w:type="spellEnd"/>
      <w:r w:rsidRPr="00AE3952">
        <w:rPr>
          <w:sz w:val="24"/>
        </w:rPr>
        <w:t xml:space="preserve">, R., Symington, D., &amp; Smith, C. (2011). A curriculum innovation framework for science, technology and mathematics education. </w:t>
      </w:r>
      <w:r w:rsidRPr="00AE3952">
        <w:rPr>
          <w:i/>
          <w:sz w:val="24"/>
        </w:rPr>
        <w:t>Research in science education</w:t>
      </w:r>
      <w:r w:rsidRPr="00AE3952">
        <w:rPr>
          <w:sz w:val="24"/>
        </w:rPr>
        <w:t xml:space="preserve">, </w:t>
      </w:r>
      <w:r w:rsidRPr="00AE3952">
        <w:rPr>
          <w:i/>
          <w:sz w:val="24"/>
        </w:rPr>
        <w:t>41</w:t>
      </w:r>
      <w:r w:rsidRPr="00AE3952">
        <w:rPr>
          <w:sz w:val="24"/>
        </w:rPr>
        <w:t xml:space="preserve">, 19-38. </w:t>
      </w:r>
      <w:hyperlink r:id="rId27" w:history="1">
        <w:r w:rsidRPr="00AE3952">
          <w:rPr>
            <w:rStyle w:val="Hyperlink"/>
            <w:sz w:val="24"/>
          </w:rPr>
          <w:t>https://doi.org/10.1007/s11165-009-9144-y</w:t>
        </w:r>
      </w:hyperlink>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White, R. (2013). </w:t>
      </w:r>
      <w:r w:rsidRPr="00AE3952">
        <w:rPr>
          <w:i/>
          <w:sz w:val="24"/>
        </w:rPr>
        <w:t>Curriculum development, innovation and reform</w:t>
      </w:r>
      <w:r w:rsidRPr="00AE3952">
        <w:rPr>
          <w:sz w:val="24"/>
        </w:rPr>
        <w:t xml:space="preserve"> (pp. 1-187). Nova Science Publishers.</w:t>
      </w:r>
    </w:p>
    <w:p w:rsidR="00FF2F46" w:rsidRPr="00AE3952" w:rsidRDefault="00FF2F46" w:rsidP="00FF2F46">
      <w:pPr>
        <w:pStyle w:val="ListParagraph"/>
        <w:numPr>
          <w:ilvl w:val="1"/>
          <w:numId w:val="26"/>
        </w:numPr>
        <w:shd w:val="clear" w:color="auto" w:fill="FFFFFF" w:themeFill="background1"/>
        <w:autoSpaceDE/>
        <w:autoSpaceDN/>
        <w:spacing w:line="276" w:lineRule="auto"/>
        <w:jc w:val="both"/>
        <w:rPr>
          <w:sz w:val="24"/>
        </w:rPr>
      </w:pPr>
      <w:r w:rsidRPr="00AE3952">
        <w:rPr>
          <w:sz w:val="24"/>
        </w:rPr>
        <w:t xml:space="preserve">Wu, Y. J., &amp; Chen, J. C. (2021). Stimulating innovation with an innovative curriculum: a curriculum design for a course on new product development. </w:t>
      </w:r>
      <w:r w:rsidRPr="00AE3952">
        <w:rPr>
          <w:i/>
          <w:sz w:val="24"/>
        </w:rPr>
        <w:t>The International Journal of Management Education</w:t>
      </w:r>
      <w:r w:rsidRPr="00AE3952">
        <w:rPr>
          <w:sz w:val="24"/>
        </w:rPr>
        <w:t xml:space="preserve">, </w:t>
      </w:r>
      <w:r w:rsidRPr="00AE3952">
        <w:rPr>
          <w:i/>
          <w:sz w:val="24"/>
        </w:rPr>
        <w:t>19</w:t>
      </w:r>
      <w:r w:rsidRPr="00AE3952">
        <w:rPr>
          <w:sz w:val="24"/>
        </w:rPr>
        <w:t xml:space="preserve">(3), 100561. </w:t>
      </w:r>
      <w:hyperlink r:id="rId28" w:history="1">
        <w:r w:rsidRPr="00AE3952">
          <w:rPr>
            <w:rStyle w:val="Hyperlink"/>
            <w:sz w:val="24"/>
          </w:rPr>
          <w:t>https://doi.org/10.1016/j.ijme.2021.100561</w:t>
        </w:r>
      </w:hyperlink>
    </w:p>
    <w:p w:rsidR="00FF2F46" w:rsidRPr="006768AB" w:rsidRDefault="00FF2F46" w:rsidP="00FF2F46">
      <w:pPr>
        <w:shd w:val="clear" w:color="auto" w:fill="FFFFFF" w:themeFill="background1"/>
        <w:spacing w:line="276" w:lineRule="auto"/>
        <w:ind w:left="1260"/>
        <w:rPr>
          <w:sz w:val="24"/>
        </w:rPr>
      </w:pPr>
    </w:p>
    <w:p w:rsidR="00FF2F46" w:rsidRDefault="00FF2F46" w:rsidP="00FF2F46">
      <w:pPr>
        <w:pStyle w:val="BodyText"/>
        <w:ind w:left="1391"/>
        <w:rPr>
          <w:sz w:val="20"/>
        </w:rPr>
      </w:pPr>
      <w:r w:rsidRPr="006768AB">
        <w:rPr>
          <w:b/>
        </w:rPr>
        <w:br w:type="column"/>
      </w:r>
      <w:r>
        <w:rPr>
          <w:noProof/>
          <w:sz w:val="20"/>
        </w:rPr>
        <w:lastRenderedPageBreak/>
        <w:drawing>
          <wp:inline distT="0" distB="0" distL="0" distR="0">
            <wp:extent cx="4273938" cy="473582"/>
            <wp:effectExtent l="0" t="0" r="0" b="0"/>
            <wp:docPr id="5"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 cstate="print"/>
                    <a:stretch>
                      <a:fillRect/>
                    </a:stretch>
                  </pic:blipFill>
                  <pic:spPr>
                    <a:xfrm>
                      <a:off x="0" y="0"/>
                      <a:ext cx="4273938" cy="473582"/>
                    </a:xfrm>
                    <a:prstGeom prst="rect">
                      <a:avLst/>
                    </a:prstGeom>
                  </pic:spPr>
                </pic:pic>
              </a:graphicData>
            </a:graphic>
          </wp:inline>
        </w:drawing>
      </w:r>
    </w:p>
    <w:p w:rsidR="00FF2F46" w:rsidRDefault="00FF2F46" w:rsidP="00FF2F46">
      <w:pPr>
        <w:spacing w:before="88"/>
        <w:ind w:left="1063"/>
        <w:rPr>
          <w:rFonts w:ascii="Cambria"/>
          <w:i/>
          <w:sz w:val="20"/>
        </w:rPr>
      </w:pPr>
      <w:r>
        <w:rPr>
          <w:rFonts w:ascii="Cambria"/>
          <w:i/>
          <w:noProof/>
          <w:sz w:val="20"/>
        </w:rPr>
        <w:drawing>
          <wp:anchor distT="0" distB="0" distL="0" distR="0" simplePos="0" relativeHeight="251669504" behindDoc="0" locked="0" layoutInCell="1" allowOverlap="1">
            <wp:simplePos x="0" y="0"/>
            <wp:positionH relativeFrom="page">
              <wp:posOffset>5871209</wp:posOffset>
            </wp:positionH>
            <wp:positionV relativeFrom="paragraph">
              <wp:posOffset>-749615</wp:posOffset>
            </wp:positionV>
            <wp:extent cx="850264" cy="994437"/>
            <wp:effectExtent l="0" t="0" r="0" b="0"/>
            <wp:wrapNone/>
            <wp:docPr id="6"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 cstate="print"/>
                    <a:stretch>
                      <a:fillRect/>
                    </a:stretch>
                  </pic:blipFill>
                  <pic:spPr>
                    <a:xfrm>
                      <a:off x="0" y="0"/>
                      <a:ext cx="850264" cy="994437"/>
                    </a:xfrm>
                    <a:prstGeom prst="rect">
                      <a:avLst/>
                    </a:prstGeom>
                  </pic:spPr>
                </pic:pic>
              </a:graphicData>
            </a:graphic>
          </wp:anchor>
        </w:drawing>
      </w:r>
      <w:r>
        <w:rPr>
          <w:rFonts w:ascii="Cambria"/>
          <w:i/>
          <w:noProof/>
          <w:sz w:val="20"/>
        </w:rPr>
        <w:drawing>
          <wp:anchor distT="0" distB="0" distL="0" distR="0" simplePos="0" relativeHeight="251670528" behindDoc="1" locked="0" layoutInCell="1" allowOverlap="1">
            <wp:simplePos x="0" y="0"/>
            <wp:positionH relativeFrom="page">
              <wp:posOffset>721994</wp:posOffset>
            </wp:positionH>
            <wp:positionV relativeFrom="paragraph">
              <wp:posOffset>-646745</wp:posOffset>
            </wp:positionV>
            <wp:extent cx="702945" cy="914400"/>
            <wp:effectExtent l="0" t="0" r="0" b="0"/>
            <wp:wrapNone/>
            <wp:docPr id="7"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702945" cy="914400"/>
                    </a:xfrm>
                    <a:prstGeom prst="rect">
                      <a:avLst/>
                    </a:prstGeom>
                  </pic:spPr>
                </pic:pic>
              </a:graphicData>
            </a:graphic>
          </wp:anchor>
        </w:drawing>
      </w:r>
      <w:r>
        <w:rPr>
          <w:rFonts w:ascii="Cambria"/>
          <w:i/>
          <w:color w:val="4F81BC"/>
          <w:sz w:val="20"/>
        </w:rPr>
        <w:t>FACULTYOF</w:t>
      </w:r>
      <w:r>
        <w:rPr>
          <w:rFonts w:ascii="Cambria"/>
          <w:i/>
          <w:color w:val="4F81BC"/>
          <w:spacing w:val="-2"/>
          <w:sz w:val="20"/>
        </w:rPr>
        <w:t>EDUCATION</w:t>
      </w:r>
    </w:p>
    <w:p w:rsidR="006770AD" w:rsidRDefault="006770AD" w:rsidP="00FF2F46">
      <w:pPr>
        <w:rPr>
          <w:b/>
          <w:sz w:val="24"/>
        </w:rPr>
      </w:pPr>
    </w:p>
    <w:p w:rsidR="00FF2F46" w:rsidRDefault="00FF2F46" w:rsidP="00FF2F46">
      <w:pPr>
        <w:pStyle w:val="BodyText"/>
        <w:spacing w:before="87"/>
        <w:rPr>
          <w:rFonts w:ascii="Cambria"/>
          <w:i/>
          <w:sz w:val="20"/>
        </w:rPr>
      </w:pPr>
    </w:p>
    <w:p w:rsidR="00FF2F46" w:rsidRDefault="00FF2F46" w:rsidP="00FF2F46">
      <w:pPr>
        <w:pStyle w:val="Heading3"/>
        <w:spacing w:before="1"/>
      </w:pPr>
      <w:r>
        <w:t xml:space="preserve">B.Ed.(04 </w:t>
      </w:r>
      <w:r>
        <w:rPr>
          <w:spacing w:val="-2"/>
        </w:rPr>
        <w:t>Years)</w:t>
      </w:r>
    </w:p>
    <w:p w:rsidR="00FF2F46" w:rsidRDefault="00FF2F46" w:rsidP="00FF2F46">
      <w:pPr>
        <w:pStyle w:val="BodyText"/>
        <w:spacing w:before="15"/>
        <w:rPr>
          <w:b/>
          <w:sz w:val="20"/>
        </w:rPr>
      </w:pPr>
    </w:p>
    <w:tbl>
      <w:tblPr>
        <w:tblW w:w="0" w:type="auto"/>
        <w:tblInd w:w="317" w:type="dxa"/>
        <w:tblLayout w:type="fixed"/>
        <w:tblCellMar>
          <w:left w:w="0" w:type="dxa"/>
          <w:right w:w="0" w:type="dxa"/>
        </w:tblCellMar>
        <w:tblLook w:val="01E0"/>
      </w:tblPr>
      <w:tblGrid>
        <w:gridCol w:w="2399"/>
        <w:gridCol w:w="3504"/>
        <w:gridCol w:w="2254"/>
        <w:gridCol w:w="1317"/>
      </w:tblGrid>
      <w:tr w:rsidR="00FF2F46" w:rsidTr="00D7333B">
        <w:trPr>
          <w:trHeight w:val="248"/>
        </w:trPr>
        <w:tc>
          <w:tcPr>
            <w:tcW w:w="2399" w:type="dxa"/>
          </w:tcPr>
          <w:p w:rsidR="00FF2F46" w:rsidRDefault="00FF2F46" w:rsidP="00D7333B">
            <w:pPr>
              <w:pStyle w:val="TableParagraph"/>
              <w:spacing w:line="229" w:lineRule="exact"/>
              <w:ind w:left="50"/>
              <w:rPr>
                <w:b/>
              </w:rPr>
            </w:pPr>
            <w:r w:rsidRPr="009D544E">
              <w:rPr>
                <w:b/>
                <w:bCs/>
              </w:rPr>
              <w:t>CourseNo.</w:t>
            </w:r>
            <w:r w:rsidRPr="006768AB">
              <w:rPr>
                <w:bCs/>
                <w:lang w:eastAsia="zh-CN"/>
              </w:rPr>
              <w:t>EFSP-</w:t>
            </w:r>
            <w:r w:rsidRPr="006768AB">
              <w:rPr>
                <w:bCs/>
              </w:rPr>
              <w:t>679</w:t>
            </w:r>
          </w:p>
        </w:tc>
        <w:tc>
          <w:tcPr>
            <w:tcW w:w="3504" w:type="dxa"/>
            <w:vMerge w:val="restart"/>
          </w:tcPr>
          <w:p w:rsidR="00FF2F46" w:rsidRPr="00E55097" w:rsidRDefault="00FF2F46" w:rsidP="00D7333B">
            <w:pPr>
              <w:pStyle w:val="TableParagraph"/>
              <w:ind w:left="262" w:right="824"/>
              <w:rPr>
                <w:b/>
                <w:sz w:val="28"/>
                <w:szCs w:val="28"/>
              </w:rPr>
            </w:pPr>
            <w:r w:rsidRPr="00E55097">
              <w:rPr>
                <w:b/>
                <w:sz w:val="28"/>
                <w:szCs w:val="28"/>
              </w:rPr>
              <w:t xml:space="preserve">Learning In STEM </w:t>
            </w:r>
          </w:p>
          <w:p w:rsidR="00FF2F46" w:rsidRPr="00E47DEF" w:rsidRDefault="00FF2F46" w:rsidP="00D7333B">
            <w:pPr>
              <w:pStyle w:val="TableParagraph"/>
              <w:ind w:left="262" w:right="824"/>
              <w:rPr>
                <w:b/>
                <w:sz w:val="28"/>
                <w:szCs w:val="28"/>
              </w:rPr>
            </w:pPr>
          </w:p>
        </w:tc>
        <w:tc>
          <w:tcPr>
            <w:tcW w:w="2254" w:type="dxa"/>
          </w:tcPr>
          <w:p w:rsidR="00FF2F46" w:rsidRDefault="00FF2F46" w:rsidP="00D7333B">
            <w:pPr>
              <w:pStyle w:val="TableParagraph"/>
              <w:spacing w:line="229" w:lineRule="exact"/>
              <w:ind w:left="824"/>
            </w:pPr>
            <w:r>
              <w:t>Credit</w:t>
            </w:r>
            <w:r>
              <w:rPr>
                <w:spacing w:val="-2"/>
              </w:rPr>
              <w:t>Hours</w:t>
            </w:r>
          </w:p>
        </w:tc>
        <w:tc>
          <w:tcPr>
            <w:tcW w:w="1317" w:type="dxa"/>
          </w:tcPr>
          <w:p w:rsidR="00FF2F46" w:rsidRDefault="00FF2F46" w:rsidP="00D7333B">
            <w:pPr>
              <w:pStyle w:val="TableParagraph"/>
              <w:spacing w:line="229" w:lineRule="exact"/>
              <w:ind w:left="282"/>
            </w:pPr>
            <w:r>
              <w:rPr>
                <w:spacing w:val="-10"/>
              </w:rPr>
              <w:t>3</w:t>
            </w:r>
          </w:p>
        </w:tc>
      </w:tr>
      <w:tr w:rsidR="00FF2F46" w:rsidTr="00D7333B">
        <w:trPr>
          <w:trHeight w:val="338"/>
        </w:trPr>
        <w:tc>
          <w:tcPr>
            <w:tcW w:w="2399" w:type="dxa"/>
          </w:tcPr>
          <w:p w:rsidR="00FF2F46" w:rsidRDefault="00FF2F46" w:rsidP="00D7333B">
            <w:pPr>
              <w:pStyle w:val="TableParagraph"/>
              <w:spacing w:before="18"/>
              <w:ind w:left="50"/>
              <w:rPr>
                <w:b/>
                <w:bCs/>
                <w:spacing w:val="-2"/>
              </w:rPr>
            </w:pPr>
            <w:r w:rsidRPr="009D544E">
              <w:rPr>
                <w:b/>
                <w:bCs/>
              </w:rPr>
              <w:t>Titleof</w:t>
            </w:r>
            <w:r w:rsidRPr="009D544E">
              <w:rPr>
                <w:b/>
                <w:bCs/>
                <w:spacing w:val="-2"/>
              </w:rPr>
              <w:t xml:space="preserve">Course </w:t>
            </w:r>
          </w:p>
          <w:p w:rsidR="00FF2F46" w:rsidRDefault="00FF2F46" w:rsidP="00D7333B">
            <w:pPr>
              <w:pStyle w:val="TableParagraph"/>
              <w:spacing w:before="18"/>
              <w:ind w:left="50"/>
              <w:rPr>
                <w:b/>
                <w:bCs/>
                <w:spacing w:val="-2"/>
              </w:rPr>
            </w:pPr>
          </w:p>
          <w:p w:rsidR="00FF2F46" w:rsidRPr="009D544E" w:rsidRDefault="00FF2F46" w:rsidP="00D7333B">
            <w:pPr>
              <w:pStyle w:val="TableParagraph"/>
              <w:spacing w:before="18"/>
              <w:ind w:left="50"/>
              <w:rPr>
                <w:b/>
                <w:bCs/>
              </w:rPr>
            </w:pPr>
          </w:p>
        </w:tc>
        <w:tc>
          <w:tcPr>
            <w:tcW w:w="3504" w:type="dxa"/>
            <w:vMerge/>
            <w:tcBorders>
              <w:top w:val="nil"/>
            </w:tcBorders>
          </w:tcPr>
          <w:p w:rsidR="00FF2F46" w:rsidRDefault="00FF2F46" w:rsidP="00D7333B">
            <w:pPr>
              <w:rPr>
                <w:sz w:val="2"/>
                <w:szCs w:val="2"/>
              </w:rPr>
            </w:pPr>
          </w:p>
        </w:tc>
        <w:tc>
          <w:tcPr>
            <w:tcW w:w="2254" w:type="dxa"/>
          </w:tcPr>
          <w:p w:rsidR="00FF2F46" w:rsidRDefault="00FF2F46" w:rsidP="00D7333B">
            <w:pPr>
              <w:pStyle w:val="TableParagraph"/>
              <w:spacing w:before="18"/>
              <w:ind w:left="824"/>
              <w:rPr>
                <w:spacing w:val="-2"/>
              </w:rPr>
            </w:pPr>
            <w:r>
              <w:rPr>
                <w:spacing w:val="-2"/>
              </w:rPr>
              <w:t>Semester</w:t>
            </w:r>
          </w:p>
          <w:p w:rsidR="00FF2F46" w:rsidRDefault="00FF2F46" w:rsidP="00D7333B">
            <w:pPr>
              <w:pStyle w:val="TableParagraph"/>
              <w:spacing w:before="18"/>
              <w:ind w:left="824"/>
            </w:pPr>
          </w:p>
        </w:tc>
        <w:tc>
          <w:tcPr>
            <w:tcW w:w="1317" w:type="dxa"/>
          </w:tcPr>
          <w:p w:rsidR="00FF2F46" w:rsidRDefault="00FF2F46" w:rsidP="00D7333B">
            <w:pPr>
              <w:pStyle w:val="TableParagraph"/>
              <w:spacing w:before="37" w:line="148" w:lineRule="auto"/>
              <w:ind w:left="282"/>
              <w:rPr>
                <w:b/>
                <w:sz w:val="14"/>
              </w:rPr>
            </w:pPr>
            <w:r w:rsidRPr="006768AB">
              <w:rPr>
                <w:bCs/>
                <w:vertAlign w:val="superscript"/>
              </w:rPr>
              <w:t>7th</w:t>
            </w:r>
          </w:p>
        </w:tc>
      </w:tr>
    </w:tbl>
    <w:p w:rsidR="00FF2F46" w:rsidRPr="006768AB" w:rsidRDefault="00FF2F46" w:rsidP="00FF2F46">
      <w:pPr>
        <w:rPr>
          <w:b/>
          <w:sz w:val="24"/>
        </w:rPr>
      </w:pPr>
    </w:p>
    <w:p w:rsidR="00FF2F46" w:rsidRPr="00C3035B" w:rsidRDefault="00FF2F46" w:rsidP="00FF2F46">
      <w:pPr>
        <w:shd w:val="clear" w:color="auto" w:fill="000000" w:themeFill="text1"/>
        <w:rPr>
          <w:b/>
          <w:color w:val="FFFFFF" w:themeColor="background1"/>
          <w:sz w:val="24"/>
        </w:rPr>
      </w:pPr>
      <w:r w:rsidRPr="00C3035B">
        <w:rPr>
          <w:b/>
          <w:color w:val="FFFFFF" w:themeColor="background1"/>
          <w:sz w:val="24"/>
        </w:rPr>
        <w:t>Course Introduction:</w:t>
      </w:r>
    </w:p>
    <w:p w:rsidR="00FF2F46" w:rsidRPr="006768AB" w:rsidRDefault="00FF2F46" w:rsidP="00FF2F46">
      <w:pPr>
        <w:pStyle w:val="NoSpacing"/>
        <w:rPr>
          <w:sz w:val="24"/>
          <w:szCs w:val="24"/>
        </w:rPr>
      </w:pPr>
      <w:r w:rsidRPr="006768AB">
        <w:rPr>
          <w:sz w:val="24"/>
          <w:szCs w:val="24"/>
        </w:rPr>
        <w:t>Learning in STEM focuses on an interdisciplinary and hands-on approach that integrates science, technology, engineering, and mathematics to address real-world problems. The course emphasizes inquiry-driven, project- based, and experiential learning rather than teaching subjects in isolation. It aims to develop foundational knowledge, critical thinking, problem-solving skills, and collaborative abilities, preparing learners for participation in a technology-driven and innovation-oriented society.</w:t>
      </w:r>
    </w:p>
    <w:p w:rsidR="00FF2F46" w:rsidRPr="006768AB" w:rsidRDefault="00FF2F46" w:rsidP="00FF2F46">
      <w:pPr>
        <w:pStyle w:val="NoSpacing"/>
        <w:rPr>
          <w:sz w:val="24"/>
          <w:szCs w:val="24"/>
        </w:rPr>
      </w:pPr>
    </w:p>
    <w:p w:rsidR="00FF2F46" w:rsidRPr="006768AB" w:rsidRDefault="00FF2F46" w:rsidP="00FF2F46">
      <w:pPr>
        <w:pStyle w:val="NoSpacing"/>
        <w:shd w:val="clear" w:color="auto" w:fill="000000" w:themeFill="text1"/>
        <w:rPr>
          <w:b/>
          <w:bCs/>
          <w:sz w:val="24"/>
          <w:szCs w:val="24"/>
        </w:rPr>
      </w:pPr>
      <w:r w:rsidRPr="00E55097">
        <w:rPr>
          <w:b/>
          <w:bCs/>
          <w:sz w:val="24"/>
          <w:szCs w:val="24"/>
        </w:rPr>
        <w:t>Learning Objectives</w:t>
      </w:r>
    </w:p>
    <w:p w:rsidR="00FF2F46" w:rsidRPr="006768AB" w:rsidRDefault="00FF2F46" w:rsidP="00FF2F46">
      <w:pPr>
        <w:pStyle w:val="NoSpacing"/>
        <w:rPr>
          <w:sz w:val="24"/>
          <w:szCs w:val="24"/>
        </w:rPr>
      </w:pPr>
      <w:r w:rsidRPr="006768AB">
        <w:rPr>
          <w:sz w:val="24"/>
          <w:szCs w:val="24"/>
        </w:rPr>
        <w:t>Upon completion of this course, students will be able to:</w:t>
      </w:r>
    </w:p>
    <w:p w:rsidR="00FF2F46" w:rsidRPr="006768AB" w:rsidRDefault="00FF2F46" w:rsidP="00FF2F46">
      <w:pPr>
        <w:pStyle w:val="NoSpacing"/>
        <w:widowControl w:val="0"/>
        <w:numPr>
          <w:ilvl w:val="0"/>
          <w:numId w:val="29"/>
        </w:numPr>
        <w:autoSpaceDE w:val="0"/>
        <w:autoSpaceDN w:val="0"/>
        <w:ind w:left="284" w:right="0" w:hanging="284"/>
        <w:jc w:val="left"/>
        <w:rPr>
          <w:sz w:val="24"/>
          <w:szCs w:val="24"/>
        </w:rPr>
      </w:pPr>
      <w:r w:rsidRPr="006768AB">
        <w:rPr>
          <w:sz w:val="24"/>
          <w:szCs w:val="24"/>
        </w:rPr>
        <w:t>Utilize problem-solving approaches and the design process to address complex questions and real-world challenges.</w:t>
      </w:r>
    </w:p>
    <w:p w:rsidR="00FF2F46" w:rsidRPr="006768AB" w:rsidRDefault="00FF2F46" w:rsidP="00FF2F46">
      <w:pPr>
        <w:pStyle w:val="NoSpacing"/>
        <w:widowControl w:val="0"/>
        <w:numPr>
          <w:ilvl w:val="0"/>
          <w:numId w:val="29"/>
        </w:numPr>
        <w:autoSpaceDE w:val="0"/>
        <w:autoSpaceDN w:val="0"/>
        <w:ind w:left="284" w:right="0" w:hanging="284"/>
        <w:jc w:val="left"/>
        <w:rPr>
          <w:sz w:val="24"/>
          <w:szCs w:val="24"/>
        </w:rPr>
      </w:pPr>
      <w:r w:rsidRPr="006768AB">
        <w:rPr>
          <w:sz w:val="24"/>
          <w:szCs w:val="24"/>
        </w:rPr>
        <w:t>Demonstrate understanding of inquiry-based, project-based, and experiential learning methodologies in STEM education.</w:t>
      </w:r>
    </w:p>
    <w:p w:rsidR="00FF2F46" w:rsidRPr="006768AB" w:rsidRDefault="00FF2F46" w:rsidP="00FF2F46">
      <w:pPr>
        <w:pStyle w:val="NoSpacing"/>
        <w:widowControl w:val="0"/>
        <w:numPr>
          <w:ilvl w:val="0"/>
          <w:numId w:val="29"/>
        </w:numPr>
        <w:autoSpaceDE w:val="0"/>
        <w:autoSpaceDN w:val="0"/>
        <w:ind w:left="284" w:right="0" w:hanging="284"/>
        <w:jc w:val="left"/>
        <w:rPr>
          <w:sz w:val="24"/>
          <w:szCs w:val="24"/>
        </w:rPr>
      </w:pPr>
      <w:r w:rsidRPr="006768AB">
        <w:rPr>
          <w:sz w:val="24"/>
          <w:szCs w:val="24"/>
        </w:rPr>
        <w:t>Engage in critical thinking while investigating societal issues and proposing practical solutions.</w:t>
      </w:r>
    </w:p>
    <w:p w:rsidR="00FF2F46" w:rsidRPr="00E55097" w:rsidRDefault="00FF2F46" w:rsidP="00FF2F46">
      <w:pPr>
        <w:pStyle w:val="NoSpacing"/>
        <w:widowControl w:val="0"/>
        <w:numPr>
          <w:ilvl w:val="0"/>
          <w:numId w:val="29"/>
        </w:numPr>
        <w:autoSpaceDE w:val="0"/>
        <w:autoSpaceDN w:val="0"/>
        <w:ind w:left="284" w:right="0" w:hanging="284"/>
        <w:jc w:val="left"/>
        <w:rPr>
          <w:sz w:val="24"/>
          <w:szCs w:val="24"/>
        </w:rPr>
      </w:pPr>
      <w:r w:rsidRPr="00E55097">
        <w:rPr>
          <w:sz w:val="24"/>
          <w:szCs w:val="24"/>
        </w:rPr>
        <w:t>K2Design and implement appropriate assessment strategies for inquiry-based and active learning in STEM.</w:t>
      </w:r>
    </w:p>
    <w:p w:rsidR="00FF2F46" w:rsidRDefault="00FF2F46" w:rsidP="00FF2F46">
      <w:pPr>
        <w:pStyle w:val="NoSpacing"/>
        <w:rPr>
          <w:b/>
          <w:bCs/>
          <w:sz w:val="24"/>
          <w:szCs w:val="24"/>
        </w:rPr>
      </w:pPr>
    </w:p>
    <w:p w:rsidR="00FF2F46" w:rsidRPr="00436FAC" w:rsidRDefault="00FF2F46" w:rsidP="00FF2F46">
      <w:pPr>
        <w:pStyle w:val="Heading4"/>
        <w:tabs>
          <w:tab w:val="left" w:pos="9750"/>
        </w:tabs>
        <w:spacing w:before="255"/>
        <w:ind w:left="284"/>
        <w:rPr>
          <w:i w:val="0"/>
          <w:iCs w:val="0"/>
        </w:rPr>
      </w:pPr>
      <w:r w:rsidRPr="00436FAC">
        <w:rPr>
          <w:i w:val="0"/>
          <w:iCs w:val="0"/>
          <w:color w:val="FFFFFF"/>
          <w:highlight w:val="black"/>
        </w:rPr>
        <w:t xml:space="preserve">Course </w:t>
      </w:r>
      <w:r>
        <w:rPr>
          <w:i w:val="0"/>
          <w:iCs w:val="0"/>
          <w:color w:val="FFFFFF" w:themeColor="background1"/>
          <w:highlight w:val="black"/>
        </w:rPr>
        <w:t>Outlines</w:t>
      </w:r>
      <w:r w:rsidRPr="00436FAC">
        <w:rPr>
          <w:i w:val="0"/>
          <w:iCs w:val="0"/>
          <w:color w:val="FFFFFF"/>
          <w:highlight w:val="black"/>
        </w:rPr>
        <w:tab/>
      </w:r>
    </w:p>
    <w:p w:rsidR="00FF2F46" w:rsidRDefault="00FF2F46" w:rsidP="00FF2F46">
      <w:pPr>
        <w:pStyle w:val="NoSpacing"/>
        <w:rPr>
          <w:b/>
          <w:bCs/>
          <w:sz w:val="24"/>
          <w:szCs w:val="24"/>
        </w:rPr>
      </w:pPr>
    </w:p>
    <w:p w:rsidR="00FF2F46" w:rsidRPr="006768AB" w:rsidRDefault="00FF2F46" w:rsidP="00FF2F46">
      <w:pPr>
        <w:pStyle w:val="NoSpacing"/>
        <w:rPr>
          <w:b/>
          <w:bCs/>
          <w:sz w:val="24"/>
          <w:szCs w:val="24"/>
        </w:rPr>
      </w:pPr>
      <w:r w:rsidRPr="006768AB">
        <w:rPr>
          <w:b/>
          <w:bCs/>
          <w:sz w:val="24"/>
          <w:szCs w:val="24"/>
        </w:rPr>
        <w:t>Unit 1: Introduction to Learning in STEMWeeks: 1–2</w:t>
      </w:r>
    </w:p>
    <w:p w:rsidR="00FF2F46" w:rsidRDefault="00FF2F46" w:rsidP="00FF2F46">
      <w:pPr>
        <w:rPr>
          <w:sz w:val="24"/>
        </w:rPr>
      </w:pPr>
      <w:r w:rsidRPr="006768AB">
        <w:rPr>
          <w:sz w:val="24"/>
        </w:rPr>
        <w:t>1.1 Definition and concept of learning in STEM</w:t>
      </w:r>
      <w:r w:rsidRPr="006768AB">
        <w:rPr>
          <w:sz w:val="24"/>
        </w:rPr>
        <w:br/>
        <w:t>1.2 Need and scope of learning in STEM education</w:t>
      </w:r>
      <w:r w:rsidRPr="006768AB">
        <w:rPr>
          <w:sz w:val="24"/>
        </w:rPr>
        <w:br/>
        <w:t>1.3 Importance of STEM learning in modern education</w:t>
      </w:r>
    </w:p>
    <w:p w:rsidR="00FF2F46" w:rsidRPr="006768AB" w:rsidRDefault="00FF2F46" w:rsidP="00FF2F46">
      <w:pPr>
        <w:rPr>
          <w:sz w:val="24"/>
        </w:rPr>
      </w:pPr>
    </w:p>
    <w:p w:rsidR="00FF2F46" w:rsidRPr="006768AB" w:rsidRDefault="00FF2F46" w:rsidP="00FF2F46">
      <w:pPr>
        <w:pStyle w:val="NoSpacing"/>
        <w:rPr>
          <w:b/>
          <w:bCs/>
          <w:sz w:val="24"/>
          <w:szCs w:val="24"/>
        </w:rPr>
      </w:pPr>
      <w:r w:rsidRPr="006768AB">
        <w:rPr>
          <w:b/>
          <w:bCs/>
          <w:sz w:val="24"/>
          <w:szCs w:val="24"/>
        </w:rPr>
        <w:t>Unit 2: Project-Based Learning (PBL) in STEM                            Weeks: 3–4</w:t>
      </w:r>
    </w:p>
    <w:p w:rsidR="00FF2F46" w:rsidRPr="006768AB" w:rsidRDefault="00FF2F46" w:rsidP="00C8769B">
      <w:pPr>
        <w:pStyle w:val="NoSpacing"/>
        <w:jc w:val="left"/>
        <w:rPr>
          <w:sz w:val="24"/>
          <w:szCs w:val="24"/>
        </w:rPr>
      </w:pPr>
      <w:r w:rsidRPr="006768AB">
        <w:rPr>
          <w:sz w:val="24"/>
          <w:szCs w:val="24"/>
        </w:rPr>
        <w:t>2.1 Key characteristics of project-based learning</w:t>
      </w:r>
      <w:r w:rsidRPr="006768AB">
        <w:rPr>
          <w:sz w:val="24"/>
          <w:szCs w:val="24"/>
        </w:rPr>
        <w:br/>
        <w:t>2.2 Impact of PBL on STEM education</w:t>
      </w:r>
      <w:r w:rsidRPr="006768AB">
        <w:rPr>
          <w:sz w:val="24"/>
          <w:szCs w:val="24"/>
        </w:rPr>
        <w:br/>
        <w:t>2.3 Benefits of PBL in STEM classrooms</w:t>
      </w:r>
      <w:r w:rsidRPr="006768AB">
        <w:rPr>
          <w:sz w:val="24"/>
          <w:szCs w:val="24"/>
        </w:rPr>
        <w:br/>
      </w:r>
      <w:r w:rsidRPr="006768AB">
        <w:rPr>
          <w:sz w:val="24"/>
          <w:szCs w:val="24"/>
        </w:rPr>
        <w:lastRenderedPageBreak/>
        <w:t>2.4 Common challenges in implementing PBL</w:t>
      </w:r>
      <w:r w:rsidRPr="006768AB">
        <w:rPr>
          <w:sz w:val="24"/>
          <w:szCs w:val="24"/>
        </w:rPr>
        <w:br/>
        <w:t>2.5 Assessment methods for project-based STEM learning</w:t>
      </w:r>
    </w:p>
    <w:p w:rsidR="00FF2F46" w:rsidRPr="006768AB" w:rsidRDefault="00FF2F46" w:rsidP="00C8769B">
      <w:pPr>
        <w:rPr>
          <w:b/>
          <w:bCs/>
          <w:sz w:val="24"/>
        </w:rPr>
      </w:pPr>
    </w:p>
    <w:p w:rsidR="00FF2F46" w:rsidRPr="006768AB" w:rsidRDefault="00FF2F46" w:rsidP="00C8769B">
      <w:pPr>
        <w:pStyle w:val="NoSpacing"/>
        <w:jc w:val="left"/>
        <w:rPr>
          <w:b/>
          <w:bCs/>
          <w:sz w:val="24"/>
          <w:szCs w:val="24"/>
        </w:rPr>
      </w:pPr>
      <w:r w:rsidRPr="006768AB">
        <w:rPr>
          <w:b/>
          <w:bCs/>
          <w:sz w:val="24"/>
          <w:szCs w:val="24"/>
        </w:rPr>
        <w:t>Unit 3: Inquiry-Based Learning (IBL) in STEM                            Weeks: 5–6</w:t>
      </w:r>
    </w:p>
    <w:p w:rsidR="00FF2F46" w:rsidRDefault="00FF2F46" w:rsidP="00C8769B">
      <w:pPr>
        <w:pStyle w:val="NoSpacing"/>
        <w:jc w:val="left"/>
        <w:rPr>
          <w:sz w:val="24"/>
          <w:szCs w:val="24"/>
        </w:rPr>
      </w:pPr>
      <w:r w:rsidRPr="006768AB">
        <w:rPr>
          <w:sz w:val="24"/>
          <w:szCs w:val="24"/>
        </w:rPr>
        <w:t>3.1 Inquiry cycle: Engage, Explore, Explain, Elaborate, and Evaluate</w:t>
      </w:r>
      <w:r w:rsidRPr="006768AB">
        <w:rPr>
          <w:sz w:val="24"/>
          <w:szCs w:val="24"/>
        </w:rPr>
        <w:br/>
        <w:t>3.2 Benefits of inquiry-based learning in STEM</w:t>
      </w:r>
      <w:r w:rsidRPr="006768AB">
        <w:rPr>
          <w:sz w:val="24"/>
          <w:szCs w:val="24"/>
        </w:rPr>
        <w:br/>
        <w:t>3.3 Examples of inquiry-based learning practices in STEM</w:t>
      </w:r>
      <w:r w:rsidRPr="006768AB">
        <w:rPr>
          <w:sz w:val="24"/>
          <w:szCs w:val="24"/>
        </w:rPr>
        <w:br/>
        <w:t>3.4 Assessment of inquiry-based learning</w:t>
      </w:r>
    </w:p>
    <w:p w:rsidR="00FF2F46" w:rsidRDefault="00FF2F46" w:rsidP="00C8769B">
      <w:pPr>
        <w:pStyle w:val="NoSpacing"/>
        <w:jc w:val="left"/>
        <w:rPr>
          <w:sz w:val="24"/>
          <w:szCs w:val="24"/>
        </w:rPr>
      </w:pPr>
    </w:p>
    <w:p w:rsidR="00FF2F46" w:rsidRPr="006768AB" w:rsidRDefault="00FF2F46" w:rsidP="00C8769B">
      <w:pPr>
        <w:pStyle w:val="NoSpacing"/>
        <w:jc w:val="left"/>
        <w:rPr>
          <w:b/>
          <w:bCs/>
          <w:sz w:val="24"/>
          <w:szCs w:val="24"/>
        </w:rPr>
      </w:pPr>
      <w:r w:rsidRPr="006768AB">
        <w:rPr>
          <w:b/>
          <w:bCs/>
          <w:sz w:val="24"/>
          <w:szCs w:val="24"/>
        </w:rPr>
        <w:t>Unit 4: Problem-Solving Based Learning in STEM                       Weeks: 7–8</w:t>
      </w:r>
    </w:p>
    <w:p w:rsidR="00FF2F46" w:rsidRPr="006768AB" w:rsidRDefault="00FF2F46" w:rsidP="00C8769B">
      <w:pPr>
        <w:pStyle w:val="NoSpacing"/>
        <w:jc w:val="left"/>
        <w:rPr>
          <w:sz w:val="24"/>
          <w:szCs w:val="24"/>
        </w:rPr>
      </w:pPr>
      <w:r w:rsidRPr="006768AB">
        <w:rPr>
          <w:sz w:val="24"/>
          <w:szCs w:val="24"/>
        </w:rPr>
        <w:t>4.1 Assigning and framing real-world problems</w:t>
      </w:r>
      <w:r w:rsidRPr="006768AB">
        <w:rPr>
          <w:sz w:val="24"/>
          <w:szCs w:val="24"/>
        </w:rPr>
        <w:br/>
        <w:t>4.2 Identifying and analyzing the problem</w:t>
      </w:r>
      <w:r w:rsidRPr="006768AB">
        <w:rPr>
          <w:sz w:val="24"/>
          <w:szCs w:val="24"/>
        </w:rPr>
        <w:br/>
        <w:t>4.3 Selecting appropriate solutions</w:t>
      </w:r>
      <w:r w:rsidRPr="006768AB">
        <w:rPr>
          <w:sz w:val="24"/>
          <w:szCs w:val="24"/>
        </w:rPr>
        <w:br/>
        <w:t>4.4 Applying suitable solutions through STEM processes</w:t>
      </w:r>
      <w:r w:rsidRPr="006768AB">
        <w:rPr>
          <w:sz w:val="24"/>
          <w:szCs w:val="24"/>
        </w:rPr>
        <w:br/>
        <w:t>4.5 Challenges of implementing problem-solving-based learning</w:t>
      </w:r>
    </w:p>
    <w:p w:rsidR="00FF2F46" w:rsidRPr="006768AB" w:rsidRDefault="00FF2F46" w:rsidP="00C8769B">
      <w:pPr>
        <w:rPr>
          <w:b/>
          <w:bCs/>
          <w:sz w:val="24"/>
        </w:rPr>
      </w:pPr>
    </w:p>
    <w:p w:rsidR="00FF2F46" w:rsidRPr="006768AB" w:rsidRDefault="00FF2F46" w:rsidP="00C8769B">
      <w:pPr>
        <w:pStyle w:val="NoSpacing"/>
        <w:jc w:val="left"/>
        <w:rPr>
          <w:b/>
          <w:bCs/>
          <w:sz w:val="24"/>
          <w:szCs w:val="24"/>
        </w:rPr>
      </w:pPr>
      <w:r w:rsidRPr="006768AB">
        <w:rPr>
          <w:b/>
          <w:bCs/>
          <w:sz w:val="24"/>
          <w:szCs w:val="24"/>
        </w:rPr>
        <w:t>Unit 5: Collaborative Learning in STEM                                Weeks: 9–10</w:t>
      </w:r>
    </w:p>
    <w:p w:rsidR="00FF2F46" w:rsidRPr="006768AB" w:rsidRDefault="00FF2F46" w:rsidP="00C8769B">
      <w:pPr>
        <w:pStyle w:val="NoSpacing"/>
        <w:jc w:val="left"/>
        <w:rPr>
          <w:sz w:val="24"/>
          <w:szCs w:val="24"/>
        </w:rPr>
      </w:pPr>
      <w:r w:rsidRPr="006768AB">
        <w:rPr>
          <w:sz w:val="24"/>
          <w:szCs w:val="24"/>
        </w:rPr>
        <w:t>5.1 Importance of collaboration in STEM education</w:t>
      </w:r>
      <w:r w:rsidRPr="006768AB">
        <w:rPr>
          <w:sz w:val="24"/>
          <w:szCs w:val="24"/>
        </w:rPr>
        <w:br/>
        <w:t>5.2 Strategies for promoting collaborative learning</w:t>
      </w:r>
      <w:r w:rsidRPr="006768AB">
        <w:rPr>
          <w:sz w:val="24"/>
          <w:szCs w:val="24"/>
        </w:rPr>
        <w:br/>
        <w:t>5.3 Impact of collaborative learning on student engagement and achievement</w:t>
      </w:r>
    </w:p>
    <w:p w:rsidR="00FF2F46" w:rsidRPr="006768AB" w:rsidRDefault="00FF2F46" w:rsidP="00C8769B">
      <w:pPr>
        <w:rPr>
          <w:b/>
          <w:bCs/>
          <w:sz w:val="24"/>
        </w:rPr>
      </w:pPr>
    </w:p>
    <w:p w:rsidR="00FF2F46" w:rsidRPr="006768AB" w:rsidRDefault="00FF2F46" w:rsidP="00C8769B">
      <w:pPr>
        <w:pStyle w:val="NoSpacing"/>
        <w:jc w:val="left"/>
        <w:rPr>
          <w:b/>
          <w:bCs/>
          <w:sz w:val="24"/>
          <w:szCs w:val="24"/>
        </w:rPr>
      </w:pPr>
      <w:r w:rsidRPr="006768AB">
        <w:rPr>
          <w:b/>
          <w:bCs/>
          <w:sz w:val="24"/>
          <w:szCs w:val="24"/>
        </w:rPr>
        <w:t>Unit 6: Four C’s Skills in STEM Education                             Weeks: 11–12</w:t>
      </w:r>
    </w:p>
    <w:p w:rsidR="00FF2F46" w:rsidRPr="006768AB" w:rsidRDefault="00FF2F46" w:rsidP="00C8769B">
      <w:pPr>
        <w:pStyle w:val="NoSpacing"/>
        <w:jc w:val="left"/>
        <w:rPr>
          <w:sz w:val="24"/>
          <w:szCs w:val="24"/>
        </w:rPr>
      </w:pPr>
      <w:r w:rsidRPr="006768AB">
        <w:rPr>
          <w:sz w:val="24"/>
          <w:szCs w:val="24"/>
        </w:rPr>
        <w:t>6.1 Critical thinking in STEM learning</w:t>
      </w:r>
      <w:r w:rsidRPr="006768AB">
        <w:rPr>
          <w:sz w:val="24"/>
          <w:szCs w:val="24"/>
        </w:rPr>
        <w:br/>
        <w:t>6.2 Communication skills in STEM contexts</w:t>
      </w:r>
      <w:r w:rsidRPr="006768AB">
        <w:rPr>
          <w:sz w:val="24"/>
          <w:szCs w:val="24"/>
        </w:rPr>
        <w:br/>
        <w:t>6.3 Collaboration for problem-solving</w:t>
      </w:r>
      <w:r w:rsidRPr="006768AB">
        <w:rPr>
          <w:sz w:val="24"/>
          <w:szCs w:val="24"/>
        </w:rPr>
        <w:br/>
        <w:t>6.4 Creativity and innovation in STEM education</w:t>
      </w:r>
    </w:p>
    <w:p w:rsidR="00FF2F46" w:rsidRPr="006768AB" w:rsidRDefault="00FF2F46" w:rsidP="00C8769B">
      <w:pPr>
        <w:pStyle w:val="NoSpacing"/>
        <w:jc w:val="left"/>
        <w:rPr>
          <w:sz w:val="24"/>
          <w:szCs w:val="24"/>
        </w:rPr>
      </w:pPr>
    </w:p>
    <w:p w:rsidR="00FF2F46" w:rsidRPr="006768AB" w:rsidRDefault="00FF2F46" w:rsidP="00C8769B">
      <w:pPr>
        <w:pStyle w:val="NoSpacing"/>
        <w:jc w:val="left"/>
        <w:rPr>
          <w:b/>
          <w:bCs/>
          <w:sz w:val="24"/>
          <w:szCs w:val="24"/>
        </w:rPr>
      </w:pPr>
      <w:r w:rsidRPr="006768AB">
        <w:rPr>
          <w:b/>
          <w:bCs/>
          <w:sz w:val="24"/>
          <w:szCs w:val="24"/>
        </w:rPr>
        <w:t>Unit 7: Experiential Learning in STEM Education                      Weeks: 13–14</w:t>
      </w:r>
    </w:p>
    <w:p w:rsidR="00FF2F46" w:rsidRPr="006768AB" w:rsidRDefault="00FF2F46" w:rsidP="00C8769B">
      <w:pPr>
        <w:pStyle w:val="NoSpacing"/>
        <w:jc w:val="left"/>
        <w:rPr>
          <w:sz w:val="24"/>
          <w:szCs w:val="24"/>
        </w:rPr>
      </w:pPr>
      <w:r w:rsidRPr="006768AB">
        <w:rPr>
          <w:sz w:val="24"/>
          <w:szCs w:val="24"/>
        </w:rPr>
        <w:t>7.1k2 Definition of experiential learning</w:t>
      </w:r>
      <w:r w:rsidRPr="006768AB">
        <w:rPr>
          <w:sz w:val="24"/>
          <w:szCs w:val="24"/>
        </w:rPr>
        <w:br/>
        <w:t>7.2 Experiential learning cycle and process</w:t>
      </w:r>
      <w:r w:rsidRPr="006768AB">
        <w:rPr>
          <w:sz w:val="24"/>
          <w:szCs w:val="24"/>
        </w:rPr>
        <w:br/>
        <w:t>7.3 Incorporating experiential learning into the STEM classroom</w:t>
      </w:r>
      <w:r w:rsidRPr="006768AB">
        <w:rPr>
          <w:sz w:val="24"/>
          <w:szCs w:val="24"/>
        </w:rPr>
        <w:br/>
        <w:t>7.4 Benefits of experiential learning</w:t>
      </w:r>
      <w:r w:rsidRPr="006768AB">
        <w:rPr>
          <w:sz w:val="24"/>
          <w:szCs w:val="24"/>
        </w:rPr>
        <w:br/>
        <w:t>7.5 Examples of experiential learning activities in STEM</w:t>
      </w:r>
    </w:p>
    <w:p w:rsidR="00FF2F46" w:rsidRPr="006768AB" w:rsidRDefault="00FF2F46" w:rsidP="00C8769B">
      <w:pPr>
        <w:rPr>
          <w:b/>
          <w:bCs/>
          <w:sz w:val="24"/>
        </w:rPr>
      </w:pPr>
    </w:p>
    <w:p w:rsidR="00FF2F46" w:rsidRPr="006768AB" w:rsidRDefault="00FF2F46" w:rsidP="00C8769B">
      <w:pPr>
        <w:pStyle w:val="NoSpacing"/>
        <w:jc w:val="left"/>
        <w:rPr>
          <w:b/>
          <w:bCs/>
          <w:sz w:val="24"/>
          <w:szCs w:val="24"/>
        </w:rPr>
      </w:pPr>
      <w:r w:rsidRPr="006768AB">
        <w:rPr>
          <w:b/>
          <w:bCs/>
          <w:sz w:val="24"/>
          <w:szCs w:val="24"/>
        </w:rPr>
        <w:t>Unit 8: Kinesthetic Learning in STEM Education                      Weeks: 15–16</w:t>
      </w:r>
    </w:p>
    <w:p w:rsidR="00FF2F46" w:rsidRPr="006768AB" w:rsidRDefault="00FF2F46" w:rsidP="00C8769B">
      <w:pPr>
        <w:pStyle w:val="NoSpacing"/>
        <w:jc w:val="left"/>
        <w:rPr>
          <w:sz w:val="24"/>
          <w:szCs w:val="24"/>
        </w:rPr>
      </w:pPr>
      <w:r w:rsidRPr="006768AB">
        <w:rPr>
          <w:sz w:val="24"/>
          <w:szCs w:val="24"/>
        </w:rPr>
        <w:t>8.1 Definition of k</w:t>
      </w:r>
      <w:r w:rsidR="00D7333B">
        <w:rPr>
          <w:sz w:val="24"/>
          <w:szCs w:val="24"/>
        </w:rPr>
        <w:t>inesthetic learning in STEM</w:t>
      </w:r>
      <w:r w:rsidR="00D7333B">
        <w:rPr>
          <w:sz w:val="24"/>
          <w:szCs w:val="24"/>
        </w:rPr>
        <w:br/>
        <w:t xml:space="preserve">8.2 </w:t>
      </w:r>
      <w:r w:rsidRPr="006768AB">
        <w:rPr>
          <w:sz w:val="24"/>
          <w:szCs w:val="24"/>
        </w:rPr>
        <w:t>Characteristics of kinesthetic learners</w:t>
      </w:r>
      <w:r w:rsidRPr="006768AB">
        <w:rPr>
          <w:sz w:val="24"/>
          <w:szCs w:val="24"/>
        </w:rPr>
        <w:br/>
        <w:t>8.3 Benefits of kinesthetic learning approaches</w:t>
      </w:r>
      <w:r w:rsidRPr="006768AB">
        <w:rPr>
          <w:sz w:val="24"/>
          <w:szCs w:val="24"/>
        </w:rPr>
        <w:br/>
        <w:t>8.4 Examples of kinesthetic learning activities in STEM</w:t>
      </w:r>
      <w:r w:rsidRPr="006768AB">
        <w:rPr>
          <w:sz w:val="24"/>
          <w:szCs w:val="24"/>
        </w:rPr>
        <w:br/>
        <w:t xml:space="preserve">8.5 </w:t>
      </w:r>
      <w:proofErr w:type="gramStart"/>
      <w:r w:rsidRPr="006768AB">
        <w:rPr>
          <w:sz w:val="24"/>
          <w:szCs w:val="24"/>
        </w:rPr>
        <w:t>Learning</w:t>
      </w:r>
      <w:proofErr w:type="gramEnd"/>
      <w:r w:rsidRPr="006768AB">
        <w:rPr>
          <w:sz w:val="24"/>
          <w:szCs w:val="24"/>
        </w:rPr>
        <w:t xml:space="preserve"> and developmental strategies for kinesthetic learning</w:t>
      </w:r>
    </w:p>
    <w:p w:rsidR="00FF2F46" w:rsidRPr="006768AB" w:rsidRDefault="00FF2F46" w:rsidP="00C8769B">
      <w:pPr>
        <w:pStyle w:val="NoSpacing"/>
        <w:jc w:val="left"/>
        <w:rPr>
          <w:sz w:val="24"/>
          <w:szCs w:val="24"/>
        </w:rPr>
      </w:pPr>
    </w:p>
    <w:p w:rsidR="00D7333B" w:rsidRDefault="00D7333B" w:rsidP="00C8769B">
      <w:pPr>
        <w:pStyle w:val="NoSpacing"/>
        <w:jc w:val="left"/>
        <w:rPr>
          <w:b/>
          <w:bCs/>
          <w:sz w:val="24"/>
          <w:szCs w:val="24"/>
        </w:rPr>
      </w:pPr>
    </w:p>
    <w:p w:rsidR="00D7333B" w:rsidRDefault="00D7333B" w:rsidP="00C8769B">
      <w:pPr>
        <w:pStyle w:val="NoSpacing"/>
        <w:jc w:val="left"/>
        <w:rPr>
          <w:b/>
          <w:bCs/>
          <w:sz w:val="24"/>
          <w:szCs w:val="24"/>
        </w:rPr>
      </w:pPr>
    </w:p>
    <w:p w:rsidR="00D7333B" w:rsidRDefault="00D7333B" w:rsidP="00C8769B">
      <w:pPr>
        <w:pStyle w:val="NoSpacing"/>
        <w:jc w:val="left"/>
        <w:rPr>
          <w:b/>
          <w:bCs/>
          <w:sz w:val="24"/>
          <w:szCs w:val="24"/>
        </w:rPr>
      </w:pPr>
    </w:p>
    <w:p w:rsidR="00FF2F46" w:rsidRPr="006768AB" w:rsidRDefault="00FF2F46" w:rsidP="00FF2F46">
      <w:pPr>
        <w:pStyle w:val="NoSpacing"/>
        <w:rPr>
          <w:b/>
          <w:bCs/>
          <w:sz w:val="24"/>
          <w:szCs w:val="24"/>
        </w:rPr>
      </w:pPr>
      <w:r w:rsidRPr="006768AB">
        <w:rPr>
          <w:b/>
          <w:bCs/>
          <w:sz w:val="24"/>
          <w:szCs w:val="24"/>
        </w:rPr>
        <w:lastRenderedPageBreak/>
        <w:t>Learning Strategies</w:t>
      </w:r>
    </w:p>
    <w:p w:rsidR="00FF2F46" w:rsidRDefault="00FF2F46" w:rsidP="00FF2F46">
      <w:pPr>
        <w:pStyle w:val="NoSpacing"/>
        <w:rPr>
          <w:sz w:val="24"/>
          <w:szCs w:val="24"/>
        </w:rPr>
      </w:pPr>
      <w:r w:rsidRPr="006768AB">
        <w:rPr>
          <w:sz w:val="24"/>
          <w:szCs w:val="24"/>
        </w:rPr>
        <w:t>Interactive lectures, guided reading, inquiry-based and project-based activities, collaborative tasks, hands-on experiential and kinesthetic learning experiences, and reflective discussions will be used to achieve course learning outcomes.</w:t>
      </w:r>
    </w:p>
    <w:p w:rsidR="00FF2F46" w:rsidRDefault="00FF2F46" w:rsidP="00FF2F46">
      <w:pPr>
        <w:pStyle w:val="NoSpacing"/>
        <w:rPr>
          <w:sz w:val="24"/>
          <w:szCs w:val="24"/>
        </w:rPr>
      </w:pPr>
    </w:p>
    <w:p w:rsidR="00FF2F46" w:rsidRDefault="00FF2F46" w:rsidP="00FF2F46">
      <w:pPr>
        <w:rPr>
          <w:b/>
          <w:bCs/>
          <w:sz w:val="24"/>
        </w:rPr>
      </w:pPr>
      <w:r w:rsidRPr="00C578DE">
        <w:rPr>
          <w:b/>
          <w:bCs/>
          <w:sz w:val="24"/>
        </w:rPr>
        <w:t>Assessment Criteria:</w:t>
      </w:r>
    </w:p>
    <w:p w:rsidR="00FF2F46" w:rsidRDefault="00FF2F46" w:rsidP="00FF2F46">
      <w:pPr>
        <w:rPr>
          <w:b/>
          <w:bCs/>
          <w:sz w:val="24"/>
        </w:rPr>
      </w:pPr>
    </w:p>
    <w:p w:rsidR="00FF2F46" w:rsidRPr="00096798" w:rsidRDefault="00FF2F46" w:rsidP="00FF2F46">
      <w:pPr>
        <w:pStyle w:val="BodyText"/>
        <w:spacing w:line="275" w:lineRule="exact"/>
        <w:jc w:val="both"/>
        <w:rPr>
          <w:b/>
          <w:bCs/>
          <w:sz w:val="22"/>
          <w:szCs w:val="22"/>
        </w:rPr>
      </w:pPr>
      <w:r w:rsidRPr="00096798">
        <w:rPr>
          <w:b/>
          <w:bCs/>
          <w:sz w:val="22"/>
          <w:szCs w:val="22"/>
        </w:rPr>
        <w:t>Mid-Term Marks    Final Term Marks  Assignment/ Presentation MarksAttendance</w:t>
      </w:r>
      <w:r w:rsidRPr="00096798">
        <w:rPr>
          <w:b/>
          <w:bCs/>
          <w:sz w:val="22"/>
          <w:szCs w:val="22"/>
        </w:rPr>
        <w:tab/>
        <w:t>Total Marks</w:t>
      </w:r>
    </w:p>
    <w:p w:rsidR="00FF2F46" w:rsidRDefault="00FF2F46" w:rsidP="00FF2F46">
      <w:pPr>
        <w:ind w:left="284"/>
      </w:pPr>
      <w:r>
        <w:t xml:space="preserve">         30</w:t>
      </w:r>
      <w:r>
        <w:tab/>
        <w:t>.                      50</w:t>
      </w:r>
      <w:r>
        <w:tab/>
        <w:t xml:space="preserve">                            10                                    10                          100</w:t>
      </w:r>
    </w:p>
    <w:p w:rsidR="00FF2F46" w:rsidRDefault="00FF2F46" w:rsidP="00FF2F46">
      <w:pPr>
        <w:pStyle w:val="NoSpacing"/>
        <w:rPr>
          <w:b/>
          <w:bCs/>
          <w:sz w:val="24"/>
          <w:szCs w:val="24"/>
        </w:rPr>
      </w:pPr>
    </w:p>
    <w:p w:rsidR="00FF2F46" w:rsidRDefault="00FF2F46" w:rsidP="00FF2F46">
      <w:pPr>
        <w:pStyle w:val="NoSpacing"/>
        <w:rPr>
          <w:b/>
          <w:bCs/>
          <w:sz w:val="24"/>
          <w:szCs w:val="24"/>
        </w:rPr>
      </w:pPr>
    </w:p>
    <w:p w:rsidR="00FF2F46" w:rsidRDefault="00FF2F46" w:rsidP="00FF2F46">
      <w:pPr>
        <w:pStyle w:val="NoSpacing"/>
        <w:rPr>
          <w:b/>
          <w:bCs/>
          <w:sz w:val="24"/>
          <w:szCs w:val="24"/>
        </w:rPr>
      </w:pPr>
      <w:r w:rsidRPr="006768AB">
        <w:rPr>
          <w:b/>
          <w:bCs/>
          <w:sz w:val="24"/>
          <w:szCs w:val="24"/>
        </w:rPr>
        <w:t>Suggested Readings:</w:t>
      </w:r>
    </w:p>
    <w:p w:rsidR="00FF2F46" w:rsidRPr="006768AB" w:rsidRDefault="00FF2F46" w:rsidP="00FF2F46">
      <w:pPr>
        <w:pStyle w:val="NoSpacing"/>
        <w:numPr>
          <w:ilvl w:val="0"/>
          <w:numId w:val="27"/>
        </w:numPr>
        <w:spacing w:line="276" w:lineRule="auto"/>
        <w:ind w:right="0"/>
        <w:jc w:val="left"/>
        <w:rPr>
          <w:sz w:val="24"/>
          <w:szCs w:val="24"/>
        </w:rPr>
      </w:pPr>
      <w:r w:rsidRPr="006768AB">
        <w:rPr>
          <w:sz w:val="24"/>
          <w:szCs w:val="24"/>
        </w:rPr>
        <w:t>Bybee, R. (2013). The Case for STEM Education.</w:t>
      </w:r>
    </w:p>
    <w:p w:rsidR="00FF2F46" w:rsidRDefault="00FF2F46" w:rsidP="00FF2F46">
      <w:pPr>
        <w:pStyle w:val="NoSpacing"/>
        <w:numPr>
          <w:ilvl w:val="0"/>
          <w:numId w:val="27"/>
        </w:numPr>
        <w:spacing w:line="276" w:lineRule="auto"/>
        <w:ind w:right="0"/>
        <w:jc w:val="left"/>
        <w:rPr>
          <w:sz w:val="24"/>
          <w:szCs w:val="24"/>
        </w:rPr>
      </w:pPr>
      <w:r w:rsidRPr="006768AB">
        <w:rPr>
          <w:sz w:val="24"/>
          <w:szCs w:val="24"/>
        </w:rPr>
        <w:t>National Research Council. (2012). A Framework for K–12 Science Education.</w:t>
      </w:r>
    </w:p>
    <w:p w:rsidR="00FF2F46" w:rsidRPr="006768AB" w:rsidRDefault="00FF2F46" w:rsidP="00FF2F46">
      <w:pPr>
        <w:pStyle w:val="NoSpacing"/>
        <w:numPr>
          <w:ilvl w:val="0"/>
          <w:numId w:val="27"/>
        </w:numPr>
        <w:spacing w:line="276" w:lineRule="auto"/>
        <w:ind w:right="0"/>
        <w:jc w:val="left"/>
        <w:rPr>
          <w:sz w:val="24"/>
          <w:szCs w:val="24"/>
        </w:rPr>
      </w:pPr>
      <w:r w:rsidRPr="006768AB">
        <w:rPr>
          <w:sz w:val="24"/>
          <w:szCs w:val="24"/>
        </w:rPr>
        <w:t>Honey, M., Pearson, G., &amp;</w:t>
      </w:r>
      <w:proofErr w:type="spellStart"/>
      <w:r w:rsidRPr="006768AB">
        <w:rPr>
          <w:sz w:val="24"/>
          <w:szCs w:val="24"/>
        </w:rPr>
        <w:t>Schweingruber</w:t>
      </w:r>
      <w:proofErr w:type="spellEnd"/>
      <w:r w:rsidRPr="006768AB">
        <w:rPr>
          <w:sz w:val="24"/>
          <w:szCs w:val="24"/>
        </w:rPr>
        <w:t>, H. (2014). STEM Integration in K–12 Education.</w:t>
      </w:r>
    </w:p>
    <w:p w:rsidR="00FF2F46" w:rsidRPr="006768AB" w:rsidRDefault="00FF2F46" w:rsidP="00FF2F46">
      <w:pPr>
        <w:pStyle w:val="NoSpacing"/>
        <w:numPr>
          <w:ilvl w:val="0"/>
          <w:numId w:val="27"/>
        </w:numPr>
        <w:spacing w:line="276" w:lineRule="auto"/>
        <w:ind w:right="0"/>
        <w:jc w:val="left"/>
        <w:rPr>
          <w:b/>
          <w:bCs/>
          <w:sz w:val="24"/>
          <w:szCs w:val="24"/>
        </w:rPr>
      </w:pPr>
      <w:r w:rsidRPr="006768AB">
        <w:rPr>
          <w:sz w:val="24"/>
          <w:szCs w:val="24"/>
        </w:rPr>
        <w:t>Freeman, S. et al. (2014). Active learning increases student performance in STEM. PNAS</w:t>
      </w:r>
      <w:r w:rsidRPr="006768AB">
        <w:rPr>
          <w:b/>
          <w:bCs/>
          <w:sz w:val="24"/>
          <w:szCs w:val="24"/>
        </w:rPr>
        <w:t>.</w:t>
      </w:r>
    </w:p>
    <w:p w:rsidR="00FF2F46" w:rsidRPr="006768AB" w:rsidRDefault="00FF2F46" w:rsidP="00FF2F46">
      <w:pPr>
        <w:pStyle w:val="NoSpacing"/>
        <w:rPr>
          <w:sz w:val="24"/>
          <w:szCs w:val="24"/>
        </w:rPr>
      </w:pPr>
    </w:p>
    <w:p w:rsidR="00FF2F46" w:rsidRPr="006768AB" w:rsidRDefault="00FF2F46" w:rsidP="00FF2F46">
      <w:pPr>
        <w:pStyle w:val="NoSpacing"/>
        <w:rPr>
          <w:b/>
          <w:bCs/>
          <w:sz w:val="24"/>
          <w:szCs w:val="24"/>
        </w:rPr>
      </w:pPr>
      <w:r w:rsidRPr="006768AB">
        <w:rPr>
          <w:b/>
          <w:bCs/>
          <w:sz w:val="24"/>
          <w:szCs w:val="24"/>
        </w:rPr>
        <w:t>References &amp; Website Links</w:t>
      </w:r>
    </w:p>
    <w:p w:rsidR="00FF2F46" w:rsidRPr="006768AB" w:rsidRDefault="00FF2F46" w:rsidP="00FF2F46">
      <w:pPr>
        <w:pStyle w:val="NoSpacing"/>
        <w:numPr>
          <w:ilvl w:val="0"/>
          <w:numId w:val="28"/>
        </w:numPr>
        <w:spacing w:line="360" w:lineRule="auto"/>
        <w:ind w:right="0"/>
        <w:jc w:val="left"/>
        <w:rPr>
          <w:sz w:val="24"/>
          <w:szCs w:val="24"/>
        </w:rPr>
      </w:pPr>
      <w:r w:rsidRPr="006768AB">
        <w:rPr>
          <w:sz w:val="24"/>
          <w:szCs w:val="24"/>
        </w:rPr>
        <w:t>STEM UK – 50+ STEM Activities for Any Classroom</w:t>
      </w:r>
    </w:p>
    <w:p w:rsidR="00FF2F46" w:rsidRPr="006768AB" w:rsidRDefault="00FF2F46" w:rsidP="00FF2F46">
      <w:pPr>
        <w:pStyle w:val="NoSpacing"/>
        <w:numPr>
          <w:ilvl w:val="0"/>
          <w:numId w:val="28"/>
        </w:numPr>
        <w:spacing w:line="360" w:lineRule="auto"/>
        <w:ind w:right="0"/>
        <w:jc w:val="left"/>
        <w:rPr>
          <w:sz w:val="24"/>
          <w:szCs w:val="24"/>
        </w:rPr>
      </w:pPr>
      <w:r w:rsidRPr="006768AB">
        <w:rPr>
          <w:sz w:val="24"/>
          <w:szCs w:val="24"/>
        </w:rPr>
        <w:t>ResearchGate – Problem-Based Learning: Benefits and Challenges</w:t>
      </w:r>
    </w:p>
    <w:p w:rsidR="00FF2F46" w:rsidRPr="006768AB" w:rsidRDefault="00FF2F46" w:rsidP="00FF2F46">
      <w:pPr>
        <w:pStyle w:val="NoSpacing"/>
        <w:numPr>
          <w:ilvl w:val="0"/>
          <w:numId w:val="28"/>
        </w:numPr>
        <w:spacing w:line="360" w:lineRule="auto"/>
        <w:ind w:right="0"/>
        <w:jc w:val="left"/>
        <w:rPr>
          <w:sz w:val="24"/>
          <w:szCs w:val="24"/>
        </w:rPr>
      </w:pPr>
      <w:r w:rsidRPr="006768AB">
        <w:rPr>
          <w:sz w:val="24"/>
          <w:szCs w:val="24"/>
        </w:rPr>
        <w:t>Science Fuse – Bringing STEM into the Classroom</w:t>
      </w:r>
    </w:p>
    <w:p w:rsidR="00FF2F46" w:rsidRPr="006768AB" w:rsidRDefault="00FF2F46" w:rsidP="00FF2F46">
      <w:pPr>
        <w:pStyle w:val="NoSpacing"/>
        <w:numPr>
          <w:ilvl w:val="0"/>
          <w:numId w:val="28"/>
        </w:numPr>
        <w:spacing w:line="360" w:lineRule="auto"/>
        <w:ind w:right="0"/>
        <w:jc w:val="left"/>
        <w:rPr>
          <w:sz w:val="24"/>
          <w:szCs w:val="24"/>
        </w:rPr>
      </w:pPr>
      <w:r w:rsidRPr="006768AB">
        <w:rPr>
          <w:sz w:val="24"/>
          <w:szCs w:val="24"/>
        </w:rPr>
        <w:t>Yeti Academy – Project-Based Learning in STEM</w:t>
      </w:r>
    </w:p>
    <w:p w:rsidR="00FF2F46" w:rsidRPr="006768AB" w:rsidRDefault="00FF2F46" w:rsidP="00FF2F46">
      <w:pPr>
        <w:pStyle w:val="NoSpacing"/>
        <w:numPr>
          <w:ilvl w:val="0"/>
          <w:numId w:val="28"/>
        </w:numPr>
        <w:spacing w:line="360" w:lineRule="auto"/>
        <w:ind w:right="0"/>
        <w:jc w:val="left"/>
        <w:rPr>
          <w:sz w:val="24"/>
          <w:szCs w:val="24"/>
        </w:rPr>
      </w:pPr>
      <w:r w:rsidRPr="006768AB">
        <w:rPr>
          <w:sz w:val="24"/>
          <w:szCs w:val="24"/>
        </w:rPr>
        <w:t>Wikipedia – Problem-Based Learning</w:t>
      </w:r>
    </w:p>
    <w:p w:rsidR="00FF2F46" w:rsidRPr="006768AB" w:rsidRDefault="00FF2F46" w:rsidP="00FF2F46">
      <w:pPr>
        <w:pStyle w:val="NoSpacing"/>
        <w:numPr>
          <w:ilvl w:val="0"/>
          <w:numId w:val="28"/>
        </w:numPr>
        <w:spacing w:line="360" w:lineRule="auto"/>
        <w:ind w:right="0"/>
        <w:jc w:val="left"/>
        <w:rPr>
          <w:sz w:val="24"/>
          <w:szCs w:val="24"/>
        </w:rPr>
      </w:pPr>
      <w:r w:rsidRPr="006768AB">
        <w:rPr>
          <w:sz w:val="24"/>
          <w:szCs w:val="24"/>
        </w:rPr>
        <w:t>Kids Park Education – Experiential Learning in STEM</w:t>
      </w:r>
    </w:p>
    <w:p w:rsidR="00FF2F46" w:rsidRPr="006768AB" w:rsidRDefault="00FF2F46" w:rsidP="00FF2F46">
      <w:pPr>
        <w:pStyle w:val="NoSpacing"/>
        <w:numPr>
          <w:ilvl w:val="0"/>
          <w:numId w:val="28"/>
        </w:numPr>
        <w:spacing w:line="360" w:lineRule="auto"/>
        <w:ind w:right="0"/>
        <w:jc w:val="left"/>
        <w:rPr>
          <w:sz w:val="24"/>
          <w:szCs w:val="24"/>
        </w:rPr>
      </w:pPr>
      <w:r w:rsidRPr="006768AB">
        <w:rPr>
          <w:sz w:val="24"/>
          <w:szCs w:val="24"/>
        </w:rPr>
        <w:t>University of Connecticut CETL – Problem-Based Learning Resources</w:t>
      </w:r>
    </w:p>
    <w:p w:rsidR="00FF2F46" w:rsidRPr="006768AB" w:rsidRDefault="00FF2F46" w:rsidP="00FF2F46">
      <w:pPr>
        <w:pStyle w:val="NoSpacing"/>
        <w:numPr>
          <w:ilvl w:val="0"/>
          <w:numId w:val="28"/>
        </w:numPr>
        <w:spacing w:line="360" w:lineRule="auto"/>
        <w:ind w:right="0"/>
        <w:jc w:val="left"/>
        <w:rPr>
          <w:sz w:val="24"/>
          <w:szCs w:val="24"/>
        </w:rPr>
      </w:pPr>
      <w:r w:rsidRPr="006768AB">
        <w:rPr>
          <w:sz w:val="24"/>
          <w:szCs w:val="24"/>
        </w:rPr>
        <w:t>Defined Learning – Kinesthetic Learning Strategies in STEM</w:t>
      </w:r>
    </w:p>
    <w:p w:rsidR="00FF2F46" w:rsidRPr="006768AB" w:rsidRDefault="00FF2F46" w:rsidP="00FF2F46">
      <w:pPr>
        <w:pStyle w:val="NoSpacing"/>
        <w:numPr>
          <w:ilvl w:val="0"/>
          <w:numId w:val="28"/>
        </w:numPr>
        <w:spacing w:line="360" w:lineRule="auto"/>
        <w:ind w:right="0"/>
        <w:jc w:val="left"/>
        <w:rPr>
          <w:b/>
          <w:bCs/>
          <w:sz w:val="24"/>
          <w:szCs w:val="24"/>
        </w:rPr>
      </w:pPr>
      <w:r w:rsidRPr="006768AB">
        <w:rPr>
          <w:sz w:val="24"/>
          <w:szCs w:val="24"/>
        </w:rPr>
        <w:t>SimpleK12 – Kinesthetic Learning Style</w:t>
      </w:r>
    </w:p>
    <w:p w:rsidR="00D7333B" w:rsidRDefault="00D7333B" w:rsidP="00D7333B">
      <w:pPr>
        <w:rPr>
          <w:b/>
          <w:sz w:val="24"/>
        </w:rPr>
      </w:pPr>
    </w:p>
    <w:p w:rsidR="00D7333B" w:rsidRDefault="00D7333B" w:rsidP="00D7333B">
      <w:pPr>
        <w:rPr>
          <w:b/>
          <w:sz w:val="24"/>
        </w:rPr>
      </w:pPr>
    </w:p>
    <w:p w:rsidR="00D7333B" w:rsidRDefault="00D7333B" w:rsidP="00D7333B">
      <w:pPr>
        <w:rPr>
          <w:b/>
          <w:sz w:val="24"/>
        </w:rPr>
      </w:pPr>
    </w:p>
    <w:p w:rsidR="00D7333B" w:rsidRDefault="00D7333B" w:rsidP="00D7333B">
      <w:pPr>
        <w:rPr>
          <w:b/>
          <w:sz w:val="24"/>
        </w:rPr>
      </w:pPr>
    </w:p>
    <w:p w:rsidR="00D7333B" w:rsidRDefault="00D7333B" w:rsidP="00D7333B">
      <w:pPr>
        <w:rPr>
          <w:b/>
          <w:sz w:val="24"/>
        </w:rPr>
      </w:pPr>
    </w:p>
    <w:p w:rsidR="00D7333B" w:rsidRDefault="00D7333B" w:rsidP="00D7333B">
      <w:pPr>
        <w:rPr>
          <w:b/>
          <w:sz w:val="24"/>
        </w:rPr>
      </w:pPr>
    </w:p>
    <w:p w:rsidR="00D7333B" w:rsidRDefault="00D7333B" w:rsidP="00D7333B">
      <w:pPr>
        <w:rPr>
          <w:b/>
          <w:sz w:val="24"/>
        </w:rPr>
      </w:pPr>
    </w:p>
    <w:p w:rsidR="00D7333B" w:rsidRDefault="00D7333B" w:rsidP="00D7333B">
      <w:pPr>
        <w:rPr>
          <w:b/>
          <w:sz w:val="24"/>
        </w:rPr>
      </w:pPr>
    </w:p>
    <w:p w:rsidR="00C8769B" w:rsidRDefault="00C8769B" w:rsidP="00D7333B">
      <w:pPr>
        <w:rPr>
          <w:b/>
          <w:sz w:val="24"/>
        </w:rPr>
      </w:pPr>
    </w:p>
    <w:p w:rsidR="00D7333B" w:rsidRDefault="00D7333B" w:rsidP="00D7333B">
      <w:pPr>
        <w:rPr>
          <w:b/>
          <w:sz w:val="24"/>
        </w:rPr>
      </w:pPr>
    </w:p>
    <w:p w:rsidR="00D7333B" w:rsidRDefault="00D7333B" w:rsidP="00D7333B">
      <w:pPr>
        <w:rPr>
          <w:b/>
          <w:sz w:val="24"/>
        </w:rPr>
      </w:pPr>
    </w:p>
    <w:p w:rsidR="00FF2F46" w:rsidRPr="00D7333B" w:rsidRDefault="00FF2F46" w:rsidP="00D7333B">
      <w:pPr>
        <w:rPr>
          <w:b/>
          <w:sz w:val="24"/>
        </w:rPr>
      </w:pPr>
      <w:r w:rsidRPr="00A57043">
        <w:rPr>
          <w:rFonts w:asciiTheme="majorBidi" w:hAnsiTheme="majorBidi" w:cstheme="majorBidi"/>
          <w:b/>
          <w:bCs/>
          <w:noProof/>
          <w:sz w:val="44"/>
          <w:szCs w:val="44"/>
        </w:rPr>
        <w:lastRenderedPageBreak/>
        <w:drawing>
          <wp:anchor distT="0" distB="0" distL="114300" distR="114300" simplePos="0" relativeHeight="251672576" behindDoc="0" locked="0" layoutInCell="1" allowOverlap="1">
            <wp:simplePos x="0" y="0"/>
            <wp:positionH relativeFrom="column">
              <wp:posOffset>-158115</wp:posOffset>
            </wp:positionH>
            <wp:positionV relativeFrom="paragraph">
              <wp:posOffset>92710</wp:posOffset>
            </wp:positionV>
            <wp:extent cx="1028700" cy="98044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28700" cy="980440"/>
                    </a:xfrm>
                    <a:prstGeom prst="rect">
                      <a:avLst/>
                    </a:prstGeom>
                  </pic:spPr>
                </pic:pic>
              </a:graphicData>
            </a:graphic>
          </wp:anchor>
        </w:drawing>
      </w:r>
    </w:p>
    <w:p w:rsidR="00FF2F46" w:rsidRPr="00A57043" w:rsidRDefault="00FF2F46" w:rsidP="00FF2F46">
      <w:pPr>
        <w:pStyle w:val="NoSpacing"/>
        <w:pBdr>
          <w:bottom w:val="single" w:sz="4" w:space="1" w:color="auto"/>
        </w:pBdr>
        <w:rPr>
          <w:rFonts w:asciiTheme="majorBidi" w:hAnsiTheme="majorBidi" w:cstheme="majorBidi"/>
          <w:b/>
          <w:bCs/>
          <w:sz w:val="52"/>
          <w:szCs w:val="52"/>
        </w:rPr>
      </w:pPr>
      <w:r w:rsidRPr="00A57043">
        <w:rPr>
          <w:rFonts w:asciiTheme="majorBidi" w:hAnsiTheme="majorBidi" w:cstheme="majorBidi"/>
          <w:b/>
          <w:bCs/>
          <w:sz w:val="52"/>
          <w:szCs w:val="52"/>
        </w:rPr>
        <w:t xml:space="preserve">UNIVERSITY OF SINDH </w:t>
      </w:r>
    </w:p>
    <w:p w:rsidR="00FF2F46" w:rsidRDefault="00FF2F46" w:rsidP="00FF2F46">
      <w:pPr>
        <w:pStyle w:val="NoSpacing"/>
        <w:rPr>
          <w:rFonts w:asciiTheme="majorBidi" w:hAnsiTheme="majorBidi" w:cstheme="majorBidi"/>
          <w:b/>
          <w:bCs/>
        </w:rPr>
      </w:pPr>
      <w:r w:rsidRPr="00A57043">
        <w:rPr>
          <w:rFonts w:asciiTheme="majorBidi" w:hAnsiTheme="majorBidi" w:cstheme="majorBidi"/>
          <w:b/>
          <w:bCs/>
        </w:rPr>
        <w:t>JAMSHORO SINDH, PAKISTAN</w:t>
      </w:r>
      <w:r w:rsidRPr="00A57043">
        <w:rPr>
          <w:rFonts w:asciiTheme="majorBidi" w:hAnsiTheme="majorBidi" w:cstheme="majorBidi"/>
          <w:b/>
          <w:bCs/>
        </w:rPr>
        <w:br/>
      </w:r>
    </w:p>
    <w:p w:rsidR="00D7333B" w:rsidRPr="00A57043" w:rsidRDefault="00D7333B" w:rsidP="00FF2F46">
      <w:pPr>
        <w:pStyle w:val="NoSpacing"/>
        <w:rPr>
          <w:rFonts w:asciiTheme="majorBidi" w:hAnsiTheme="majorBidi" w:cstheme="majorBidi"/>
          <w:b/>
          <w:bCs/>
        </w:rPr>
      </w:pPr>
      <w:r>
        <w:rPr>
          <w:rFonts w:asciiTheme="majorBidi" w:hAnsiTheme="majorBidi" w:cstheme="majorBidi"/>
          <w:b/>
          <w:bCs/>
        </w:rPr>
        <w:t>FACULTY OF EDUCATION</w:t>
      </w:r>
    </w:p>
    <w:p w:rsidR="00FF2F46" w:rsidRPr="00A57043" w:rsidRDefault="00FF2F46" w:rsidP="00FF2F46">
      <w:pPr>
        <w:pStyle w:val="NoSpacing"/>
        <w:rPr>
          <w:rFonts w:asciiTheme="majorBidi" w:hAnsiTheme="majorBidi" w:cstheme="majorBidi"/>
          <w:sz w:val="24"/>
          <w:szCs w:val="24"/>
        </w:rPr>
      </w:pPr>
    </w:p>
    <w:p w:rsidR="00FF2F46" w:rsidRPr="00A57043" w:rsidRDefault="00FF2F46" w:rsidP="00FF2F46">
      <w:pPr>
        <w:pStyle w:val="NoSpacing"/>
        <w:rPr>
          <w:rFonts w:asciiTheme="majorBidi" w:hAnsiTheme="majorBidi" w:cstheme="majorBidi"/>
          <w:b/>
          <w:bCs/>
          <w:sz w:val="24"/>
          <w:szCs w:val="24"/>
        </w:rPr>
      </w:pPr>
      <w:r w:rsidRPr="00A57043">
        <w:rPr>
          <w:rFonts w:asciiTheme="majorBidi" w:hAnsiTheme="majorBidi" w:cstheme="majorBidi"/>
          <w:b/>
          <w:bCs/>
          <w:sz w:val="24"/>
          <w:szCs w:val="24"/>
        </w:rPr>
        <w:t>Course No.</w:t>
      </w:r>
      <w:r w:rsidR="00D7333B">
        <w:rPr>
          <w:rFonts w:asciiTheme="majorBidi" w:hAnsiTheme="majorBidi" w:cstheme="majorBidi"/>
          <w:b/>
          <w:bCs/>
          <w:sz w:val="24"/>
          <w:szCs w:val="24"/>
        </w:rPr>
        <w:t>EFSP-633</w:t>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p>
    <w:p w:rsidR="00FF2F46" w:rsidRPr="00A57043" w:rsidRDefault="00FF2F46" w:rsidP="00FF2F46">
      <w:pPr>
        <w:pStyle w:val="NoSpacing"/>
        <w:rPr>
          <w:rFonts w:asciiTheme="majorBidi" w:eastAsia="Times New Roman" w:hAnsiTheme="majorBidi" w:cstheme="majorBidi"/>
          <w:kern w:val="36"/>
          <w:sz w:val="24"/>
          <w:szCs w:val="24"/>
        </w:rPr>
      </w:pPr>
      <w:r w:rsidRPr="00A57043">
        <w:rPr>
          <w:rFonts w:asciiTheme="majorBidi" w:hAnsiTheme="majorBidi" w:cstheme="majorBidi"/>
          <w:b/>
          <w:bCs/>
          <w:sz w:val="24"/>
          <w:szCs w:val="24"/>
        </w:rPr>
        <w:t>Course Title:</w:t>
      </w:r>
      <w:r w:rsidRPr="00A57043">
        <w:rPr>
          <w:rFonts w:asciiTheme="majorBidi" w:hAnsiTheme="majorBidi" w:cstheme="majorBidi"/>
          <w:sz w:val="24"/>
          <w:szCs w:val="24"/>
        </w:rPr>
        <w:t>Teaching Language Skills and Components</w:t>
      </w:r>
    </w:p>
    <w:p w:rsidR="00FF2F46" w:rsidRPr="00A57043" w:rsidRDefault="00FF2F46" w:rsidP="00FF2F46">
      <w:pPr>
        <w:pStyle w:val="NoSpacing"/>
        <w:rPr>
          <w:rFonts w:asciiTheme="majorBidi" w:hAnsiTheme="majorBidi" w:cstheme="majorBidi"/>
          <w:b/>
          <w:bCs/>
          <w:sz w:val="24"/>
          <w:szCs w:val="24"/>
        </w:rPr>
      </w:pPr>
      <w:r w:rsidRPr="00A57043">
        <w:rPr>
          <w:rFonts w:asciiTheme="majorBidi" w:hAnsiTheme="majorBidi" w:cstheme="majorBidi"/>
          <w:b/>
          <w:bCs/>
          <w:sz w:val="24"/>
          <w:szCs w:val="24"/>
        </w:rPr>
        <w:t>Credit Hours:</w:t>
      </w:r>
      <w:r w:rsidRPr="00B37168">
        <w:rPr>
          <w:rFonts w:asciiTheme="majorBidi" w:hAnsiTheme="majorBidi" w:cstheme="majorBidi"/>
          <w:sz w:val="24"/>
          <w:szCs w:val="24"/>
        </w:rPr>
        <w:t>03</w:t>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t xml:space="preserve">Semester: </w:t>
      </w:r>
    </w:p>
    <w:p w:rsidR="00FF2F46" w:rsidRPr="00A57043" w:rsidRDefault="00FF2F46" w:rsidP="00FF2F46">
      <w:pPr>
        <w:pStyle w:val="NoSpacing"/>
        <w:shd w:val="clear" w:color="auto" w:fill="000000" w:themeFill="text1"/>
        <w:rPr>
          <w:rFonts w:asciiTheme="majorBidi" w:hAnsiTheme="majorBidi" w:cstheme="majorBidi"/>
          <w:b/>
          <w:bCs/>
          <w:i/>
          <w:iCs/>
          <w:sz w:val="24"/>
          <w:szCs w:val="24"/>
        </w:rPr>
      </w:pPr>
      <w:r w:rsidRPr="00A57043">
        <w:rPr>
          <w:rFonts w:asciiTheme="majorBidi" w:hAnsiTheme="majorBidi" w:cstheme="majorBidi"/>
          <w:b/>
          <w:bCs/>
          <w:i/>
          <w:iCs/>
          <w:sz w:val="24"/>
          <w:szCs w:val="24"/>
        </w:rPr>
        <w:t>Course Description</w:t>
      </w:r>
    </w:p>
    <w:p w:rsidR="00FF2F46" w:rsidRPr="00A57043" w:rsidRDefault="00FF2F46" w:rsidP="00FF2F46">
      <w:pPr>
        <w:pStyle w:val="NormalWeb"/>
        <w:spacing w:before="0" w:beforeAutospacing="0" w:after="240" w:afterAutospacing="0"/>
        <w:jc w:val="both"/>
        <w:rPr>
          <w:rFonts w:asciiTheme="majorBidi" w:hAnsiTheme="majorBidi" w:cstheme="majorBidi"/>
        </w:rPr>
      </w:pPr>
      <w:r w:rsidRPr="00A57043">
        <w:rPr>
          <w:rFonts w:asciiTheme="majorBidi" w:hAnsiTheme="majorBidi" w:cstheme="majorBidi"/>
        </w:rPr>
        <w:t xml:space="preserve">This course focuses on the pedagogical principles and practices involved in the teaching of </w:t>
      </w:r>
      <w:r w:rsidRPr="00A57043">
        <w:rPr>
          <w:rStyle w:val="Strong"/>
          <w:rFonts w:asciiTheme="majorBidi" w:eastAsiaTheme="majorEastAsia" w:hAnsiTheme="majorBidi"/>
        </w:rPr>
        <w:t>language skills and instructional language components</w:t>
      </w:r>
      <w:r w:rsidRPr="00A57043">
        <w:rPr>
          <w:rFonts w:asciiTheme="majorBidi" w:hAnsiTheme="majorBidi" w:cstheme="majorBidi"/>
        </w:rPr>
        <w:t xml:space="preserve"> in school and classroom contexts. It aims to develop prospective teachers’ understanding of how </w:t>
      </w:r>
      <w:r w:rsidRPr="00A57043">
        <w:rPr>
          <w:rStyle w:val="Strong"/>
          <w:rFonts w:asciiTheme="majorBidi" w:eastAsiaTheme="majorEastAsia" w:hAnsiTheme="majorBidi"/>
        </w:rPr>
        <w:t>listening, speaking, reading, and writing</w:t>
      </w:r>
      <w:r w:rsidRPr="00A57043">
        <w:rPr>
          <w:rFonts w:asciiTheme="majorBidi" w:hAnsiTheme="majorBidi" w:cstheme="majorBidi"/>
        </w:rPr>
        <w:t xml:space="preserve"> are taught as interrelated skills, and how </w:t>
      </w:r>
      <w:r w:rsidRPr="00A57043">
        <w:rPr>
          <w:rStyle w:val="Strong"/>
          <w:rFonts w:asciiTheme="majorBidi" w:eastAsiaTheme="majorEastAsia" w:hAnsiTheme="majorBidi"/>
        </w:rPr>
        <w:t>grammar, vocabulary, and pronunciation</w:t>
      </w:r>
      <w:r w:rsidRPr="00A57043">
        <w:rPr>
          <w:rFonts w:asciiTheme="majorBidi" w:hAnsiTheme="majorBidi" w:cstheme="majorBidi"/>
        </w:rPr>
        <w:t xml:space="preserve"> function as core instructional components that support effective language use.</w:t>
      </w:r>
    </w:p>
    <w:p w:rsidR="00FF2F46" w:rsidRPr="00A57043" w:rsidRDefault="00FF2F46" w:rsidP="00FF2F46">
      <w:pPr>
        <w:pStyle w:val="NormalWeb"/>
        <w:spacing w:before="0" w:beforeAutospacing="0" w:after="240" w:afterAutospacing="0"/>
        <w:jc w:val="both"/>
        <w:rPr>
          <w:rFonts w:asciiTheme="majorBidi" w:hAnsiTheme="majorBidi" w:cstheme="majorBidi"/>
        </w:rPr>
      </w:pPr>
      <w:r w:rsidRPr="00A57043">
        <w:rPr>
          <w:rFonts w:asciiTheme="majorBidi" w:hAnsiTheme="majorBidi" w:cstheme="majorBidi"/>
        </w:rPr>
        <w:t xml:space="preserve">In this course, the term </w:t>
      </w:r>
      <w:r w:rsidRPr="00A57043">
        <w:rPr>
          <w:rStyle w:val="Emphasis"/>
          <w:rFonts w:asciiTheme="majorBidi" w:eastAsiaTheme="majorEastAsia" w:hAnsiTheme="majorBidi"/>
        </w:rPr>
        <w:t>language components</w:t>
      </w:r>
      <w:r w:rsidRPr="00A57043">
        <w:rPr>
          <w:rFonts w:asciiTheme="majorBidi" w:hAnsiTheme="majorBidi" w:cstheme="majorBidi"/>
        </w:rPr>
        <w:t xml:space="preserve"> is used in a </w:t>
      </w:r>
      <w:r w:rsidRPr="00A57043">
        <w:rPr>
          <w:rStyle w:val="Strong"/>
          <w:rFonts w:asciiTheme="majorBidi" w:eastAsiaTheme="majorEastAsia" w:hAnsiTheme="majorBidi"/>
        </w:rPr>
        <w:t>pedagogical sense</w:t>
      </w:r>
      <w:r w:rsidRPr="00A57043">
        <w:rPr>
          <w:rFonts w:asciiTheme="majorBidi" w:hAnsiTheme="majorBidi" w:cstheme="majorBidi"/>
        </w:rPr>
        <w:t xml:space="preserve"> to refer to those aspects of language that are commonly taught, practiced, and assessed in language classrooms rather than to linguistic components as defined in theoretical linguistics. The course also includes </w:t>
      </w:r>
      <w:r w:rsidRPr="00A57043">
        <w:rPr>
          <w:rStyle w:val="Strong"/>
          <w:rFonts w:asciiTheme="majorBidi" w:eastAsiaTheme="majorEastAsia" w:hAnsiTheme="majorBidi"/>
        </w:rPr>
        <w:t>literature as a pedagogical resource</w:t>
      </w:r>
      <w:r w:rsidRPr="00A57043">
        <w:rPr>
          <w:rFonts w:asciiTheme="majorBidi" w:hAnsiTheme="majorBidi" w:cstheme="majorBidi"/>
        </w:rPr>
        <w:t xml:space="preserve"> for language development, emphasizing its role in supporting skill integration, language awareness, and meaningful communication rather than literary analysis.</w:t>
      </w:r>
    </w:p>
    <w:p w:rsidR="00FF2F46" w:rsidRPr="00A57043" w:rsidRDefault="00FF2F46" w:rsidP="00FF2F46">
      <w:pPr>
        <w:pStyle w:val="NormalWeb"/>
        <w:spacing w:before="0" w:beforeAutospacing="0" w:after="0" w:afterAutospacing="0"/>
        <w:jc w:val="both"/>
        <w:rPr>
          <w:rFonts w:asciiTheme="majorBidi" w:hAnsiTheme="majorBidi" w:cstheme="majorBidi"/>
        </w:rPr>
      </w:pPr>
      <w:r w:rsidRPr="00A57043">
        <w:rPr>
          <w:rFonts w:asciiTheme="majorBidi" w:hAnsiTheme="majorBidi" w:cstheme="majorBidi"/>
        </w:rPr>
        <w:t>Through a principled and integrated approach, student teachers examine how language skills and components can be taught coherently and effectively across different educational levels. The course prepares future teachers to understand the scope, focus, and instructional demands of teaching language skills and components within a broader language education framework.</w:t>
      </w:r>
    </w:p>
    <w:p w:rsidR="00FF2F46" w:rsidRPr="00A57043" w:rsidRDefault="00FF2F46" w:rsidP="00FF2F46">
      <w:pPr>
        <w:pStyle w:val="NoSpacing"/>
        <w:shd w:val="clear" w:color="auto" w:fill="000000" w:themeFill="text1"/>
        <w:rPr>
          <w:rFonts w:asciiTheme="majorBidi" w:hAnsiTheme="majorBidi" w:cstheme="majorBidi"/>
          <w:b/>
          <w:bCs/>
          <w:i/>
          <w:iCs/>
          <w:sz w:val="24"/>
          <w:szCs w:val="24"/>
        </w:rPr>
      </w:pPr>
      <w:r w:rsidRPr="00A57043">
        <w:rPr>
          <w:rFonts w:asciiTheme="majorBidi" w:hAnsiTheme="majorBidi" w:cstheme="majorBidi"/>
          <w:b/>
          <w:bCs/>
          <w:i/>
          <w:iCs/>
          <w:sz w:val="24"/>
          <w:szCs w:val="24"/>
        </w:rPr>
        <w:t>Course Outcomes</w:t>
      </w:r>
    </w:p>
    <w:p w:rsidR="00FF2F46" w:rsidRPr="00A57043" w:rsidRDefault="00FF2F46" w:rsidP="00FF2F46">
      <w:pPr>
        <w:outlineLvl w:val="1"/>
        <w:rPr>
          <w:rFonts w:asciiTheme="majorBidi" w:hAnsiTheme="majorBidi" w:cstheme="majorBidi"/>
          <w:b/>
          <w:bCs/>
          <w:sz w:val="24"/>
          <w:szCs w:val="24"/>
        </w:rPr>
      </w:pPr>
      <w:r>
        <w:rPr>
          <w:rFonts w:asciiTheme="majorBidi" w:hAnsiTheme="majorBidi" w:cstheme="majorBidi"/>
          <w:sz w:val="24"/>
          <w:szCs w:val="24"/>
        </w:rPr>
        <w:t xml:space="preserve">This course aims </w:t>
      </w:r>
      <w:r w:rsidRPr="00A57043">
        <w:rPr>
          <w:rFonts w:asciiTheme="majorBidi" w:hAnsiTheme="majorBidi" w:cstheme="majorBidi"/>
          <w:sz w:val="24"/>
          <w:szCs w:val="24"/>
        </w:rPr>
        <w:t>to:</w:t>
      </w:r>
    </w:p>
    <w:p w:rsidR="00FF2F46" w:rsidRDefault="00FF2F46" w:rsidP="00FF2F46">
      <w:pPr>
        <w:pStyle w:val="NormalWeb"/>
        <w:numPr>
          <w:ilvl w:val="0"/>
          <w:numId w:val="33"/>
        </w:numPr>
        <w:spacing w:before="0" w:beforeAutospacing="0" w:after="0" w:afterAutospacing="0"/>
        <w:jc w:val="both"/>
      </w:pPr>
      <w:r>
        <w:t>Develop an understanding of language education as a multidimensional system.</w:t>
      </w:r>
    </w:p>
    <w:p w:rsidR="00FF2F46" w:rsidRDefault="00FF2F46" w:rsidP="00FF2F46">
      <w:pPr>
        <w:pStyle w:val="NormalWeb"/>
        <w:numPr>
          <w:ilvl w:val="0"/>
          <w:numId w:val="33"/>
        </w:numPr>
        <w:spacing w:before="0" w:beforeAutospacing="0" w:after="0" w:afterAutospacing="0"/>
        <w:jc w:val="both"/>
      </w:pPr>
      <w:r>
        <w:t>Examine the major components that influence language teaching and learning.</w:t>
      </w:r>
    </w:p>
    <w:p w:rsidR="00FF2F46" w:rsidRDefault="00FF2F46" w:rsidP="00FF2F46">
      <w:pPr>
        <w:pStyle w:val="NormalWeb"/>
        <w:numPr>
          <w:ilvl w:val="0"/>
          <w:numId w:val="33"/>
        </w:numPr>
        <w:spacing w:before="0" w:beforeAutospacing="0" w:after="0" w:afterAutospacing="0"/>
        <w:jc w:val="both"/>
      </w:pPr>
      <w:r>
        <w:t>Develop understanding of the language skills and instructional components commonly taught in school language courses.</w:t>
      </w:r>
    </w:p>
    <w:p w:rsidR="00FF2F46" w:rsidRDefault="00FF2F46" w:rsidP="00FF2F46">
      <w:pPr>
        <w:pStyle w:val="NormalWeb"/>
        <w:numPr>
          <w:ilvl w:val="0"/>
          <w:numId w:val="33"/>
        </w:numPr>
        <w:spacing w:before="0" w:beforeAutospacing="0" w:after="0" w:afterAutospacing="0"/>
        <w:jc w:val="both"/>
      </w:pPr>
      <w:r>
        <w:t>Examine pedagogical principles underlying the teaching of language skills and components.</w:t>
      </w:r>
    </w:p>
    <w:p w:rsidR="00FF2F46" w:rsidRDefault="00FF2F46" w:rsidP="00FF2F46">
      <w:pPr>
        <w:pStyle w:val="NormalWeb"/>
        <w:numPr>
          <w:ilvl w:val="0"/>
          <w:numId w:val="33"/>
        </w:numPr>
        <w:spacing w:before="0" w:beforeAutospacing="0" w:after="0" w:afterAutospacing="0"/>
        <w:jc w:val="both"/>
      </w:pPr>
      <w:r>
        <w:t>Develop competence in teaching listening, speaking, reading, and writing.</w:t>
      </w:r>
    </w:p>
    <w:p w:rsidR="00FF2F46" w:rsidRDefault="00FF2F46" w:rsidP="00FF2F46">
      <w:pPr>
        <w:pStyle w:val="NormalWeb"/>
        <w:numPr>
          <w:ilvl w:val="0"/>
          <w:numId w:val="33"/>
        </w:numPr>
        <w:spacing w:before="0" w:beforeAutospacing="0" w:after="0" w:afterAutospacing="0"/>
        <w:jc w:val="both"/>
      </w:pPr>
      <w:r>
        <w:t>Build pedagogical understanding of teaching grammar, vocabulary, and pronunciation in context.</w:t>
      </w:r>
    </w:p>
    <w:p w:rsidR="00FF2F46" w:rsidRDefault="00FF2F46" w:rsidP="00FF2F46">
      <w:pPr>
        <w:pStyle w:val="NormalWeb"/>
        <w:numPr>
          <w:ilvl w:val="0"/>
          <w:numId w:val="33"/>
        </w:numPr>
        <w:spacing w:before="0" w:beforeAutospacing="0" w:after="0" w:afterAutospacing="0"/>
        <w:jc w:val="both"/>
      </w:pPr>
      <w:r>
        <w:t>Explore the use of poems and prose as resources for language development.</w:t>
      </w:r>
    </w:p>
    <w:p w:rsidR="00FF2F46" w:rsidRDefault="00FF2F46" w:rsidP="00FF2F46">
      <w:pPr>
        <w:pStyle w:val="NormalWeb"/>
        <w:numPr>
          <w:ilvl w:val="0"/>
          <w:numId w:val="33"/>
        </w:numPr>
        <w:spacing w:before="0" w:beforeAutospacing="0" w:after="0" w:afterAutospacing="0"/>
        <w:jc w:val="both"/>
      </w:pPr>
      <w:r>
        <w:t>Promote integrated and skill-focused language teaching practices.</w:t>
      </w:r>
    </w:p>
    <w:p w:rsidR="00D7333B" w:rsidRDefault="00D7333B" w:rsidP="00D7333B">
      <w:pPr>
        <w:pStyle w:val="NormalWeb"/>
        <w:spacing w:before="0" w:beforeAutospacing="0" w:after="0" w:afterAutospacing="0"/>
        <w:jc w:val="both"/>
      </w:pPr>
    </w:p>
    <w:p w:rsidR="00D7333B" w:rsidRDefault="00D7333B" w:rsidP="00D7333B">
      <w:pPr>
        <w:pStyle w:val="NormalWeb"/>
        <w:spacing w:before="0" w:beforeAutospacing="0" w:after="0" w:afterAutospacing="0"/>
        <w:jc w:val="both"/>
      </w:pPr>
    </w:p>
    <w:p w:rsidR="00D7333B" w:rsidRDefault="00D7333B" w:rsidP="00D7333B">
      <w:pPr>
        <w:pStyle w:val="NormalWeb"/>
        <w:spacing w:before="0" w:beforeAutospacing="0" w:after="0" w:afterAutospacing="0"/>
        <w:jc w:val="both"/>
      </w:pPr>
    </w:p>
    <w:p w:rsidR="00470CC6" w:rsidRDefault="00470CC6" w:rsidP="00D7333B">
      <w:pPr>
        <w:pStyle w:val="NormalWeb"/>
        <w:spacing w:before="0" w:beforeAutospacing="0" w:after="0" w:afterAutospacing="0"/>
        <w:jc w:val="both"/>
      </w:pPr>
    </w:p>
    <w:p w:rsidR="00470CC6" w:rsidRDefault="00470CC6" w:rsidP="00D7333B">
      <w:pPr>
        <w:pStyle w:val="NormalWeb"/>
        <w:spacing w:before="0" w:beforeAutospacing="0" w:after="0" w:afterAutospacing="0"/>
        <w:jc w:val="both"/>
      </w:pPr>
    </w:p>
    <w:p w:rsidR="00D7333B" w:rsidRPr="0078792C" w:rsidRDefault="00D7333B" w:rsidP="00D7333B">
      <w:pPr>
        <w:pStyle w:val="NormalWeb"/>
        <w:spacing w:before="0" w:beforeAutospacing="0" w:after="0" w:afterAutospacing="0"/>
        <w:jc w:val="both"/>
      </w:pPr>
    </w:p>
    <w:p w:rsidR="00FF2F46" w:rsidRPr="00A57043" w:rsidRDefault="00FF2F46" w:rsidP="00FF2F46">
      <w:pPr>
        <w:pStyle w:val="NoSpacing"/>
        <w:shd w:val="clear" w:color="auto" w:fill="000000" w:themeFill="text1"/>
        <w:rPr>
          <w:rFonts w:asciiTheme="majorBidi" w:hAnsiTheme="majorBidi" w:cstheme="majorBidi"/>
          <w:b/>
          <w:bCs/>
          <w:i/>
          <w:iCs/>
          <w:sz w:val="24"/>
          <w:szCs w:val="24"/>
        </w:rPr>
      </w:pPr>
      <w:r>
        <w:rPr>
          <w:rFonts w:asciiTheme="majorBidi" w:hAnsiTheme="majorBidi" w:cstheme="majorBidi"/>
          <w:b/>
          <w:bCs/>
          <w:i/>
          <w:iCs/>
          <w:sz w:val="24"/>
          <w:szCs w:val="24"/>
        </w:rPr>
        <w:lastRenderedPageBreak/>
        <w:t>Learning</w:t>
      </w:r>
      <w:r w:rsidRPr="00A57043">
        <w:rPr>
          <w:rFonts w:asciiTheme="majorBidi" w:hAnsiTheme="majorBidi" w:cstheme="majorBidi"/>
          <w:b/>
          <w:bCs/>
          <w:i/>
          <w:iCs/>
          <w:sz w:val="24"/>
          <w:szCs w:val="24"/>
        </w:rPr>
        <w:t xml:space="preserve"> Outcomes</w:t>
      </w:r>
    </w:p>
    <w:p w:rsidR="00FF2F46" w:rsidRPr="00A57043" w:rsidRDefault="00FF2F46" w:rsidP="00FF2F46">
      <w:pPr>
        <w:jc w:val="both"/>
        <w:outlineLvl w:val="1"/>
        <w:rPr>
          <w:rFonts w:asciiTheme="majorBidi" w:hAnsiTheme="majorBidi" w:cstheme="majorBidi"/>
          <w:b/>
          <w:bCs/>
          <w:sz w:val="24"/>
          <w:szCs w:val="24"/>
        </w:rPr>
      </w:pPr>
      <w:r w:rsidRPr="00A57043">
        <w:rPr>
          <w:rFonts w:asciiTheme="majorBidi" w:hAnsiTheme="majorBidi" w:cstheme="majorBidi"/>
          <w:sz w:val="24"/>
          <w:szCs w:val="24"/>
        </w:rPr>
        <w:t>After the completion</w:t>
      </w:r>
      <w:r>
        <w:rPr>
          <w:rFonts w:asciiTheme="majorBidi" w:hAnsiTheme="majorBidi" w:cstheme="majorBidi"/>
          <w:sz w:val="24"/>
          <w:szCs w:val="24"/>
        </w:rPr>
        <w:t xml:space="preserve"> of this course, student teachers</w:t>
      </w:r>
      <w:r w:rsidRPr="00A57043">
        <w:rPr>
          <w:rFonts w:asciiTheme="majorBidi" w:hAnsiTheme="majorBidi" w:cstheme="majorBidi"/>
          <w:sz w:val="24"/>
          <w:szCs w:val="24"/>
        </w:rPr>
        <w:t xml:space="preserve"> will be able to:</w:t>
      </w:r>
    </w:p>
    <w:p w:rsidR="00FF2F46" w:rsidRPr="00640E7D" w:rsidRDefault="00FF2F46" w:rsidP="00FF2F46">
      <w:pPr>
        <w:pStyle w:val="NormalWeb"/>
        <w:numPr>
          <w:ilvl w:val="0"/>
          <w:numId w:val="36"/>
        </w:numPr>
        <w:spacing w:before="0" w:beforeAutospacing="0" w:after="0" w:afterAutospacing="0"/>
        <w:jc w:val="both"/>
      </w:pPr>
      <w:r w:rsidRPr="006045F7">
        <w:rPr>
          <w:rFonts w:asciiTheme="majorBidi" w:hAnsiTheme="majorBidi" w:cstheme="majorBidi"/>
        </w:rPr>
        <w:t>Explain the major components of language education and their interrelationships.</w:t>
      </w:r>
    </w:p>
    <w:p w:rsidR="00FF2F46" w:rsidRDefault="00FF2F46" w:rsidP="00FF2F46">
      <w:pPr>
        <w:pStyle w:val="NormalWeb"/>
        <w:numPr>
          <w:ilvl w:val="0"/>
          <w:numId w:val="36"/>
        </w:numPr>
        <w:spacing w:before="0" w:beforeAutospacing="0" w:after="0" w:afterAutospacing="0"/>
        <w:jc w:val="both"/>
      </w:pPr>
      <w:r>
        <w:rPr>
          <w:rFonts w:hAnsi="Symbol"/>
        </w:rPr>
        <w:t>E</w:t>
      </w:r>
      <w:r>
        <w:t>xplain the scope and nature of language skills and instructional language components in school contexts.</w:t>
      </w:r>
    </w:p>
    <w:p w:rsidR="00FF2F46" w:rsidRDefault="00FF2F46" w:rsidP="00FF2F46">
      <w:pPr>
        <w:pStyle w:val="NormalWeb"/>
        <w:numPr>
          <w:ilvl w:val="0"/>
          <w:numId w:val="36"/>
        </w:numPr>
        <w:spacing w:before="0" w:beforeAutospacing="0" w:after="0" w:afterAutospacing="0"/>
        <w:jc w:val="both"/>
      </w:pPr>
      <w:r>
        <w:t>Apply pedagogical principles to the teaching of listening, speaking, reading, and writing.</w:t>
      </w:r>
    </w:p>
    <w:p w:rsidR="00FF2F46" w:rsidRDefault="00FF2F46" w:rsidP="00FF2F46">
      <w:pPr>
        <w:pStyle w:val="NormalWeb"/>
        <w:numPr>
          <w:ilvl w:val="0"/>
          <w:numId w:val="36"/>
        </w:numPr>
        <w:spacing w:before="0" w:beforeAutospacing="0" w:after="0" w:afterAutospacing="0"/>
        <w:jc w:val="both"/>
      </w:pPr>
      <w:r>
        <w:t>Teach grammar, vocabulary, and pronunciation in ways that support meaningful language use.</w:t>
      </w:r>
    </w:p>
    <w:p w:rsidR="00FF2F46" w:rsidRDefault="00FF2F46" w:rsidP="00FF2F46">
      <w:pPr>
        <w:pStyle w:val="NormalWeb"/>
        <w:numPr>
          <w:ilvl w:val="0"/>
          <w:numId w:val="36"/>
        </w:numPr>
        <w:spacing w:before="0" w:beforeAutospacing="0" w:after="0" w:afterAutospacing="0"/>
        <w:jc w:val="both"/>
      </w:pPr>
      <w:r>
        <w:t>Use poems and prose as pedagogical resources for developing language skills.</w:t>
      </w:r>
    </w:p>
    <w:p w:rsidR="00FF2F46" w:rsidRPr="00801663" w:rsidRDefault="00FF2F46" w:rsidP="00FF2F46">
      <w:pPr>
        <w:pStyle w:val="NormalWeb"/>
        <w:numPr>
          <w:ilvl w:val="0"/>
          <w:numId w:val="36"/>
        </w:numPr>
        <w:spacing w:before="0" w:beforeAutospacing="0" w:after="0" w:afterAutospacing="0"/>
        <w:jc w:val="both"/>
      </w:pPr>
      <w:r>
        <w:t>Integrate language skills, components, and literary texts in classroom instruction.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0"/>
      </w:tblGrid>
      <w:tr w:rsidR="00FF2F46" w:rsidRPr="00A57043" w:rsidTr="00C8769B">
        <w:tc>
          <w:tcPr>
            <w:tcW w:w="9350" w:type="dxa"/>
            <w:shd w:val="clear" w:color="auto" w:fill="000000" w:themeFill="text1"/>
          </w:tcPr>
          <w:p w:rsidR="00FF2F46" w:rsidRPr="00A57043" w:rsidRDefault="00FF2F46" w:rsidP="00D7333B">
            <w:pPr>
              <w:pStyle w:val="NoSpacing"/>
              <w:rPr>
                <w:rFonts w:asciiTheme="majorBidi" w:hAnsiTheme="majorBidi" w:cstheme="majorBidi"/>
                <w:b/>
                <w:bCs/>
                <w:i/>
                <w:iCs/>
                <w:sz w:val="24"/>
                <w:szCs w:val="24"/>
              </w:rPr>
            </w:pPr>
            <w:r>
              <w:rPr>
                <w:rFonts w:asciiTheme="majorBidi" w:hAnsiTheme="majorBidi" w:cstheme="majorBidi"/>
                <w:b/>
                <w:bCs/>
                <w:i/>
                <w:iCs/>
                <w:sz w:val="24"/>
                <w:szCs w:val="24"/>
              </w:rPr>
              <w:t>Course Content</w:t>
            </w:r>
          </w:p>
        </w:tc>
      </w:tr>
      <w:tr w:rsidR="00FF2F46" w:rsidRPr="00A57043" w:rsidTr="00C8769B">
        <w:tc>
          <w:tcPr>
            <w:tcW w:w="9350" w:type="dxa"/>
            <w:shd w:val="clear" w:color="auto" w:fill="D9D9D9" w:themeFill="background1" w:themeFillShade="D9"/>
          </w:tcPr>
          <w:p w:rsidR="00FF2F46" w:rsidRPr="00A57043" w:rsidRDefault="00FF2F46" w:rsidP="00D7333B">
            <w:pPr>
              <w:pStyle w:val="NoSpacing"/>
              <w:rPr>
                <w:rFonts w:asciiTheme="majorBidi" w:hAnsiTheme="majorBidi" w:cstheme="majorBidi"/>
                <w:b/>
                <w:bCs/>
                <w:sz w:val="24"/>
                <w:szCs w:val="24"/>
              </w:rPr>
            </w:pPr>
            <w:r w:rsidRPr="00A57043">
              <w:rPr>
                <w:rFonts w:asciiTheme="majorBidi" w:eastAsia="Times New Roman" w:hAnsiTheme="majorBidi" w:cstheme="majorBidi"/>
                <w:b/>
                <w:bCs/>
                <w:sz w:val="24"/>
                <w:szCs w:val="24"/>
              </w:rPr>
              <w:t xml:space="preserve">Unit </w:t>
            </w:r>
            <w:r>
              <w:rPr>
                <w:rFonts w:asciiTheme="majorBidi" w:eastAsia="Times New Roman" w:hAnsiTheme="majorBidi" w:cstheme="majorBidi"/>
                <w:b/>
                <w:bCs/>
                <w:sz w:val="24"/>
                <w:szCs w:val="24"/>
              </w:rPr>
              <w:t>1: Core Aspects of</w:t>
            </w:r>
            <w:r w:rsidRPr="00A57043">
              <w:rPr>
                <w:rFonts w:asciiTheme="majorBidi" w:eastAsia="Times New Roman" w:hAnsiTheme="majorBidi" w:cstheme="majorBidi"/>
                <w:b/>
                <w:bCs/>
                <w:sz w:val="24"/>
                <w:szCs w:val="24"/>
              </w:rPr>
              <w:t xml:space="preserve"> Language</w:t>
            </w:r>
            <w:r>
              <w:rPr>
                <w:rFonts w:asciiTheme="majorBidi" w:eastAsia="Times New Roman" w:hAnsiTheme="majorBidi" w:cstheme="majorBidi"/>
                <w:b/>
                <w:bCs/>
                <w:sz w:val="24"/>
                <w:szCs w:val="24"/>
              </w:rPr>
              <w:t xml:space="preserve"> Teaching in School Contexts                     Week 1-2</w:t>
            </w:r>
          </w:p>
        </w:tc>
      </w:tr>
      <w:tr w:rsidR="00FF2F46" w:rsidRPr="00A57043" w:rsidTr="00C8769B">
        <w:tc>
          <w:tcPr>
            <w:tcW w:w="9350" w:type="dxa"/>
          </w:tcPr>
          <w:p w:rsidR="00FF2F46" w:rsidRDefault="00FF2F46" w:rsidP="00FF2F46">
            <w:pPr>
              <w:widowControl/>
              <w:numPr>
                <w:ilvl w:val="0"/>
                <w:numId w:val="31"/>
              </w:numPr>
              <w:autoSpaceDE/>
              <w:autoSpaceDN/>
              <w:rPr>
                <w:rFonts w:asciiTheme="majorBidi" w:hAnsiTheme="majorBidi" w:cstheme="majorBidi"/>
                <w:sz w:val="24"/>
                <w:szCs w:val="24"/>
              </w:rPr>
            </w:pPr>
            <w:r>
              <w:rPr>
                <w:rFonts w:asciiTheme="majorBidi" w:hAnsiTheme="majorBidi" w:cstheme="majorBidi"/>
                <w:sz w:val="24"/>
                <w:szCs w:val="24"/>
              </w:rPr>
              <w:t>Components of language vs components of language teaching</w:t>
            </w:r>
          </w:p>
          <w:p w:rsidR="00FF2F46" w:rsidRPr="00A973CE" w:rsidRDefault="00FF2F46" w:rsidP="00FF2F46">
            <w:pPr>
              <w:widowControl/>
              <w:numPr>
                <w:ilvl w:val="0"/>
                <w:numId w:val="31"/>
              </w:numPr>
              <w:autoSpaceDE/>
              <w:autoSpaceDN/>
              <w:rPr>
                <w:rFonts w:asciiTheme="majorBidi" w:hAnsiTheme="majorBidi" w:cstheme="majorBidi"/>
                <w:sz w:val="24"/>
                <w:szCs w:val="24"/>
              </w:rPr>
            </w:pPr>
            <w:r>
              <w:rPr>
                <w:rFonts w:asciiTheme="majorBidi" w:hAnsiTheme="majorBidi" w:cstheme="majorBidi"/>
                <w:sz w:val="24"/>
                <w:szCs w:val="24"/>
              </w:rPr>
              <w:t xml:space="preserve">Core areas of language instruction: Skills, </w:t>
            </w:r>
            <w:r w:rsidRPr="00387C47">
              <w:rPr>
                <w:rFonts w:asciiTheme="majorBidi" w:hAnsiTheme="majorBidi" w:cstheme="majorBidi"/>
                <w:sz w:val="24"/>
                <w:szCs w:val="24"/>
              </w:rPr>
              <w:t>components, and literature</w:t>
            </w:r>
          </w:p>
          <w:p w:rsidR="00FF2F46" w:rsidRDefault="00FF2F46" w:rsidP="00FF2F46">
            <w:pPr>
              <w:widowControl/>
              <w:numPr>
                <w:ilvl w:val="0"/>
                <w:numId w:val="31"/>
              </w:numPr>
              <w:autoSpaceDE/>
              <w:autoSpaceDN/>
              <w:rPr>
                <w:rFonts w:asciiTheme="majorBidi" w:hAnsiTheme="majorBidi" w:cstheme="majorBidi"/>
                <w:sz w:val="24"/>
                <w:szCs w:val="24"/>
              </w:rPr>
            </w:pPr>
            <w:r>
              <w:rPr>
                <w:rFonts w:asciiTheme="majorBidi" w:hAnsiTheme="majorBidi" w:cstheme="majorBidi"/>
                <w:sz w:val="24"/>
                <w:szCs w:val="24"/>
              </w:rPr>
              <w:t>Language skills as r</w:t>
            </w:r>
            <w:r w:rsidRPr="002E733C">
              <w:rPr>
                <w:rFonts w:asciiTheme="majorBidi" w:hAnsiTheme="majorBidi" w:cstheme="majorBidi"/>
                <w:sz w:val="24"/>
                <w:szCs w:val="24"/>
              </w:rPr>
              <w:t>eceptive and productive skills</w:t>
            </w:r>
          </w:p>
          <w:p w:rsidR="00FF2F46" w:rsidRDefault="00FF2F46" w:rsidP="00FF2F46">
            <w:pPr>
              <w:widowControl/>
              <w:numPr>
                <w:ilvl w:val="0"/>
                <w:numId w:val="31"/>
              </w:numPr>
              <w:autoSpaceDE/>
              <w:autoSpaceDN/>
              <w:rPr>
                <w:rFonts w:asciiTheme="majorBidi" w:hAnsiTheme="majorBidi" w:cstheme="majorBidi"/>
                <w:sz w:val="24"/>
                <w:szCs w:val="24"/>
              </w:rPr>
            </w:pPr>
            <w:r>
              <w:rPr>
                <w:rFonts w:asciiTheme="majorBidi" w:hAnsiTheme="majorBidi" w:cstheme="majorBidi"/>
                <w:sz w:val="24"/>
                <w:szCs w:val="24"/>
              </w:rPr>
              <w:t>Instructional language components (Grammar, vocabulary, pronunciation)</w:t>
            </w:r>
          </w:p>
          <w:p w:rsidR="00FF2F46" w:rsidRPr="00A973CE" w:rsidRDefault="00FF2F46" w:rsidP="00FF2F46">
            <w:pPr>
              <w:pStyle w:val="ListParagraph"/>
              <w:widowControl/>
              <w:numPr>
                <w:ilvl w:val="0"/>
                <w:numId w:val="31"/>
              </w:numPr>
              <w:autoSpaceDE/>
              <w:autoSpaceDN/>
              <w:rPr>
                <w:rFonts w:asciiTheme="majorBidi" w:hAnsiTheme="majorBidi" w:cstheme="majorBidi"/>
                <w:sz w:val="24"/>
                <w:szCs w:val="24"/>
              </w:rPr>
            </w:pPr>
            <w:r>
              <w:rPr>
                <w:rFonts w:asciiTheme="majorBidi" w:hAnsiTheme="majorBidi" w:cstheme="majorBidi"/>
                <w:sz w:val="24"/>
                <w:szCs w:val="24"/>
              </w:rPr>
              <w:t xml:space="preserve">Relationship between language skills and components in language learning </w:t>
            </w:r>
          </w:p>
          <w:p w:rsidR="00FF2F46" w:rsidRDefault="00FF2F46" w:rsidP="00FF2F46">
            <w:pPr>
              <w:widowControl/>
              <w:numPr>
                <w:ilvl w:val="0"/>
                <w:numId w:val="31"/>
              </w:numPr>
              <w:autoSpaceDE/>
              <w:autoSpaceDN/>
              <w:rPr>
                <w:rFonts w:asciiTheme="majorBidi" w:hAnsiTheme="majorBidi" w:cstheme="majorBidi"/>
                <w:sz w:val="24"/>
                <w:szCs w:val="24"/>
              </w:rPr>
            </w:pPr>
            <w:r>
              <w:rPr>
                <w:rFonts w:asciiTheme="majorBidi" w:hAnsiTheme="majorBidi" w:cstheme="majorBidi"/>
                <w:sz w:val="24"/>
                <w:szCs w:val="24"/>
              </w:rPr>
              <w:t>Literature in language teaching</w:t>
            </w:r>
          </w:p>
          <w:p w:rsidR="00FF2F46" w:rsidRDefault="00FF2F46" w:rsidP="00FF2F46">
            <w:pPr>
              <w:pStyle w:val="ListParagraph"/>
              <w:widowControl/>
              <w:numPr>
                <w:ilvl w:val="0"/>
                <w:numId w:val="34"/>
              </w:numPr>
              <w:autoSpaceDE/>
              <w:autoSpaceDN/>
              <w:rPr>
                <w:rFonts w:asciiTheme="majorBidi" w:hAnsiTheme="majorBidi" w:cstheme="majorBidi"/>
                <w:sz w:val="24"/>
                <w:szCs w:val="24"/>
              </w:rPr>
            </w:pPr>
            <w:r>
              <w:rPr>
                <w:rFonts w:asciiTheme="majorBidi" w:hAnsiTheme="majorBidi" w:cstheme="majorBidi"/>
                <w:sz w:val="24"/>
                <w:szCs w:val="24"/>
              </w:rPr>
              <w:t>Literature as authentic language input and resource</w:t>
            </w:r>
          </w:p>
          <w:p w:rsidR="00FF2F46" w:rsidRDefault="00FF2F46" w:rsidP="00FF2F46">
            <w:pPr>
              <w:pStyle w:val="ListParagraph"/>
              <w:widowControl/>
              <w:numPr>
                <w:ilvl w:val="0"/>
                <w:numId w:val="34"/>
              </w:numPr>
              <w:autoSpaceDE/>
              <w:autoSpaceDN/>
              <w:rPr>
                <w:rFonts w:asciiTheme="majorBidi" w:hAnsiTheme="majorBidi" w:cstheme="majorBidi"/>
                <w:sz w:val="24"/>
                <w:szCs w:val="24"/>
              </w:rPr>
            </w:pPr>
            <w:r>
              <w:rPr>
                <w:rFonts w:asciiTheme="majorBidi" w:hAnsiTheme="majorBidi" w:cstheme="majorBidi"/>
                <w:sz w:val="24"/>
                <w:szCs w:val="24"/>
              </w:rPr>
              <w:t>Literary texts for skill development</w:t>
            </w:r>
          </w:p>
          <w:p w:rsidR="00FF2F46" w:rsidRPr="00D31BBF" w:rsidRDefault="00FF2F46" w:rsidP="00FF2F46">
            <w:pPr>
              <w:pStyle w:val="ListParagraph"/>
              <w:widowControl/>
              <w:numPr>
                <w:ilvl w:val="0"/>
                <w:numId w:val="34"/>
              </w:numPr>
              <w:autoSpaceDE/>
              <w:autoSpaceDN/>
              <w:rPr>
                <w:rFonts w:asciiTheme="majorBidi" w:hAnsiTheme="majorBidi" w:cstheme="majorBidi"/>
                <w:sz w:val="24"/>
                <w:szCs w:val="24"/>
              </w:rPr>
            </w:pPr>
            <w:r>
              <w:rPr>
                <w:rFonts w:asciiTheme="majorBidi" w:hAnsiTheme="majorBidi" w:cstheme="majorBidi"/>
                <w:sz w:val="24"/>
                <w:szCs w:val="24"/>
              </w:rPr>
              <w:t>Teaching literature vs teaching language through literature</w:t>
            </w:r>
          </w:p>
          <w:p w:rsidR="00FF2F46" w:rsidRPr="00FD1E7F" w:rsidRDefault="00FF2F46" w:rsidP="00FF2F46">
            <w:pPr>
              <w:widowControl/>
              <w:numPr>
                <w:ilvl w:val="0"/>
                <w:numId w:val="31"/>
              </w:numPr>
              <w:autoSpaceDE/>
              <w:autoSpaceDN/>
              <w:rPr>
                <w:rFonts w:asciiTheme="majorBidi" w:hAnsiTheme="majorBidi" w:cstheme="majorBidi"/>
                <w:sz w:val="24"/>
                <w:szCs w:val="24"/>
              </w:rPr>
            </w:pPr>
            <w:r>
              <w:rPr>
                <w:rFonts w:asciiTheme="majorBidi" w:hAnsiTheme="majorBidi" w:cstheme="majorBidi"/>
                <w:sz w:val="24"/>
                <w:szCs w:val="24"/>
              </w:rPr>
              <w:t>Integration of skills and components: Why and how</w:t>
            </w:r>
          </w:p>
        </w:tc>
      </w:tr>
      <w:tr w:rsidR="00FF2F46" w:rsidRPr="00A57043" w:rsidTr="00C8769B">
        <w:tc>
          <w:tcPr>
            <w:tcW w:w="9350" w:type="dxa"/>
            <w:shd w:val="clear" w:color="auto" w:fill="D9D9D9" w:themeFill="background1" w:themeFillShade="D9"/>
          </w:tcPr>
          <w:p w:rsidR="00FF2F46" w:rsidRPr="00A57043" w:rsidRDefault="00FF2F46" w:rsidP="00D7333B">
            <w:pPr>
              <w:pStyle w:val="NoSpacing"/>
              <w:rPr>
                <w:rFonts w:asciiTheme="majorBidi" w:hAnsiTheme="majorBidi" w:cstheme="majorBidi"/>
                <w:b/>
                <w:bCs/>
                <w:sz w:val="24"/>
                <w:szCs w:val="24"/>
              </w:rPr>
            </w:pPr>
            <w:r>
              <w:rPr>
                <w:rFonts w:asciiTheme="majorBidi" w:eastAsia="Times New Roman" w:hAnsiTheme="majorBidi" w:cstheme="majorBidi"/>
                <w:b/>
                <w:bCs/>
                <w:sz w:val="24"/>
                <w:szCs w:val="24"/>
              </w:rPr>
              <w:t xml:space="preserve">Unit 2: Teaching Receptive </w:t>
            </w:r>
            <w:proofErr w:type="spellStart"/>
            <w:r>
              <w:rPr>
                <w:rFonts w:asciiTheme="majorBidi" w:eastAsia="Times New Roman" w:hAnsiTheme="majorBidi" w:cstheme="majorBidi"/>
                <w:b/>
                <w:bCs/>
                <w:sz w:val="24"/>
                <w:szCs w:val="24"/>
              </w:rPr>
              <w:t>SkillsWeek</w:t>
            </w:r>
            <w:proofErr w:type="spellEnd"/>
            <w:r>
              <w:rPr>
                <w:rFonts w:asciiTheme="majorBidi" w:eastAsia="Times New Roman" w:hAnsiTheme="majorBidi" w:cstheme="majorBidi"/>
                <w:b/>
                <w:bCs/>
                <w:sz w:val="24"/>
                <w:szCs w:val="24"/>
              </w:rPr>
              <w:t xml:space="preserve"> 3-5</w:t>
            </w:r>
          </w:p>
        </w:tc>
      </w:tr>
      <w:tr w:rsidR="00FF2F46" w:rsidRPr="00A57043" w:rsidTr="00C8769B">
        <w:tc>
          <w:tcPr>
            <w:tcW w:w="9350" w:type="dxa"/>
          </w:tcPr>
          <w:p w:rsidR="00FF2F46" w:rsidRDefault="00FF2F46" w:rsidP="00FF2F46">
            <w:pPr>
              <w:pStyle w:val="ListParagraph"/>
              <w:widowControl/>
              <w:numPr>
                <w:ilvl w:val="1"/>
                <w:numId w:val="40"/>
              </w:numPr>
              <w:autoSpaceDE/>
              <w:autoSpaceDN/>
              <w:rPr>
                <w:rFonts w:asciiTheme="majorBidi" w:hAnsiTheme="majorBidi" w:cstheme="majorBidi"/>
                <w:sz w:val="24"/>
                <w:szCs w:val="24"/>
              </w:rPr>
            </w:pPr>
            <w:r w:rsidRPr="00DB2311">
              <w:rPr>
                <w:rFonts w:asciiTheme="majorBidi" w:hAnsiTheme="majorBidi" w:cstheme="majorBidi"/>
                <w:sz w:val="24"/>
                <w:szCs w:val="24"/>
              </w:rPr>
              <w:t>Nature and importance of receptive skills</w:t>
            </w:r>
          </w:p>
          <w:p w:rsidR="00FF2F46" w:rsidRPr="00DB2311" w:rsidRDefault="00FF2F46" w:rsidP="00FF2F46">
            <w:pPr>
              <w:pStyle w:val="ListParagraph"/>
              <w:widowControl/>
              <w:numPr>
                <w:ilvl w:val="1"/>
                <w:numId w:val="40"/>
              </w:numPr>
              <w:autoSpaceDE/>
              <w:autoSpaceDN/>
              <w:rPr>
                <w:rFonts w:asciiTheme="majorBidi" w:hAnsiTheme="majorBidi" w:cstheme="majorBidi"/>
                <w:sz w:val="24"/>
                <w:szCs w:val="24"/>
              </w:rPr>
            </w:pPr>
            <w:r w:rsidRPr="00DB2311">
              <w:rPr>
                <w:rFonts w:asciiTheme="majorBidi" w:hAnsiTheme="majorBidi" w:cstheme="majorBidi"/>
                <w:sz w:val="24"/>
                <w:szCs w:val="24"/>
              </w:rPr>
              <w:t>Receptive skills in real life vs classroom context</w:t>
            </w:r>
          </w:p>
          <w:p w:rsidR="00FF2F46" w:rsidRPr="006A3FF6" w:rsidRDefault="00FF2F46" w:rsidP="00FF2F46">
            <w:pPr>
              <w:pStyle w:val="ListParagraph"/>
              <w:widowControl/>
              <w:numPr>
                <w:ilvl w:val="0"/>
                <w:numId w:val="35"/>
              </w:numPr>
              <w:autoSpaceDE/>
              <w:autoSpaceDN/>
              <w:rPr>
                <w:rFonts w:asciiTheme="majorBidi" w:hAnsiTheme="majorBidi" w:cstheme="majorBidi"/>
                <w:sz w:val="24"/>
                <w:szCs w:val="24"/>
              </w:rPr>
            </w:pPr>
            <w:r>
              <w:rPr>
                <w:rFonts w:asciiTheme="majorBidi" w:hAnsiTheme="majorBidi" w:cstheme="majorBidi"/>
                <w:sz w:val="24"/>
                <w:szCs w:val="24"/>
              </w:rPr>
              <w:t>How real life listening and reading differ from that of classroom</w:t>
            </w:r>
          </w:p>
          <w:p w:rsidR="00FF2F46" w:rsidRDefault="00FF2F46" w:rsidP="00FF2F46">
            <w:pPr>
              <w:pStyle w:val="ListParagraph"/>
              <w:widowControl/>
              <w:numPr>
                <w:ilvl w:val="1"/>
                <w:numId w:val="40"/>
              </w:numPr>
              <w:autoSpaceDE/>
              <w:autoSpaceDN/>
              <w:rPr>
                <w:rFonts w:asciiTheme="majorBidi" w:hAnsiTheme="majorBidi" w:cstheme="majorBidi"/>
                <w:sz w:val="24"/>
                <w:szCs w:val="24"/>
              </w:rPr>
            </w:pPr>
            <w:r w:rsidRPr="00DB2311">
              <w:rPr>
                <w:rFonts w:asciiTheme="majorBidi" w:hAnsiTheme="majorBidi" w:cstheme="majorBidi"/>
                <w:sz w:val="24"/>
                <w:szCs w:val="24"/>
              </w:rPr>
              <w:t>Pedagogical principles of teaching receptive skills</w:t>
            </w:r>
          </w:p>
          <w:p w:rsidR="00FF2F46" w:rsidRDefault="00FF2F46" w:rsidP="00FF2F46">
            <w:pPr>
              <w:pStyle w:val="ListParagraph"/>
              <w:widowControl/>
              <w:numPr>
                <w:ilvl w:val="1"/>
                <w:numId w:val="40"/>
              </w:numPr>
              <w:autoSpaceDE/>
              <w:autoSpaceDN/>
              <w:rPr>
                <w:rFonts w:asciiTheme="majorBidi" w:hAnsiTheme="majorBidi" w:cstheme="majorBidi"/>
                <w:sz w:val="24"/>
                <w:szCs w:val="24"/>
              </w:rPr>
            </w:pPr>
            <w:r w:rsidRPr="00DB2311">
              <w:rPr>
                <w:rFonts w:asciiTheme="majorBidi" w:hAnsiTheme="majorBidi" w:cstheme="majorBidi"/>
                <w:sz w:val="24"/>
                <w:szCs w:val="24"/>
              </w:rPr>
              <w:t>Methodological model for teaching receptive skills</w:t>
            </w:r>
          </w:p>
          <w:p w:rsidR="00FF2F46" w:rsidRPr="00DB2311" w:rsidRDefault="00FF2F46" w:rsidP="00FF2F46">
            <w:pPr>
              <w:pStyle w:val="ListParagraph"/>
              <w:widowControl/>
              <w:numPr>
                <w:ilvl w:val="1"/>
                <w:numId w:val="40"/>
              </w:numPr>
              <w:autoSpaceDE/>
              <w:autoSpaceDN/>
              <w:rPr>
                <w:rFonts w:asciiTheme="majorBidi" w:hAnsiTheme="majorBidi" w:cstheme="majorBidi"/>
                <w:sz w:val="24"/>
                <w:szCs w:val="24"/>
              </w:rPr>
            </w:pPr>
            <w:r w:rsidRPr="00DB2311">
              <w:rPr>
                <w:rFonts w:asciiTheme="majorBidi" w:hAnsiTheme="majorBidi" w:cstheme="majorBidi"/>
                <w:sz w:val="24"/>
                <w:szCs w:val="24"/>
              </w:rPr>
              <w:t>Receptive skills in curriculum and assessment practices</w:t>
            </w:r>
          </w:p>
          <w:p w:rsidR="00FF2F46" w:rsidRDefault="00FF2F46" w:rsidP="00FF2F46">
            <w:pPr>
              <w:pStyle w:val="ListParagraph"/>
              <w:widowControl/>
              <w:numPr>
                <w:ilvl w:val="0"/>
                <w:numId w:val="35"/>
              </w:numPr>
              <w:autoSpaceDE/>
              <w:autoSpaceDN/>
              <w:ind w:hanging="357"/>
              <w:rPr>
                <w:rFonts w:asciiTheme="majorBidi" w:hAnsiTheme="majorBidi" w:cstheme="majorBidi"/>
                <w:sz w:val="24"/>
                <w:szCs w:val="24"/>
              </w:rPr>
            </w:pPr>
            <w:r>
              <w:rPr>
                <w:rFonts w:asciiTheme="majorBidi" w:hAnsiTheme="majorBidi" w:cstheme="majorBidi"/>
                <w:sz w:val="24"/>
                <w:szCs w:val="24"/>
              </w:rPr>
              <w:t>Analyzing textbooks for listening and reading components</w:t>
            </w:r>
          </w:p>
          <w:p w:rsidR="00FF2F46" w:rsidRPr="00B7333D" w:rsidRDefault="00FF2F46" w:rsidP="00FF2F46">
            <w:pPr>
              <w:pStyle w:val="ListParagraph"/>
              <w:widowControl/>
              <w:numPr>
                <w:ilvl w:val="0"/>
                <w:numId w:val="35"/>
              </w:numPr>
              <w:autoSpaceDE/>
              <w:autoSpaceDN/>
              <w:ind w:hanging="357"/>
              <w:rPr>
                <w:rFonts w:asciiTheme="majorBidi" w:hAnsiTheme="majorBidi" w:cstheme="majorBidi"/>
                <w:sz w:val="24"/>
                <w:szCs w:val="24"/>
              </w:rPr>
            </w:pPr>
            <w:r>
              <w:rPr>
                <w:rFonts w:asciiTheme="majorBidi" w:hAnsiTheme="majorBidi" w:cstheme="majorBidi"/>
                <w:sz w:val="24"/>
                <w:szCs w:val="24"/>
              </w:rPr>
              <w:t>Designing and adapting textbook</w:t>
            </w:r>
            <w:r w:rsidRPr="00B7333D">
              <w:rPr>
                <w:rFonts w:asciiTheme="majorBidi" w:hAnsiTheme="majorBidi" w:cstheme="majorBidi"/>
                <w:sz w:val="24"/>
                <w:szCs w:val="24"/>
              </w:rPr>
              <w:t xml:space="preserve"> activities and tasks</w:t>
            </w:r>
            <w:r>
              <w:rPr>
                <w:rFonts w:asciiTheme="majorBidi" w:hAnsiTheme="majorBidi" w:cstheme="majorBidi"/>
                <w:sz w:val="24"/>
                <w:szCs w:val="24"/>
              </w:rPr>
              <w:t xml:space="preserve"> for receptive skills</w:t>
            </w:r>
          </w:p>
          <w:p w:rsidR="00FF2F46" w:rsidRPr="00DB2311" w:rsidRDefault="00FF2F46" w:rsidP="00FF2F46">
            <w:pPr>
              <w:pStyle w:val="ListParagraph"/>
              <w:widowControl/>
              <w:numPr>
                <w:ilvl w:val="1"/>
                <w:numId w:val="40"/>
              </w:numPr>
              <w:autoSpaceDE/>
              <w:autoSpaceDN/>
              <w:rPr>
                <w:rFonts w:asciiTheme="majorBidi" w:hAnsiTheme="majorBidi" w:cstheme="majorBidi"/>
                <w:sz w:val="24"/>
                <w:szCs w:val="24"/>
              </w:rPr>
            </w:pPr>
            <w:r w:rsidRPr="00DB2311">
              <w:rPr>
                <w:rFonts w:asciiTheme="majorBidi" w:hAnsiTheme="majorBidi" w:cstheme="majorBidi"/>
                <w:sz w:val="24"/>
                <w:szCs w:val="24"/>
              </w:rPr>
              <w:t>Difficulties in receptive skills</w:t>
            </w:r>
          </w:p>
          <w:p w:rsidR="00FF2F46" w:rsidRDefault="00FF2F46" w:rsidP="00FF2F46">
            <w:pPr>
              <w:pStyle w:val="ListParagraph"/>
              <w:widowControl/>
              <w:numPr>
                <w:ilvl w:val="0"/>
                <w:numId w:val="35"/>
              </w:numPr>
              <w:autoSpaceDE/>
              <w:autoSpaceDN/>
              <w:ind w:hanging="357"/>
              <w:rPr>
                <w:rFonts w:asciiTheme="majorBidi" w:hAnsiTheme="majorBidi" w:cstheme="majorBidi"/>
                <w:sz w:val="24"/>
                <w:szCs w:val="24"/>
              </w:rPr>
            </w:pPr>
            <w:r>
              <w:rPr>
                <w:rFonts w:asciiTheme="majorBidi" w:hAnsiTheme="majorBidi" w:cstheme="majorBidi"/>
                <w:sz w:val="24"/>
                <w:szCs w:val="24"/>
              </w:rPr>
              <w:t xml:space="preserve">Listening difficulties </w:t>
            </w:r>
          </w:p>
          <w:p w:rsidR="00FF2F46" w:rsidRPr="00B7333D" w:rsidRDefault="00FF2F46" w:rsidP="00FF2F46">
            <w:pPr>
              <w:pStyle w:val="ListParagraph"/>
              <w:widowControl/>
              <w:numPr>
                <w:ilvl w:val="0"/>
                <w:numId w:val="35"/>
              </w:numPr>
              <w:autoSpaceDE/>
              <w:autoSpaceDN/>
              <w:ind w:hanging="357"/>
              <w:rPr>
                <w:rFonts w:asciiTheme="majorBidi" w:hAnsiTheme="majorBidi" w:cstheme="majorBidi"/>
                <w:sz w:val="24"/>
                <w:szCs w:val="24"/>
              </w:rPr>
            </w:pPr>
            <w:r>
              <w:rPr>
                <w:rFonts w:asciiTheme="majorBidi" w:hAnsiTheme="majorBidi" w:cstheme="majorBidi"/>
                <w:sz w:val="24"/>
                <w:szCs w:val="24"/>
              </w:rPr>
              <w:t>Reading difficulties</w:t>
            </w:r>
          </w:p>
          <w:p w:rsidR="00FF2F46" w:rsidRDefault="00FF2F46" w:rsidP="00FF2F46">
            <w:pPr>
              <w:pStyle w:val="ListParagraph"/>
              <w:widowControl/>
              <w:numPr>
                <w:ilvl w:val="1"/>
                <w:numId w:val="40"/>
              </w:numPr>
              <w:autoSpaceDE/>
              <w:autoSpaceDN/>
              <w:rPr>
                <w:rFonts w:asciiTheme="majorBidi" w:hAnsiTheme="majorBidi" w:cstheme="majorBidi"/>
                <w:sz w:val="24"/>
                <w:szCs w:val="24"/>
              </w:rPr>
            </w:pPr>
            <w:r w:rsidRPr="00DB2311">
              <w:rPr>
                <w:rFonts w:asciiTheme="majorBidi" w:hAnsiTheme="majorBidi" w:cstheme="majorBidi"/>
                <w:sz w:val="24"/>
                <w:szCs w:val="24"/>
              </w:rPr>
              <w:t>Error correction and feedback strategies in reception skills</w:t>
            </w:r>
          </w:p>
          <w:p w:rsidR="00FF2F46" w:rsidRPr="00DB2311" w:rsidRDefault="00FF2F46" w:rsidP="00FF2F46">
            <w:pPr>
              <w:pStyle w:val="ListParagraph"/>
              <w:widowControl/>
              <w:numPr>
                <w:ilvl w:val="1"/>
                <w:numId w:val="40"/>
              </w:numPr>
              <w:autoSpaceDE/>
              <w:autoSpaceDN/>
              <w:rPr>
                <w:rFonts w:asciiTheme="majorBidi" w:hAnsiTheme="majorBidi" w:cstheme="majorBidi"/>
                <w:sz w:val="24"/>
                <w:szCs w:val="24"/>
              </w:rPr>
            </w:pPr>
            <w:r w:rsidRPr="00DB2311">
              <w:rPr>
                <w:rFonts w:asciiTheme="majorBidi" w:hAnsiTheme="majorBidi" w:cstheme="majorBidi"/>
                <w:sz w:val="24"/>
                <w:szCs w:val="24"/>
              </w:rPr>
              <w:t>Integrating receptive skills with productive skills</w:t>
            </w:r>
          </w:p>
        </w:tc>
      </w:tr>
      <w:tr w:rsidR="00FF2F46" w:rsidRPr="00A57043" w:rsidTr="00C8769B">
        <w:tc>
          <w:tcPr>
            <w:tcW w:w="9350" w:type="dxa"/>
            <w:shd w:val="clear" w:color="auto" w:fill="D9D9D9" w:themeFill="background1" w:themeFillShade="D9"/>
          </w:tcPr>
          <w:p w:rsidR="00FF2F46" w:rsidRPr="00A57043" w:rsidRDefault="00FF2F46" w:rsidP="00D7333B">
            <w:pPr>
              <w:pStyle w:val="NoSpacing"/>
              <w:rPr>
                <w:rFonts w:asciiTheme="majorBidi" w:hAnsiTheme="majorBidi" w:cstheme="majorBidi"/>
                <w:b/>
                <w:bCs/>
                <w:sz w:val="24"/>
                <w:szCs w:val="24"/>
              </w:rPr>
            </w:pPr>
            <w:r>
              <w:rPr>
                <w:rFonts w:asciiTheme="majorBidi" w:eastAsia="Times New Roman" w:hAnsiTheme="majorBidi" w:cstheme="majorBidi"/>
                <w:b/>
                <w:bCs/>
                <w:sz w:val="24"/>
                <w:szCs w:val="24"/>
              </w:rPr>
              <w:t xml:space="preserve">Unit 3: Teaching Productive </w:t>
            </w:r>
            <w:proofErr w:type="spellStart"/>
            <w:r>
              <w:rPr>
                <w:rFonts w:asciiTheme="majorBidi" w:eastAsia="Times New Roman" w:hAnsiTheme="majorBidi" w:cstheme="majorBidi"/>
                <w:b/>
                <w:bCs/>
                <w:sz w:val="24"/>
                <w:szCs w:val="24"/>
              </w:rPr>
              <w:t>SkillsWeek</w:t>
            </w:r>
            <w:proofErr w:type="spellEnd"/>
            <w:r>
              <w:rPr>
                <w:rFonts w:asciiTheme="majorBidi" w:eastAsia="Times New Roman" w:hAnsiTheme="majorBidi" w:cstheme="majorBidi"/>
                <w:b/>
                <w:bCs/>
                <w:sz w:val="24"/>
                <w:szCs w:val="24"/>
              </w:rPr>
              <w:t xml:space="preserve"> 6-9</w:t>
            </w:r>
          </w:p>
        </w:tc>
      </w:tr>
      <w:tr w:rsidR="00FF2F46" w:rsidRPr="00A57043" w:rsidTr="00C8769B">
        <w:tc>
          <w:tcPr>
            <w:tcW w:w="9350" w:type="dxa"/>
            <w:shd w:val="clear" w:color="auto" w:fill="FFFFFF" w:themeFill="background1"/>
          </w:tcPr>
          <w:p w:rsidR="00FF2F46" w:rsidRDefault="00FF2F46" w:rsidP="00FF2F46">
            <w:pPr>
              <w:pStyle w:val="ListParagraph"/>
              <w:widowControl/>
              <w:numPr>
                <w:ilvl w:val="1"/>
                <w:numId w:val="41"/>
              </w:numPr>
              <w:autoSpaceDE/>
              <w:autoSpaceDN/>
              <w:spacing w:before="100" w:beforeAutospacing="1" w:after="100" w:afterAutospacing="1"/>
              <w:rPr>
                <w:rFonts w:asciiTheme="majorBidi" w:hAnsiTheme="majorBidi" w:cstheme="majorBidi"/>
                <w:sz w:val="24"/>
                <w:szCs w:val="24"/>
              </w:rPr>
            </w:pPr>
            <w:r w:rsidRPr="00DB2311">
              <w:rPr>
                <w:rFonts w:asciiTheme="majorBidi" w:hAnsiTheme="majorBidi" w:cstheme="majorBidi"/>
                <w:sz w:val="24"/>
                <w:szCs w:val="24"/>
              </w:rPr>
              <w:t>Productive skills as meaning making and communicative process</w:t>
            </w:r>
          </w:p>
          <w:p w:rsidR="00FF2F46" w:rsidRDefault="00FF2F46" w:rsidP="00FF2F46">
            <w:pPr>
              <w:pStyle w:val="ListParagraph"/>
              <w:widowControl/>
              <w:numPr>
                <w:ilvl w:val="1"/>
                <w:numId w:val="41"/>
              </w:numPr>
              <w:autoSpaceDE/>
              <w:autoSpaceDN/>
              <w:ind w:hanging="357"/>
              <w:rPr>
                <w:rFonts w:asciiTheme="majorBidi" w:hAnsiTheme="majorBidi" w:cstheme="majorBidi"/>
                <w:sz w:val="24"/>
                <w:szCs w:val="24"/>
              </w:rPr>
            </w:pPr>
            <w:r w:rsidRPr="00DB2311">
              <w:rPr>
                <w:rFonts w:asciiTheme="majorBidi" w:hAnsiTheme="majorBidi" w:cstheme="majorBidi"/>
                <w:sz w:val="24"/>
                <w:szCs w:val="24"/>
              </w:rPr>
              <w:t>Why learners find productive skills difficult: Cognitive and linguistic challenges</w:t>
            </w:r>
          </w:p>
          <w:p w:rsidR="00FF2F46" w:rsidRPr="00433569" w:rsidRDefault="00FF2F46" w:rsidP="00FF2F46">
            <w:pPr>
              <w:widowControl/>
              <w:numPr>
                <w:ilvl w:val="1"/>
                <w:numId w:val="41"/>
              </w:numPr>
              <w:autoSpaceDE/>
              <w:autoSpaceDN/>
              <w:ind w:hanging="357"/>
              <w:contextualSpacing/>
              <w:rPr>
                <w:rFonts w:asciiTheme="majorBidi" w:hAnsiTheme="majorBidi" w:cstheme="majorBidi"/>
                <w:sz w:val="24"/>
                <w:szCs w:val="24"/>
              </w:rPr>
            </w:pPr>
            <w:r w:rsidRPr="00433569">
              <w:rPr>
                <w:rFonts w:asciiTheme="majorBidi" w:hAnsiTheme="majorBidi" w:cstheme="majorBidi"/>
                <w:sz w:val="24"/>
                <w:szCs w:val="24"/>
              </w:rPr>
              <w:t>Scaffolding productive skills development</w:t>
            </w:r>
          </w:p>
          <w:p w:rsidR="00FF2F46" w:rsidRPr="00433569" w:rsidRDefault="00FF2F46" w:rsidP="00FF2F46">
            <w:pPr>
              <w:widowControl/>
              <w:numPr>
                <w:ilvl w:val="0"/>
                <w:numId w:val="38"/>
              </w:numPr>
              <w:autoSpaceDE/>
              <w:autoSpaceDN/>
              <w:ind w:hanging="357"/>
              <w:contextualSpacing/>
              <w:rPr>
                <w:rFonts w:asciiTheme="majorBidi" w:hAnsiTheme="majorBidi" w:cstheme="majorBidi"/>
                <w:sz w:val="24"/>
                <w:szCs w:val="24"/>
              </w:rPr>
            </w:pPr>
            <w:r w:rsidRPr="00433569">
              <w:rPr>
                <w:rFonts w:asciiTheme="majorBidi" w:hAnsiTheme="majorBidi" w:cstheme="majorBidi"/>
                <w:sz w:val="24"/>
                <w:szCs w:val="24"/>
              </w:rPr>
              <w:t>Speaking Scaffolds: Sentence frames, discourse markers bank, pronunciation guides, planning time</w:t>
            </w:r>
          </w:p>
          <w:p w:rsidR="00FF2F46" w:rsidRPr="00433569" w:rsidRDefault="00FF2F46" w:rsidP="00FF2F46">
            <w:pPr>
              <w:widowControl/>
              <w:numPr>
                <w:ilvl w:val="0"/>
                <w:numId w:val="38"/>
              </w:numPr>
              <w:autoSpaceDE/>
              <w:autoSpaceDN/>
              <w:ind w:hanging="357"/>
              <w:contextualSpacing/>
              <w:rPr>
                <w:rFonts w:asciiTheme="majorBidi" w:hAnsiTheme="majorBidi" w:cstheme="majorBidi"/>
                <w:sz w:val="24"/>
                <w:szCs w:val="24"/>
              </w:rPr>
            </w:pPr>
            <w:r w:rsidRPr="00433569">
              <w:rPr>
                <w:rFonts w:asciiTheme="majorBidi" w:hAnsiTheme="majorBidi" w:cstheme="majorBidi"/>
                <w:sz w:val="24"/>
                <w:szCs w:val="24"/>
              </w:rPr>
              <w:t>Writing Scaffolds: Graphic organizers, sample texts, checklists, word banks, peer response protocols</w:t>
            </w:r>
          </w:p>
          <w:p w:rsidR="00FF2F46" w:rsidRPr="00433569" w:rsidRDefault="00FF2F46" w:rsidP="00FF2F46">
            <w:pPr>
              <w:widowControl/>
              <w:numPr>
                <w:ilvl w:val="0"/>
                <w:numId w:val="38"/>
              </w:numPr>
              <w:autoSpaceDE/>
              <w:autoSpaceDN/>
              <w:ind w:hanging="357"/>
              <w:contextualSpacing/>
              <w:rPr>
                <w:rFonts w:asciiTheme="majorBidi" w:hAnsiTheme="majorBidi" w:cstheme="majorBidi"/>
                <w:sz w:val="24"/>
                <w:szCs w:val="24"/>
              </w:rPr>
            </w:pPr>
            <w:r w:rsidRPr="00433569">
              <w:rPr>
                <w:rFonts w:asciiTheme="majorBidi" w:hAnsiTheme="majorBidi" w:cstheme="majorBidi"/>
                <w:sz w:val="24"/>
                <w:szCs w:val="24"/>
              </w:rPr>
              <w:t>Gradual Release Model: ‘I do, We do, You do together, You do alone”</w:t>
            </w:r>
          </w:p>
          <w:p w:rsidR="00FF2F46" w:rsidRPr="00DB2311" w:rsidRDefault="00FF2F46" w:rsidP="00FF2F46">
            <w:pPr>
              <w:pStyle w:val="ListParagraph"/>
              <w:widowControl/>
              <w:numPr>
                <w:ilvl w:val="1"/>
                <w:numId w:val="41"/>
              </w:numPr>
              <w:autoSpaceDE/>
              <w:autoSpaceDN/>
              <w:ind w:hanging="357"/>
              <w:rPr>
                <w:rFonts w:asciiTheme="majorBidi" w:hAnsiTheme="majorBidi" w:cstheme="majorBidi"/>
                <w:sz w:val="24"/>
                <w:szCs w:val="24"/>
              </w:rPr>
            </w:pPr>
            <w:r w:rsidRPr="00DB2311">
              <w:rPr>
                <w:rFonts w:asciiTheme="majorBidi" w:hAnsiTheme="majorBidi" w:cstheme="majorBidi"/>
                <w:sz w:val="24"/>
                <w:szCs w:val="24"/>
              </w:rPr>
              <w:t>Types of speaking and writing and their classroom implications</w:t>
            </w:r>
          </w:p>
          <w:p w:rsidR="00FF2F46" w:rsidRDefault="00FF2F46" w:rsidP="00FF2F46">
            <w:pPr>
              <w:pStyle w:val="ListParagraph"/>
              <w:widowControl/>
              <w:numPr>
                <w:ilvl w:val="0"/>
                <w:numId w:val="37"/>
              </w:numPr>
              <w:autoSpaceDE/>
              <w:autoSpaceDN/>
              <w:ind w:hanging="357"/>
              <w:rPr>
                <w:rFonts w:asciiTheme="majorBidi" w:hAnsiTheme="majorBidi" w:cstheme="majorBidi"/>
                <w:sz w:val="24"/>
                <w:szCs w:val="24"/>
              </w:rPr>
            </w:pPr>
            <w:r>
              <w:rPr>
                <w:rFonts w:asciiTheme="majorBidi" w:hAnsiTheme="majorBidi" w:cstheme="majorBidi"/>
                <w:sz w:val="24"/>
                <w:szCs w:val="24"/>
              </w:rPr>
              <w:lastRenderedPageBreak/>
              <w:t>Speaking types: Interactive vs transactional and planned vs spontaneous</w:t>
            </w:r>
          </w:p>
          <w:p w:rsidR="00FF2F46" w:rsidRPr="00F56975" w:rsidRDefault="00FF2F46" w:rsidP="00FF2F46">
            <w:pPr>
              <w:pStyle w:val="ListParagraph"/>
              <w:widowControl/>
              <w:numPr>
                <w:ilvl w:val="0"/>
                <w:numId w:val="37"/>
              </w:numPr>
              <w:autoSpaceDE/>
              <w:autoSpaceDN/>
              <w:ind w:hanging="357"/>
              <w:rPr>
                <w:rFonts w:asciiTheme="majorBidi" w:hAnsiTheme="majorBidi" w:cstheme="majorBidi"/>
                <w:sz w:val="24"/>
                <w:szCs w:val="24"/>
              </w:rPr>
            </w:pPr>
            <w:r>
              <w:rPr>
                <w:rFonts w:asciiTheme="majorBidi" w:hAnsiTheme="majorBidi" w:cstheme="majorBidi"/>
                <w:sz w:val="24"/>
                <w:szCs w:val="24"/>
              </w:rPr>
              <w:t>Writing types: Controlled guided, free writing</w:t>
            </w:r>
          </w:p>
          <w:p w:rsidR="00FF2F46" w:rsidRPr="00DB2311" w:rsidRDefault="00FF2F46" w:rsidP="00FF2F46">
            <w:pPr>
              <w:pStyle w:val="ListParagraph"/>
              <w:widowControl/>
              <w:numPr>
                <w:ilvl w:val="1"/>
                <w:numId w:val="41"/>
              </w:numPr>
              <w:autoSpaceDE/>
              <w:autoSpaceDN/>
              <w:spacing w:line="276" w:lineRule="auto"/>
              <w:ind w:hanging="357"/>
              <w:rPr>
                <w:rFonts w:asciiTheme="majorBidi" w:hAnsiTheme="majorBidi" w:cstheme="majorBidi"/>
                <w:sz w:val="24"/>
                <w:szCs w:val="24"/>
              </w:rPr>
            </w:pPr>
            <w:r w:rsidRPr="00DB2311">
              <w:rPr>
                <w:rFonts w:asciiTheme="majorBidi" w:hAnsiTheme="majorBidi" w:cstheme="majorBidi"/>
                <w:sz w:val="24"/>
                <w:szCs w:val="24"/>
              </w:rPr>
              <w:t>Productive skills in curriculum, textbook and assessment practices</w:t>
            </w:r>
          </w:p>
          <w:p w:rsidR="00FF2F46" w:rsidRPr="00BC19A1" w:rsidRDefault="00FF2F46" w:rsidP="00FF2F46">
            <w:pPr>
              <w:widowControl/>
              <w:numPr>
                <w:ilvl w:val="0"/>
                <w:numId w:val="39"/>
              </w:numPr>
              <w:autoSpaceDE/>
              <w:autoSpaceDN/>
              <w:spacing w:line="276" w:lineRule="auto"/>
              <w:ind w:hanging="357"/>
              <w:contextualSpacing/>
              <w:rPr>
                <w:rFonts w:asciiTheme="majorBidi" w:hAnsiTheme="majorBidi" w:cstheme="majorBidi"/>
                <w:sz w:val="24"/>
                <w:szCs w:val="24"/>
              </w:rPr>
            </w:pPr>
            <w:r w:rsidRPr="00BC19A1">
              <w:rPr>
                <w:rFonts w:asciiTheme="majorBidi" w:hAnsiTheme="majorBidi" w:cstheme="majorBidi"/>
                <w:sz w:val="24"/>
                <w:szCs w:val="24"/>
              </w:rPr>
              <w:t>Evaluating curriculum and textbooks for speaking and writing components</w:t>
            </w:r>
          </w:p>
          <w:p w:rsidR="00FF2F46" w:rsidRPr="00BC19A1" w:rsidRDefault="00FF2F46" w:rsidP="00FF2F46">
            <w:pPr>
              <w:widowControl/>
              <w:numPr>
                <w:ilvl w:val="0"/>
                <w:numId w:val="39"/>
              </w:numPr>
              <w:autoSpaceDE/>
              <w:autoSpaceDN/>
              <w:spacing w:line="276" w:lineRule="auto"/>
              <w:ind w:hanging="357"/>
              <w:contextualSpacing/>
              <w:rPr>
                <w:rFonts w:asciiTheme="majorBidi" w:hAnsiTheme="majorBidi" w:cstheme="majorBidi"/>
                <w:sz w:val="24"/>
                <w:szCs w:val="24"/>
              </w:rPr>
            </w:pPr>
            <w:r w:rsidRPr="00BC19A1">
              <w:rPr>
                <w:rFonts w:asciiTheme="majorBidi" w:hAnsiTheme="majorBidi" w:cstheme="majorBidi"/>
                <w:sz w:val="24"/>
                <w:szCs w:val="24"/>
              </w:rPr>
              <w:t>Adapting textbook activities for missing or underdeveloped components</w:t>
            </w:r>
          </w:p>
          <w:p w:rsidR="00FF2F46" w:rsidRPr="00DB2311" w:rsidRDefault="00FF2F46" w:rsidP="00FF2F46">
            <w:pPr>
              <w:pStyle w:val="ListParagraph"/>
              <w:widowControl/>
              <w:numPr>
                <w:ilvl w:val="1"/>
                <w:numId w:val="41"/>
              </w:numPr>
              <w:autoSpaceDE/>
              <w:autoSpaceDN/>
              <w:ind w:hanging="357"/>
              <w:rPr>
                <w:rFonts w:asciiTheme="majorBidi" w:hAnsiTheme="majorBidi" w:cstheme="majorBidi"/>
                <w:sz w:val="24"/>
                <w:szCs w:val="24"/>
              </w:rPr>
            </w:pPr>
            <w:r w:rsidRPr="00DB2311">
              <w:rPr>
                <w:rFonts w:asciiTheme="majorBidi" w:hAnsiTheme="majorBidi" w:cstheme="majorBidi"/>
                <w:sz w:val="24"/>
                <w:szCs w:val="24"/>
              </w:rPr>
              <w:t>Speaking activities</w:t>
            </w:r>
            <w:r>
              <w:rPr>
                <w:rFonts w:asciiTheme="majorBidi" w:hAnsiTheme="majorBidi" w:cstheme="majorBidi"/>
                <w:sz w:val="24"/>
                <w:szCs w:val="24"/>
              </w:rPr>
              <w:t>:</w:t>
            </w:r>
            <w:r w:rsidRPr="00DB2311">
              <w:rPr>
                <w:rFonts w:asciiTheme="majorBidi" w:hAnsiTheme="majorBidi" w:cstheme="majorBidi"/>
                <w:sz w:val="24"/>
                <w:szCs w:val="24"/>
              </w:rPr>
              <w:t xml:space="preserve"> Controlled, semi-controlled and </w:t>
            </w:r>
            <w:proofErr w:type="spellStart"/>
            <w:r w:rsidRPr="00DB2311">
              <w:rPr>
                <w:rFonts w:asciiTheme="majorBidi" w:hAnsiTheme="majorBidi" w:cstheme="majorBidi"/>
                <w:sz w:val="24"/>
                <w:szCs w:val="24"/>
              </w:rPr>
              <w:t>free</w:t>
            </w:r>
            <w:r>
              <w:rPr>
                <w:rFonts w:asciiTheme="majorBidi" w:hAnsiTheme="majorBidi" w:cstheme="majorBidi"/>
                <w:sz w:val="24"/>
                <w:szCs w:val="24"/>
              </w:rPr>
              <w:t>,</w:t>
            </w:r>
            <w:r w:rsidRPr="00DB2311">
              <w:rPr>
                <w:rFonts w:asciiTheme="majorBidi" w:hAnsiTheme="majorBidi" w:cstheme="majorBidi"/>
                <w:sz w:val="24"/>
                <w:szCs w:val="24"/>
              </w:rPr>
              <w:t>communicativetasks</w:t>
            </w:r>
            <w:proofErr w:type="spellEnd"/>
          </w:p>
          <w:p w:rsidR="00FF2F46" w:rsidRPr="00E768C2" w:rsidRDefault="00FF2F46" w:rsidP="00FF2F46">
            <w:pPr>
              <w:pStyle w:val="ListParagraph"/>
              <w:widowControl/>
              <w:numPr>
                <w:ilvl w:val="1"/>
                <w:numId w:val="41"/>
              </w:numPr>
              <w:autoSpaceDE/>
              <w:autoSpaceDN/>
              <w:ind w:hanging="357"/>
              <w:rPr>
                <w:rFonts w:asciiTheme="majorBidi" w:hAnsiTheme="majorBidi" w:cstheme="majorBidi"/>
                <w:sz w:val="24"/>
                <w:szCs w:val="24"/>
              </w:rPr>
            </w:pPr>
            <w:r w:rsidRPr="00DB2311">
              <w:rPr>
                <w:rFonts w:asciiTheme="majorBidi" w:hAnsiTheme="majorBidi" w:cstheme="majorBidi"/>
                <w:sz w:val="24"/>
                <w:szCs w:val="24"/>
              </w:rPr>
              <w:t>Writing activities</w:t>
            </w:r>
            <w:r>
              <w:rPr>
                <w:rFonts w:asciiTheme="majorBidi" w:hAnsiTheme="majorBidi" w:cstheme="majorBidi"/>
                <w:sz w:val="24"/>
                <w:szCs w:val="24"/>
              </w:rPr>
              <w:t xml:space="preserve">: </w:t>
            </w:r>
            <w:r w:rsidRPr="00DB2311">
              <w:rPr>
                <w:rFonts w:asciiTheme="majorBidi" w:hAnsiTheme="majorBidi" w:cstheme="majorBidi"/>
                <w:sz w:val="24"/>
                <w:szCs w:val="24"/>
              </w:rPr>
              <w:t>Controlled, guided and independent/communicative writing tasks</w:t>
            </w:r>
          </w:p>
          <w:p w:rsidR="00FF2F46" w:rsidRPr="00DB2311" w:rsidRDefault="00FF2F46" w:rsidP="00FF2F46">
            <w:pPr>
              <w:pStyle w:val="ListParagraph"/>
              <w:widowControl/>
              <w:numPr>
                <w:ilvl w:val="1"/>
                <w:numId w:val="41"/>
              </w:numPr>
              <w:autoSpaceDE/>
              <w:autoSpaceDN/>
              <w:ind w:hanging="357"/>
              <w:rPr>
                <w:rFonts w:asciiTheme="majorBidi" w:hAnsiTheme="majorBidi" w:cstheme="majorBidi"/>
                <w:sz w:val="24"/>
                <w:szCs w:val="24"/>
              </w:rPr>
            </w:pPr>
            <w:r w:rsidRPr="00DB2311">
              <w:rPr>
                <w:rFonts w:asciiTheme="majorBidi" w:hAnsiTheme="majorBidi" w:cstheme="majorBidi"/>
                <w:sz w:val="24"/>
                <w:szCs w:val="24"/>
              </w:rPr>
              <w:t>Correction and feedback in productive skills</w:t>
            </w:r>
          </w:p>
          <w:p w:rsidR="00FF2F46" w:rsidRDefault="00FF2F46" w:rsidP="00FF2F46">
            <w:pPr>
              <w:pStyle w:val="ListParagraph"/>
              <w:widowControl/>
              <w:numPr>
                <w:ilvl w:val="0"/>
                <w:numId w:val="39"/>
              </w:numPr>
              <w:autoSpaceDE/>
              <w:autoSpaceDN/>
              <w:rPr>
                <w:rFonts w:asciiTheme="majorBidi" w:hAnsiTheme="majorBidi" w:cstheme="majorBidi"/>
                <w:sz w:val="24"/>
                <w:szCs w:val="24"/>
              </w:rPr>
            </w:pPr>
            <w:r>
              <w:rPr>
                <w:rFonts w:asciiTheme="majorBidi" w:hAnsiTheme="majorBidi" w:cstheme="majorBidi"/>
                <w:sz w:val="24"/>
                <w:szCs w:val="24"/>
              </w:rPr>
              <w:t>Timing and types of error correction in speaking</w:t>
            </w:r>
          </w:p>
          <w:p w:rsidR="00FF2F46" w:rsidRPr="00380B2A" w:rsidRDefault="00FF2F46" w:rsidP="00FF2F46">
            <w:pPr>
              <w:pStyle w:val="ListParagraph"/>
              <w:widowControl/>
              <w:numPr>
                <w:ilvl w:val="0"/>
                <w:numId w:val="39"/>
              </w:numPr>
              <w:autoSpaceDE/>
              <w:autoSpaceDN/>
              <w:rPr>
                <w:rFonts w:asciiTheme="majorBidi" w:hAnsiTheme="majorBidi" w:cstheme="majorBidi"/>
                <w:sz w:val="24"/>
                <w:szCs w:val="24"/>
              </w:rPr>
            </w:pPr>
            <w:r>
              <w:rPr>
                <w:rFonts w:asciiTheme="majorBidi" w:hAnsiTheme="majorBidi" w:cstheme="majorBidi"/>
                <w:sz w:val="24"/>
                <w:szCs w:val="24"/>
              </w:rPr>
              <w:t>Feedback strategies for writing (teacher, peer, self-correction)</w:t>
            </w:r>
          </w:p>
          <w:p w:rsidR="00FF2F46" w:rsidRPr="00DB2311" w:rsidRDefault="00FF2F46" w:rsidP="00FF2F46">
            <w:pPr>
              <w:pStyle w:val="ListParagraph"/>
              <w:widowControl/>
              <w:numPr>
                <w:ilvl w:val="1"/>
                <w:numId w:val="41"/>
              </w:numPr>
              <w:tabs>
                <w:tab w:val="left" w:pos="880"/>
              </w:tabs>
              <w:autoSpaceDE/>
              <w:autoSpaceDN/>
              <w:rPr>
                <w:rFonts w:asciiTheme="majorBidi" w:hAnsiTheme="majorBidi" w:cstheme="majorBidi"/>
                <w:sz w:val="24"/>
                <w:szCs w:val="24"/>
              </w:rPr>
            </w:pPr>
            <w:r w:rsidRPr="00DB2311">
              <w:rPr>
                <w:rFonts w:asciiTheme="majorBidi" w:hAnsiTheme="majorBidi" w:cstheme="majorBidi"/>
                <w:sz w:val="24"/>
                <w:szCs w:val="24"/>
              </w:rPr>
              <w:t xml:space="preserve">Integrating </w:t>
            </w:r>
            <w:r>
              <w:rPr>
                <w:rFonts w:asciiTheme="majorBidi" w:hAnsiTheme="majorBidi" w:cstheme="majorBidi"/>
                <w:sz w:val="24"/>
                <w:szCs w:val="24"/>
              </w:rPr>
              <w:t>pronunciation instruction with speaking tasks</w:t>
            </w:r>
          </w:p>
        </w:tc>
      </w:tr>
      <w:tr w:rsidR="00FF2F46" w:rsidRPr="00A57043" w:rsidTr="00C8769B">
        <w:tc>
          <w:tcPr>
            <w:tcW w:w="9350" w:type="dxa"/>
            <w:shd w:val="clear" w:color="auto" w:fill="D9D9D9" w:themeFill="background1" w:themeFillShade="D9"/>
          </w:tcPr>
          <w:p w:rsidR="00FF2F46" w:rsidRDefault="00FF2F46" w:rsidP="00D7333B">
            <w:pPr>
              <w:pStyle w:val="NoSpacing"/>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lastRenderedPageBreak/>
              <w:t>Unit 4: Teaching Vocabulary                                                                         Week 10-11</w:t>
            </w:r>
          </w:p>
        </w:tc>
      </w:tr>
      <w:tr w:rsidR="00FF2F46" w:rsidRPr="00A57043" w:rsidTr="00C8769B">
        <w:tc>
          <w:tcPr>
            <w:tcW w:w="9350" w:type="dxa"/>
            <w:shd w:val="clear" w:color="auto" w:fill="FFFFFF" w:themeFill="background1"/>
          </w:tcPr>
          <w:p w:rsidR="00FF2F46" w:rsidRDefault="00FF2F46" w:rsidP="00D7333B">
            <w:pPr>
              <w:pStyle w:val="NoSpacing"/>
              <w:ind w:firstLine="454"/>
              <w:rPr>
                <w:rFonts w:asciiTheme="majorBidi" w:eastAsia="Times New Roman" w:hAnsiTheme="majorBidi" w:cstheme="majorBidi"/>
                <w:sz w:val="24"/>
                <w:szCs w:val="24"/>
              </w:rPr>
            </w:pPr>
            <w:r w:rsidRPr="00F0202F">
              <w:rPr>
                <w:rFonts w:asciiTheme="majorBidi" w:eastAsia="Times New Roman" w:hAnsiTheme="majorBidi" w:cstheme="majorBidi"/>
                <w:sz w:val="24"/>
                <w:szCs w:val="24"/>
              </w:rPr>
              <w:t xml:space="preserve">4.1 </w:t>
            </w:r>
            <w:r>
              <w:rPr>
                <w:rFonts w:asciiTheme="majorBidi" w:eastAsia="Times New Roman" w:hAnsiTheme="majorBidi" w:cstheme="majorBidi"/>
                <w:sz w:val="24"/>
                <w:szCs w:val="24"/>
              </w:rPr>
              <w:t>What it means to know a word</w:t>
            </w:r>
          </w:p>
          <w:p w:rsidR="00FF2F46" w:rsidRDefault="00FF2F46" w:rsidP="00D7333B">
            <w:pPr>
              <w:pStyle w:val="NoSpacing"/>
              <w:ind w:firstLine="454"/>
              <w:rPr>
                <w:rFonts w:asciiTheme="majorBidi" w:eastAsia="Times New Roman" w:hAnsiTheme="majorBidi" w:cstheme="majorBidi"/>
                <w:sz w:val="24"/>
                <w:szCs w:val="24"/>
              </w:rPr>
            </w:pPr>
            <w:r>
              <w:rPr>
                <w:rFonts w:asciiTheme="majorBidi" w:eastAsia="Times New Roman" w:hAnsiTheme="majorBidi" w:cstheme="majorBidi"/>
                <w:sz w:val="24"/>
                <w:szCs w:val="24"/>
              </w:rPr>
              <w:t>4.2 Aspects of vocabulary knowledge: Form, meaning and use</w:t>
            </w:r>
          </w:p>
          <w:p w:rsidR="00FF2F46" w:rsidRDefault="00FF2F46" w:rsidP="00D7333B">
            <w:pPr>
              <w:pStyle w:val="NoSpacing"/>
              <w:ind w:firstLine="454"/>
              <w:rPr>
                <w:rFonts w:asciiTheme="majorBidi" w:eastAsia="Times New Roman" w:hAnsiTheme="majorBidi" w:cstheme="majorBidi"/>
                <w:sz w:val="24"/>
                <w:szCs w:val="24"/>
              </w:rPr>
            </w:pPr>
            <w:r>
              <w:rPr>
                <w:rFonts w:asciiTheme="majorBidi" w:eastAsia="Times New Roman" w:hAnsiTheme="majorBidi" w:cstheme="majorBidi"/>
                <w:sz w:val="24"/>
                <w:szCs w:val="24"/>
              </w:rPr>
              <w:t>4.3 Principles of vocabulary instruction</w:t>
            </w:r>
          </w:p>
          <w:p w:rsidR="00FF2F46" w:rsidRDefault="00FF2F46" w:rsidP="00D7333B">
            <w:pPr>
              <w:pStyle w:val="NoSpacing"/>
              <w:ind w:firstLine="454"/>
              <w:rPr>
                <w:rFonts w:asciiTheme="majorBidi" w:eastAsia="Times New Roman" w:hAnsiTheme="majorBidi" w:cstheme="majorBidi"/>
                <w:sz w:val="24"/>
                <w:szCs w:val="24"/>
              </w:rPr>
            </w:pPr>
            <w:r>
              <w:rPr>
                <w:rFonts w:asciiTheme="majorBidi" w:eastAsia="Times New Roman" w:hAnsiTheme="majorBidi" w:cstheme="majorBidi"/>
                <w:sz w:val="24"/>
                <w:szCs w:val="24"/>
              </w:rPr>
              <w:t>4.4 Teaching vocabulary in context</w:t>
            </w:r>
          </w:p>
          <w:p w:rsidR="00FF2F46" w:rsidRDefault="00FF2F46" w:rsidP="00D7333B">
            <w:pPr>
              <w:pStyle w:val="NoSpacing"/>
              <w:ind w:firstLine="454"/>
              <w:rPr>
                <w:rFonts w:asciiTheme="majorBidi" w:eastAsia="Times New Roman" w:hAnsiTheme="majorBidi" w:cstheme="majorBidi"/>
                <w:sz w:val="24"/>
                <w:szCs w:val="24"/>
              </w:rPr>
            </w:pPr>
            <w:r>
              <w:rPr>
                <w:rFonts w:asciiTheme="majorBidi" w:eastAsia="Times New Roman" w:hAnsiTheme="majorBidi" w:cstheme="majorBidi"/>
                <w:sz w:val="24"/>
                <w:szCs w:val="24"/>
              </w:rPr>
              <w:t>4.5 Strategies for learning and remembering words</w:t>
            </w:r>
          </w:p>
          <w:p w:rsidR="00FF2F46" w:rsidRPr="00F0202F" w:rsidRDefault="00FF2F46" w:rsidP="00D7333B">
            <w:pPr>
              <w:pStyle w:val="NoSpacing"/>
              <w:ind w:firstLine="454"/>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4.6 Integrating vocabulary instruction with language skills </w:t>
            </w:r>
          </w:p>
        </w:tc>
      </w:tr>
      <w:tr w:rsidR="00FF2F46" w:rsidRPr="00A57043" w:rsidTr="00C8769B">
        <w:tc>
          <w:tcPr>
            <w:tcW w:w="9350" w:type="dxa"/>
            <w:shd w:val="clear" w:color="auto" w:fill="D9D9D9" w:themeFill="background1" w:themeFillShade="D9"/>
          </w:tcPr>
          <w:p w:rsidR="00FF2F46" w:rsidRPr="00A57043" w:rsidRDefault="00FF2F46" w:rsidP="00D7333B">
            <w:pPr>
              <w:pStyle w:val="NoSpacing"/>
              <w:rPr>
                <w:rFonts w:asciiTheme="majorBidi" w:hAnsiTheme="majorBidi" w:cstheme="majorBidi"/>
                <w:b/>
                <w:bCs/>
                <w:sz w:val="24"/>
                <w:szCs w:val="24"/>
              </w:rPr>
            </w:pPr>
            <w:r>
              <w:rPr>
                <w:rFonts w:asciiTheme="majorBidi" w:hAnsiTheme="majorBidi" w:cstheme="majorBidi"/>
                <w:b/>
                <w:bCs/>
                <w:sz w:val="24"/>
                <w:szCs w:val="24"/>
              </w:rPr>
              <w:t>Unit 5: Teaching Grammar Beyond Rules                                                    Week 12-14</w:t>
            </w:r>
          </w:p>
        </w:tc>
      </w:tr>
      <w:tr w:rsidR="00FF2F46" w:rsidRPr="00A57043" w:rsidTr="00C8769B">
        <w:tc>
          <w:tcPr>
            <w:tcW w:w="9350" w:type="dxa"/>
            <w:shd w:val="clear" w:color="auto" w:fill="FFFFFF" w:themeFill="background1"/>
          </w:tcPr>
          <w:p w:rsidR="00FF2F46" w:rsidRPr="00C75B46" w:rsidRDefault="00FF2F46" w:rsidP="00FF2F46">
            <w:pPr>
              <w:pStyle w:val="NoSpacing"/>
              <w:numPr>
                <w:ilvl w:val="0"/>
                <w:numId w:val="42"/>
              </w:numPr>
              <w:ind w:right="0"/>
              <w:jc w:val="left"/>
              <w:rPr>
                <w:rFonts w:asciiTheme="majorBidi" w:hAnsiTheme="majorBidi" w:cstheme="majorBidi"/>
                <w:sz w:val="24"/>
                <w:szCs w:val="24"/>
              </w:rPr>
            </w:pPr>
            <w:r>
              <w:rPr>
                <w:rFonts w:asciiTheme="majorBidi" w:hAnsiTheme="majorBidi" w:cstheme="majorBidi"/>
                <w:sz w:val="24"/>
                <w:szCs w:val="24"/>
              </w:rPr>
              <w:t>Larsen Freeman’s three dimensions for grammar teaching: Form, meaning and use</w:t>
            </w:r>
          </w:p>
          <w:p w:rsidR="00FF2F46" w:rsidRPr="00C405F0" w:rsidRDefault="00FF2F46" w:rsidP="00FF2F46">
            <w:pPr>
              <w:pStyle w:val="NoSpacing"/>
              <w:numPr>
                <w:ilvl w:val="0"/>
                <w:numId w:val="42"/>
              </w:numPr>
              <w:ind w:right="0"/>
              <w:jc w:val="left"/>
              <w:rPr>
                <w:rFonts w:asciiTheme="majorBidi" w:hAnsiTheme="majorBidi" w:cstheme="majorBidi"/>
                <w:sz w:val="24"/>
                <w:szCs w:val="24"/>
              </w:rPr>
            </w:pPr>
            <w:r>
              <w:rPr>
                <w:rFonts w:asciiTheme="majorBidi" w:hAnsiTheme="majorBidi" w:cstheme="majorBidi"/>
                <w:sz w:val="24"/>
                <w:szCs w:val="24"/>
              </w:rPr>
              <w:t>Key principles of teaching grammar</w:t>
            </w:r>
          </w:p>
          <w:p w:rsidR="00FF2F46" w:rsidRDefault="00FF2F46" w:rsidP="00FF2F46">
            <w:pPr>
              <w:pStyle w:val="NoSpacing"/>
              <w:numPr>
                <w:ilvl w:val="0"/>
                <w:numId w:val="42"/>
              </w:numPr>
              <w:ind w:right="0"/>
              <w:jc w:val="left"/>
              <w:rPr>
                <w:rFonts w:asciiTheme="majorBidi" w:hAnsiTheme="majorBidi" w:cstheme="majorBidi"/>
                <w:sz w:val="24"/>
                <w:szCs w:val="24"/>
              </w:rPr>
            </w:pPr>
            <w:r>
              <w:rPr>
                <w:rFonts w:asciiTheme="majorBidi" w:hAnsiTheme="majorBidi" w:cstheme="majorBidi"/>
                <w:sz w:val="24"/>
                <w:szCs w:val="24"/>
              </w:rPr>
              <w:t xml:space="preserve">Pedagogical approaches </w:t>
            </w:r>
            <w:proofErr w:type="spellStart"/>
            <w:r>
              <w:rPr>
                <w:rFonts w:asciiTheme="majorBidi" w:hAnsiTheme="majorBidi" w:cstheme="majorBidi"/>
                <w:sz w:val="24"/>
                <w:szCs w:val="24"/>
              </w:rPr>
              <w:t>togrammar</w:t>
            </w:r>
            <w:proofErr w:type="spellEnd"/>
            <w:r>
              <w:rPr>
                <w:rFonts w:asciiTheme="majorBidi" w:hAnsiTheme="majorBidi" w:cstheme="majorBidi"/>
                <w:sz w:val="24"/>
                <w:szCs w:val="24"/>
              </w:rPr>
              <w:t xml:space="preserve"> teaching</w:t>
            </w:r>
          </w:p>
          <w:p w:rsidR="00FF2F46" w:rsidRDefault="00FF2F46" w:rsidP="00FF2F46">
            <w:pPr>
              <w:pStyle w:val="NoSpacing"/>
              <w:numPr>
                <w:ilvl w:val="0"/>
                <w:numId w:val="43"/>
              </w:numPr>
              <w:ind w:right="0"/>
              <w:jc w:val="left"/>
              <w:rPr>
                <w:rFonts w:asciiTheme="majorBidi" w:hAnsiTheme="majorBidi" w:cstheme="majorBidi"/>
                <w:sz w:val="24"/>
                <w:szCs w:val="24"/>
              </w:rPr>
            </w:pPr>
            <w:r>
              <w:rPr>
                <w:rFonts w:asciiTheme="majorBidi" w:hAnsiTheme="majorBidi" w:cstheme="majorBidi"/>
                <w:sz w:val="24"/>
                <w:szCs w:val="24"/>
              </w:rPr>
              <w:t>Deductive and inductive approaches</w:t>
            </w:r>
          </w:p>
          <w:p w:rsidR="00FF2F46" w:rsidRDefault="00FF2F46" w:rsidP="00FF2F46">
            <w:pPr>
              <w:pStyle w:val="NoSpacing"/>
              <w:numPr>
                <w:ilvl w:val="0"/>
                <w:numId w:val="43"/>
              </w:numPr>
              <w:ind w:right="0"/>
              <w:jc w:val="left"/>
              <w:rPr>
                <w:rFonts w:asciiTheme="majorBidi" w:hAnsiTheme="majorBidi" w:cstheme="majorBidi"/>
                <w:sz w:val="24"/>
                <w:szCs w:val="24"/>
              </w:rPr>
            </w:pPr>
            <w:r>
              <w:rPr>
                <w:rFonts w:asciiTheme="majorBidi" w:hAnsiTheme="majorBidi" w:cstheme="majorBidi"/>
                <w:sz w:val="24"/>
                <w:szCs w:val="24"/>
              </w:rPr>
              <w:t>Explicit vs implicit grammar instruction</w:t>
            </w:r>
          </w:p>
          <w:p w:rsidR="00FF2F46" w:rsidRDefault="00FF2F46" w:rsidP="00FF2F46">
            <w:pPr>
              <w:pStyle w:val="NoSpacing"/>
              <w:numPr>
                <w:ilvl w:val="0"/>
                <w:numId w:val="43"/>
              </w:numPr>
              <w:ind w:right="0"/>
              <w:jc w:val="left"/>
              <w:rPr>
                <w:rFonts w:asciiTheme="majorBidi" w:hAnsiTheme="majorBidi" w:cstheme="majorBidi"/>
                <w:sz w:val="24"/>
                <w:szCs w:val="24"/>
              </w:rPr>
            </w:pPr>
            <w:r>
              <w:rPr>
                <w:rFonts w:asciiTheme="majorBidi" w:hAnsiTheme="majorBidi" w:cstheme="majorBidi"/>
                <w:sz w:val="24"/>
                <w:szCs w:val="24"/>
              </w:rPr>
              <w:t xml:space="preserve">Communicative approach of grammar instruction </w:t>
            </w:r>
          </w:p>
          <w:p w:rsidR="00FF2F46" w:rsidRDefault="00FF2F46" w:rsidP="00FF2F46">
            <w:pPr>
              <w:pStyle w:val="NoSpacing"/>
              <w:numPr>
                <w:ilvl w:val="0"/>
                <w:numId w:val="42"/>
              </w:numPr>
              <w:ind w:right="0"/>
              <w:jc w:val="left"/>
              <w:rPr>
                <w:rFonts w:asciiTheme="majorBidi" w:hAnsiTheme="majorBidi" w:cstheme="majorBidi"/>
                <w:sz w:val="24"/>
                <w:szCs w:val="24"/>
              </w:rPr>
            </w:pPr>
            <w:r>
              <w:rPr>
                <w:rFonts w:asciiTheme="majorBidi" w:hAnsiTheme="majorBidi" w:cstheme="majorBidi"/>
                <w:sz w:val="24"/>
                <w:szCs w:val="24"/>
              </w:rPr>
              <w:t>Strategies for presenting grammatical structures</w:t>
            </w:r>
          </w:p>
          <w:p w:rsidR="00FF2F46" w:rsidRDefault="00FF2F46" w:rsidP="00FF2F46">
            <w:pPr>
              <w:pStyle w:val="NoSpacing"/>
              <w:numPr>
                <w:ilvl w:val="0"/>
                <w:numId w:val="44"/>
              </w:numPr>
              <w:ind w:right="0"/>
              <w:jc w:val="left"/>
              <w:rPr>
                <w:rFonts w:asciiTheme="majorBidi" w:hAnsiTheme="majorBidi" w:cstheme="majorBidi"/>
                <w:sz w:val="24"/>
                <w:szCs w:val="24"/>
              </w:rPr>
            </w:pPr>
            <w:r>
              <w:rPr>
                <w:rFonts w:asciiTheme="majorBidi" w:hAnsiTheme="majorBidi" w:cstheme="majorBidi"/>
                <w:sz w:val="24"/>
                <w:szCs w:val="24"/>
              </w:rPr>
              <w:t>Using texts, dialogues, and media(video/audio) as models</w:t>
            </w:r>
          </w:p>
          <w:p w:rsidR="00FF2F46" w:rsidRDefault="00FF2F46" w:rsidP="00FF2F46">
            <w:pPr>
              <w:pStyle w:val="NoSpacing"/>
              <w:numPr>
                <w:ilvl w:val="0"/>
                <w:numId w:val="44"/>
              </w:numPr>
              <w:ind w:right="0"/>
              <w:jc w:val="left"/>
              <w:rPr>
                <w:rFonts w:asciiTheme="majorBidi" w:hAnsiTheme="majorBidi" w:cstheme="majorBidi"/>
                <w:sz w:val="24"/>
                <w:szCs w:val="24"/>
              </w:rPr>
            </w:pPr>
            <w:r>
              <w:rPr>
                <w:rFonts w:asciiTheme="majorBidi" w:hAnsiTheme="majorBidi" w:cstheme="majorBidi"/>
                <w:sz w:val="24"/>
                <w:szCs w:val="24"/>
              </w:rPr>
              <w:t>Using audio video visual and multimodal input</w:t>
            </w:r>
          </w:p>
          <w:p w:rsidR="00FF2F46" w:rsidRDefault="00FF2F46" w:rsidP="00FF2F46">
            <w:pPr>
              <w:pStyle w:val="NoSpacing"/>
              <w:numPr>
                <w:ilvl w:val="0"/>
                <w:numId w:val="42"/>
              </w:numPr>
              <w:ind w:right="0"/>
              <w:jc w:val="left"/>
              <w:rPr>
                <w:rFonts w:asciiTheme="majorBidi" w:hAnsiTheme="majorBidi" w:cstheme="majorBidi"/>
                <w:sz w:val="24"/>
                <w:szCs w:val="24"/>
              </w:rPr>
            </w:pPr>
            <w:r>
              <w:rPr>
                <w:rFonts w:asciiTheme="majorBidi" w:hAnsiTheme="majorBidi" w:cstheme="majorBidi"/>
                <w:sz w:val="24"/>
                <w:szCs w:val="24"/>
              </w:rPr>
              <w:t>Strategies for p</w:t>
            </w:r>
            <w:r w:rsidRPr="00AC0784">
              <w:rPr>
                <w:rFonts w:asciiTheme="majorBidi" w:hAnsiTheme="majorBidi" w:cstheme="majorBidi"/>
                <w:sz w:val="24"/>
                <w:szCs w:val="24"/>
              </w:rPr>
              <w:t>racticing</w:t>
            </w:r>
            <w:r>
              <w:rPr>
                <w:rFonts w:asciiTheme="majorBidi" w:hAnsiTheme="majorBidi" w:cstheme="majorBidi"/>
                <w:sz w:val="24"/>
                <w:szCs w:val="24"/>
              </w:rPr>
              <w:t xml:space="preserve"> grammatical structures</w:t>
            </w:r>
          </w:p>
          <w:p w:rsidR="00FF2F46" w:rsidRDefault="00FF2F46" w:rsidP="00FF2F46">
            <w:pPr>
              <w:pStyle w:val="NoSpacing"/>
              <w:numPr>
                <w:ilvl w:val="0"/>
                <w:numId w:val="44"/>
              </w:numPr>
              <w:ind w:right="0"/>
              <w:jc w:val="left"/>
              <w:rPr>
                <w:rFonts w:asciiTheme="majorBidi" w:hAnsiTheme="majorBidi" w:cstheme="majorBidi"/>
                <w:sz w:val="24"/>
                <w:szCs w:val="24"/>
              </w:rPr>
            </w:pPr>
            <w:r>
              <w:rPr>
                <w:rFonts w:asciiTheme="majorBidi" w:hAnsiTheme="majorBidi" w:cstheme="majorBidi"/>
                <w:sz w:val="24"/>
                <w:szCs w:val="24"/>
              </w:rPr>
              <w:t>Controlled Practice for accuracy</w:t>
            </w:r>
          </w:p>
          <w:p w:rsidR="00FF2F46" w:rsidRDefault="00FF2F46" w:rsidP="00FF2F46">
            <w:pPr>
              <w:pStyle w:val="NoSpacing"/>
              <w:numPr>
                <w:ilvl w:val="0"/>
                <w:numId w:val="44"/>
              </w:numPr>
              <w:ind w:right="0"/>
              <w:jc w:val="left"/>
              <w:rPr>
                <w:rFonts w:asciiTheme="majorBidi" w:hAnsiTheme="majorBidi" w:cstheme="majorBidi"/>
                <w:sz w:val="24"/>
                <w:szCs w:val="24"/>
              </w:rPr>
            </w:pPr>
            <w:r>
              <w:rPr>
                <w:rFonts w:asciiTheme="majorBidi" w:hAnsiTheme="majorBidi" w:cstheme="majorBidi"/>
                <w:sz w:val="24"/>
                <w:szCs w:val="24"/>
              </w:rPr>
              <w:t>Guided practice for form meaning connection</w:t>
            </w:r>
          </w:p>
          <w:p w:rsidR="00FF2F46" w:rsidRDefault="00FF2F46" w:rsidP="00FF2F46">
            <w:pPr>
              <w:pStyle w:val="NoSpacing"/>
              <w:numPr>
                <w:ilvl w:val="0"/>
                <w:numId w:val="44"/>
              </w:numPr>
              <w:ind w:right="0"/>
              <w:jc w:val="left"/>
              <w:rPr>
                <w:rFonts w:asciiTheme="majorBidi" w:hAnsiTheme="majorBidi" w:cstheme="majorBidi"/>
                <w:sz w:val="24"/>
                <w:szCs w:val="24"/>
              </w:rPr>
            </w:pPr>
            <w:r>
              <w:rPr>
                <w:rFonts w:asciiTheme="majorBidi" w:hAnsiTheme="majorBidi" w:cstheme="majorBidi"/>
                <w:sz w:val="24"/>
                <w:szCs w:val="24"/>
              </w:rPr>
              <w:t>Free practice for communicative use</w:t>
            </w:r>
          </w:p>
          <w:p w:rsidR="00FF2F46" w:rsidRPr="00AC0784" w:rsidRDefault="00FF2F46" w:rsidP="00FF2F46">
            <w:pPr>
              <w:pStyle w:val="NoSpacing"/>
              <w:numPr>
                <w:ilvl w:val="0"/>
                <w:numId w:val="44"/>
              </w:numPr>
              <w:ind w:right="0"/>
              <w:jc w:val="left"/>
              <w:rPr>
                <w:rFonts w:asciiTheme="majorBidi" w:hAnsiTheme="majorBidi" w:cstheme="majorBidi"/>
                <w:sz w:val="24"/>
                <w:szCs w:val="24"/>
              </w:rPr>
            </w:pPr>
            <w:r>
              <w:rPr>
                <w:rFonts w:asciiTheme="majorBidi" w:hAnsiTheme="majorBidi" w:cstheme="majorBidi"/>
                <w:sz w:val="24"/>
                <w:szCs w:val="24"/>
              </w:rPr>
              <w:t>Fluency focused practice for automaticity</w:t>
            </w:r>
          </w:p>
        </w:tc>
      </w:tr>
      <w:tr w:rsidR="00FF2F46" w:rsidRPr="00A57043" w:rsidTr="00C8769B">
        <w:tc>
          <w:tcPr>
            <w:tcW w:w="9350" w:type="dxa"/>
            <w:shd w:val="clear" w:color="auto" w:fill="D9D9D9" w:themeFill="background1" w:themeFillShade="D9"/>
          </w:tcPr>
          <w:p w:rsidR="00FF2F46" w:rsidRPr="00A57043" w:rsidRDefault="00FF2F46" w:rsidP="00D7333B">
            <w:pPr>
              <w:pStyle w:val="NoSpacing"/>
              <w:rPr>
                <w:rFonts w:asciiTheme="majorBidi" w:hAnsiTheme="majorBidi" w:cstheme="majorBidi"/>
                <w:b/>
                <w:bCs/>
                <w:sz w:val="24"/>
                <w:szCs w:val="24"/>
              </w:rPr>
            </w:pPr>
            <w:r>
              <w:rPr>
                <w:rFonts w:asciiTheme="majorBidi" w:hAnsiTheme="majorBidi" w:cstheme="majorBidi"/>
                <w:b/>
                <w:bCs/>
                <w:sz w:val="24"/>
                <w:szCs w:val="24"/>
              </w:rPr>
              <w:t xml:space="preserve">Teaching Literature for Language, Meaning,  and Response                         Week 15-16 </w:t>
            </w:r>
          </w:p>
        </w:tc>
      </w:tr>
      <w:tr w:rsidR="00FF2F46" w:rsidRPr="00A57043" w:rsidTr="00C8769B">
        <w:tc>
          <w:tcPr>
            <w:tcW w:w="9350" w:type="dxa"/>
            <w:shd w:val="clear" w:color="auto" w:fill="FFFFFF" w:themeFill="background1"/>
          </w:tcPr>
          <w:p w:rsidR="00FF2F46" w:rsidRDefault="00FF2F46" w:rsidP="00FF2F46">
            <w:pPr>
              <w:pStyle w:val="NoSpacing"/>
              <w:numPr>
                <w:ilvl w:val="1"/>
                <w:numId w:val="36"/>
              </w:numPr>
              <w:ind w:right="0"/>
              <w:jc w:val="left"/>
              <w:rPr>
                <w:rFonts w:asciiTheme="majorBidi" w:hAnsiTheme="majorBidi" w:cstheme="majorBidi"/>
                <w:sz w:val="24"/>
                <w:szCs w:val="24"/>
              </w:rPr>
            </w:pPr>
            <w:r>
              <w:rPr>
                <w:rFonts w:asciiTheme="majorBidi" w:hAnsiTheme="majorBidi" w:cstheme="majorBidi"/>
                <w:sz w:val="24"/>
                <w:szCs w:val="24"/>
              </w:rPr>
              <w:t>Role of literature as authentic and meaningful language input</w:t>
            </w:r>
          </w:p>
          <w:p w:rsidR="00FF2F46" w:rsidRDefault="00FF2F46" w:rsidP="00FF2F46">
            <w:pPr>
              <w:pStyle w:val="NoSpacing"/>
              <w:numPr>
                <w:ilvl w:val="1"/>
                <w:numId w:val="36"/>
              </w:numPr>
              <w:ind w:right="0"/>
              <w:jc w:val="left"/>
              <w:rPr>
                <w:rFonts w:asciiTheme="majorBidi" w:hAnsiTheme="majorBidi" w:cstheme="majorBidi"/>
                <w:sz w:val="24"/>
                <w:szCs w:val="24"/>
              </w:rPr>
            </w:pPr>
            <w:r>
              <w:rPr>
                <w:rFonts w:asciiTheme="majorBidi" w:hAnsiTheme="majorBidi" w:cstheme="majorBidi"/>
                <w:sz w:val="24"/>
                <w:szCs w:val="24"/>
              </w:rPr>
              <w:t>Literary texts in real life vs classroom context</w:t>
            </w:r>
          </w:p>
          <w:p w:rsidR="00FF2F46" w:rsidRDefault="00FF2F46" w:rsidP="00FF2F46">
            <w:pPr>
              <w:pStyle w:val="NoSpacing"/>
              <w:numPr>
                <w:ilvl w:val="1"/>
                <w:numId w:val="36"/>
              </w:numPr>
              <w:ind w:right="0"/>
              <w:jc w:val="left"/>
              <w:rPr>
                <w:rFonts w:asciiTheme="majorBidi" w:hAnsiTheme="majorBidi" w:cstheme="majorBidi"/>
                <w:sz w:val="24"/>
                <w:szCs w:val="24"/>
              </w:rPr>
            </w:pPr>
            <w:r>
              <w:rPr>
                <w:rFonts w:asciiTheme="majorBidi" w:hAnsiTheme="majorBidi" w:cstheme="majorBidi"/>
                <w:sz w:val="24"/>
                <w:szCs w:val="24"/>
              </w:rPr>
              <w:t>Challenges of teaching literature in language classrooms</w:t>
            </w:r>
          </w:p>
          <w:p w:rsidR="00FF2F46" w:rsidRPr="00041F25" w:rsidRDefault="00FF2F46" w:rsidP="00FF2F46">
            <w:pPr>
              <w:pStyle w:val="NoSpacing"/>
              <w:numPr>
                <w:ilvl w:val="1"/>
                <w:numId w:val="36"/>
              </w:numPr>
              <w:ind w:right="0"/>
              <w:jc w:val="left"/>
              <w:rPr>
                <w:rFonts w:asciiTheme="majorBidi" w:hAnsiTheme="majorBidi" w:cstheme="majorBidi"/>
                <w:sz w:val="24"/>
                <w:szCs w:val="24"/>
              </w:rPr>
            </w:pPr>
            <w:r>
              <w:rPr>
                <w:rFonts w:asciiTheme="majorBidi" w:hAnsiTheme="majorBidi" w:cstheme="majorBidi"/>
                <w:sz w:val="24"/>
                <w:szCs w:val="24"/>
              </w:rPr>
              <w:t>Criteria for selecting literary texts for language teaching</w:t>
            </w:r>
          </w:p>
          <w:p w:rsidR="00FF2F46" w:rsidRDefault="00FF2F46" w:rsidP="00FF2F46">
            <w:pPr>
              <w:pStyle w:val="NoSpacing"/>
              <w:numPr>
                <w:ilvl w:val="1"/>
                <w:numId w:val="36"/>
              </w:numPr>
              <w:ind w:right="0"/>
              <w:jc w:val="left"/>
              <w:rPr>
                <w:rFonts w:asciiTheme="majorBidi" w:hAnsiTheme="majorBidi" w:cstheme="majorBidi"/>
                <w:sz w:val="24"/>
                <w:szCs w:val="24"/>
              </w:rPr>
            </w:pPr>
            <w:r>
              <w:rPr>
                <w:rFonts w:asciiTheme="majorBidi" w:hAnsiTheme="majorBidi" w:cstheme="majorBidi"/>
                <w:sz w:val="24"/>
                <w:szCs w:val="24"/>
              </w:rPr>
              <w:t>Using prose, poetry and drama in language classrooms</w:t>
            </w:r>
          </w:p>
          <w:p w:rsidR="00FF2F46" w:rsidRPr="00847240" w:rsidRDefault="00FF2F46" w:rsidP="00FF2F46">
            <w:pPr>
              <w:pStyle w:val="NoSpacing"/>
              <w:numPr>
                <w:ilvl w:val="1"/>
                <w:numId w:val="36"/>
              </w:numPr>
              <w:ind w:right="0"/>
              <w:jc w:val="left"/>
              <w:rPr>
                <w:rFonts w:asciiTheme="majorBidi" w:hAnsiTheme="majorBidi" w:cstheme="majorBidi"/>
                <w:sz w:val="24"/>
                <w:szCs w:val="24"/>
              </w:rPr>
            </w:pPr>
            <w:r>
              <w:rPr>
                <w:rFonts w:asciiTheme="majorBidi" w:hAnsiTheme="majorBidi" w:cstheme="majorBidi"/>
                <w:sz w:val="24"/>
                <w:szCs w:val="24"/>
              </w:rPr>
              <w:t>Pedagogical approaches to teaching literature</w:t>
            </w:r>
          </w:p>
          <w:p w:rsidR="00FF2F46" w:rsidRDefault="00FF2F46" w:rsidP="00FF2F46">
            <w:pPr>
              <w:pStyle w:val="NoSpacing"/>
              <w:numPr>
                <w:ilvl w:val="0"/>
                <w:numId w:val="45"/>
              </w:numPr>
              <w:ind w:right="0"/>
              <w:jc w:val="left"/>
              <w:rPr>
                <w:rFonts w:asciiTheme="majorBidi" w:hAnsiTheme="majorBidi" w:cstheme="majorBidi"/>
                <w:sz w:val="24"/>
                <w:szCs w:val="24"/>
              </w:rPr>
            </w:pPr>
            <w:r>
              <w:rPr>
                <w:rFonts w:asciiTheme="majorBidi" w:hAnsiTheme="majorBidi" w:cstheme="majorBidi"/>
                <w:sz w:val="24"/>
                <w:szCs w:val="24"/>
              </w:rPr>
              <w:t>Language based approach</w:t>
            </w:r>
          </w:p>
          <w:p w:rsidR="00FF2F46" w:rsidRDefault="00FF2F46" w:rsidP="00FF2F46">
            <w:pPr>
              <w:pStyle w:val="NoSpacing"/>
              <w:numPr>
                <w:ilvl w:val="0"/>
                <w:numId w:val="45"/>
              </w:numPr>
              <w:ind w:right="0"/>
              <w:jc w:val="left"/>
              <w:rPr>
                <w:rFonts w:asciiTheme="majorBidi" w:hAnsiTheme="majorBidi" w:cstheme="majorBidi"/>
                <w:sz w:val="24"/>
                <w:szCs w:val="24"/>
              </w:rPr>
            </w:pPr>
            <w:r>
              <w:rPr>
                <w:rFonts w:asciiTheme="majorBidi" w:hAnsiTheme="majorBidi" w:cstheme="majorBidi"/>
                <w:sz w:val="24"/>
                <w:szCs w:val="24"/>
              </w:rPr>
              <w:t>Reader response approach</w:t>
            </w:r>
          </w:p>
          <w:p w:rsidR="00FF2F46" w:rsidRPr="003A5EEB" w:rsidRDefault="00FF2F46" w:rsidP="00FF2F46">
            <w:pPr>
              <w:pStyle w:val="NoSpacing"/>
              <w:numPr>
                <w:ilvl w:val="0"/>
                <w:numId w:val="45"/>
              </w:numPr>
              <w:ind w:right="0"/>
              <w:jc w:val="left"/>
              <w:rPr>
                <w:rFonts w:asciiTheme="majorBidi" w:hAnsiTheme="majorBidi" w:cstheme="majorBidi"/>
                <w:sz w:val="24"/>
                <w:szCs w:val="24"/>
              </w:rPr>
            </w:pPr>
            <w:r>
              <w:rPr>
                <w:rFonts w:asciiTheme="majorBidi" w:hAnsiTheme="majorBidi" w:cstheme="majorBidi"/>
                <w:sz w:val="24"/>
                <w:szCs w:val="24"/>
              </w:rPr>
              <w:t>Integrating literary text with skills</w:t>
            </w:r>
          </w:p>
        </w:tc>
      </w:tr>
      <w:tr w:rsidR="00FF2F46" w:rsidRPr="00A57043" w:rsidTr="00C8769B">
        <w:tc>
          <w:tcPr>
            <w:tcW w:w="9350" w:type="dxa"/>
            <w:shd w:val="clear" w:color="auto" w:fill="D9D9D9" w:themeFill="background1" w:themeFillShade="D9"/>
          </w:tcPr>
          <w:p w:rsidR="00FF2F46" w:rsidRPr="00A57043" w:rsidRDefault="00FF2F46" w:rsidP="00D7333B">
            <w:pPr>
              <w:pStyle w:val="NoSpacing"/>
              <w:rPr>
                <w:rFonts w:asciiTheme="majorBidi" w:hAnsiTheme="majorBidi" w:cstheme="majorBidi"/>
                <w:b/>
                <w:bCs/>
                <w:sz w:val="24"/>
                <w:szCs w:val="24"/>
              </w:rPr>
            </w:pPr>
            <w:r w:rsidRPr="00A57043">
              <w:rPr>
                <w:rFonts w:asciiTheme="majorBidi" w:hAnsiTheme="majorBidi" w:cstheme="majorBidi"/>
                <w:b/>
                <w:bCs/>
                <w:sz w:val="24"/>
                <w:szCs w:val="24"/>
              </w:rPr>
              <w:t>Textbook and Reference</w:t>
            </w:r>
          </w:p>
        </w:tc>
      </w:tr>
      <w:tr w:rsidR="00FF2F46" w:rsidRPr="00A57043" w:rsidTr="00C8769B">
        <w:tc>
          <w:tcPr>
            <w:tcW w:w="9350" w:type="dxa"/>
          </w:tcPr>
          <w:p w:rsidR="00FF2F46" w:rsidRDefault="00FF2F46" w:rsidP="00FF2F46">
            <w:pPr>
              <w:widowControl/>
              <w:numPr>
                <w:ilvl w:val="0"/>
                <w:numId w:val="32"/>
              </w:numPr>
              <w:autoSpaceDE/>
              <w:autoSpaceDN/>
              <w:rPr>
                <w:rFonts w:asciiTheme="majorBidi" w:hAnsiTheme="majorBidi" w:cstheme="majorBidi"/>
                <w:sz w:val="24"/>
                <w:szCs w:val="24"/>
              </w:rPr>
            </w:pPr>
            <w:proofErr w:type="spellStart"/>
            <w:r w:rsidRPr="00CA3F26">
              <w:rPr>
                <w:rFonts w:asciiTheme="majorBidi" w:hAnsiTheme="majorBidi" w:cstheme="majorBidi"/>
                <w:sz w:val="24"/>
                <w:szCs w:val="24"/>
              </w:rPr>
              <w:t>Rost</w:t>
            </w:r>
            <w:proofErr w:type="spellEnd"/>
            <w:r w:rsidRPr="00CA3F26">
              <w:rPr>
                <w:rFonts w:asciiTheme="majorBidi" w:hAnsiTheme="majorBidi" w:cstheme="majorBidi"/>
                <w:sz w:val="24"/>
                <w:szCs w:val="24"/>
              </w:rPr>
              <w:t>, M. (2024). </w:t>
            </w:r>
            <w:r w:rsidRPr="00CA3F26">
              <w:rPr>
                <w:rFonts w:asciiTheme="majorBidi" w:hAnsiTheme="majorBidi" w:cstheme="majorBidi"/>
                <w:i/>
                <w:iCs/>
                <w:sz w:val="24"/>
                <w:szCs w:val="24"/>
              </w:rPr>
              <w:t>Teaching and researching listening</w:t>
            </w:r>
            <w:r w:rsidRPr="00CA3F26">
              <w:rPr>
                <w:rFonts w:asciiTheme="majorBidi" w:hAnsiTheme="majorBidi" w:cstheme="majorBidi"/>
                <w:sz w:val="24"/>
                <w:szCs w:val="24"/>
              </w:rPr>
              <w:t>. Routledge.</w:t>
            </w:r>
          </w:p>
          <w:p w:rsidR="00FF2F46" w:rsidRDefault="00FF2F46" w:rsidP="00FF2F46">
            <w:pPr>
              <w:widowControl/>
              <w:numPr>
                <w:ilvl w:val="0"/>
                <w:numId w:val="32"/>
              </w:numPr>
              <w:autoSpaceDE/>
              <w:autoSpaceDN/>
              <w:rPr>
                <w:rFonts w:asciiTheme="majorBidi" w:hAnsiTheme="majorBidi" w:cstheme="majorBidi"/>
                <w:sz w:val="24"/>
                <w:szCs w:val="24"/>
              </w:rPr>
            </w:pPr>
            <w:r w:rsidRPr="002552B3">
              <w:rPr>
                <w:rFonts w:asciiTheme="majorBidi" w:hAnsiTheme="majorBidi" w:cstheme="majorBidi"/>
                <w:sz w:val="24"/>
                <w:szCs w:val="24"/>
              </w:rPr>
              <w:lastRenderedPageBreak/>
              <w:t>Scrivener, J. (2023). Learning Teaching: The Essential Guide to English Language Teaching (4th ed.). Macmillan.</w:t>
            </w:r>
          </w:p>
          <w:p w:rsidR="00FF2F46" w:rsidRPr="002552B3" w:rsidRDefault="00FF2F46" w:rsidP="00FF2F46">
            <w:pPr>
              <w:pStyle w:val="ListParagraph"/>
              <w:widowControl/>
              <w:numPr>
                <w:ilvl w:val="0"/>
                <w:numId w:val="32"/>
              </w:numPr>
              <w:autoSpaceDE/>
              <w:autoSpaceDN/>
              <w:spacing w:line="276" w:lineRule="auto"/>
              <w:rPr>
                <w:rFonts w:asciiTheme="majorBidi" w:hAnsiTheme="majorBidi" w:cstheme="majorBidi"/>
                <w:sz w:val="24"/>
                <w:szCs w:val="24"/>
              </w:rPr>
            </w:pPr>
            <w:r w:rsidRPr="002552B3">
              <w:rPr>
                <w:rFonts w:asciiTheme="majorBidi" w:hAnsiTheme="majorBidi" w:cstheme="majorBidi"/>
                <w:sz w:val="24"/>
                <w:szCs w:val="24"/>
              </w:rPr>
              <w:t xml:space="preserve">Nation, I.S.P., &amp; Newton, J. (2020). *Teaching ESL/EFL Listening and Speaking (2nd </w:t>
            </w:r>
            <w:proofErr w:type="gramStart"/>
            <w:r w:rsidRPr="002552B3">
              <w:rPr>
                <w:rFonts w:asciiTheme="majorBidi" w:hAnsiTheme="majorBidi" w:cstheme="majorBidi"/>
                <w:sz w:val="24"/>
                <w:szCs w:val="24"/>
              </w:rPr>
              <w:t>ed</w:t>
            </w:r>
            <w:proofErr w:type="gramEnd"/>
            <w:r w:rsidRPr="002552B3">
              <w:rPr>
                <w:rFonts w:asciiTheme="majorBidi" w:hAnsiTheme="majorBidi" w:cstheme="majorBidi"/>
                <w:sz w:val="24"/>
                <w:szCs w:val="24"/>
              </w:rPr>
              <w:t>.).* Routledge.</w:t>
            </w:r>
          </w:p>
          <w:p w:rsidR="00FF2F46" w:rsidRDefault="00FF2F46" w:rsidP="00FF2F46">
            <w:pPr>
              <w:widowControl/>
              <w:numPr>
                <w:ilvl w:val="0"/>
                <w:numId w:val="32"/>
              </w:numPr>
              <w:autoSpaceDE/>
              <w:autoSpaceDN/>
              <w:rPr>
                <w:rFonts w:asciiTheme="majorBidi" w:hAnsiTheme="majorBidi" w:cstheme="majorBidi"/>
                <w:sz w:val="24"/>
                <w:szCs w:val="24"/>
              </w:rPr>
            </w:pPr>
            <w:r w:rsidRPr="0041409E">
              <w:rPr>
                <w:rFonts w:asciiTheme="majorBidi" w:hAnsiTheme="majorBidi" w:cstheme="majorBidi"/>
                <w:sz w:val="24"/>
                <w:szCs w:val="24"/>
              </w:rPr>
              <w:t>Nation, I.S.P. (2022). Learning Vocabulary in Another Language (3rd ed.). Cambridge University Press.</w:t>
            </w:r>
          </w:p>
          <w:p w:rsidR="00FF2F46" w:rsidRPr="00614648" w:rsidRDefault="00FF2F46" w:rsidP="00FF2F46">
            <w:pPr>
              <w:widowControl/>
              <w:numPr>
                <w:ilvl w:val="0"/>
                <w:numId w:val="32"/>
              </w:numPr>
              <w:autoSpaceDE/>
              <w:autoSpaceDN/>
              <w:rPr>
                <w:rFonts w:asciiTheme="majorBidi" w:hAnsiTheme="majorBidi" w:cstheme="majorBidi"/>
                <w:sz w:val="24"/>
                <w:szCs w:val="24"/>
              </w:rPr>
            </w:pPr>
            <w:r w:rsidRPr="0041409E">
              <w:rPr>
                <w:rFonts w:asciiTheme="majorBidi" w:hAnsiTheme="majorBidi" w:cstheme="majorBidi"/>
                <w:sz w:val="24"/>
                <w:szCs w:val="24"/>
              </w:rPr>
              <w:t>Harmer, J. (2023). The Practice of English Language Teaching (6th ed.). Pearson.</w:t>
            </w:r>
          </w:p>
        </w:tc>
      </w:tr>
    </w:tbl>
    <w:p w:rsidR="00FF2F46" w:rsidRPr="00847240" w:rsidRDefault="00FF2F46" w:rsidP="00FF2F46">
      <w:pPr>
        <w:pStyle w:val="NoSpacing"/>
        <w:rPr>
          <w:rFonts w:asciiTheme="majorBidi" w:hAnsiTheme="majorBidi" w:cstheme="majorBidi"/>
          <w:b/>
          <w:bCs/>
          <w:sz w:val="16"/>
          <w:szCs w:val="16"/>
        </w:rPr>
      </w:pPr>
    </w:p>
    <w:p w:rsidR="00FF2F46" w:rsidRPr="00A57043" w:rsidRDefault="00FF2F46" w:rsidP="00FF2F46">
      <w:pPr>
        <w:pStyle w:val="NoSpacing"/>
        <w:rPr>
          <w:rFonts w:asciiTheme="majorBidi" w:hAnsiTheme="majorBidi" w:cstheme="majorBidi"/>
          <w:sz w:val="24"/>
          <w:szCs w:val="24"/>
        </w:rPr>
      </w:pPr>
      <w:r w:rsidRPr="00A57043">
        <w:rPr>
          <w:rFonts w:asciiTheme="majorBidi" w:hAnsiTheme="majorBidi" w:cstheme="majorBidi"/>
          <w:b/>
          <w:bCs/>
          <w:sz w:val="24"/>
          <w:szCs w:val="24"/>
        </w:rPr>
        <w:t>Assessment and Evaluation Method:</w:t>
      </w:r>
    </w:p>
    <w:p w:rsidR="00FF2F46" w:rsidRDefault="00FF2F46" w:rsidP="00FF2F46">
      <w:pPr>
        <w:pStyle w:val="NoSpacing"/>
        <w:numPr>
          <w:ilvl w:val="0"/>
          <w:numId w:val="30"/>
        </w:numPr>
        <w:ind w:right="0"/>
        <w:jc w:val="left"/>
        <w:rPr>
          <w:rFonts w:asciiTheme="majorBidi" w:hAnsiTheme="majorBidi" w:cstheme="majorBidi"/>
          <w:sz w:val="24"/>
          <w:szCs w:val="24"/>
        </w:rPr>
      </w:pPr>
      <w:r>
        <w:rPr>
          <w:rFonts w:asciiTheme="majorBidi" w:hAnsiTheme="majorBidi" w:cstheme="majorBidi"/>
          <w:sz w:val="24"/>
          <w:szCs w:val="24"/>
        </w:rPr>
        <w:t>Attendance= 10 Marks</w:t>
      </w:r>
    </w:p>
    <w:p w:rsidR="00FF2F46" w:rsidRPr="0059776B" w:rsidRDefault="00FF2F46" w:rsidP="00FF2F46">
      <w:pPr>
        <w:pStyle w:val="NoSpacing"/>
        <w:numPr>
          <w:ilvl w:val="0"/>
          <w:numId w:val="30"/>
        </w:numPr>
        <w:ind w:right="0"/>
        <w:jc w:val="left"/>
        <w:rPr>
          <w:rFonts w:asciiTheme="majorBidi" w:hAnsiTheme="majorBidi" w:cstheme="majorBidi"/>
          <w:sz w:val="24"/>
          <w:szCs w:val="24"/>
        </w:rPr>
      </w:pPr>
      <w:r>
        <w:rPr>
          <w:rFonts w:asciiTheme="majorBidi" w:hAnsiTheme="majorBidi" w:cstheme="majorBidi"/>
          <w:sz w:val="24"/>
          <w:szCs w:val="24"/>
        </w:rPr>
        <w:t>Assignment</w:t>
      </w:r>
      <w:r w:rsidRPr="00A57043">
        <w:rPr>
          <w:rFonts w:asciiTheme="majorBidi" w:hAnsiTheme="majorBidi" w:cstheme="majorBidi"/>
          <w:sz w:val="24"/>
          <w:szCs w:val="24"/>
        </w:rPr>
        <w:t xml:space="preserve">= </w:t>
      </w:r>
      <w:r>
        <w:rPr>
          <w:rFonts w:asciiTheme="majorBidi" w:hAnsiTheme="majorBidi" w:cstheme="majorBidi"/>
          <w:sz w:val="24"/>
          <w:szCs w:val="24"/>
        </w:rPr>
        <w:t>10 Marks</w:t>
      </w:r>
    </w:p>
    <w:p w:rsidR="00FF2F46" w:rsidRPr="00A57043" w:rsidRDefault="00FF2F46" w:rsidP="00FF2F46">
      <w:pPr>
        <w:pStyle w:val="NoSpacing"/>
        <w:numPr>
          <w:ilvl w:val="0"/>
          <w:numId w:val="30"/>
        </w:numPr>
        <w:ind w:right="0"/>
        <w:jc w:val="left"/>
        <w:rPr>
          <w:rFonts w:asciiTheme="majorBidi" w:hAnsiTheme="majorBidi" w:cstheme="majorBidi"/>
          <w:sz w:val="24"/>
          <w:szCs w:val="24"/>
        </w:rPr>
      </w:pPr>
      <w:r>
        <w:rPr>
          <w:rFonts w:asciiTheme="majorBidi" w:hAnsiTheme="majorBidi" w:cstheme="majorBidi"/>
          <w:sz w:val="24"/>
          <w:szCs w:val="24"/>
        </w:rPr>
        <w:t>Mid-Term</w:t>
      </w:r>
      <w:r w:rsidRPr="00A57043">
        <w:rPr>
          <w:rFonts w:asciiTheme="majorBidi" w:hAnsiTheme="majorBidi" w:cstheme="majorBidi"/>
          <w:sz w:val="24"/>
          <w:szCs w:val="24"/>
        </w:rPr>
        <w:t xml:space="preserve"> = </w:t>
      </w:r>
      <w:r>
        <w:rPr>
          <w:rFonts w:asciiTheme="majorBidi" w:hAnsiTheme="majorBidi" w:cstheme="majorBidi"/>
          <w:sz w:val="24"/>
          <w:szCs w:val="24"/>
        </w:rPr>
        <w:t xml:space="preserve"> 30 Marks</w:t>
      </w:r>
    </w:p>
    <w:p w:rsidR="00FF2F46" w:rsidRPr="00A57043" w:rsidRDefault="00FF2F46" w:rsidP="00FF2F46">
      <w:pPr>
        <w:pStyle w:val="NoSpacing"/>
        <w:numPr>
          <w:ilvl w:val="0"/>
          <w:numId w:val="30"/>
        </w:numPr>
        <w:ind w:right="0"/>
        <w:jc w:val="left"/>
        <w:rPr>
          <w:rFonts w:asciiTheme="majorBidi" w:hAnsiTheme="majorBidi" w:cstheme="majorBidi"/>
          <w:sz w:val="24"/>
          <w:szCs w:val="24"/>
        </w:rPr>
      </w:pPr>
      <w:r w:rsidRPr="00A57043">
        <w:rPr>
          <w:rFonts w:asciiTheme="majorBidi" w:hAnsiTheme="majorBidi" w:cstheme="majorBidi"/>
          <w:sz w:val="24"/>
          <w:szCs w:val="24"/>
        </w:rPr>
        <w:t xml:space="preserve">Final exam = </w:t>
      </w:r>
      <w:r>
        <w:rPr>
          <w:rFonts w:asciiTheme="majorBidi" w:hAnsiTheme="majorBidi" w:cstheme="majorBidi"/>
          <w:sz w:val="24"/>
          <w:szCs w:val="24"/>
        </w:rPr>
        <w:t>50 Marks</w:t>
      </w:r>
    </w:p>
    <w:p w:rsidR="00FF2F46" w:rsidRDefault="00FF2F46" w:rsidP="00FF2F46">
      <w:pPr>
        <w:rPr>
          <w:b/>
          <w:sz w:val="24"/>
        </w:rPr>
      </w:pPr>
    </w:p>
    <w:p w:rsidR="00FF2F46" w:rsidRDefault="00FF2F46" w:rsidP="00FF2F46">
      <w:pPr>
        <w:rPr>
          <w:b/>
          <w:sz w:val="24"/>
        </w:rPr>
      </w:pPr>
    </w:p>
    <w:p w:rsidR="00FF2F46" w:rsidRDefault="00FF2F46" w:rsidP="00FF2F46">
      <w:pPr>
        <w:rPr>
          <w:b/>
          <w:sz w:val="24"/>
        </w:rPr>
      </w:pPr>
    </w:p>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D7333B" w:rsidRPr="00A57043" w:rsidRDefault="00470CC6" w:rsidP="00D7333B">
      <w:pPr>
        <w:pStyle w:val="NoSpacing"/>
        <w:pBdr>
          <w:bottom w:val="single" w:sz="4" w:space="1" w:color="auto"/>
        </w:pBdr>
        <w:rPr>
          <w:rFonts w:asciiTheme="majorBidi" w:hAnsiTheme="majorBidi" w:cstheme="majorBidi"/>
          <w:b/>
          <w:bCs/>
          <w:sz w:val="52"/>
          <w:szCs w:val="52"/>
        </w:rPr>
      </w:pPr>
      <w:r w:rsidRPr="00A57043">
        <w:rPr>
          <w:rFonts w:asciiTheme="majorBidi" w:hAnsiTheme="majorBidi" w:cstheme="majorBidi"/>
          <w:b/>
          <w:bCs/>
          <w:noProof/>
          <w:sz w:val="44"/>
          <w:szCs w:val="44"/>
        </w:rPr>
        <w:lastRenderedPageBreak/>
        <w:drawing>
          <wp:anchor distT="0" distB="0" distL="114300" distR="114300" simplePos="0" relativeHeight="251701248" behindDoc="0" locked="0" layoutInCell="1" allowOverlap="1">
            <wp:simplePos x="0" y="0"/>
            <wp:positionH relativeFrom="column">
              <wp:posOffset>-443230</wp:posOffset>
            </wp:positionH>
            <wp:positionV relativeFrom="paragraph">
              <wp:posOffset>-335280</wp:posOffset>
            </wp:positionV>
            <wp:extent cx="1028700" cy="98044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28700" cy="980440"/>
                    </a:xfrm>
                    <a:prstGeom prst="rect">
                      <a:avLst/>
                    </a:prstGeom>
                  </pic:spPr>
                </pic:pic>
              </a:graphicData>
            </a:graphic>
          </wp:anchor>
        </w:drawing>
      </w:r>
      <w:r w:rsidR="00D7333B" w:rsidRPr="00A57043">
        <w:rPr>
          <w:rFonts w:asciiTheme="majorBidi" w:hAnsiTheme="majorBidi" w:cstheme="majorBidi"/>
          <w:b/>
          <w:bCs/>
          <w:sz w:val="52"/>
          <w:szCs w:val="52"/>
        </w:rPr>
        <w:t xml:space="preserve">UNIVERSITY OF SINDH </w:t>
      </w:r>
    </w:p>
    <w:p w:rsidR="00D7333B" w:rsidRDefault="00D7333B" w:rsidP="00D7333B">
      <w:pPr>
        <w:pStyle w:val="NoSpacing"/>
        <w:rPr>
          <w:rFonts w:asciiTheme="majorBidi" w:hAnsiTheme="majorBidi" w:cstheme="majorBidi"/>
          <w:b/>
          <w:bCs/>
        </w:rPr>
      </w:pPr>
      <w:r w:rsidRPr="00A57043">
        <w:rPr>
          <w:rFonts w:asciiTheme="majorBidi" w:hAnsiTheme="majorBidi" w:cstheme="majorBidi"/>
          <w:b/>
          <w:bCs/>
        </w:rPr>
        <w:t>JAMSHORO SINDH, PAKISTAN</w:t>
      </w:r>
      <w:r w:rsidRPr="00A57043">
        <w:rPr>
          <w:rFonts w:asciiTheme="majorBidi" w:hAnsiTheme="majorBidi" w:cstheme="majorBidi"/>
          <w:b/>
          <w:bCs/>
        </w:rPr>
        <w:br/>
      </w:r>
    </w:p>
    <w:p w:rsidR="00FF2F46" w:rsidRPr="00470CC6" w:rsidRDefault="00D7333B" w:rsidP="00470CC6">
      <w:pPr>
        <w:pStyle w:val="NoSpacing"/>
        <w:rPr>
          <w:rFonts w:asciiTheme="majorBidi" w:hAnsiTheme="majorBidi" w:cstheme="majorBidi"/>
          <w:b/>
          <w:bCs/>
        </w:rPr>
      </w:pPr>
      <w:r>
        <w:rPr>
          <w:rFonts w:asciiTheme="majorBidi" w:hAnsiTheme="majorBidi" w:cstheme="majorBidi"/>
          <w:b/>
          <w:bCs/>
        </w:rPr>
        <w:t xml:space="preserve">                  FACULTY OF EDUCATION</w:t>
      </w:r>
    </w:p>
    <w:p w:rsidR="00FF2F46" w:rsidRDefault="00FF2F46" w:rsidP="00FF2F46"/>
    <w:p w:rsidR="00FF2F46" w:rsidRPr="004821A9" w:rsidRDefault="00FF2F46" w:rsidP="00FF2F46">
      <w:pPr>
        <w:pStyle w:val="Default"/>
        <w:rPr>
          <w:rFonts w:asciiTheme="majorBidi" w:hAnsiTheme="majorBidi" w:cstheme="majorBidi"/>
          <w:color w:val="000000" w:themeColor="text1"/>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Pr>
          <w:rFonts w:asciiTheme="majorBidi" w:hAnsiTheme="majorBidi" w:cstheme="majorBidi"/>
          <w:b/>
          <w:bCs/>
          <w:color w:val="000000" w:themeColor="text1"/>
        </w:rPr>
        <w:tab/>
        <w:t>Assessment language Education</w:t>
      </w:r>
    </w:p>
    <w:p w:rsidR="00FF2F46" w:rsidRDefault="00FF2F46" w:rsidP="00FF2F46">
      <w:pPr>
        <w:pStyle w:val="Default"/>
        <w:rPr>
          <w:rFonts w:asciiTheme="majorBidi" w:hAnsiTheme="majorBidi" w:cstheme="majorBidi"/>
          <w:b/>
          <w:bCs/>
          <w:color w:val="000000" w:themeColor="text1"/>
        </w:rPr>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 EFSP-634</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 xml:space="preserve"> Credit Hours: 03 (0-3)</w:t>
      </w:r>
      <w:r>
        <w:rPr>
          <w:rFonts w:asciiTheme="majorBidi" w:hAnsiTheme="majorBidi" w:cstheme="majorBidi"/>
          <w:b/>
          <w:bCs/>
          <w:color w:val="000000" w:themeColor="text1"/>
        </w:rPr>
        <w:tab/>
      </w:r>
    </w:p>
    <w:p w:rsidR="00FF2F46" w:rsidRPr="00FA7FEF" w:rsidRDefault="00FF2F46" w:rsidP="00FF2F46">
      <w:pPr>
        <w:pStyle w:val="Default"/>
        <w:rPr>
          <w:rFonts w:asciiTheme="majorBidi" w:hAnsiTheme="majorBidi" w:cstheme="majorBidi"/>
          <w:b/>
          <w:bCs/>
          <w:color w:val="000000" w:themeColor="text1"/>
        </w:rPr>
      </w:pP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r>
        <w:rPr>
          <w:rFonts w:asciiTheme="majorBidi" w:hAnsiTheme="majorBidi" w:cstheme="majorBidi"/>
          <w:b/>
          <w:bCs/>
          <w:color w:val="000000" w:themeColor="text1"/>
        </w:rPr>
        <w:t xml:space="preserve"> 7</w:t>
      </w:r>
      <w:r w:rsidRPr="00CB222C">
        <w:rPr>
          <w:rFonts w:asciiTheme="majorBidi" w:hAnsiTheme="majorBidi" w:cstheme="majorBidi"/>
          <w:b/>
          <w:bCs/>
          <w:color w:val="000000" w:themeColor="text1"/>
          <w:vertAlign w:val="superscript"/>
        </w:rPr>
        <w:t>TH</w:t>
      </w:r>
      <w:r>
        <w:rPr>
          <w:rFonts w:asciiTheme="majorBidi" w:hAnsiTheme="majorBidi" w:cstheme="majorBidi"/>
          <w:b/>
          <w:bCs/>
          <w:color w:val="000000" w:themeColor="text1"/>
        </w:rPr>
        <w:tab/>
      </w:r>
      <w:r>
        <w:rPr>
          <w:rFonts w:asciiTheme="majorBidi" w:hAnsiTheme="majorBidi" w:cstheme="majorBidi"/>
          <w:b/>
          <w:bCs/>
          <w:color w:val="000000" w:themeColor="text1"/>
        </w:rPr>
        <w:tab/>
        <w:t xml:space="preserve"> Class: B.Ed. (4 year)</w:t>
      </w:r>
    </w:p>
    <w:p w:rsidR="00FF2F46" w:rsidRPr="00CF354F" w:rsidRDefault="00FF2F46" w:rsidP="00FF2F46">
      <w:pPr>
        <w:rPr>
          <w:rFonts w:asciiTheme="majorBidi" w:hAnsiTheme="majorBidi" w:cstheme="majorBidi"/>
        </w:rPr>
      </w:pPr>
    </w:p>
    <w:p w:rsidR="00FF2F46" w:rsidRPr="00CF354F" w:rsidRDefault="00FF2F46" w:rsidP="00FF2F46">
      <w:pPr>
        <w:shd w:val="clear" w:color="auto" w:fill="0F4761" w:themeFill="accent1" w:themeFillShade="BF"/>
        <w:rPr>
          <w:rFonts w:asciiTheme="majorBidi" w:hAnsiTheme="majorBidi" w:cstheme="majorBidi"/>
          <w:b/>
          <w:bCs/>
          <w:i/>
          <w:iCs/>
        </w:rPr>
      </w:pPr>
      <w:r w:rsidRPr="00CF354F">
        <w:rPr>
          <w:rFonts w:asciiTheme="majorBidi" w:hAnsiTheme="majorBidi" w:cstheme="majorBidi"/>
          <w:b/>
          <w:bCs/>
          <w:i/>
          <w:iCs/>
        </w:rPr>
        <w:t>Course Description</w:t>
      </w:r>
    </w:p>
    <w:tbl>
      <w:tblPr>
        <w:tblW w:w="0" w:type="auto"/>
        <w:tblLook w:val="04A0"/>
      </w:tblPr>
      <w:tblGrid>
        <w:gridCol w:w="9576"/>
      </w:tblGrid>
      <w:tr w:rsidR="00FF2F46" w:rsidRPr="00CF354F" w:rsidTr="00D7333B">
        <w:tc>
          <w:tcPr>
            <w:tcW w:w="0" w:type="auto"/>
            <w:hideMark/>
          </w:tcPr>
          <w:p w:rsidR="00FF2F46" w:rsidRPr="00CF354F" w:rsidRDefault="00FF2F46" w:rsidP="00D7333B">
            <w:pPr>
              <w:pStyle w:val="NoSpacing"/>
              <w:rPr>
                <w:rFonts w:asciiTheme="majorBidi" w:hAnsiTheme="majorBidi" w:cstheme="majorBidi"/>
              </w:rPr>
            </w:pPr>
            <w:r w:rsidRPr="00CF354F">
              <w:rPr>
                <w:rFonts w:asciiTheme="majorBidi" w:hAnsiTheme="majorBidi" w:cstheme="majorBidi"/>
              </w:rPr>
              <w:t>Language assessment plays a vital role in understanding a learner’s ability to use a language effectively. It helps teachers measure students’ progress in reading, writing, listening, and speaking skills. Through assessment, educators can identify strengths and weaknesses and plan lessons that meet students’ specific needs. It also motivates learners to improve their performance and achieve language learning goals. Language assessment provides feedback to both teachers and learners about how well learning objectives are being met. It ensures that language teaching methods are effective and helps in making educational decisions such as placement, promotion, or certification. This course also discussed techniques, methods and tools for assessment languages at primary to elementary school level.</w:t>
            </w:r>
          </w:p>
        </w:tc>
      </w:tr>
    </w:tbl>
    <w:p w:rsidR="00FF2F46" w:rsidRPr="00CF354F" w:rsidRDefault="00FF2F46" w:rsidP="00FF2F46">
      <w:pPr>
        <w:rPr>
          <w:rFonts w:asciiTheme="majorBidi" w:hAnsiTheme="majorBidi" w:cstheme="majorBidi"/>
          <w:b/>
          <w:bCs/>
        </w:rPr>
      </w:pPr>
    </w:p>
    <w:p w:rsidR="00FF2F46" w:rsidRPr="00CF354F" w:rsidRDefault="00FF2F46" w:rsidP="00FF2F46">
      <w:pPr>
        <w:shd w:val="clear" w:color="auto" w:fill="0F4761" w:themeFill="accent1" w:themeFillShade="BF"/>
        <w:rPr>
          <w:rFonts w:asciiTheme="majorBidi" w:hAnsiTheme="majorBidi" w:cstheme="majorBidi"/>
          <w:b/>
          <w:bCs/>
          <w:i/>
          <w:iCs/>
        </w:rPr>
      </w:pPr>
      <w:r w:rsidRPr="00CF354F">
        <w:rPr>
          <w:rFonts w:asciiTheme="majorBidi" w:hAnsiTheme="majorBidi" w:cstheme="majorBidi"/>
          <w:b/>
          <w:bCs/>
          <w:i/>
          <w:iCs/>
        </w:rPr>
        <w:t>Course Outcomes</w:t>
      </w:r>
    </w:p>
    <w:p w:rsidR="00FF2F46" w:rsidRPr="00CF354F" w:rsidRDefault="00FF2F46" w:rsidP="00FF2F46">
      <w:pPr>
        <w:rPr>
          <w:rFonts w:asciiTheme="majorBidi" w:hAnsiTheme="majorBidi" w:cstheme="majorBidi"/>
        </w:rPr>
      </w:pPr>
      <w:r w:rsidRPr="00CF354F">
        <w:rPr>
          <w:rFonts w:asciiTheme="majorBidi" w:hAnsiTheme="majorBidi" w:cstheme="majorBidi"/>
        </w:rPr>
        <w:t xml:space="preserve">After completion of the course the students should be able: </w:t>
      </w:r>
    </w:p>
    <w:p w:rsidR="00FF2F46" w:rsidRPr="00CF354F" w:rsidRDefault="00FF2F46" w:rsidP="00FF2F46">
      <w:pPr>
        <w:widowControl/>
        <w:numPr>
          <w:ilvl w:val="0"/>
          <w:numId w:val="46"/>
        </w:numPr>
        <w:autoSpaceDE/>
        <w:autoSpaceDN/>
        <w:spacing w:after="160" w:line="278" w:lineRule="auto"/>
        <w:rPr>
          <w:rFonts w:asciiTheme="majorBidi" w:hAnsiTheme="majorBidi" w:cstheme="majorBidi"/>
        </w:rPr>
      </w:pPr>
      <w:r w:rsidRPr="00CF354F">
        <w:rPr>
          <w:rFonts w:asciiTheme="majorBidi" w:hAnsiTheme="majorBidi" w:cstheme="majorBidi"/>
        </w:rPr>
        <w:t>To understand the rules, ideas, and aims of language testing.</w:t>
      </w:r>
    </w:p>
    <w:p w:rsidR="00FF2F46" w:rsidRPr="00CF354F" w:rsidRDefault="00FF2F46" w:rsidP="00FF2F46">
      <w:pPr>
        <w:widowControl/>
        <w:numPr>
          <w:ilvl w:val="0"/>
          <w:numId w:val="46"/>
        </w:numPr>
        <w:autoSpaceDE/>
        <w:autoSpaceDN/>
        <w:spacing w:after="160" w:line="278" w:lineRule="auto"/>
        <w:rPr>
          <w:rFonts w:asciiTheme="majorBidi" w:hAnsiTheme="majorBidi" w:cstheme="majorBidi"/>
        </w:rPr>
      </w:pPr>
      <w:r w:rsidRPr="00CF354F">
        <w:rPr>
          <w:rFonts w:asciiTheme="majorBidi" w:hAnsiTheme="majorBidi" w:cstheme="majorBidi"/>
        </w:rPr>
        <w:t>To create tools to test distinct components of language, such as reading, writing, speaking, and listening.</w:t>
      </w:r>
    </w:p>
    <w:p w:rsidR="00FF2F46" w:rsidRPr="00CF354F" w:rsidRDefault="00FF2F46" w:rsidP="00FF2F46">
      <w:pPr>
        <w:widowControl/>
        <w:numPr>
          <w:ilvl w:val="0"/>
          <w:numId w:val="46"/>
        </w:numPr>
        <w:autoSpaceDE/>
        <w:autoSpaceDN/>
        <w:spacing w:after="160" w:line="278" w:lineRule="auto"/>
        <w:rPr>
          <w:rFonts w:asciiTheme="majorBidi" w:hAnsiTheme="majorBidi" w:cstheme="majorBidi"/>
        </w:rPr>
      </w:pPr>
      <w:r w:rsidRPr="00CF354F">
        <w:rPr>
          <w:rFonts w:asciiTheme="majorBidi" w:hAnsiTheme="majorBidi" w:cstheme="majorBidi"/>
        </w:rPr>
        <w:t>To use the test findings to help pupils to learn language effectively.</w:t>
      </w:r>
    </w:p>
    <w:p w:rsidR="00FF2F46" w:rsidRPr="00CF354F" w:rsidRDefault="00FF2F46" w:rsidP="00FF2F46">
      <w:pPr>
        <w:rPr>
          <w:rFonts w:asciiTheme="majorBidi" w:hAnsiTheme="majorBidi" w:cstheme="majorBidi"/>
          <w:b/>
          <w:bCs/>
        </w:rPr>
      </w:pPr>
    </w:p>
    <w:p w:rsidR="00FF2F46" w:rsidRPr="00CF354F" w:rsidRDefault="00FF2F46" w:rsidP="00FF2F46">
      <w:pPr>
        <w:shd w:val="clear" w:color="auto" w:fill="0F4761" w:themeFill="accent1" w:themeFillShade="BF"/>
        <w:rPr>
          <w:rFonts w:asciiTheme="majorBidi" w:hAnsiTheme="majorBidi" w:cstheme="majorBidi"/>
          <w:b/>
          <w:bCs/>
          <w:i/>
          <w:iCs/>
        </w:rPr>
      </w:pPr>
      <w:r w:rsidRPr="00CF354F">
        <w:rPr>
          <w:rFonts w:asciiTheme="majorBidi" w:hAnsiTheme="majorBidi" w:cstheme="majorBidi"/>
          <w:b/>
          <w:bCs/>
          <w:i/>
          <w:iCs/>
        </w:rPr>
        <w:t>Course Outlines</w:t>
      </w:r>
    </w:p>
    <w:tbl>
      <w:tblPr>
        <w:tblStyle w:val="TableGrid"/>
        <w:tblW w:w="0" w:type="auto"/>
        <w:tblLook w:val="04A0"/>
      </w:tblPr>
      <w:tblGrid>
        <w:gridCol w:w="1345"/>
        <w:gridCol w:w="8005"/>
      </w:tblGrid>
      <w:tr w:rsidR="00FF2F46" w:rsidRPr="00CF354F" w:rsidTr="00D7333B">
        <w:tc>
          <w:tcPr>
            <w:tcW w:w="0" w:type="auto"/>
            <w:gridSpan w:val="2"/>
            <w:shd w:val="clear" w:color="auto" w:fill="BFBFBF" w:themeFill="background1" w:themeFillShade="BF"/>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UNIT 1: Introduction to Language Assessment (2 Weeks)</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Week-1</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Concept, purpose, and significance of language assessment</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Week-2</w:t>
            </w:r>
          </w:p>
        </w:tc>
        <w:tc>
          <w:tcPr>
            <w:tcW w:w="8005" w:type="dxa"/>
            <w:hideMark/>
          </w:tcPr>
          <w:p w:rsidR="00FF2F46" w:rsidRDefault="00FF2F46" w:rsidP="00D7333B">
            <w:pPr>
              <w:spacing w:after="160" w:line="278" w:lineRule="auto"/>
              <w:rPr>
                <w:rFonts w:asciiTheme="majorBidi" w:hAnsiTheme="majorBidi" w:cstheme="majorBidi"/>
              </w:rPr>
            </w:pPr>
            <w:r w:rsidRPr="00CF354F">
              <w:rPr>
                <w:rFonts w:asciiTheme="majorBidi" w:hAnsiTheme="majorBidi" w:cstheme="majorBidi"/>
              </w:rPr>
              <w:t>Difference between testing, measuring, and assessing; Principles of effective language assessment</w:t>
            </w:r>
          </w:p>
          <w:p w:rsidR="00FF2F46" w:rsidRDefault="00FF2F46" w:rsidP="00D7333B">
            <w:pPr>
              <w:spacing w:after="160" w:line="278" w:lineRule="auto"/>
              <w:rPr>
                <w:rFonts w:asciiTheme="majorBidi" w:hAnsiTheme="majorBidi" w:cstheme="majorBidi"/>
              </w:rPr>
            </w:pPr>
          </w:p>
          <w:p w:rsidR="00FF2F46" w:rsidRPr="00CF354F" w:rsidRDefault="00FF2F46" w:rsidP="00D7333B">
            <w:pPr>
              <w:spacing w:after="160" w:line="278" w:lineRule="auto"/>
              <w:rPr>
                <w:rFonts w:asciiTheme="majorBidi" w:hAnsiTheme="majorBidi" w:cstheme="majorBidi"/>
              </w:rPr>
            </w:pPr>
          </w:p>
        </w:tc>
      </w:tr>
      <w:tr w:rsidR="00FF2F46" w:rsidRPr="00CF354F" w:rsidTr="00D7333B">
        <w:tc>
          <w:tcPr>
            <w:tcW w:w="0" w:type="auto"/>
            <w:gridSpan w:val="2"/>
            <w:shd w:val="clear" w:color="auto" w:fill="BFBFBF" w:themeFill="background1" w:themeFillShade="BF"/>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Unit 2: Types and Methods of Language Assessment (2 Weeks)</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Week-3</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Formative and summative assessment; Diagnostic and performance-based evaluation</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Week-4</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Classroom vs. standardized testing; Authentic assessment: portfolios, checklists, and rubrics</w:t>
            </w:r>
          </w:p>
        </w:tc>
      </w:tr>
      <w:tr w:rsidR="00FF2F46" w:rsidRPr="00CF354F" w:rsidTr="00D7333B">
        <w:tc>
          <w:tcPr>
            <w:tcW w:w="0" w:type="auto"/>
            <w:gridSpan w:val="2"/>
            <w:shd w:val="clear" w:color="auto" w:fill="BFBFBF" w:themeFill="background1" w:themeFillShade="BF"/>
            <w:hideMark/>
          </w:tcPr>
          <w:p w:rsidR="00FF2F46" w:rsidRPr="00CF354F" w:rsidRDefault="00FF2F46" w:rsidP="00D7333B">
            <w:pPr>
              <w:spacing w:after="160" w:line="278" w:lineRule="auto"/>
              <w:rPr>
                <w:rFonts w:asciiTheme="majorBidi" w:hAnsiTheme="majorBidi" w:cstheme="majorBidi"/>
                <w:b/>
                <w:bCs/>
              </w:rPr>
            </w:pPr>
            <w:r w:rsidRPr="00CF354F">
              <w:rPr>
                <w:rFonts w:asciiTheme="majorBidi" w:hAnsiTheme="majorBidi" w:cstheme="majorBidi"/>
                <w:b/>
                <w:bCs/>
              </w:rPr>
              <w:t>Unit 3: Modern Tools and Techniques of Language Assessment (3 Weeks)</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lastRenderedPageBreak/>
              <w:t>Week-5</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Observation, anecdotal records, and analysis of language samples</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Week-6</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Rating scales and rubrics; Tools for assessing spoken and written language</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Week-7</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Self and peer assessment techniques</w:t>
            </w:r>
          </w:p>
        </w:tc>
      </w:tr>
      <w:tr w:rsidR="00FF2F46" w:rsidRPr="00CF354F" w:rsidTr="00D7333B">
        <w:tc>
          <w:tcPr>
            <w:tcW w:w="0" w:type="auto"/>
            <w:gridSpan w:val="2"/>
            <w:shd w:val="clear" w:color="auto" w:fill="BFBFBF" w:themeFill="background1" w:themeFillShade="BF"/>
            <w:hideMark/>
          </w:tcPr>
          <w:p w:rsidR="00FF2F46" w:rsidRPr="00CF354F" w:rsidRDefault="00FF2F46" w:rsidP="00D7333B">
            <w:pPr>
              <w:spacing w:after="160" w:line="278" w:lineRule="auto"/>
              <w:rPr>
                <w:rFonts w:asciiTheme="majorBidi" w:hAnsiTheme="majorBidi" w:cstheme="majorBidi"/>
                <w:b/>
                <w:bCs/>
              </w:rPr>
            </w:pPr>
            <w:r w:rsidRPr="00CF354F">
              <w:rPr>
                <w:rFonts w:asciiTheme="majorBidi" w:hAnsiTheme="majorBidi" w:cstheme="majorBidi"/>
                <w:b/>
                <w:bCs/>
              </w:rPr>
              <w:t>Unit 4: Language Development and Milestones (2 Weeks)</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Week-8</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Stages of language growth from early childhood to primary level</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Week-9</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Assessing receptive (listening, reading) and productive (speaking, writing) skills</w:t>
            </w:r>
          </w:p>
        </w:tc>
      </w:tr>
      <w:tr w:rsidR="00FF2F46" w:rsidRPr="00CF354F" w:rsidTr="00D7333B">
        <w:tc>
          <w:tcPr>
            <w:tcW w:w="0" w:type="auto"/>
            <w:gridSpan w:val="2"/>
            <w:shd w:val="clear" w:color="auto" w:fill="BFBFBF" w:themeFill="background1" w:themeFillShade="BF"/>
            <w:hideMark/>
          </w:tcPr>
          <w:p w:rsidR="00FF2F46" w:rsidRPr="00CF354F" w:rsidRDefault="00FF2F46" w:rsidP="00D7333B">
            <w:pPr>
              <w:spacing w:after="160" w:line="278" w:lineRule="auto"/>
              <w:rPr>
                <w:rFonts w:asciiTheme="majorBidi" w:hAnsiTheme="majorBidi" w:cstheme="majorBidi"/>
                <w:b/>
                <w:bCs/>
              </w:rPr>
            </w:pPr>
            <w:r w:rsidRPr="00CF354F">
              <w:rPr>
                <w:rFonts w:asciiTheme="majorBidi" w:hAnsiTheme="majorBidi" w:cstheme="majorBidi"/>
                <w:b/>
                <w:bCs/>
              </w:rPr>
              <w:t>Unit 5: Designing Assessment Tasks (4 Weeks)</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Week-10</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Tasks for assessing speaking and listening</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Week-11</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Vocabulary and reading comprehension checks</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Week-12</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Writing assessment: grammar, fluency, and creativity</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Week-13</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Developing rubrics and feedback strategies</w:t>
            </w:r>
          </w:p>
        </w:tc>
      </w:tr>
      <w:tr w:rsidR="00FF2F46" w:rsidRPr="00CF354F" w:rsidTr="00D7333B">
        <w:tc>
          <w:tcPr>
            <w:tcW w:w="0" w:type="auto"/>
            <w:gridSpan w:val="2"/>
            <w:shd w:val="clear" w:color="auto" w:fill="BFBFBF" w:themeFill="background1" w:themeFillShade="BF"/>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Unit 6: Interpreting and Using Assessment Results (2 Weeks)</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Week-14</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Analyzing test outcomes; Identifying learner needs and planning support</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Week-15</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Reporting progress to parents and stakeholders; Ethical considerations</w:t>
            </w:r>
          </w:p>
        </w:tc>
      </w:tr>
      <w:tr w:rsidR="00FF2F46" w:rsidRPr="00CF354F" w:rsidTr="00D7333B">
        <w:tc>
          <w:tcPr>
            <w:tcW w:w="134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Week-16</w:t>
            </w:r>
          </w:p>
        </w:tc>
        <w:tc>
          <w:tcPr>
            <w:tcW w:w="8005" w:type="dxa"/>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Classroom simulations, peer review and implementation strategies</w:t>
            </w:r>
          </w:p>
        </w:tc>
      </w:tr>
    </w:tbl>
    <w:p w:rsidR="00FF2F46" w:rsidRDefault="00FF2F46" w:rsidP="00FF2F46">
      <w:pPr>
        <w:rPr>
          <w:rFonts w:asciiTheme="majorBidi" w:hAnsiTheme="majorBidi" w:cstheme="majorBidi"/>
          <w:b/>
          <w:bCs/>
        </w:rPr>
      </w:pPr>
    </w:p>
    <w:p w:rsidR="00FF2F46" w:rsidRDefault="00FF2F46" w:rsidP="00FF2F46">
      <w:pPr>
        <w:rPr>
          <w:rFonts w:asciiTheme="majorBidi" w:hAnsiTheme="majorBidi" w:cstheme="majorBidi"/>
          <w:b/>
          <w:bCs/>
        </w:rPr>
      </w:pPr>
    </w:p>
    <w:p w:rsidR="00FF2F46" w:rsidRDefault="00FF2F46" w:rsidP="00FF2F46">
      <w:pPr>
        <w:rPr>
          <w:rFonts w:asciiTheme="majorBidi" w:hAnsiTheme="majorBidi" w:cstheme="majorBidi"/>
          <w:b/>
          <w:bCs/>
        </w:rPr>
      </w:pPr>
    </w:p>
    <w:p w:rsidR="00FF2F46" w:rsidRDefault="00FF2F46" w:rsidP="00FF2F46">
      <w:pPr>
        <w:rPr>
          <w:rFonts w:asciiTheme="majorBidi" w:hAnsiTheme="majorBidi" w:cstheme="majorBidi"/>
          <w:b/>
          <w:bCs/>
        </w:rPr>
      </w:pPr>
    </w:p>
    <w:p w:rsidR="00FF2F46" w:rsidRDefault="00FF2F46" w:rsidP="00FF2F46">
      <w:pPr>
        <w:rPr>
          <w:rFonts w:asciiTheme="majorBidi" w:hAnsiTheme="majorBidi" w:cstheme="majorBidi"/>
          <w:b/>
          <w:bCs/>
        </w:rPr>
      </w:pPr>
    </w:p>
    <w:p w:rsidR="00FF2F46" w:rsidRPr="00CF354F" w:rsidRDefault="00FF2F46" w:rsidP="00FF2F46">
      <w:pPr>
        <w:rPr>
          <w:rFonts w:asciiTheme="majorBidi" w:hAnsiTheme="majorBidi" w:cstheme="majorBidi"/>
          <w:b/>
          <w:bCs/>
        </w:rPr>
      </w:pPr>
      <w:r w:rsidRPr="00CF354F">
        <w:rPr>
          <w:rFonts w:asciiTheme="majorBidi" w:hAnsiTheme="majorBidi" w:cstheme="majorBidi"/>
          <w:b/>
          <w:bCs/>
        </w:rPr>
        <w:t>Course Structure and Teaching-Learning Framework</w:t>
      </w:r>
    </w:p>
    <w:tbl>
      <w:tblPr>
        <w:tblStyle w:val="TableGrid"/>
        <w:tblW w:w="0" w:type="auto"/>
        <w:tblLook w:val="04A0"/>
      </w:tblPr>
      <w:tblGrid>
        <w:gridCol w:w="9576"/>
      </w:tblGrid>
      <w:tr w:rsidR="00FF2F46" w:rsidRPr="00CF354F" w:rsidTr="00D7333B">
        <w:tc>
          <w:tcPr>
            <w:tcW w:w="0" w:type="auto"/>
            <w:hideMark/>
          </w:tcPr>
          <w:p w:rsidR="00FF2F46" w:rsidRPr="00CF354F" w:rsidRDefault="00FF2F46" w:rsidP="00D7333B">
            <w:pPr>
              <w:spacing w:after="160" w:line="278" w:lineRule="auto"/>
              <w:rPr>
                <w:rFonts w:asciiTheme="majorBidi" w:hAnsiTheme="majorBidi" w:cstheme="majorBidi"/>
              </w:rPr>
            </w:pPr>
          </w:p>
        </w:tc>
      </w:tr>
      <w:tr w:rsidR="00FF2F46" w:rsidRPr="00CF354F" w:rsidTr="00D7333B">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The instructional format of this course will include lecture, group discussions, and lots of practice. Prospective teachers’ active participation in the class, quizzes and additional reading materials will help ensure their success.</w:t>
            </w:r>
          </w:p>
        </w:tc>
      </w:tr>
    </w:tbl>
    <w:p w:rsidR="00FF2F46" w:rsidRPr="00CF354F" w:rsidRDefault="00FF2F46" w:rsidP="00FF2F46">
      <w:pPr>
        <w:rPr>
          <w:rFonts w:asciiTheme="majorBidi" w:hAnsiTheme="majorBidi" w:cstheme="majorBidi"/>
          <w:b/>
          <w:bCs/>
        </w:rPr>
      </w:pPr>
      <w:r w:rsidRPr="00CF354F">
        <w:rPr>
          <w:rFonts w:asciiTheme="majorBidi" w:hAnsiTheme="majorBidi" w:cstheme="majorBidi"/>
          <w:b/>
          <w:bCs/>
        </w:rPr>
        <w:t>Class Participation</w:t>
      </w:r>
    </w:p>
    <w:tbl>
      <w:tblPr>
        <w:tblStyle w:val="TableGrid"/>
        <w:tblW w:w="0" w:type="auto"/>
        <w:tblLook w:val="04A0"/>
      </w:tblPr>
      <w:tblGrid>
        <w:gridCol w:w="9576"/>
      </w:tblGrid>
      <w:tr w:rsidR="00FF2F46" w:rsidRPr="00CF354F" w:rsidTr="00D7333B">
        <w:tc>
          <w:tcPr>
            <w:tcW w:w="0" w:type="auto"/>
            <w:hideMark/>
          </w:tcPr>
          <w:p w:rsidR="00FF2F46" w:rsidRPr="00CF354F" w:rsidRDefault="00FF2F46" w:rsidP="00D7333B">
            <w:pPr>
              <w:spacing w:after="160" w:line="278" w:lineRule="auto"/>
              <w:rPr>
                <w:rFonts w:asciiTheme="majorBidi" w:hAnsiTheme="majorBidi" w:cstheme="majorBidi"/>
              </w:rPr>
            </w:pPr>
          </w:p>
        </w:tc>
      </w:tr>
      <w:tr w:rsidR="00FF2F46" w:rsidRPr="00CF354F" w:rsidTr="00D7333B">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The course supervisor will provide additional worksheets and material. Students will get a lot more out of the classroom discussions. Questions and discussion during class are strongly encouraged about the specific aspects of the topic.</w:t>
            </w:r>
          </w:p>
        </w:tc>
      </w:tr>
    </w:tbl>
    <w:p w:rsidR="00FF2F46" w:rsidRPr="00CF354F" w:rsidRDefault="00FF2F46" w:rsidP="00FF2F46">
      <w:pPr>
        <w:rPr>
          <w:rFonts w:asciiTheme="majorBidi" w:hAnsiTheme="majorBidi" w:cstheme="majorBidi"/>
          <w:b/>
          <w:bCs/>
        </w:rPr>
      </w:pPr>
    </w:p>
    <w:p w:rsidR="00FF2F46" w:rsidRPr="00CF354F" w:rsidRDefault="00FF2F46" w:rsidP="00FF2F46">
      <w:pPr>
        <w:rPr>
          <w:rFonts w:asciiTheme="majorBidi" w:hAnsiTheme="majorBidi" w:cstheme="majorBidi"/>
          <w:b/>
          <w:bCs/>
        </w:rPr>
      </w:pPr>
      <w:r w:rsidRPr="00CF354F">
        <w:rPr>
          <w:rFonts w:asciiTheme="majorBidi" w:hAnsiTheme="majorBidi" w:cstheme="majorBidi"/>
          <w:b/>
          <w:bCs/>
        </w:rPr>
        <w:t>Assessment Criteria</w:t>
      </w:r>
    </w:p>
    <w:tbl>
      <w:tblPr>
        <w:tblStyle w:val="TableGrid"/>
        <w:tblW w:w="0" w:type="auto"/>
        <w:tblLook w:val="04A0"/>
      </w:tblPr>
      <w:tblGrid>
        <w:gridCol w:w="1640"/>
        <w:gridCol w:w="1288"/>
        <w:gridCol w:w="1322"/>
        <w:gridCol w:w="2665"/>
        <w:gridCol w:w="1583"/>
        <w:gridCol w:w="1078"/>
      </w:tblGrid>
      <w:tr w:rsidR="00FF2F46" w:rsidRPr="00CF354F" w:rsidTr="00D7333B">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Assessment Criteria</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Mid-Term Marks</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Final Term Marks</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Assignment/ Presentation/ Sessional Marks</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Attendance Marks</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Total Marks</w:t>
            </w:r>
          </w:p>
        </w:tc>
      </w:tr>
      <w:tr w:rsidR="00FF2F46" w:rsidRPr="00CF354F" w:rsidTr="00D7333B">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b/>
                <w:bCs/>
              </w:rPr>
              <w:t>Weightage</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30</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50</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10</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10</w:t>
            </w:r>
          </w:p>
        </w:tc>
        <w:tc>
          <w:tcPr>
            <w:tcW w:w="0" w:type="auto"/>
            <w:hideMark/>
          </w:tcPr>
          <w:p w:rsidR="00FF2F46" w:rsidRPr="00CF354F" w:rsidRDefault="00FF2F46" w:rsidP="00D7333B">
            <w:pPr>
              <w:spacing w:after="160" w:line="278" w:lineRule="auto"/>
              <w:rPr>
                <w:rFonts w:asciiTheme="majorBidi" w:hAnsiTheme="majorBidi" w:cstheme="majorBidi"/>
              </w:rPr>
            </w:pPr>
            <w:r w:rsidRPr="00CF354F">
              <w:rPr>
                <w:rFonts w:asciiTheme="majorBidi" w:hAnsiTheme="majorBidi" w:cstheme="majorBidi"/>
              </w:rPr>
              <w:t xml:space="preserve">100 </w:t>
            </w:r>
          </w:p>
        </w:tc>
      </w:tr>
    </w:tbl>
    <w:p w:rsidR="00FF2F46" w:rsidRPr="00CF354F" w:rsidRDefault="00FF2F46" w:rsidP="00FF2F46">
      <w:pPr>
        <w:rPr>
          <w:rFonts w:asciiTheme="majorBidi" w:hAnsiTheme="majorBidi" w:cstheme="majorBidi"/>
        </w:rPr>
      </w:pPr>
    </w:p>
    <w:p w:rsidR="00FF2F46" w:rsidRPr="00CF354F" w:rsidRDefault="00FF2F46" w:rsidP="00FF2F46">
      <w:pPr>
        <w:rPr>
          <w:rFonts w:asciiTheme="majorBidi" w:hAnsiTheme="majorBidi" w:cstheme="majorBidi"/>
          <w:b/>
          <w:bCs/>
        </w:rPr>
      </w:pPr>
      <w:r w:rsidRPr="00CF354F">
        <w:rPr>
          <w:rFonts w:asciiTheme="majorBidi" w:hAnsiTheme="majorBidi" w:cstheme="majorBidi"/>
          <w:b/>
          <w:bCs/>
        </w:rPr>
        <w:t>Suggested Textbooks and References</w:t>
      </w:r>
    </w:p>
    <w:p w:rsidR="00FF2F46" w:rsidRPr="00CF354F" w:rsidRDefault="00FF2F46" w:rsidP="00FF2F46">
      <w:pPr>
        <w:widowControl/>
        <w:numPr>
          <w:ilvl w:val="0"/>
          <w:numId w:val="47"/>
        </w:numPr>
        <w:autoSpaceDE/>
        <w:autoSpaceDN/>
        <w:spacing w:after="160" w:line="278" w:lineRule="auto"/>
        <w:rPr>
          <w:rFonts w:asciiTheme="majorBidi" w:hAnsiTheme="majorBidi" w:cstheme="majorBidi"/>
        </w:rPr>
      </w:pPr>
      <w:r w:rsidRPr="00CF354F">
        <w:rPr>
          <w:rFonts w:asciiTheme="majorBidi" w:hAnsiTheme="majorBidi" w:cstheme="majorBidi"/>
        </w:rPr>
        <w:t>Brown, H. D. (2010). Language Assessment: Fundamental Concepts and Classroom Strategies. Pearson.</w:t>
      </w:r>
    </w:p>
    <w:p w:rsidR="00FF2F46" w:rsidRPr="00CF354F" w:rsidRDefault="00FF2F46" w:rsidP="00FF2F46">
      <w:pPr>
        <w:widowControl/>
        <w:numPr>
          <w:ilvl w:val="0"/>
          <w:numId w:val="47"/>
        </w:numPr>
        <w:autoSpaceDE/>
        <w:autoSpaceDN/>
        <w:spacing w:after="160" w:line="278" w:lineRule="auto"/>
        <w:rPr>
          <w:rFonts w:asciiTheme="majorBidi" w:hAnsiTheme="majorBidi" w:cstheme="majorBidi"/>
        </w:rPr>
      </w:pPr>
      <w:r w:rsidRPr="00CF354F">
        <w:rPr>
          <w:rFonts w:asciiTheme="majorBidi" w:hAnsiTheme="majorBidi" w:cstheme="majorBidi"/>
        </w:rPr>
        <w:t>Hughes, A. (2003). Testing for Language Teachers. Cambridge University Press.</w:t>
      </w:r>
    </w:p>
    <w:p w:rsidR="00FF2F46" w:rsidRPr="00CF354F" w:rsidRDefault="00FF2F46" w:rsidP="00FF2F46">
      <w:pPr>
        <w:widowControl/>
        <w:numPr>
          <w:ilvl w:val="0"/>
          <w:numId w:val="47"/>
        </w:numPr>
        <w:autoSpaceDE/>
        <w:autoSpaceDN/>
        <w:spacing w:after="160" w:line="278" w:lineRule="auto"/>
        <w:rPr>
          <w:rFonts w:asciiTheme="majorBidi" w:hAnsiTheme="majorBidi" w:cstheme="majorBidi"/>
        </w:rPr>
      </w:pPr>
      <w:r w:rsidRPr="00CF354F">
        <w:rPr>
          <w:rFonts w:asciiTheme="majorBidi" w:hAnsiTheme="majorBidi" w:cstheme="majorBidi"/>
        </w:rPr>
        <w:t>McKay, P. (2006). Testing Young Language Learners. Cambridge University Press.</w:t>
      </w:r>
    </w:p>
    <w:p w:rsidR="00FF2F46" w:rsidRPr="00CF354F" w:rsidRDefault="00FF2F46" w:rsidP="00FF2F46">
      <w:pPr>
        <w:widowControl/>
        <w:numPr>
          <w:ilvl w:val="0"/>
          <w:numId w:val="47"/>
        </w:numPr>
        <w:autoSpaceDE/>
        <w:autoSpaceDN/>
        <w:spacing w:after="160" w:line="278" w:lineRule="auto"/>
        <w:rPr>
          <w:rFonts w:asciiTheme="majorBidi" w:hAnsiTheme="majorBidi" w:cstheme="majorBidi"/>
        </w:rPr>
      </w:pPr>
      <w:r w:rsidRPr="00CF354F">
        <w:rPr>
          <w:rFonts w:asciiTheme="majorBidi" w:hAnsiTheme="majorBidi" w:cstheme="majorBidi"/>
        </w:rPr>
        <w:t>Cameron, L. (2001). Teaching Kids How to Speak Other Languages. Cambridge University Press.</w:t>
      </w:r>
    </w:p>
    <w:p w:rsidR="00FF2F46" w:rsidRPr="00CF354F" w:rsidRDefault="00FF2F46" w:rsidP="00FF2F46">
      <w:pPr>
        <w:widowControl/>
        <w:numPr>
          <w:ilvl w:val="0"/>
          <w:numId w:val="47"/>
        </w:numPr>
        <w:autoSpaceDE/>
        <w:autoSpaceDN/>
        <w:spacing w:after="160" w:line="278" w:lineRule="auto"/>
        <w:rPr>
          <w:rFonts w:asciiTheme="majorBidi" w:hAnsiTheme="majorBidi" w:cstheme="majorBidi"/>
        </w:rPr>
      </w:pPr>
      <w:r w:rsidRPr="00CF354F">
        <w:rPr>
          <w:rFonts w:asciiTheme="majorBidi" w:hAnsiTheme="majorBidi" w:cstheme="majorBidi"/>
        </w:rPr>
        <w:t>Gipps, C. (1994). Beyond Testing: Progressing Towards a Theory of Educational Assessment. Falmer Press.</w:t>
      </w:r>
    </w:p>
    <w:p w:rsidR="00FF2F46" w:rsidRPr="00CF354F" w:rsidRDefault="00FF2F46" w:rsidP="00FF2F46">
      <w:pPr>
        <w:rPr>
          <w:rFonts w:asciiTheme="majorBidi" w:hAnsiTheme="majorBidi" w:cstheme="majorBidi"/>
        </w:rPr>
      </w:pPr>
    </w:p>
    <w:p w:rsidR="00FF2F46" w:rsidRPr="00CF354F" w:rsidRDefault="00FF2F46" w:rsidP="00FF2F46">
      <w:pPr>
        <w:rPr>
          <w:rFonts w:asciiTheme="majorBidi" w:hAnsiTheme="majorBidi" w:cstheme="majorBidi"/>
        </w:rPr>
      </w:pPr>
    </w:p>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Default="00FF2F46" w:rsidP="00FF2F46"/>
    <w:p w:rsidR="00FF2F46" w:rsidRPr="00C7229D" w:rsidRDefault="00FF2F46" w:rsidP="00FF2F46">
      <w:pPr>
        <w:rPr>
          <w:rFonts w:ascii="Calibri" w:eastAsia="Calibri" w:hAnsi="Calibri"/>
        </w:rPr>
      </w:pPr>
    </w:p>
    <w:p w:rsidR="00FF2F46" w:rsidRPr="00C7229D" w:rsidRDefault="00FF2F46" w:rsidP="00FF2F46">
      <w:pPr>
        <w:ind w:left="720"/>
        <w:jc w:val="center"/>
        <w:rPr>
          <w:rFonts w:eastAsia="Calibri"/>
          <w:b/>
          <w:bCs/>
          <w:sz w:val="44"/>
          <w:szCs w:val="44"/>
        </w:rPr>
      </w:pPr>
      <w:r w:rsidRPr="00C7229D">
        <w:rPr>
          <w:rFonts w:ascii="Calibri" w:eastAsia="Calibri" w:hAnsi="Calibri"/>
          <w:b/>
          <w:bCs/>
          <w:noProof/>
          <w:sz w:val="32"/>
          <w:szCs w:val="32"/>
        </w:rPr>
        <w:lastRenderedPageBreak/>
        <w:drawing>
          <wp:anchor distT="0" distB="0" distL="114300" distR="114300" simplePos="0" relativeHeight="251675648" behindDoc="1" locked="0" layoutInCell="1" allowOverlap="1">
            <wp:simplePos x="0" y="0"/>
            <wp:positionH relativeFrom="column">
              <wp:posOffset>5888355</wp:posOffset>
            </wp:positionH>
            <wp:positionV relativeFrom="paragraph">
              <wp:posOffset>-207645</wp:posOffset>
            </wp:positionV>
            <wp:extent cx="954212" cy="1274539"/>
            <wp:effectExtent l="0" t="0" r="0" b="1905"/>
            <wp:wrapNone/>
            <wp:docPr id="26"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3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61899" cy="1284806"/>
                    </a:xfrm>
                    <a:prstGeom prst="rect">
                      <a:avLst/>
                    </a:prstGeom>
                    <a:noFill/>
                    <a:ln>
                      <a:noFill/>
                    </a:ln>
                  </pic:spPr>
                </pic:pic>
              </a:graphicData>
            </a:graphic>
          </wp:anchor>
        </w:drawing>
      </w:r>
      <w:r w:rsidRPr="00C7229D">
        <w:rPr>
          <w:rFonts w:ascii="Calibri" w:eastAsia="Calibri" w:hAnsi="Calibri"/>
          <w:b/>
          <w:bCs/>
          <w:noProof/>
          <w:sz w:val="32"/>
          <w:szCs w:val="32"/>
        </w:rPr>
        <w:drawing>
          <wp:anchor distT="0" distB="0" distL="114300" distR="114300" simplePos="0" relativeHeight="251674624" behindDoc="1" locked="0" layoutInCell="1" allowOverlap="1">
            <wp:simplePos x="0" y="0"/>
            <wp:positionH relativeFrom="margin">
              <wp:align>left</wp:align>
            </wp:positionH>
            <wp:positionV relativeFrom="paragraph">
              <wp:posOffset>10795</wp:posOffset>
            </wp:positionV>
            <wp:extent cx="751205" cy="893445"/>
            <wp:effectExtent l="0" t="0" r="0" b="1905"/>
            <wp:wrapNone/>
            <wp:docPr id="27"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3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51205" cy="893445"/>
                    </a:xfrm>
                    <a:prstGeom prst="rect">
                      <a:avLst/>
                    </a:prstGeom>
                    <a:noFill/>
                    <a:ln>
                      <a:noFill/>
                    </a:ln>
                  </pic:spPr>
                </pic:pic>
              </a:graphicData>
            </a:graphic>
          </wp:anchor>
        </w:drawing>
      </w:r>
      <w:r w:rsidRPr="00C7229D">
        <w:rPr>
          <w:rFonts w:eastAsia="Calibri"/>
          <w:b/>
          <w:bCs/>
          <w:sz w:val="42"/>
          <w:szCs w:val="42"/>
        </w:rPr>
        <w:t>UNIVERSITY OF SINDH</w:t>
      </w:r>
    </w:p>
    <w:p w:rsidR="00FF2F46" w:rsidRPr="00C7229D" w:rsidRDefault="009A23CE" w:rsidP="00FF2F46">
      <w:pPr>
        <w:jc w:val="center"/>
        <w:rPr>
          <w:rFonts w:eastAsia="Calibri"/>
          <w:b/>
          <w:bCs/>
        </w:rPr>
      </w:pPr>
      <w:r w:rsidRPr="009A23CE">
        <w:rPr>
          <w:rFonts w:ascii="Calibri" w:eastAsia="Calibri" w:hAnsi="Calibri"/>
          <w:b/>
          <w:bCs/>
          <w:noProof/>
          <w:sz w:val="32"/>
          <w:szCs w:val="32"/>
        </w:rPr>
        <w:pict>
          <v:line id="Straight Connector 5" o:spid="_x0000_s1030" style="position:absolute;left:0;text-align:left;flip:y;z-index:251676672;visibility:visible" from="65.25pt,.7pt" to="454.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" strokecolor="windowText" strokeweight=".5pt">
            <v:stroke joinstyle="miter"/>
          </v:line>
        </w:pict>
      </w:r>
      <w:r w:rsidR="00FF2F46" w:rsidRPr="00C7229D">
        <w:rPr>
          <w:rFonts w:eastAsia="Calibri"/>
          <w:b/>
          <w:bCs/>
          <w:sz w:val="28"/>
          <w:szCs w:val="28"/>
        </w:rPr>
        <w:t>JAMSHORO SINDH, PAKISTAN</w:t>
      </w:r>
    </w:p>
    <w:p w:rsidR="00FF2F46" w:rsidRPr="00C7229D" w:rsidRDefault="00FF2F46" w:rsidP="00FF2F46">
      <w:pPr>
        <w:ind w:left="720"/>
        <w:jc w:val="center"/>
        <w:rPr>
          <w:rFonts w:ascii="Calibri" w:eastAsia="Calibri" w:hAnsi="Calibri"/>
          <w:b/>
          <w:bCs/>
        </w:rPr>
      </w:pPr>
    </w:p>
    <w:p w:rsidR="00FF2F46" w:rsidRPr="00C7229D" w:rsidRDefault="00FF2F46" w:rsidP="00FF2F46">
      <w:pPr>
        <w:ind w:left="720"/>
        <w:jc w:val="center"/>
        <w:rPr>
          <w:rFonts w:ascii="Calibri" w:eastAsia="Calibri" w:hAnsi="Calibri"/>
          <w:b/>
          <w:bCs/>
        </w:rPr>
      </w:pPr>
    </w:p>
    <w:p w:rsidR="00FF2F46" w:rsidRPr="00C7229D" w:rsidRDefault="00FF2F46" w:rsidP="00FF2F46">
      <w:pPr>
        <w:ind w:left="720"/>
        <w:jc w:val="center"/>
        <w:rPr>
          <w:rFonts w:ascii="Calibri" w:eastAsia="Calibri" w:hAnsi="Calibri"/>
          <w:b/>
          <w:bCs/>
          <w:sz w:val="8"/>
          <w:szCs w:val="8"/>
        </w:rPr>
      </w:pPr>
    </w:p>
    <w:p w:rsidR="00FF2F46" w:rsidRPr="00C7229D" w:rsidRDefault="00FF2F46" w:rsidP="00FF2F46">
      <w:pPr>
        <w:rPr>
          <w:rFonts w:eastAsia="Calibri"/>
          <w:b/>
          <w:bCs/>
        </w:rPr>
      </w:pPr>
      <w:r w:rsidRPr="00C7229D">
        <w:rPr>
          <w:rFonts w:eastAsia="Calibri"/>
          <w:b/>
          <w:bCs/>
        </w:rPr>
        <w:t xml:space="preserve">FACULTY OF EDUCATION, </w:t>
      </w:r>
    </w:p>
    <w:p w:rsidR="00FF2F46" w:rsidRPr="00C7229D" w:rsidRDefault="00FF2F46" w:rsidP="00FF2F46">
      <w:pPr>
        <w:rPr>
          <w:rFonts w:eastAsia="Calibri"/>
          <w:b/>
          <w:bCs/>
        </w:rPr>
      </w:pPr>
      <w:r w:rsidRPr="00C7229D">
        <w:rPr>
          <w:rFonts w:eastAsia="Calibri"/>
          <w:b/>
          <w:bCs/>
        </w:rPr>
        <w:t>ELSA KAZI CAMPUS OLD CAMPUS HYDERABAD</w:t>
      </w:r>
    </w:p>
    <w:p w:rsidR="00FF2F46" w:rsidRPr="00C7229D" w:rsidRDefault="00FF2F46" w:rsidP="00FF2F46">
      <w:pPr>
        <w:ind w:left="720"/>
        <w:jc w:val="center"/>
        <w:rPr>
          <w:rFonts w:ascii="Calibri" w:eastAsia="Calibri" w:hAnsi="Calibri"/>
          <w:b/>
          <w:bCs/>
        </w:rPr>
      </w:pPr>
    </w:p>
    <w:p w:rsidR="00FF2F46" w:rsidRPr="00C7229D" w:rsidRDefault="00FF2F46" w:rsidP="00FF2F46">
      <w:pPr>
        <w:ind w:left="720"/>
        <w:jc w:val="right"/>
        <w:rPr>
          <w:rFonts w:eastAsia="Calibri"/>
          <w:sz w:val="24"/>
          <w:szCs w:val="24"/>
        </w:rPr>
      </w:pPr>
    </w:p>
    <w:p w:rsidR="00FF2F46" w:rsidRDefault="00FF2F46" w:rsidP="00FF2F46">
      <w:pPr>
        <w:rPr>
          <w:bCs/>
          <w:sz w:val="24"/>
          <w:szCs w:val="24"/>
        </w:rPr>
      </w:pPr>
      <w:r w:rsidRPr="00756F86">
        <w:rPr>
          <w:rFonts w:eastAsia="Calibri"/>
          <w:sz w:val="24"/>
          <w:szCs w:val="24"/>
        </w:rPr>
        <w:t>CLASS: B.ED</w:t>
      </w:r>
      <w:r>
        <w:rPr>
          <w:bCs/>
          <w:sz w:val="24"/>
          <w:szCs w:val="24"/>
        </w:rPr>
        <w:t>4 years</w:t>
      </w:r>
    </w:p>
    <w:p w:rsidR="00FF2F46" w:rsidRPr="003261F0" w:rsidRDefault="00FF2F46" w:rsidP="00FF2F46">
      <w:pPr>
        <w:rPr>
          <w:rFonts w:eastAsia="Calibri"/>
          <w:b/>
          <w:bCs/>
          <w:sz w:val="40"/>
          <w:szCs w:val="40"/>
        </w:rPr>
      </w:pPr>
    </w:p>
    <w:p w:rsidR="00FF2F46" w:rsidRPr="00C7229D" w:rsidRDefault="00FF2F46" w:rsidP="00FF2F46">
      <w:pPr>
        <w:tabs>
          <w:tab w:val="left" w:pos="7656"/>
        </w:tabs>
        <w:rPr>
          <w:rFonts w:eastAsia="Calibri"/>
          <w:sz w:val="24"/>
          <w:szCs w:val="24"/>
        </w:rPr>
      </w:pPr>
      <w:r w:rsidRPr="00C7229D">
        <w:rPr>
          <w:rFonts w:eastAsia="Calibri"/>
          <w:sz w:val="24"/>
          <w:szCs w:val="24"/>
        </w:rPr>
        <w:t>Course No.</w:t>
      </w:r>
      <w:r w:rsidRPr="00756F86">
        <w:rPr>
          <w:rFonts w:eastAsia="Calibri"/>
          <w:b/>
          <w:bCs/>
          <w:sz w:val="24"/>
          <w:szCs w:val="24"/>
        </w:rPr>
        <w:t xml:space="preserve">EFSP – 648 </w:t>
      </w:r>
      <w:r w:rsidRPr="00C7229D">
        <w:rPr>
          <w:rFonts w:eastAsia="Calibri"/>
          <w:b/>
          <w:bCs/>
          <w:sz w:val="24"/>
          <w:szCs w:val="24"/>
        </w:rPr>
        <w:tab/>
      </w:r>
      <w:r w:rsidRPr="00C7229D">
        <w:rPr>
          <w:rFonts w:eastAsia="Calibri"/>
          <w:sz w:val="24"/>
          <w:szCs w:val="24"/>
        </w:rPr>
        <w:t>Credit Hours    3</w:t>
      </w:r>
    </w:p>
    <w:p w:rsidR="00FF2F46" w:rsidRPr="003261F0" w:rsidRDefault="00FF2F46" w:rsidP="00FF2F46">
      <w:pPr>
        <w:tabs>
          <w:tab w:val="left" w:pos="7656"/>
        </w:tabs>
        <w:rPr>
          <w:rFonts w:eastAsia="Calibri"/>
          <w:sz w:val="20"/>
          <w:szCs w:val="20"/>
        </w:rPr>
      </w:pPr>
    </w:p>
    <w:p w:rsidR="00FF2F46" w:rsidRPr="00C7229D" w:rsidRDefault="00FF2F46" w:rsidP="00FF2F46">
      <w:pPr>
        <w:tabs>
          <w:tab w:val="left" w:pos="7656"/>
        </w:tabs>
        <w:rPr>
          <w:rFonts w:eastAsia="Calibri"/>
          <w:sz w:val="24"/>
          <w:szCs w:val="24"/>
        </w:rPr>
      </w:pPr>
      <w:r w:rsidRPr="00C7229D">
        <w:rPr>
          <w:rFonts w:eastAsia="Calibri"/>
          <w:sz w:val="24"/>
          <w:szCs w:val="24"/>
        </w:rPr>
        <w:tab/>
      </w:r>
    </w:p>
    <w:p w:rsidR="00FF2F46" w:rsidRDefault="00FF2F46" w:rsidP="00FF2F46">
      <w:pPr>
        <w:tabs>
          <w:tab w:val="left" w:pos="7656"/>
        </w:tabs>
        <w:rPr>
          <w:b/>
          <w:bCs/>
          <w:sz w:val="24"/>
          <w:szCs w:val="24"/>
        </w:rPr>
      </w:pPr>
      <w:r w:rsidRPr="00756F86">
        <w:rPr>
          <w:sz w:val="24"/>
          <w:szCs w:val="24"/>
        </w:rPr>
        <w:t>Course Title:</w:t>
      </w:r>
      <w:r w:rsidRPr="00C7229D">
        <w:rPr>
          <w:b/>
          <w:bCs/>
          <w:sz w:val="24"/>
          <w:szCs w:val="24"/>
        </w:rPr>
        <w:t xml:space="preserve"> Leadership for Inclusive and culturally responsive schools     Semester        7</w:t>
      </w:r>
      <w:r w:rsidRPr="00C7229D">
        <w:rPr>
          <w:b/>
          <w:bCs/>
          <w:sz w:val="24"/>
          <w:szCs w:val="24"/>
          <w:vertAlign w:val="superscript"/>
        </w:rPr>
        <w:t>th</w:t>
      </w:r>
    </w:p>
    <w:p w:rsidR="00FF2F46" w:rsidRPr="00756F86" w:rsidRDefault="00FF2F46" w:rsidP="00FF2F46">
      <w:pPr>
        <w:tabs>
          <w:tab w:val="left" w:pos="7656"/>
        </w:tabs>
        <w:rPr>
          <w:rFonts w:eastAsia="Calibri"/>
          <w:sz w:val="24"/>
          <w:szCs w:val="24"/>
        </w:rPr>
      </w:pPr>
    </w:p>
    <w:p w:rsidR="00FF2F46" w:rsidRPr="00C7229D" w:rsidRDefault="00FF2F46" w:rsidP="00FF2F46">
      <w:pPr>
        <w:spacing w:before="100" w:beforeAutospacing="1" w:after="100" w:afterAutospacing="1" w:line="360" w:lineRule="auto"/>
        <w:ind w:right="-27"/>
        <w:jc w:val="both"/>
        <w:outlineLvl w:val="2"/>
        <w:rPr>
          <w:b/>
          <w:bCs/>
          <w:sz w:val="24"/>
          <w:szCs w:val="24"/>
        </w:rPr>
      </w:pPr>
      <w:r w:rsidRPr="002A31CA">
        <w:rPr>
          <w:b/>
          <w:bCs/>
          <w:sz w:val="24"/>
          <w:szCs w:val="24"/>
          <w:shd w:val="clear" w:color="auto" w:fill="000000" w:themeFill="text1"/>
        </w:rPr>
        <w:t>Course Description</w:t>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r>
        <w:rPr>
          <w:b/>
          <w:bCs/>
          <w:sz w:val="24"/>
          <w:szCs w:val="24"/>
          <w:shd w:val="clear" w:color="auto" w:fill="000000" w:themeFill="text1"/>
        </w:rPr>
        <w:tab/>
      </w:r>
    </w:p>
    <w:p w:rsidR="00FF2F46" w:rsidRPr="00FB7179" w:rsidRDefault="00FF2F46" w:rsidP="00FF2F46">
      <w:pPr>
        <w:spacing w:before="100" w:beforeAutospacing="1" w:after="100" w:afterAutospacing="1" w:line="360" w:lineRule="auto"/>
        <w:jc w:val="both"/>
        <w:rPr>
          <w:sz w:val="24"/>
          <w:szCs w:val="24"/>
        </w:rPr>
      </w:pPr>
      <w:r w:rsidRPr="00FB7179">
        <w:rPr>
          <w:sz w:val="24"/>
          <w:szCs w:val="24"/>
        </w:rPr>
        <w:t xml:space="preserve">This course prepares future educators and school leaders to </w:t>
      </w:r>
      <w:r w:rsidRPr="00FB7179">
        <w:rPr>
          <w:bCs/>
          <w:sz w:val="24"/>
          <w:szCs w:val="24"/>
        </w:rPr>
        <w:t>understand, model, and enact leadership practices that promote inclusion and cultural responsiveness</w:t>
      </w:r>
      <w:r w:rsidRPr="00FB7179">
        <w:rPr>
          <w:sz w:val="24"/>
          <w:szCs w:val="24"/>
        </w:rPr>
        <w:t xml:space="preserve"> in schools. It emphasizes leadership theories, policies, and practices that create environments where all learners — regardless of cultural background, language, ability, gender, or socioeconomic status feel valued, supported, and equipped to succeed.</w:t>
      </w:r>
    </w:p>
    <w:p w:rsidR="00FF2F46" w:rsidRPr="00C7229D" w:rsidRDefault="00FF2F46" w:rsidP="00FF2F46">
      <w:pPr>
        <w:shd w:val="clear" w:color="auto" w:fill="000000"/>
        <w:spacing w:before="100" w:beforeAutospacing="1" w:after="100" w:afterAutospacing="1" w:line="360" w:lineRule="auto"/>
        <w:jc w:val="both"/>
        <w:outlineLvl w:val="1"/>
        <w:rPr>
          <w:b/>
          <w:bCs/>
          <w:sz w:val="24"/>
          <w:szCs w:val="24"/>
        </w:rPr>
      </w:pPr>
      <w:r w:rsidRPr="00C7229D">
        <w:rPr>
          <w:b/>
          <w:bCs/>
          <w:sz w:val="24"/>
          <w:szCs w:val="24"/>
        </w:rPr>
        <w:t>Course Objectives</w:t>
      </w:r>
    </w:p>
    <w:p w:rsidR="00FF2F46" w:rsidRPr="008B6BF9" w:rsidRDefault="00FF2F46" w:rsidP="00FF2F46">
      <w:pPr>
        <w:widowControl/>
        <w:numPr>
          <w:ilvl w:val="0"/>
          <w:numId w:val="48"/>
        </w:numPr>
        <w:autoSpaceDE/>
        <w:autoSpaceDN/>
        <w:spacing w:before="100" w:beforeAutospacing="1" w:after="100" w:afterAutospacing="1" w:line="360" w:lineRule="auto"/>
        <w:jc w:val="both"/>
        <w:rPr>
          <w:sz w:val="24"/>
          <w:szCs w:val="24"/>
        </w:rPr>
      </w:pPr>
      <w:r w:rsidRPr="008B6BF9">
        <w:rPr>
          <w:bCs/>
          <w:sz w:val="24"/>
          <w:szCs w:val="24"/>
        </w:rPr>
        <w:t>Understand foundational concepts</w:t>
      </w:r>
      <w:r w:rsidRPr="008B6BF9">
        <w:rPr>
          <w:sz w:val="24"/>
          <w:szCs w:val="24"/>
        </w:rPr>
        <w:t xml:space="preserve"> of inclusive and culturally responsive leadership in education.</w:t>
      </w:r>
    </w:p>
    <w:p w:rsidR="00FF2F46" w:rsidRPr="008B6BF9" w:rsidRDefault="00FF2F46" w:rsidP="00FF2F46">
      <w:pPr>
        <w:widowControl/>
        <w:numPr>
          <w:ilvl w:val="0"/>
          <w:numId w:val="48"/>
        </w:numPr>
        <w:autoSpaceDE/>
        <w:autoSpaceDN/>
        <w:spacing w:before="100" w:beforeAutospacing="1" w:after="100" w:afterAutospacing="1" w:line="360" w:lineRule="auto"/>
        <w:jc w:val="both"/>
        <w:rPr>
          <w:sz w:val="24"/>
          <w:szCs w:val="24"/>
        </w:rPr>
      </w:pPr>
      <w:r w:rsidRPr="008B6BF9">
        <w:rPr>
          <w:bCs/>
          <w:sz w:val="24"/>
          <w:szCs w:val="24"/>
        </w:rPr>
        <w:t>Analyze barriers to inclusion</w:t>
      </w:r>
      <w:r w:rsidRPr="008B6BF9">
        <w:rPr>
          <w:sz w:val="24"/>
          <w:szCs w:val="24"/>
        </w:rPr>
        <w:t xml:space="preserve"> and equity in schools and apply leadership strategies to address them.</w:t>
      </w:r>
    </w:p>
    <w:p w:rsidR="00FF2F46" w:rsidRPr="008B6BF9" w:rsidRDefault="00FF2F46" w:rsidP="00FF2F46">
      <w:pPr>
        <w:widowControl/>
        <w:numPr>
          <w:ilvl w:val="0"/>
          <w:numId w:val="48"/>
        </w:numPr>
        <w:autoSpaceDE/>
        <w:autoSpaceDN/>
        <w:spacing w:before="100" w:beforeAutospacing="1" w:after="100" w:afterAutospacing="1" w:line="360" w:lineRule="auto"/>
        <w:jc w:val="both"/>
        <w:rPr>
          <w:sz w:val="24"/>
          <w:szCs w:val="24"/>
        </w:rPr>
      </w:pPr>
      <w:r w:rsidRPr="008B6BF9">
        <w:rPr>
          <w:bCs/>
          <w:sz w:val="24"/>
          <w:szCs w:val="24"/>
        </w:rPr>
        <w:t>Develop culturally responsive policies, practices, and strategies</w:t>
      </w:r>
      <w:r w:rsidRPr="008B6BF9">
        <w:rPr>
          <w:sz w:val="24"/>
          <w:szCs w:val="24"/>
        </w:rPr>
        <w:t xml:space="preserve"> for diverse educational settings.</w:t>
      </w:r>
    </w:p>
    <w:p w:rsidR="00FF2F46" w:rsidRPr="008B6BF9" w:rsidRDefault="00FF2F46" w:rsidP="00FF2F46">
      <w:pPr>
        <w:widowControl/>
        <w:numPr>
          <w:ilvl w:val="0"/>
          <w:numId w:val="48"/>
        </w:numPr>
        <w:autoSpaceDE/>
        <w:autoSpaceDN/>
        <w:spacing w:before="100" w:beforeAutospacing="1" w:after="100" w:afterAutospacing="1" w:line="360" w:lineRule="auto"/>
        <w:jc w:val="both"/>
        <w:rPr>
          <w:sz w:val="24"/>
          <w:szCs w:val="24"/>
        </w:rPr>
      </w:pPr>
      <w:r w:rsidRPr="008B6BF9">
        <w:rPr>
          <w:bCs/>
          <w:sz w:val="24"/>
          <w:szCs w:val="24"/>
        </w:rPr>
        <w:t>Engage families and communities</w:t>
      </w:r>
      <w:r w:rsidRPr="008B6BF9">
        <w:rPr>
          <w:sz w:val="24"/>
          <w:szCs w:val="24"/>
        </w:rPr>
        <w:t xml:space="preserve"> in culturally respectful and inclusive partnerships.</w:t>
      </w:r>
    </w:p>
    <w:p w:rsidR="00FF2F46" w:rsidRPr="008B6BF9" w:rsidRDefault="00FF2F46" w:rsidP="00FF2F46">
      <w:pPr>
        <w:widowControl/>
        <w:numPr>
          <w:ilvl w:val="0"/>
          <w:numId w:val="48"/>
        </w:numPr>
        <w:autoSpaceDE/>
        <w:autoSpaceDN/>
        <w:spacing w:before="100" w:beforeAutospacing="1" w:after="100" w:afterAutospacing="1" w:line="360" w:lineRule="auto"/>
        <w:jc w:val="both"/>
        <w:rPr>
          <w:sz w:val="24"/>
          <w:szCs w:val="24"/>
        </w:rPr>
      </w:pPr>
      <w:r w:rsidRPr="008B6BF9">
        <w:rPr>
          <w:bCs/>
          <w:sz w:val="24"/>
          <w:szCs w:val="24"/>
        </w:rPr>
        <w:t>Evaluate school environments</w:t>
      </w:r>
      <w:r w:rsidRPr="008B6BF9">
        <w:rPr>
          <w:sz w:val="24"/>
          <w:szCs w:val="24"/>
        </w:rPr>
        <w:t xml:space="preserve"> using inclusive and culturally responsive leadership frameworks.</w:t>
      </w:r>
    </w:p>
    <w:p w:rsidR="00FF2F46" w:rsidRPr="003261F0" w:rsidRDefault="00FF2F46" w:rsidP="00FF2F46">
      <w:pPr>
        <w:spacing w:before="100" w:beforeAutospacing="1" w:after="100" w:afterAutospacing="1" w:line="360" w:lineRule="auto"/>
        <w:jc w:val="both"/>
        <w:outlineLvl w:val="1"/>
        <w:rPr>
          <w:b/>
          <w:bCs/>
          <w:sz w:val="2"/>
          <w:szCs w:val="2"/>
        </w:rPr>
      </w:pPr>
    </w:p>
    <w:p w:rsidR="00FF2F46" w:rsidRPr="00C7229D" w:rsidRDefault="00FF2F46" w:rsidP="00FF2F46">
      <w:pPr>
        <w:shd w:val="clear" w:color="auto" w:fill="E8E8E8" w:themeFill="background2"/>
        <w:spacing w:before="100" w:beforeAutospacing="1" w:after="100" w:afterAutospacing="1" w:line="360" w:lineRule="auto"/>
        <w:jc w:val="both"/>
        <w:outlineLvl w:val="1"/>
        <w:rPr>
          <w:b/>
          <w:bCs/>
          <w:sz w:val="24"/>
          <w:szCs w:val="24"/>
        </w:rPr>
      </w:pPr>
      <w:r w:rsidRPr="00C7229D">
        <w:rPr>
          <w:b/>
          <w:bCs/>
          <w:sz w:val="24"/>
          <w:szCs w:val="24"/>
        </w:rPr>
        <w:t>Weekly Schedule (16 Weeks)</w:t>
      </w:r>
    </w:p>
    <w:p w:rsidR="00FF2F46" w:rsidRPr="00C7229D" w:rsidRDefault="00FF2F46" w:rsidP="00FF2F46">
      <w:pPr>
        <w:shd w:val="clear" w:color="auto" w:fill="000000"/>
        <w:spacing w:before="100" w:beforeAutospacing="1" w:after="100" w:afterAutospacing="1" w:line="360" w:lineRule="auto"/>
        <w:jc w:val="both"/>
        <w:outlineLvl w:val="2"/>
        <w:rPr>
          <w:b/>
          <w:bCs/>
          <w:sz w:val="24"/>
          <w:szCs w:val="24"/>
        </w:rPr>
      </w:pPr>
      <w:r>
        <w:rPr>
          <w:b/>
          <w:bCs/>
          <w:sz w:val="24"/>
          <w:szCs w:val="24"/>
        </w:rPr>
        <w:t xml:space="preserve">Week </w:t>
      </w:r>
      <w:r w:rsidRPr="00C7229D">
        <w:rPr>
          <w:b/>
          <w:bCs/>
          <w:sz w:val="24"/>
          <w:szCs w:val="24"/>
        </w:rPr>
        <w:t>1 Introduction &amp; Theoretical Foundations</w:t>
      </w:r>
    </w:p>
    <w:p w:rsidR="00FF2F46" w:rsidRPr="00C7229D" w:rsidRDefault="00FF2F46" w:rsidP="00FF2F46">
      <w:pPr>
        <w:widowControl/>
        <w:numPr>
          <w:ilvl w:val="0"/>
          <w:numId w:val="49"/>
        </w:numPr>
        <w:autoSpaceDE/>
        <w:autoSpaceDN/>
        <w:spacing w:before="100" w:beforeAutospacing="1" w:after="100" w:afterAutospacing="1" w:line="360" w:lineRule="auto"/>
        <w:jc w:val="both"/>
        <w:rPr>
          <w:sz w:val="24"/>
          <w:szCs w:val="24"/>
        </w:rPr>
      </w:pPr>
      <w:r w:rsidRPr="00C7229D">
        <w:rPr>
          <w:sz w:val="24"/>
          <w:szCs w:val="24"/>
        </w:rPr>
        <w:t>Define inclusion, cultural diversity, equity, and culturally responsive leadership.</w:t>
      </w:r>
    </w:p>
    <w:p w:rsidR="00FF2F46" w:rsidRPr="00470CC6" w:rsidRDefault="00FF2F46" w:rsidP="00FF2F46">
      <w:pPr>
        <w:widowControl/>
        <w:numPr>
          <w:ilvl w:val="0"/>
          <w:numId w:val="49"/>
        </w:numPr>
        <w:autoSpaceDE/>
        <w:autoSpaceDN/>
        <w:spacing w:before="100" w:beforeAutospacing="1" w:after="100" w:afterAutospacing="1" w:line="360" w:lineRule="auto"/>
        <w:jc w:val="both"/>
        <w:rPr>
          <w:sz w:val="24"/>
          <w:szCs w:val="24"/>
        </w:rPr>
      </w:pPr>
      <w:r w:rsidRPr="00C7229D">
        <w:rPr>
          <w:sz w:val="24"/>
          <w:szCs w:val="24"/>
        </w:rPr>
        <w:t>The role of leaders in transforming school culture.</w:t>
      </w:r>
    </w:p>
    <w:p w:rsidR="00FF2F46" w:rsidRPr="00C7229D" w:rsidRDefault="00FF2F46" w:rsidP="00FF2F46">
      <w:pPr>
        <w:keepNext/>
        <w:keepLines/>
        <w:shd w:val="clear" w:color="auto" w:fill="000000"/>
        <w:spacing w:before="160" w:after="80" w:line="360" w:lineRule="auto"/>
        <w:jc w:val="both"/>
        <w:outlineLvl w:val="1"/>
        <w:rPr>
          <w:color w:val="FFFFFF"/>
          <w:sz w:val="24"/>
          <w:szCs w:val="24"/>
        </w:rPr>
      </w:pPr>
      <w:r w:rsidRPr="00C7229D">
        <w:rPr>
          <w:b/>
          <w:color w:val="FFFFFF"/>
          <w:sz w:val="24"/>
          <w:szCs w:val="24"/>
        </w:rPr>
        <w:t>Week 02 Leadership Theories Applied to Inclusion</w:t>
      </w:r>
    </w:p>
    <w:p w:rsidR="00FF2F46" w:rsidRPr="00C7229D" w:rsidRDefault="00FF2F46" w:rsidP="00FF2F46">
      <w:pPr>
        <w:widowControl/>
        <w:numPr>
          <w:ilvl w:val="0"/>
          <w:numId w:val="49"/>
        </w:numPr>
        <w:autoSpaceDE/>
        <w:autoSpaceDN/>
        <w:spacing w:before="100" w:beforeAutospacing="1" w:after="100" w:afterAutospacing="1" w:line="360" w:lineRule="auto"/>
        <w:jc w:val="both"/>
        <w:rPr>
          <w:sz w:val="24"/>
          <w:szCs w:val="24"/>
        </w:rPr>
      </w:pPr>
      <w:r w:rsidRPr="00C7229D">
        <w:rPr>
          <w:sz w:val="24"/>
          <w:szCs w:val="24"/>
        </w:rPr>
        <w:t>Transformational vs. transactional leadership in inclusive schools</w:t>
      </w:r>
    </w:p>
    <w:p w:rsidR="00FF2F46" w:rsidRPr="00C7229D" w:rsidRDefault="00FF2F46" w:rsidP="00FF2F46">
      <w:pPr>
        <w:widowControl/>
        <w:numPr>
          <w:ilvl w:val="0"/>
          <w:numId w:val="49"/>
        </w:numPr>
        <w:autoSpaceDE/>
        <w:autoSpaceDN/>
        <w:spacing w:before="100" w:beforeAutospacing="1" w:after="100" w:afterAutospacing="1" w:line="360" w:lineRule="auto"/>
        <w:jc w:val="both"/>
        <w:rPr>
          <w:sz w:val="24"/>
          <w:szCs w:val="24"/>
        </w:rPr>
      </w:pPr>
      <w:r w:rsidRPr="00C7229D">
        <w:rPr>
          <w:sz w:val="24"/>
          <w:szCs w:val="24"/>
        </w:rPr>
        <w:t>Ethical leadership and inclusive decision-making</w:t>
      </w:r>
    </w:p>
    <w:p w:rsidR="00FF2F46" w:rsidRPr="00C7229D" w:rsidRDefault="00FF2F46" w:rsidP="00FF2F46">
      <w:pPr>
        <w:widowControl/>
        <w:numPr>
          <w:ilvl w:val="0"/>
          <w:numId w:val="49"/>
        </w:numPr>
        <w:autoSpaceDE/>
        <w:autoSpaceDN/>
        <w:spacing w:before="100" w:beforeAutospacing="1" w:after="100" w:afterAutospacing="1" w:line="360" w:lineRule="auto"/>
        <w:jc w:val="both"/>
        <w:rPr>
          <w:sz w:val="24"/>
          <w:szCs w:val="24"/>
        </w:rPr>
      </w:pPr>
      <w:r w:rsidRPr="00C7229D">
        <w:rPr>
          <w:sz w:val="24"/>
          <w:szCs w:val="24"/>
        </w:rPr>
        <w:t>Situational leadership for diverse classrooms</w:t>
      </w:r>
    </w:p>
    <w:p w:rsidR="00FF2F46" w:rsidRPr="00C7229D" w:rsidRDefault="00FF2F46" w:rsidP="00FF2F46">
      <w:pPr>
        <w:widowControl/>
        <w:numPr>
          <w:ilvl w:val="0"/>
          <w:numId w:val="49"/>
        </w:numPr>
        <w:autoSpaceDE/>
        <w:autoSpaceDN/>
        <w:spacing w:before="100" w:beforeAutospacing="1" w:after="100" w:afterAutospacing="1" w:line="360" w:lineRule="auto"/>
        <w:jc w:val="both"/>
        <w:rPr>
          <w:sz w:val="24"/>
          <w:szCs w:val="24"/>
        </w:rPr>
      </w:pPr>
      <w:r w:rsidRPr="00C7229D">
        <w:rPr>
          <w:sz w:val="24"/>
          <w:szCs w:val="24"/>
        </w:rPr>
        <w:t>Culturally responsive leadership theories in education</w:t>
      </w:r>
    </w:p>
    <w:p w:rsidR="00FF2F46" w:rsidRPr="00C7229D" w:rsidRDefault="00FF2F46" w:rsidP="00FF2F46">
      <w:pPr>
        <w:widowControl/>
        <w:numPr>
          <w:ilvl w:val="0"/>
          <w:numId w:val="49"/>
        </w:numPr>
        <w:autoSpaceDE/>
        <w:autoSpaceDN/>
        <w:spacing w:before="100" w:beforeAutospacing="1" w:after="100" w:afterAutospacing="1" w:line="360" w:lineRule="auto"/>
        <w:jc w:val="both"/>
        <w:rPr>
          <w:sz w:val="24"/>
          <w:szCs w:val="24"/>
        </w:rPr>
      </w:pPr>
      <w:r w:rsidRPr="00C7229D">
        <w:rPr>
          <w:sz w:val="24"/>
          <w:szCs w:val="24"/>
        </w:rPr>
        <w:t>Leadership for equity: Bridging policy and practice</w:t>
      </w:r>
    </w:p>
    <w:p w:rsidR="00FF2F46" w:rsidRPr="00C7229D" w:rsidRDefault="00FF2F46" w:rsidP="00FF2F46">
      <w:pPr>
        <w:widowControl/>
        <w:numPr>
          <w:ilvl w:val="0"/>
          <w:numId w:val="49"/>
        </w:numPr>
        <w:autoSpaceDE/>
        <w:autoSpaceDN/>
        <w:spacing w:before="100" w:beforeAutospacing="1" w:after="100" w:afterAutospacing="1" w:line="360" w:lineRule="auto"/>
        <w:jc w:val="both"/>
        <w:rPr>
          <w:sz w:val="24"/>
          <w:szCs w:val="24"/>
        </w:rPr>
      </w:pPr>
      <w:r w:rsidRPr="00C7229D">
        <w:rPr>
          <w:sz w:val="24"/>
          <w:szCs w:val="24"/>
        </w:rPr>
        <w:t>Leadership frameworks for supporting students with disabilities</w:t>
      </w:r>
    </w:p>
    <w:p w:rsidR="00FF2F46" w:rsidRPr="00C7229D" w:rsidRDefault="00FF2F46" w:rsidP="00FF2F46">
      <w:pPr>
        <w:widowControl/>
        <w:numPr>
          <w:ilvl w:val="0"/>
          <w:numId w:val="49"/>
        </w:numPr>
        <w:autoSpaceDE/>
        <w:autoSpaceDN/>
        <w:spacing w:before="100" w:beforeAutospacing="1" w:after="100" w:afterAutospacing="1" w:line="360" w:lineRule="auto"/>
        <w:jc w:val="both"/>
        <w:rPr>
          <w:sz w:val="24"/>
          <w:szCs w:val="24"/>
        </w:rPr>
      </w:pPr>
      <w:r w:rsidRPr="00C7229D">
        <w:rPr>
          <w:sz w:val="24"/>
          <w:szCs w:val="24"/>
        </w:rPr>
        <w:t xml:space="preserve"> The moral and ethical imperatives for inclusive school environments.</w:t>
      </w:r>
    </w:p>
    <w:p w:rsidR="00FF2F46" w:rsidRPr="00C7229D" w:rsidRDefault="00FF2F46" w:rsidP="00FF2F46">
      <w:pPr>
        <w:shd w:val="clear" w:color="auto" w:fill="000000"/>
        <w:spacing w:before="100" w:beforeAutospacing="1" w:after="100" w:afterAutospacing="1" w:line="360" w:lineRule="auto"/>
        <w:jc w:val="both"/>
        <w:outlineLvl w:val="2"/>
        <w:rPr>
          <w:b/>
          <w:bCs/>
          <w:sz w:val="24"/>
          <w:szCs w:val="24"/>
        </w:rPr>
      </w:pPr>
      <w:r>
        <w:rPr>
          <w:b/>
          <w:bCs/>
          <w:sz w:val="24"/>
          <w:szCs w:val="24"/>
        </w:rPr>
        <w:t>Week</w:t>
      </w:r>
      <w:r w:rsidRPr="00C7229D">
        <w:rPr>
          <w:b/>
          <w:bCs/>
          <w:sz w:val="24"/>
          <w:szCs w:val="24"/>
        </w:rPr>
        <w:t xml:space="preserve"> 3 Leadership Theories and Inclusive Frameworks</w:t>
      </w:r>
    </w:p>
    <w:p w:rsidR="00FF2F46" w:rsidRPr="00C7229D" w:rsidRDefault="00FF2F46" w:rsidP="00FF2F46">
      <w:pPr>
        <w:widowControl/>
        <w:numPr>
          <w:ilvl w:val="0"/>
          <w:numId w:val="50"/>
        </w:numPr>
        <w:autoSpaceDE/>
        <w:autoSpaceDN/>
        <w:spacing w:before="100" w:beforeAutospacing="1" w:after="100" w:afterAutospacing="1" w:line="360" w:lineRule="auto"/>
        <w:jc w:val="both"/>
        <w:rPr>
          <w:sz w:val="24"/>
          <w:szCs w:val="24"/>
        </w:rPr>
      </w:pPr>
      <w:r w:rsidRPr="00C7229D">
        <w:rPr>
          <w:sz w:val="24"/>
          <w:szCs w:val="24"/>
        </w:rPr>
        <w:t>Traditional vs. inclusive leadership theories.</w:t>
      </w:r>
    </w:p>
    <w:p w:rsidR="00FF2F46" w:rsidRPr="00C7229D" w:rsidRDefault="00FF2F46" w:rsidP="00FF2F46">
      <w:pPr>
        <w:widowControl/>
        <w:numPr>
          <w:ilvl w:val="0"/>
          <w:numId w:val="50"/>
        </w:numPr>
        <w:autoSpaceDE/>
        <w:autoSpaceDN/>
        <w:spacing w:before="100" w:beforeAutospacing="1" w:after="100" w:afterAutospacing="1" w:line="360" w:lineRule="auto"/>
        <w:jc w:val="both"/>
        <w:rPr>
          <w:sz w:val="24"/>
          <w:szCs w:val="24"/>
        </w:rPr>
      </w:pPr>
      <w:r w:rsidRPr="00C7229D">
        <w:rPr>
          <w:sz w:val="24"/>
          <w:szCs w:val="24"/>
        </w:rPr>
        <w:t>Transformative and equity</w:t>
      </w:r>
      <w:r w:rsidRPr="00C7229D">
        <w:rPr>
          <w:sz w:val="24"/>
          <w:szCs w:val="24"/>
        </w:rPr>
        <w:noBreakHyphen/>
        <w:t>oriented leadership.</w:t>
      </w:r>
    </w:p>
    <w:p w:rsidR="00FF2F46" w:rsidRPr="00C7229D" w:rsidRDefault="00FF2F46" w:rsidP="00FF2F46">
      <w:pPr>
        <w:widowControl/>
        <w:numPr>
          <w:ilvl w:val="0"/>
          <w:numId w:val="50"/>
        </w:numPr>
        <w:autoSpaceDE/>
        <w:autoSpaceDN/>
        <w:spacing w:before="100" w:beforeAutospacing="1" w:after="100" w:afterAutospacing="1" w:line="360" w:lineRule="auto"/>
        <w:jc w:val="both"/>
        <w:rPr>
          <w:sz w:val="24"/>
          <w:szCs w:val="24"/>
        </w:rPr>
      </w:pPr>
      <w:r w:rsidRPr="00C7229D">
        <w:rPr>
          <w:sz w:val="24"/>
          <w:szCs w:val="24"/>
        </w:rPr>
        <w:t>Identity, power, and schooling structures.</w:t>
      </w:r>
    </w:p>
    <w:p w:rsidR="00FF2F46" w:rsidRPr="00AC5DD7" w:rsidRDefault="00FF2F46" w:rsidP="00FF2F46">
      <w:pPr>
        <w:keepNext/>
        <w:keepLines/>
        <w:shd w:val="clear" w:color="auto" w:fill="000000"/>
        <w:spacing w:before="160" w:after="80" w:line="360" w:lineRule="auto"/>
        <w:outlineLvl w:val="1"/>
        <w:rPr>
          <w:b/>
          <w:color w:val="FFFFFF"/>
          <w:sz w:val="24"/>
          <w:szCs w:val="24"/>
        </w:rPr>
      </w:pPr>
      <w:r w:rsidRPr="00AC5DD7">
        <w:rPr>
          <w:b/>
          <w:color w:val="FFFFFF"/>
          <w:sz w:val="24"/>
          <w:szCs w:val="24"/>
        </w:rPr>
        <w:t>Week 04 Social, Cultural, and Emotional Aspects</w:t>
      </w:r>
    </w:p>
    <w:p w:rsidR="00FF2F46" w:rsidRPr="00C7229D" w:rsidRDefault="00FF2F46" w:rsidP="00FF2F46">
      <w:pPr>
        <w:widowControl/>
        <w:numPr>
          <w:ilvl w:val="0"/>
          <w:numId w:val="58"/>
        </w:numPr>
        <w:autoSpaceDE/>
        <w:autoSpaceDN/>
        <w:spacing w:before="100" w:beforeAutospacing="1" w:after="100" w:afterAutospacing="1" w:line="360" w:lineRule="auto"/>
        <w:rPr>
          <w:color w:val="000000"/>
          <w:sz w:val="24"/>
          <w:szCs w:val="24"/>
        </w:rPr>
      </w:pPr>
      <w:r w:rsidRPr="00C7229D">
        <w:rPr>
          <w:color w:val="000000"/>
          <w:sz w:val="24"/>
          <w:szCs w:val="24"/>
        </w:rPr>
        <w:t>Promoting social-emotional learning in inclusive schools</w:t>
      </w:r>
    </w:p>
    <w:p w:rsidR="00FF2F46" w:rsidRPr="00C7229D" w:rsidRDefault="00FF2F46" w:rsidP="00FF2F46">
      <w:pPr>
        <w:widowControl/>
        <w:numPr>
          <w:ilvl w:val="0"/>
          <w:numId w:val="58"/>
        </w:numPr>
        <w:autoSpaceDE/>
        <w:autoSpaceDN/>
        <w:spacing w:before="100" w:beforeAutospacing="1" w:after="100" w:afterAutospacing="1" w:line="360" w:lineRule="auto"/>
        <w:rPr>
          <w:color w:val="000000"/>
          <w:sz w:val="24"/>
          <w:szCs w:val="24"/>
        </w:rPr>
      </w:pPr>
      <w:r w:rsidRPr="00C7229D">
        <w:rPr>
          <w:color w:val="000000"/>
          <w:sz w:val="24"/>
          <w:szCs w:val="24"/>
        </w:rPr>
        <w:t>Addressing bullying and discrimination in schools</w:t>
      </w:r>
    </w:p>
    <w:p w:rsidR="00FF2F46" w:rsidRPr="00C7229D" w:rsidRDefault="00FF2F46" w:rsidP="00FF2F46">
      <w:pPr>
        <w:widowControl/>
        <w:numPr>
          <w:ilvl w:val="0"/>
          <w:numId w:val="58"/>
        </w:numPr>
        <w:autoSpaceDE/>
        <w:autoSpaceDN/>
        <w:spacing w:before="100" w:beforeAutospacing="1" w:after="100" w:afterAutospacing="1" w:line="360" w:lineRule="auto"/>
        <w:rPr>
          <w:color w:val="000000"/>
          <w:sz w:val="24"/>
          <w:szCs w:val="24"/>
        </w:rPr>
      </w:pPr>
      <w:r w:rsidRPr="00C7229D">
        <w:rPr>
          <w:color w:val="000000"/>
          <w:sz w:val="24"/>
          <w:szCs w:val="24"/>
        </w:rPr>
        <w:t>Gender-sensitive inclusive school environments</w:t>
      </w:r>
    </w:p>
    <w:p w:rsidR="00FF2F46" w:rsidRPr="00C7229D" w:rsidRDefault="00FF2F46" w:rsidP="00FF2F46">
      <w:pPr>
        <w:widowControl/>
        <w:numPr>
          <w:ilvl w:val="0"/>
          <w:numId w:val="58"/>
        </w:numPr>
        <w:autoSpaceDE/>
        <w:autoSpaceDN/>
        <w:spacing w:before="100" w:beforeAutospacing="1" w:after="100" w:afterAutospacing="1" w:line="360" w:lineRule="auto"/>
        <w:rPr>
          <w:color w:val="000000"/>
          <w:sz w:val="24"/>
          <w:szCs w:val="24"/>
        </w:rPr>
      </w:pPr>
      <w:r w:rsidRPr="00C7229D">
        <w:rPr>
          <w:color w:val="000000"/>
          <w:sz w:val="24"/>
          <w:szCs w:val="24"/>
        </w:rPr>
        <w:t>Cultural responsiveness in teaching diverse learners</w:t>
      </w:r>
    </w:p>
    <w:p w:rsidR="00FF2F46" w:rsidRPr="00C7229D" w:rsidRDefault="00FF2F46" w:rsidP="00FF2F46">
      <w:pPr>
        <w:widowControl/>
        <w:numPr>
          <w:ilvl w:val="0"/>
          <w:numId w:val="58"/>
        </w:numPr>
        <w:autoSpaceDE/>
        <w:autoSpaceDN/>
        <w:spacing w:before="100" w:beforeAutospacing="1" w:after="100" w:afterAutospacing="1" w:line="360" w:lineRule="auto"/>
        <w:rPr>
          <w:color w:val="000000"/>
          <w:sz w:val="24"/>
          <w:szCs w:val="24"/>
        </w:rPr>
      </w:pPr>
      <w:r w:rsidRPr="00C7229D">
        <w:rPr>
          <w:color w:val="000000"/>
          <w:sz w:val="24"/>
          <w:szCs w:val="24"/>
        </w:rPr>
        <w:t>Supporting mental health and well-being in inclusive schools</w:t>
      </w:r>
    </w:p>
    <w:p w:rsidR="00FF2F46" w:rsidRPr="00C7229D" w:rsidRDefault="00FF2F46" w:rsidP="00FF2F46">
      <w:pPr>
        <w:keepNext/>
        <w:keepLines/>
        <w:shd w:val="clear" w:color="auto" w:fill="000000"/>
        <w:spacing w:before="160" w:after="80" w:line="360" w:lineRule="auto"/>
        <w:jc w:val="both"/>
        <w:outlineLvl w:val="1"/>
        <w:rPr>
          <w:color w:val="FFFFFF"/>
          <w:sz w:val="24"/>
          <w:szCs w:val="24"/>
        </w:rPr>
      </w:pPr>
      <w:r w:rsidRPr="00C7229D">
        <w:rPr>
          <w:b/>
          <w:color w:val="FFFFFF"/>
          <w:sz w:val="24"/>
          <w:szCs w:val="24"/>
        </w:rPr>
        <w:lastRenderedPageBreak/>
        <w:t>Week 05 Infrastructure and Resource Considerations</w:t>
      </w:r>
    </w:p>
    <w:p w:rsidR="00FF2F46" w:rsidRPr="00C7229D" w:rsidRDefault="00FF2F46" w:rsidP="00FF2F46">
      <w:pPr>
        <w:widowControl/>
        <w:numPr>
          <w:ilvl w:val="0"/>
          <w:numId w:val="59"/>
        </w:numPr>
        <w:autoSpaceDE/>
        <w:autoSpaceDN/>
        <w:spacing w:before="100" w:beforeAutospacing="1" w:after="100" w:afterAutospacing="1" w:line="360" w:lineRule="auto"/>
        <w:jc w:val="both"/>
        <w:rPr>
          <w:sz w:val="24"/>
          <w:szCs w:val="24"/>
        </w:rPr>
      </w:pPr>
      <w:r w:rsidRPr="00C7229D">
        <w:rPr>
          <w:sz w:val="24"/>
          <w:szCs w:val="24"/>
        </w:rPr>
        <w:t>Physical accessibility of schools for children with disabilities</w:t>
      </w:r>
    </w:p>
    <w:p w:rsidR="00FF2F46" w:rsidRPr="00C7229D" w:rsidRDefault="00FF2F46" w:rsidP="00FF2F46">
      <w:pPr>
        <w:widowControl/>
        <w:numPr>
          <w:ilvl w:val="0"/>
          <w:numId w:val="59"/>
        </w:numPr>
        <w:autoSpaceDE/>
        <w:autoSpaceDN/>
        <w:spacing w:before="100" w:beforeAutospacing="1" w:after="100" w:afterAutospacing="1" w:line="360" w:lineRule="auto"/>
        <w:jc w:val="both"/>
        <w:rPr>
          <w:sz w:val="24"/>
          <w:szCs w:val="24"/>
        </w:rPr>
      </w:pPr>
      <w:r w:rsidRPr="00C7229D">
        <w:rPr>
          <w:sz w:val="24"/>
          <w:szCs w:val="24"/>
        </w:rPr>
        <w:t>Resource allocation for inclusive education program</w:t>
      </w:r>
    </w:p>
    <w:p w:rsidR="00FF2F46" w:rsidRPr="00C7229D" w:rsidRDefault="00FF2F46" w:rsidP="00FF2F46">
      <w:pPr>
        <w:widowControl/>
        <w:numPr>
          <w:ilvl w:val="0"/>
          <w:numId w:val="59"/>
        </w:numPr>
        <w:autoSpaceDE/>
        <w:autoSpaceDN/>
        <w:spacing w:before="100" w:beforeAutospacing="1" w:after="100" w:afterAutospacing="1" w:line="360" w:lineRule="auto"/>
        <w:jc w:val="both"/>
        <w:rPr>
          <w:sz w:val="24"/>
          <w:szCs w:val="24"/>
        </w:rPr>
      </w:pPr>
      <w:r w:rsidRPr="00C7229D">
        <w:rPr>
          <w:sz w:val="24"/>
          <w:szCs w:val="24"/>
        </w:rPr>
        <w:t>Role of assistive technology in inclusive learning</w:t>
      </w:r>
    </w:p>
    <w:p w:rsidR="00FF2F46" w:rsidRPr="00C7229D" w:rsidRDefault="00FF2F46" w:rsidP="00FF2F46">
      <w:pPr>
        <w:widowControl/>
        <w:numPr>
          <w:ilvl w:val="0"/>
          <w:numId w:val="59"/>
        </w:numPr>
        <w:autoSpaceDE/>
        <w:autoSpaceDN/>
        <w:spacing w:before="100" w:beforeAutospacing="1" w:after="100" w:afterAutospacing="1" w:line="360" w:lineRule="auto"/>
        <w:jc w:val="both"/>
        <w:rPr>
          <w:sz w:val="24"/>
          <w:szCs w:val="24"/>
        </w:rPr>
      </w:pPr>
      <w:r w:rsidRPr="00C7229D">
        <w:rPr>
          <w:sz w:val="24"/>
          <w:szCs w:val="24"/>
        </w:rPr>
        <w:t>Classroom design and school environment adaptations</w:t>
      </w:r>
    </w:p>
    <w:p w:rsidR="00FF2F46" w:rsidRPr="00C7229D" w:rsidRDefault="00FF2F46" w:rsidP="00FF2F46">
      <w:pPr>
        <w:widowControl/>
        <w:numPr>
          <w:ilvl w:val="0"/>
          <w:numId w:val="59"/>
        </w:numPr>
        <w:autoSpaceDE/>
        <w:autoSpaceDN/>
        <w:spacing w:before="100" w:beforeAutospacing="1" w:after="100" w:afterAutospacing="1" w:line="360" w:lineRule="auto"/>
        <w:jc w:val="both"/>
        <w:rPr>
          <w:sz w:val="24"/>
          <w:szCs w:val="24"/>
        </w:rPr>
      </w:pPr>
      <w:r w:rsidRPr="00C7229D">
        <w:rPr>
          <w:sz w:val="24"/>
          <w:szCs w:val="24"/>
        </w:rPr>
        <w:t>Funding and donor support for inclusive school initiatives</w:t>
      </w:r>
    </w:p>
    <w:p w:rsidR="00FF2F46" w:rsidRPr="00C7229D" w:rsidRDefault="00FF2F46" w:rsidP="00FF2F46">
      <w:pPr>
        <w:shd w:val="clear" w:color="auto" w:fill="000000"/>
        <w:spacing w:before="100" w:beforeAutospacing="1" w:after="100" w:afterAutospacing="1" w:line="360" w:lineRule="auto"/>
        <w:jc w:val="both"/>
        <w:outlineLvl w:val="2"/>
        <w:rPr>
          <w:b/>
          <w:bCs/>
          <w:sz w:val="24"/>
          <w:szCs w:val="24"/>
        </w:rPr>
      </w:pPr>
      <w:r>
        <w:rPr>
          <w:b/>
          <w:bCs/>
          <w:sz w:val="24"/>
          <w:szCs w:val="24"/>
        </w:rPr>
        <w:t>Week</w:t>
      </w:r>
      <w:r w:rsidRPr="00C7229D">
        <w:rPr>
          <w:b/>
          <w:bCs/>
          <w:sz w:val="24"/>
          <w:szCs w:val="24"/>
        </w:rPr>
        <w:t xml:space="preserve"> 06 Understanding Culture &amp; Diversity in Schools</w:t>
      </w:r>
    </w:p>
    <w:p w:rsidR="00FF2F46" w:rsidRPr="00C7229D" w:rsidRDefault="00FF2F46" w:rsidP="00FF2F46">
      <w:pPr>
        <w:widowControl/>
        <w:numPr>
          <w:ilvl w:val="0"/>
          <w:numId w:val="51"/>
        </w:numPr>
        <w:autoSpaceDE/>
        <w:autoSpaceDN/>
        <w:spacing w:before="100" w:beforeAutospacing="1" w:after="100" w:afterAutospacing="1" w:line="360" w:lineRule="auto"/>
        <w:jc w:val="both"/>
        <w:rPr>
          <w:sz w:val="24"/>
          <w:szCs w:val="24"/>
        </w:rPr>
      </w:pPr>
      <w:r w:rsidRPr="00C7229D">
        <w:rPr>
          <w:sz w:val="24"/>
          <w:szCs w:val="24"/>
        </w:rPr>
        <w:t>Cultural competence and cultural humility.</w:t>
      </w:r>
    </w:p>
    <w:p w:rsidR="00FF2F46" w:rsidRPr="00C7229D" w:rsidRDefault="00FF2F46" w:rsidP="00FF2F46">
      <w:pPr>
        <w:widowControl/>
        <w:numPr>
          <w:ilvl w:val="0"/>
          <w:numId w:val="51"/>
        </w:numPr>
        <w:autoSpaceDE/>
        <w:autoSpaceDN/>
        <w:spacing w:before="100" w:beforeAutospacing="1" w:after="100" w:afterAutospacing="1" w:line="360" w:lineRule="auto"/>
        <w:jc w:val="both"/>
        <w:rPr>
          <w:sz w:val="24"/>
          <w:szCs w:val="24"/>
        </w:rPr>
      </w:pPr>
      <w:r w:rsidRPr="00C7229D">
        <w:rPr>
          <w:sz w:val="24"/>
          <w:szCs w:val="24"/>
        </w:rPr>
        <w:t>Exploring cultural contexts: race, language, religion, ability, and socioeconomic background.</w:t>
      </w:r>
    </w:p>
    <w:p w:rsidR="00FF2F46" w:rsidRPr="00C7229D" w:rsidRDefault="00FF2F46" w:rsidP="00FF2F46">
      <w:pPr>
        <w:widowControl/>
        <w:numPr>
          <w:ilvl w:val="0"/>
          <w:numId w:val="51"/>
        </w:numPr>
        <w:autoSpaceDE/>
        <w:autoSpaceDN/>
        <w:spacing w:before="100" w:beforeAutospacing="1" w:after="100" w:afterAutospacing="1" w:line="360" w:lineRule="auto"/>
        <w:jc w:val="both"/>
        <w:rPr>
          <w:sz w:val="24"/>
          <w:szCs w:val="24"/>
        </w:rPr>
      </w:pPr>
      <w:r w:rsidRPr="00C7229D">
        <w:rPr>
          <w:sz w:val="24"/>
          <w:szCs w:val="24"/>
        </w:rPr>
        <w:t>Impact of diversity on student learning and school climate.</w:t>
      </w:r>
    </w:p>
    <w:p w:rsidR="00FF2F46" w:rsidRPr="00C7229D" w:rsidRDefault="00FF2F46" w:rsidP="00FF2F46">
      <w:pPr>
        <w:shd w:val="clear" w:color="auto" w:fill="000000"/>
        <w:spacing w:before="100" w:beforeAutospacing="1" w:after="100" w:afterAutospacing="1" w:line="360" w:lineRule="auto"/>
        <w:jc w:val="both"/>
        <w:outlineLvl w:val="2"/>
        <w:rPr>
          <w:b/>
          <w:bCs/>
          <w:sz w:val="24"/>
          <w:szCs w:val="24"/>
        </w:rPr>
      </w:pPr>
      <w:r>
        <w:rPr>
          <w:b/>
          <w:bCs/>
          <w:sz w:val="24"/>
          <w:szCs w:val="24"/>
        </w:rPr>
        <w:t>Week</w:t>
      </w:r>
      <w:r w:rsidRPr="00C7229D">
        <w:rPr>
          <w:b/>
          <w:bCs/>
          <w:sz w:val="24"/>
          <w:szCs w:val="24"/>
        </w:rPr>
        <w:t xml:space="preserve"> 7 Inclusive Policy &amp; School Governance</w:t>
      </w:r>
    </w:p>
    <w:p w:rsidR="00FF2F46" w:rsidRPr="00C7229D" w:rsidRDefault="00FF2F46" w:rsidP="00FF2F46">
      <w:pPr>
        <w:widowControl/>
        <w:numPr>
          <w:ilvl w:val="0"/>
          <w:numId w:val="52"/>
        </w:numPr>
        <w:autoSpaceDE/>
        <w:autoSpaceDN/>
        <w:spacing w:before="100" w:beforeAutospacing="1" w:after="100" w:afterAutospacing="1" w:line="360" w:lineRule="auto"/>
        <w:jc w:val="both"/>
        <w:rPr>
          <w:sz w:val="24"/>
          <w:szCs w:val="24"/>
        </w:rPr>
      </w:pPr>
      <w:r w:rsidRPr="00C7229D">
        <w:rPr>
          <w:sz w:val="24"/>
          <w:szCs w:val="24"/>
        </w:rPr>
        <w:t>Policy frameworks promoting inclusion and equity.</w:t>
      </w:r>
    </w:p>
    <w:p w:rsidR="00FF2F46" w:rsidRPr="00C7229D" w:rsidRDefault="00FF2F46" w:rsidP="00FF2F46">
      <w:pPr>
        <w:widowControl/>
        <w:numPr>
          <w:ilvl w:val="0"/>
          <w:numId w:val="52"/>
        </w:numPr>
        <w:autoSpaceDE/>
        <w:autoSpaceDN/>
        <w:spacing w:before="100" w:beforeAutospacing="1" w:after="100" w:afterAutospacing="1" w:line="360" w:lineRule="auto"/>
        <w:jc w:val="both"/>
        <w:rPr>
          <w:sz w:val="24"/>
          <w:szCs w:val="24"/>
        </w:rPr>
      </w:pPr>
      <w:r w:rsidRPr="00C7229D">
        <w:rPr>
          <w:sz w:val="24"/>
          <w:szCs w:val="24"/>
        </w:rPr>
        <w:t>School mission statements &amp; inclusion.</w:t>
      </w:r>
    </w:p>
    <w:p w:rsidR="00FF2F46" w:rsidRPr="00C7229D" w:rsidRDefault="00FF2F46" w:rsidP="00FF2F46">
      <w:pPr>
        <w:widowControl/>
        <w:numPr>
          <w:ilvl w:val="0"/>
          <w:numId w:val="52"/>
        </w:numPr>
        <w:autoSpaceDE/>
        <w:autoSpaceDN/>
        <w:spacing w:before="100" w:beforeAutospacing="1" w:after="100" w:afterAutospacing="1" w:line="360" w:lineRule="auto"/>
        <w:jc w:val="both"/>
        <w:rPr>
          <w:sz w:val="24"/>
          <w:szCs w:val="24"/>
        </w:rPr>
      </w:pPr>
      <w:r w:rsidRPr="00C7229D">
        <w:rPr>
          <w:sz w:val="24"/>
          <w:szCs w:val="24"/>
        </w:rPr>
        <w:t>Legal rights of students and equity obligations of schools.</w:t>
      </w:r>
    </w:p>
    <w:p w:rsidR="00FF2F46" w:rsidRPr="00C7229D" w:rsidRDefault="00FF2F46" w:rsidP="00FF2F46">
      <w:pPr>
        <w:keepNext/>
        <w:keepLines/>
        <w:shd w:val="clear" w:color="auto" w:fill="000000"/>
        <w:spacing w:before="160" w:after="80" w:line="360" w:lineRule="auto"/>
        <w:jc w:val="both"/>
        <w:outlineLvl w:val="1"/>
        <w:rPr>
          <w:color w:val="FFFFFF"/>
          <w:sz w:val="24"/>
          <w:szCs w:val="24"/>
        </w:rPr>
      </w:pPr>
      <w:r w:rsidRPr="00C7229D">
        <w:rPr>
          <w:b/>
          <w:color w:val="FFFFFF"/>
          <w:sz w:val="24"/>
          <w:szCs w:val="24"/>
        </w:rPr>
        <w:t>Week 08 Legal Rights of Students</w:t>
      </w:r>
    </w:p>
    <w:p w:rsidR="00FF2F46" w:rsidRPr="00C7229D" w:rsidRDefault="00FF2F46" w:rsidP="00FF2F46">
      <w:pPr>
        <w:widowControl/>
        <w:numPr>
          <w:ilvl w:val="0"/>
          <w:numId w:val="60"/>
        </w:numPr>
        <w:autoSpaceDE/>
        <w:autoSpaceDN/>
        <w:spacing w:before="100" w:beforeAutospacing="1" w:after="100" w:afterAutospacing="1" w:line="360" w:lineRule="auto"/>
        <w:jc w:val="both"/>
        <w:rPr>
          <w:color w:val="000000"/>
          <w:sz w:val="24"/>
          <w:szCs w:val="24"/>
        </w:rPr>
      </w:pPr>
      <w:r w:rsidRPr="00C7229D">
        <w:rPr>
          <w:color w:val="000000"/>
          <w:sz w:val="24"/>
          <w:szCs w:val="24"/>
        </w:rPr>
        <w:t>Constitutional and statutory rights of students in Pakistan</w:t>
      </w:r>
    </w:p>
    <w:p w:rsidR="00FF2F46" w:rsidRPr="00C7229D" w:rsidRDefault="00FF2F46" w:rsidP="00FF2F46">
      <w:pPr>
        <w:widowControl/>
        <w:numPr>
          <w:ilvl w:val="0"/>
          <w:numId w:val="60"/>
        </w:numPr>
        <w:autoSpaceDE/>
        <w:autoSpaceDN/>
        <w:spacing w:before="100" w:beforeAutospacing="1" w:after="100" w:afterAutospacing="1" w:line="360" w:lineRule="auto"/>
        <w:jc w:val="both"/>
        <w:rPr>
          <w:color w:val="000000"/>
          <w:sz w:val="24"/>
          <w:szCs w:val="24"/>
        </w:rPr>
      </w:pPr>
      <w:r w:rsidRPr="00C7229D">
        <w:rPr>
          <w:color w:val="000000"/>
          <w:sz w:val="24"/>
          <w:szCs w:val="24"/>
        </w:rPr>
        <w:t>Right to free and compulsory education (Article 25-A, Constitution of Pakistan)</w:t>
      </w:r>
    </w:p>
    <w:p w:rsidR="00FF2F46" w:rsidRPr="00C7229D" w:rsidRDefault="00FF2F46" w:rsidP="00FF2F46">
      <w:pPr>
        <w:widowControl/>
        <w:numPr>
          <w:ilvl w:val="0"/>
          <w:numId w:val="60"/>
        </w:numPr>
        <w:autoSpaceDE/>
        <w:autoSpaceDN/>
        <w:spacing w:before="100" w:beforeAutospacing="1" w:after="100" w:afterAutospacing="1" w:line="360" w:lineRule="auto"/>
        <w:jc w:val="both"/>
        <w:rPr>
          <w:color w:val="000000"/>
          <w:sz w:val="24"/>
          <w:szCs w:val="24"/>
        </w:rPr>
      </w:pPr>
      <w:r w:rsidRPr="00C7229D">
        <w:rPr>
          <w:color w:val="000000"/>
          <w:sz w:val="24"/>
          <w:szCs w:val="24"/>
        </w:rPr>
        <w:t>Students’ rights to non-discrimination and equality</w:t>
      </w:r>
    </w:p>
    <w:p w:rsidR="00FF2F46" w:rsidRPr="00C7229D" w:rsidRDefault="00FF2F46" w:rsidP="00FF2F46">
      <w:pPr>
        <w:shd w:val="clear" w:color="auto" w:fill="000000"/>
        <w:spacing w:before="100" w:beforeAutospacing="1" w:after="100" w:afterAutospacing="1" w:line="360" w:lineRule="auto"/>
        <w:ind w:left="180" w:firstLine="180"/>
        <w:jc w:val="both"/>
        <w:rPr>
          <w:b/>
          <w:color w:val="FFFFFF"/>
          <w:sz w:val="24"/>
          <w:szCs w:val="24"/>
        </w:rPr>
      </w:pPr>
      <w:r w:rsidRPr="00C7229D">
        <w:rPr>
          <w:b/>
          <w:color w:val="FFFFFF"/>
          <w:sz w:val="24"/>
          <w:szCs w:val="24"/>
        </w:rPr>
        <w:t>Week 09 Rights of students with disabilities under national and international law</w:t>
      </w:r>
    </w:p>
    <w:p w:rsidR="00FF2F46" w:rsidRPr="00C7229D" w:rsidRDefault="00FF2F46" w:rsidP="00FF2F46">
      <w:pPr>
        <w:widowControl/>
        <w:numPr>
          <w:ilvl w:val="0"/>
          <w:numId w:val="61"/>
        </w:numPr>
        <w:autoSpaceDE/>
        <w:autoSpaceDN/>
        <w:spacing w:before="100" w:beforeAutospacing="1" w:after="100" w:afterAutospacing="1" w:line="360" w:lineRule="auto"/>
        <w:jc w:val="both"/>
        <w:rPr>
          <w:color w:val="000000"/>
          <w:sz w:val="24"/>
          <w:szCs w:val="24"/>
        </w:rPr>
      </w:pPr>
      <w:r w:rsidRPr="00C7229D">
        <w:rPr>
          <w:color w:val="000000"/>
          <w:sz w:val="24"/>
          <w:szCs w:val="24"/>
        </w:rPr>
        <w:t>Legal protection against bullying, harassment, and abuse in schools</w:t>
      </w:r>
    </w:p>
    <w:p w:rsidR="00FF2F46" w:rsidRPr="00C7229D" w:rsidRDefault="00FF2F46" w:rsidP="00FF2F46">
      <w:pPr>
        <w:widowControl/>
        <w:numPr>
          <w:ilvl w:val="0"/>
          <w:numId w:val="61"/>
        </w:numPr>
        <w:autoSpaceDE/>
        <w:autoSpaceDN/>
        <w:spacing w:before="100" w:beforeAutospacing="1" w:after="100" w:afterAutospacing="1" w:line="360" w:lineRule="auto"/>
        <w:jc w:val="both"/>
        <w:rPr>
          <w:color w:val="000000"/>
          <w:sz w:val="24"/>
          <w:szCs w:val="24"/>
        </w:rPr>
      </w:pPr>
      <w:r w:rsidRPr="00C7229D">
        <w:rPr>
          <w:color w:val="000000"/>
          <w:sz w:val="24"/>
          <w:szCs w:val="24"/>
        </w:rPr>
        <w:t>Privacy rights of students in school settings</w:t>
      </w:r>
    </w:p>
    <w:p w:rsidR="00FF2F46" w:rsidRPr="00C7229D" w:rsidRDefault="00FF2F46" w:rsidP="00FF2F46">
      <w:pPr>
        <w:widowControl/>
        <w:numPr>
          <w:ilvl w:val="0"/>
          <w:numId w:val="61"/>
        </w:numPr>
        <w:autoSpaceDE/>
        <w:autoSpaceDN/>
        <w:spacing w:before="100" w:beforeAutospacing="1" w:after="100" w:afterAutospacing="1" w:line="360" w:lineRule="auto"/>
        <w:jc w:val="both"/>
        <w:rPr>
          <w:color w:val="000000"/>
          <w:sz w:val="24"/>
          <w:szCs w:val="24"/>
        </w:rPr>
      </w:pPr>
      <w:r w:rsidRPr="00C7229D">
        <w:rPr>
          <w:color w:val="000000"/>
          <w:sz w:val="24"/>
          <w:szCs w:val="24"/>
        </w:rPr>
        <w:t>Academic freedom and intellectual rights of students</w:t>
      </w:r>
    </w:p>
    <w:p w:rsidR="00FF2F46" w:rsidRPr="00C7229D" w:rsidRDefault="00FF2F46" w:rsidP="00FF2F46">
      <w:pPr>
        <w:widowControl/>
        <w:numPr>
          <w:ilvl w:val="0"/>
          <w:numId w:val="61"/>
        </w:numPr>
        <w:autoSpaceDE/>
        <w:autoSpaceDN/>
        <w:spacing w:before="100" w:beforeAutospacing="1" w:after="100" w:afterAutospacing="1" w:line="360" w:lineRule="auto"/>
        <w:jc w:val="both"/>
        <w:rPr>
          <w:color w:val="000000"/>
          <w:sz w:val="24"/>
          <w:szCs w:val="24"/>
        </w:rPr>
      </w:pPr>
      <w:r w:rsidRPr="00C7229D">
        <w:rPr>
          <w:color w:val="000000"/>
          <w:sz w:val="24"/>
          <w:szCs w:val="24"/>
        </w:rPr>
        <w:t>Rights to fair assessment and grievance redressal</w:t>
      </w:r>
    </w:p>
    <w:p w:rsidR="00FF2F46" w:rsidRPr="00C7229D" w:rsidRDefault="00FF2F46" w:rsidP="00FF2F46">
      <w:pPr>
        <w:widowControl/>
        <w:numPr>
          <w:ilvl w:val="0"/>
          <w:numId w:val="61"/>
        </w:numPr>
        <w:autoSpaceDE/>
        <w:autoSpaceDN/>
        <w:spacing w:before="100" w:beforeAutospacing="1" w:after="100" w:afterAutospacing="1" w:line="360" w:lineRule="auto"/>
        <w:jc w:val="both"/>
        <w:rPr>
          <w:color w:val="000000"/>
          <w:sz w:val="24"/>
          <w:szCs w:val="24"/>
        </w:rPr>
      </w:pPr>
      <w:r w:rsidRPr="00C7229D">
        <w:rPr>
          <w:color w:val="000000"/>
          <w:sz w:val="24"/>
          <w:szCs w:val="24"/>
        </w:rPr>
        <w:t>International conventions and treaties supporting student rights (UNCRC, SDG-4)</w:t>
      </w:r>
    </w:p>
    <w:p w:rsidR="00FF2F46" w:rsidRPr="00C7229D" w:rsidRDefault="00FF2F46" w:rsidP="00FF2F46">
      <w:pPr>
        <w:widowControl/>
        <w:numPr>
          <w:ilvl w:val="0"/>
          <w:numId w:val="61"/>
        </w:numPr>
        <w:autoSpaceDE/>
        <w:autoSpaceDN/>
        <w:spacing w:before="100" w:beforeAutospacing="1" w:after="100" w:afterAutospacing="1" w:line="360" w:lineRule="auto"/>
        <w:jc w:val="both"/>
        <w:rPr>
          <w:color w:val="000000"/>
          <w:sz w:val="24"/>
          <w:szCs w:val="24"/>
        </w:rPr>
      </w:pPr>
      <w:r w:rsidRPr="00C7229D">
        <w:rPr>
          <w:color w:val="000000"/>
          <w:sz w:val="24"/>
          <w:szCs w:val="24"/>
        </w:rPr>
        <w:lastRenderedPageBreak/>
        <w:t>Students’ right to participate in school governance</w:t>
      </w:r>
    </w:p>
    <w:p w:rsidR="00FF2F46" w:rsidRPr="00C7229D" w:rsidRDefault="00FF2F46" w:rsidP="00FF2F46">
      <w:pPr>
        <w:shd w:val="clear" w:color="auto" w:fill="000000"/>
        <w:spacing w:before="100" w:beforeAutospacing="1" w:after="100" w:afterAutospacing="1" w:line="360" w:lineRule="auto"/>
        <w:jc w:val="both"/>
        <w:outlineLvl w:val="2"/>
        <w:rPr>
          <w:b/>
          <w:bCs/>
          <w:sz w:val="24"/>
          <w:szCs w:val="24"/>
        </w:rPr>
      </w:pPr>
      <w:r w:rsidRPr="00C7229D">
        <w:rPr>
          <w:b/>
          <w:bCs/>
          <w:sz w:val="24"/>
          <w:szCs w:val="24"/>
          <w:shd w:val="clear" w:color="auto" w:fill="000000"/>
        </w:rPr>
        <w:t xml:space="preserve">Week </w:t>
      </w:r>
      <w:proofErr w:type="gramStart"/>
      <w:r w:rsidRPr="00C7229D">
        <w:rPr>
          <w:b/>
          <w:bCs/>
          <w:sz w:val="24"/>
          <w:szCs w:val="24"/>
          <w:shd w:val="clear" w:color="auto" w:fill="000000"/>
        </w:rPr>
        <w:t>10  Culturally</w:t>
      </w:r>
      <w:proofErr w:type="gramEnd"/>
      <w:r w:rsidRPr="00C7229D">
        <w:rPr>
          <w:b/>
          <w:bCs/>
          <w:sz w:val="24"/>
          <w:szCs w:val="24"/>
          <w:shd w:val="clear" w:color="auto" w:fill="000000"/>
        </w:rPr>
        <w:t xml:space="preserve"> Responsive Pedagogy &amp; Instructional Leadership</w:t>
      </w:r>
    </w:p>
    <w:p w:rsidR="00FF2F46" w:rsidRPr="00C7229D" w:rsidRDefault="00FF2F46" w:rsidP="00FF2F46">
      <w:pPr>
        <w:widowControl/>
        <w:numPr>
          <w:ilvl w:val="0"/>
          <w:numId w:val="53"/>
        </w:numPr>
        <w:autoSpaceDE/>
        <w:autoSpaceDN/>
        <w:spacing w:before="100" w:beforeAutospacing="1" w:after="100" w:afterAutospacing="1" w:line="360" w:lineRule="auto"/>
        <w:jc w:val="both"/>
        <w:rPr>
          <w:sz w:val="24"/>
          <w:szCs w:val="24"/>
        </w:rPr>
      </w:pPr>
      <w:r w:rsidRPr="00C7229D">
        <w:rPr>
          <w:sz w:val="24"/>
          <w:szCs w:val="24"/>
        </w:rPr>
        <w:t>Leadership in curriculum adaptation and instruction.</w:t>
      </w:r>
    </w:p>
    <w:p w:rsidR="00FF2F46" w:rsidRPr="00C7229D" w:rsidRDefault="00FF2F46" w:rsidP="00FF2F46">
      <w:pPr>
        <w:widowControl/>
        <w:numPr>
          <w:ilvl w:val="0"/>
          <w:numId w:val="53"/>
        </w:numPr>
        <w:autoSpaceDE/>
        <w:autoSpaceDN/>
        <w:spacing w:before="100" w:beforeAutospacing="1" w:after="100" w:afterAutospacing="1" w:line="360" w:lineRule="auto"/>
        <w:jc w:val="both"/>
        <w:rPr>
          <w:sz w:val="24"/>
          <w:szCs w:val="24"/>
        </w:rPr>
      </w:pPr>
      <w:r w:rsidRPr="00C7229D">
        <w:rPr>
          <w:sz w:val="24"/>
          <w:szCs w:val="24"/>
        </w:rPr>
        <w:t>Supporting teachers in culturally responsive teaching practices.</w:t>
      </w:r>
    </w:p>
    <w:p w:rsidR="00FF2F46" w:rsidRPr="00C7229D" w:rsidRDefault="00FF2F46" w:rsidP="00FF2F46">
      <w:pPr>
        <w:widowControl/>
        <w:numPr>
          <w:ilvl w:val="0"/>
          <w:numId w:val="53"/>
        </w:numPr>
        <w:autoSpaceDE/>
        <w:autoSpaceDN/>
        <w:spacing w:before="100" w:beforeAutospacing="1" w:after="100" w:afterAutospacing="1" w:line="360" w:lineRule="auto"/>
        <w:jc w:val="both"/>
        <w:rPr>
          <w:sz w:val="24"/>
          <w:szCs w:val="24"/>
        </w:rPr>
      </w:pPr>
      <w:r w:rsidRPr="00C7229D">
        <w:rPr>
          <w:sz w:val="24"/>
          <w:szCs w:val="24"/>
        </w:rPr>
        <w:t>Leveraging instructional leadership to improve inclusive outcomes.</w:t>
      </w:r>
    </w:p>
    <w:p w:rsidR="00FF2F46" w:rsidRPr="00C7229D" w:rsidRDefault="00FF2F46" w:rsidP="00FF2F46">
      <w:pPr>
        <w:shd w:val="clear" w:color="auto" w:fill="000000"/>
        <w:spacing w:before="100" w:beforeAutospacing="1" w:after="100" w:afterAutospacing="1" w:line="360" w:lineRule="auto"/>
        <w:jc w:val="both"/>
        <w:outlineLvl w:val="2"/>
        <w:rPr>
          <w:b/>
          <w:bCs/>
          <w:sz w:val="24"/>
          <w:szCs w:val="24"/>
        </w:rPr>
      </w:pPr>
      <w:r>
        <w:rPr>
          <w:b/>
          <w:bCs/>
          <w:sz w:val="24"/>
          <w:szCs w:val="24"/>
        </w:rPr>
        <w:t xml:space="preserve">Week </w:t>
      </w:r>
      <w:r w:rsidRPr="00C7229D">
        <w:rPr>
          <w:b/>
          <w:bCs/>
          <w:sz w:val="24"/>
          <w:szCs w:val="24"/>
        </w:rPr>
        <w:t>11 Family &amp; Community Engagement</w:t>
      </w:r>
    </w:p>
    <w:p w:rsidR="00FF2F46" w:rsidRPr="00C7229D" w:rsidRDefault="00FF2F46" w:rsidP="00FF2F46">
      <w:pPr>
        <w:widowControl/>
        <w:numPr>
          <w:ilvl w:val="0"/>
          <w:numId w:val="54"/>
        </w:numPr>
        <w:autoSpaceDE/>
        <w:autoSpaceDN/>
        <w:spacing w:before="100" w:beforeAutospacing="1" w:after="100" w:afterAutospacing="1" w:line="360" w:lineRule="auto"/>
        <w:jc w:val="both"/>
        <w:rPr>
          <w:sz w:val="24"/>
          <w:szCs w:val="24"/>
        </w:rPr>
      </w:pPr>
      <w:r w:rsidRPr="00C7229D">
        <w:rPr>
          <w:sz w:val="24"/>
          <w:szCs w:val="24"/>
        </w:rPr>
        <w:t>Building culturally respectful partnerships with families and communities.</w:t>
      </w:r>
    </w:p>
    <w:p w:rsidR="00FF2F46" w:rsidRPr="00C7229D" w:rsidRDefault="00FF2F46" w:rsidP="00FF2F46">
      <w:pPr>
        <w:widowControl/>
        <w:numPr>
          <w:ilvl w:val="0"/>
          <w:numId w:val="54"/>
        </w:numPr>
        <w:autoSpaceDE/>
        <w:autoSpaceDN/>
        <w:spacing w:before="100" w:beforeAutospacing="1" w:after="100" w:afterAutospacing="1" w:line="360" w:lineRule="auto"/>
        <w:jc w:val="both"/>
        <w:rPr>
          <w:sz w:val="24"/>
          <w:szCs w:val="24"/>
        </w:rPr>
      </w:pPr>
      <w:r w:rsidRPr="00C7229D">
        <w:rPr>
          <w:sz w:val="24"/>
          <w:szCs w:val="24"/>
        </w:rPr>
        <w:t>Communication strategies across differences.</w:t>
      </w:r>
    </w:p>
    <w:p w:rsidR="00FF2F46" w:rsidRPr="00C7229D" w:rsidRDefault="00FF2F46" w:rsidP="00FF2F46">
      <w:pPr>
        <w:widowControl/>
        <w:numPr>
          <w:ilvl w:val="0"/>
          <w:numId w:val="54"/>
        </w:numPr>
        <w:autoSpaceDE/>
        <w:autoSpaceDN/>
        <w:spacing w:before="100" w:beforeAutospacing="1" w:after="100" w:afterAutospacing="1" w:line="360" w:lineRule="auto"/>
        <w:jc w:val="both"/>
        <w:rPr>
          <w:sz w:val="24"/>
          <w:szCs w:val="24"/>
        </w:rPr>
      </w:pPr>
      <w:r w:rsidRPr="00C7229D">
        <w:rPr>
          <w:sz w:val="24"/>
          <w:szCs w:val="24"/>
        </w:rPr>
        <w:t>Community</w:t>
      </w:r>
      <w:r w:rsidRPr="00C7229D">
        <w:rPr>
          <w:sz w:val="24"/>
          <w:szCs w:val="24"/>
        </w:rPr>
        <w:noBreakHyphen/>
        <w:t>based resources and supports.</w:t>
      </w:r>
    </w:p>
    <w:p w:rsidR="00FF2F46" w:rsidRPr="00C7229D" w:rsidRDefault="00FF2F46" w:rsidP="00FF2F46">
      <w:pPr>
        <w:keepNext/>
        <w:keepLines/>
        <w:shd w:val="clear" w:color="auto" w:fill="000000"/>
        <w:spacing w:before="160" w:after="80"/>
        <w:jc w:val="both"/>
        <w:outlineLvl w:val="1"/>
        <w:rPr>
          <w:color w:val="FFFFFF"/>
          <w:sz w:val="24"/>
          <w:szCs w:val="24"/>
        </w:rPr>
      </w:pPr>
      <w:r w:rsidRPr="00C7229D">
        <w:rPr>
          <w:b/>
          <w:color w:val="FFFFFF"/>
          <w:sz w:val="24"/>
          <w:szCs w:val="24"/>
        </w:rPr>
        <w:t>Week 12 Strategies for Leading Inclusive Change</w:t>
      </w:r>
    </w:p>
    <w:p w:rsidR="00FF2F46" w:rsidRPr="00C7229D" w:rsidRDefault="00FF2F46" w:rsidP="00FF2F46">
      <w:pPr>
        <w:widowControl/>
        <w:numPr>
          <w:ilvl w:val="0"/>
          <w:numId w:val="62"/>
        </w:numPr>
        <w:autoSpaceDE/>
        <w:autoSpaceDN/>
        <w:spacing w:before="100" w:beforeAutospacing="1" w:after="100" w:afterAutospacing="1" w:line="360" w:lineRule="auto"/>
        <w:jc w:val="both"/>
        <w:rPr>
          <w:sz w:val="24"/>
          <w:szCs w:val="24"/>
        </w:rPr>
      </w:pPr>
      <w:r w:rsidRPr="00C7229D">
        <w:rPr>
          <w:sz w:val="24"/>
          <w:szCs w:val="24"/>
        </w:rPr>
        <w:t>Building a shared vision for inclusive education</w:t>
      </w:r>
    </w:p>
    <w:p w:rsidR="00FF2F46" w:rsidRPr="00C7229D" w:rsidRDefault="00FF2F46" w:rsidP="00FF2F46">
      <w:pPr>
        <w:widowControl/>
        <w:numPr>
          <w:ilvl w:val="0"/>
          <w:numId w:val="62"/>
        </w:numPr>
        <w:autoSpaceDE/>
        <w:autoSpaceDN/>
        <w:spacing w:before="100" w:beforeAutospacing="1" w:after="100" w:afterAutospacing="1" w:line="360" w:lineRule="auto"/>
        <w:jc w:val="both"/>
        <w:rPr>
          <w:sz w:val="24"/>
          <w:szCs w:val="24"/>
        </w:rPr>
      </w:pPr>
      <w:r w:rsidRPr="00C7229D">
        <w:rPr>
          <w:sz w:val="24"/>
          <w:szCs w:val="24"/>
        </w:rPr>
        <w:t>Teacher professional development for inclusive practices</w:t>
      </w:r>
    </w:p>
    <w:p w:rsidR="00FF2F46" w:rsidRPr="00C7229D" w:rsidRDefault="00FF2F46" w:rsidP="00FF2F46">
      <w:pPr>
        <w:widowControl/>
        <w:numPr>
          <w:ilvl w:val="0"/>
          <w:numId w:val="62"/>
        </w:numPr>
        <w:autoSpaceDE/>
        <w:autoSpaceDN/>
        <w:spacing w:before="100" w:beforeAutospacing="1" w:after="100" w:afterAutospacing="1" w:line="360" w:lineRule="auto"/>
        <w:jc w:val="both"/>
        <w:rPr>
          <w:sz w:val="24"/>
          <w:szCs w:val="24"/>
        </w:rPr>
      </w:pPr>
      <w:r w:rsidRPr="00C7229D">
        <w:rPr>
          <w:sz w:val="24"/>
          <w:szCs w:val="24"/>
        </w:rPr>
        <w:t>Collaborative decision-making in inclusive school change</w:t>
      </w:r>
    </w:p>
    <w:p w:rsidR="00FF2F46" w:rsidRPr="00C7229D" w:rsidRDefault="00FF2F46" w:rsidP="00FF2F46">
      <w:pPr>
        <w:widowControl/>
        <w:numPr>
          <w:ilvl w:val="0"/>
          <w:numId w:val="62"/>
        </w:numPr>
        <w:autoSpaceDE/>
        <w:autoSpaceDN/>
        <w:spacing w:before="100" w:beforeAutospacing="1" w:after="100" w:afterAutospacing="1" w:line="360" w:lineRule="auto"/>
        <w:jc w:val="both"/>
        <w:rPr>
          <w:sz w:val="24"/>
          <w:szCs w:val="24"/>
        </w:rPr>
      </w:pPr>
      <w:r w:rsidRPr="00C7229D">
        <w:rPr>
          <w:sz w:val="24"/>
          <w:szCs w:val="24"/>
        </w:rPr>
        <w:t>Engaging parents and communities in inclusive initiatives</w:t>
      </w:r>
    </w:p>
    <w:p w:rsidR="00FF2F46" w:rsidRPr="00C7229D" w:rsidRDefault="00FF2F46" w:rsidP="00FF2F46">
      <w:pPr>
        <w:widowControl/>
        <w:numPr>
          <w:ilvl w:val="0"/>
          <w:numId w:val="62"/>
        </w:numPr>
        <w:autoSpaceDE/>
        <w:autoSpaceDN/>
        <w:spacing w:before="100" w:beforeAutospacing="1" w:after="100" w:afterAutospacing="1" w:line="360" w:lineRule="auto"/>
        <w:jc w:val="both"/>
        <w:rPr>
          <w:sz w:val="24"/>
          <w:szCs w:val="24"/>
        </w:rPr>
      </w:pPr>
      <w:r w:rsidRPr="00C7229D">
        <w:rPr>
          <w:sz w:val="24"/>
          <w:szCs w:val="24"/>
        </w:rPr>
        <w:t>Implementing Universal Design for Learning (UDL) in schools</w:t>
      </w:r>
    </w:p>
    <w:p w:rsidR="00FF2F46" w:rsidRPr="00C7229D" w:rsidRDefault="00FF2F46" w:rsidP="00FF2F46">
      <w:pPr>
        <w:shd w:val="clear" w:color="auto" w:fill="000000"/>
        <w:spacing w:before="100" w:beforeAutospacing="1" w:after="100" w:afterAutospacing="1" w:line="360" w:lineRule="auto"/>
        <w:jc w:val="both"/>
        <w:outlineLvl w:val="2"/>
        <w:rPr>
          <w:b/>
          <w:bCs/>
          <w:sz w:val="24"/>
          <w:szCs w:val="24"/>
        </w:rPr>
      </w:pPr>
      <w:r>
        <w:rPr>
          <w:b/>
          <w:bCs/>
          <w:sz w:val="24"/>
          <w:szCs w:val="24"/>
        </w:rPr>
        <w:t>Week</w:t>
      </w:r>
      <w:r w:rsidRPr="00C7229D">
        <w:rPr>
          <w:b/>
          <w:bCs/>
          <w:sz w:val="24"/>
          <w:szCs w:val="24"/>
        </w:rPr>
        <w:t xml:space="preserve"> 13 Organizational Change &amp; Inclusive Practices</w:t>
      </w:r>
    </w:p>
    <w:p w:rsidR="00FF2F46" w:rsidRPr="00C7229D" w:rsidRDefault="00FF2F46" w:rsidP="00FF2F46">
      <w:pPr>
        <w:widowControl/>
        <w:numPr>
          <w:ilvl w:val="0"/>
          <w:numId w:val="55"/>
        </w:numPr>
        <w:autoSpaceDE/>
        <w:autoSpaceDN/>
        <w:spacing w:before="100" w:beforeAutospacing="1" w:after="100" w:afterAutospacing="1" w:line="360" w:lineRule="auto"/>
        <w:jc w:val="both"/>
        <w:rPr>
          <w:sz w:val="24"/>
          <w:szCs w:val="24"/>
        </w:rPr>
      </w:pPr>
      <w:r w:rsidRPr="00C7229D">
        <w:rPr>
          <w:sz w:val="24"/>
          <w:szCs w:val="24"/>
        </w:rPr>
        <w:t>Leading school change toward inclusivity.</w:t>
      </w:r>
    </w:p>
    <w:p w:rsidR="00FF2F46" w:rsidRPr="00C7229D" w:rsidRDefault="00FF2F46" w:rsidP="00FF2F46">
      <w:pPr>
        <w:widowControl/>
        <w:numPr>
          <w:ilvl w:val="0"/>
          <w:numId w:val="55"/>
        </w:numPr>
        <w:autoSpaceDE/>
        <w:autoSpaceDN/>
        <w:spacing w:before="100" w:beforeAutospacing="1" w:after="100" w:afterAutospacing="1" w:line="360" w:lineRule="auto"/>
        <w:jc w:val="both"/>
        <w:rPr>
          <w:sz w:val="24"/>
          <w:szCs w:val="24"/>
        </w:rPr>
      </w:pPr>
      <w:r w:rsidRPr="00C7229D">
        <w:rPr>
          <w:sz w:val="24"/>
          <w:szCs w:val="24"/>
        </w:rPr>
        <w:t>Addressing resistance, bias, and systemic barriers.</w:t>
      </w:r>
    </w:p>
    <w:p w:rsidR="00FF2F46" w:rsidRPr="00C7229D" w:rsidRDefault="00FF2F46" w:rsidP="00FF2F46">
      <w:pPr>
        <w:widowControl/>
        <w:numPr>
          <w:ilvl w:val="0"/>
          <w:numId w:val="55"/>
        </w:numPr>
        <w:autoSpaceDE/>
        <w:autoSpaceDN/>
        <w:spacing w:before="100" w:beforeAutospacing="1" w:after="100" w:afterAutospacing="1" w:line="360" w:lineRule="auto"/>
        <w:jc w:val="both"/>
        <w:rPr>
          <w:sz w:val="24"/>
          <w:szCs w:val="24"/>
        </w:rPr>
      </w:pPr>
      <w:r w:rsidRPr="00C7229D">
        <w:rPr>
          <w:sz w:val="24"/>
          <w:szCs w:val="24"/>
        </w:rPr>
        <w:t>Data</w:t>
      </w:r>
      <w:r w:rsidRPr="00C7229D">
        <w:rPr>
          <w:sz w:val="24"/>
          <w:szCs w:val="24"/>
        </w:rPr>
        <w:noBreakHyphen/>
        <w:t>informed decision</w:t>
      </w:r>
      <w:r w:rsidRPr="00C7229D">
        <w:rPr>
          <w:sz w:val="24"/>
          <w:szCs w:val="24"/>
        </w:rPr>
        <w:noBreakHyphen/>
        <w:t>making for inclusive practices.</w:t>
      </w:r>
    </w:p>
    <w:p w:rsidR="00FF2F46" w:rsidRPr="00C7229D" w:rsidRDefault="00FF2F46" w:rsidP="00FF2F46">
      <w:pPr>
        <w:shd w:val="clear" w:color="auto" w:fill="000000"/>
        <w:spacing w:before="100" w:beforeAutospacing="1" w:after="100" w:afterAutospacing="1" w:line="360" w:lineRule="auto"/>
        <w:jc w:val="both"/>
        <w:outlineLvl w:val="2"/>
        <w:rPr>
          <w:b/>
          <w:bCs/>
          <w:sz w:val="24"/>
          <w:szCs w:val="24"/>
        </w:rPr>
      </w:pPr>
      <w:r>
        <w:rPr>
          <w:b/>
          <w:bCs/>
          <w:sz w:val="24"/>
          <w:szCs w:val="24"/>
        </w:rPr>
        <w:t>Week</w:t>
      </w:r>
      <w:r w:rsidRPr="00C7229D">
        <w:rPr>
          <w:b/>
          <w:bCs/>
          <w:sz w:val="24"/>
          <w:szCs w:val="24"/>
        </w:rPr>
        <w:t xml:space="preserve"> 14 Capstone &amp; Assessment</w:t>
      </w:r>
    </w:p>
    <w:p w:rsidR="00FF2F46" w:rsidRPr="00C7229D" w:rsidRDefault="00FF2F46" w:rsidP="00FF2F46">
      <w:pPr>
        <w:widowControl/>
        <w:numPr>
          <w:ilvl w:val="0"/>
          <w:numId w:val="56"/>
        </w:numPr>
        <w:autoSpaceDE/>
        <w:autoSpaceDN/>
        <w:spacing w:before="100" w:beforeAutospacing="1" w:after="100" w:afterAutospacing="1" w:line="360" w:lineRule="auto"/>
        <w:jc w:val="both"/>
        <w:rPr>
          <w:sz w:val="24"/>
          <w:szCs w:val="24"/>
        </w:rPr>
      </w:pPr>
      <w:r w:rsidRPr="00C7229D">
        <w:rPr>
          <w:sz w:val="24"/>
          <w:szCs w:val="24"/>
        </w:rPr>
        <w:t>Student presentations: Inclusive Leadership Action Plans.</w:t>
      </w:r>
    </w:p>
    <w:p w:rsidR="00FF2F46" w:rsidRPr="00C7229D" w:rsidRDefault="00FF2F46" w:rsidP="00FF2F46">
      <w:pPr>
        <w:widowControl/>
        <w:numPr>
          <w:ilvl w:val="0"/>
          <w:numId w:val="56"/>
        </w:numPr>
        <w:autoSpaceDE/>
        <w:autoSpaceDN/>
        <w:spacing w:before="100" w:beforeAutospacing="1" w:after="100" w:afterAutospacing="1" w:line="360" w:lineRule="auto"/>
        <w:jc w:val="both"/>
        <w:rPr>
          <w:sz w:val="24"/>
          <w:szCs w:val="24"/>
        </w:rPr>
      </w:pPr>
      <w:r w:rsidRPr="00C7229D">
        <w:rPr>
          <w:sz w:val="24"/>
          <w:szCs w:val="24"/>
        </w:rPr>
        <w:t>Course reflections and synthesis of key concepts.</w:t>
      </w:r>
    </w:p>
    <w:p w:rsidR="00FF2F46" w:rsidRPr="00C7229D" w:rsidRDefault="00FF2F46" w:rsidP="00FF2F46">
      <w:pPr>
        <w:widowControl/>
        <w:numPr>
          <w:ilvl w:val="0"/>
          <w:numId w:val="56"/>
        </w:numPr>
        <w:autoSpaceDE/>
        <w:autoSpaceDN/>
        <w:spacing w:before="100" w:beforeAutospacing="1" w:afterAutospacing="1" w:line="360" w:lineRule="auto"/>
        <w:jc w:val="both"/>
        <w:rPr>
          <w:sz w:val="24"/>
          <w:szCs w:val="24"/>
        </w:rPr>
      </w:pPr>
      <w:r w:rsidRPr="00C7229D">
        <w:rPr>
          <w:sz w:val="24"/>
          <w:szCs w:val="24"/>
        </w:rPr>
        <w:t>Final assessment (written/project).</w:t>
      </w:r>
    </w:p>
    <w:p w:rsidR="00FF2F46" w:rsidRPr="00C7229D" w:rsidRDefault="00FF2F46" w:rsidP="00FF2F46">
      <w:pPr>
        <w:keepNext/>
        <w:keepLines/>
        <w:shd w:val="clear" w:color="auto" w:fill="000000"/>
        <w:spacing w:before="160" w:after="80" w:line="360" w:lineRule="auto"/>
        <w:jc w:val="both"/>
        <w:outlineLvl w:val="1"/>
        <w:rPr>
          <w:color w:val="FFFFFF"/>
          <w:sz w:val="24"/>
          <w:szCs w:val="24"/>
        </w:rPr>
      </w:pPr>
      <w:r w:rsidRPr="00C7229D">
        <w:rPr>
          <w:b/>
          <w:color w:val="FFFFFF"/>
          <w:sz w:val="24"/>
          <w:szCs w:val="24"/>
        </w:rPr>
        <w:lastRenderedPageBreak/>
        <w:t>Week 15 Challenges and Contemporary Issues</w:t>
      </w:r>
    </w:p>
    <w:p w:rsidR="00FF2F46" w:rsidRPr="00C7229D" w:rsidRDefault="00FF2F46" w:rsidP="00FF2F46">
      <w:pPr>
        <w:widowControl/>
        <w:numPr>
          <w:ilvl w:val="0"/>
          <w:numId w:val="63"/>
        </w:numPr>
        <w:autoSpaceDE/>
        <w:autoSpaceDN/>
        <w:spacing w:before="100" w:beforeAutospacing="1" w:after="100" w:afterAutospacing="1" w:line="360" w:lineRule="auto"/>
        <w:jc w:val="both"/>
        <w:rPr>
          <w:sz w:val="24"/>
          <w:szCs w:val="24"/>
        </w:rPr>
      </w:pPr>
      <w:r w:rsidRPr="00C7229D">
        <w:rPr>
          <w:sz w:val="24"/>
          <w:szCs w:val="24"/>
        </w:rPr>
        <w:t>Violation of student rights in under-resourced schools</w:t>
      </w:r>
    </w:p>
    <w:p w:rsidR="00FF2F46" w:rsidRPr="00C7229D" w:rsidRDefault="00FF2F46" w:rsidP="00FF2F46">
      <w:pPr>
        <w:widowControl/>
        <w:numPr>
          <w:ilvl w:val="0"/>
          <w:numId w:val="63"/>
        </w:numPr>
        <w:autoSpaceDE/>
        <w:autoSpaceDN/>
        <w:spacing w:before="100" w:beforeAutospacing="1" w:after="100" w:afterAutospacing="1" w:line="360" w:lineRule="auto"/>
        <w:jc w:val="both"/>
        <w:rPr>
          <w:sz w:val="24"/>
          <w:szCs w:val="24"/>
        </w:rPr>
      </w:pPr>
      <w:r w:rsidRPr="00C7229D">
        <w:rPr>
          <w:sz w:val="24"/>
          <w:szCs w:val="24"/>
        </w:rPr>
        <w:t>Discrimination and marginalization of minority students</w:t>
      </w:r>
    </w:p>
    <w:p w:rsidR="00FF2F46" w:rsidRPr="00C7229D" w:rsidRDefault="00FF2F46" w:rsidP="00FF2F46">
      <w:pPr>
        <w:widowControl/>
        <w:numPr>
          <w:ilvl w:val="0"/>
          <w:numId w:val="63"/>
        </w:numPr>
        <w:autoSpaceDE/>
        <w:autoSpaceDN/>
        <w:spacing w:before="100" w:beforeAutospacing="1" w:after="100" w:afterAutospacing="1" w:line="360" w:lineRule="auto"/>
        <w:jc w:val="both"/>
        <w:rPr>
          <w:sz w:val="24"/>
          <w:szCs w:val="24"/>
        </w:rPr>
      </w:pPr>
      <w:r w:rsidRPr="00C7229D">
        <w:rPr>
          <w:sz w:val="24"/>
          <w:szCs w:val="24"/>
        </w:rPr>
        <w:t>Legal challenges in implementing inclusive policies</w:t>
      </w:r>
    </w:p>
    <w:p w:rsidR="00FF2F46" w:rsidRPr="00C7229D" w:rsidRDefault="00FF2F46" w:rsidP="00FF2F46">
      <w:pPr>
        <w:widowControl/>
        <w:numPr>
          <w:ilvl w:val="0"/>
          <w:numId w:val="63"/>
        </w:numPr>
        <w:autoSpaceDE/>
        <w:autoSpaceDN/>
        <w:spacing w:before="100" w:beforeAutospacing="1" w:after="100" w:afterAutospacing="1" w:line="360" w:lineRule="auto"/>
        <w:jc w:val="both"/>
        <w:rPr>
          <w:sz w:val="24"/>
          <w:szCs w:val="24"/>
        </w:rPr>
      </w:pPr>
      <w:r w:rsidRPr="00C7229D">
        <w:rPr>
          <w:sz w:val="24"/>
          <w:szCs w:val="24"/>
        </w:rPr>
        <w:t>Conflict between academic rigor and equity obligations</w:t>
      </w:r>
    </w:p>
    <w:p w:rsidR="00FF2F46" w:rsidRPr="00C7229D" w:rsidRDefault="00FF2F46" w:rsidP="00FF2F46">
      <w:pPr>
        <w:widowControl/>
        <w:numPr>
          <w:ilvl w:val="0"/>
          <w:numId w:val="63"/>
        </w:numPr>
        <w:autoSpaceDE/>
        <w:autoSpaceDN/>
        <w:spacing w:before="100" w:beforeAutospacing="1" w:after="100" w:afterAutospacing="1" w:line="360" w:lineRule="auto"/>
        <w:jc w:val="both"/>
        <w:rPr>
          <w:sz w:val="24"/>
          <w:szCs w:val="24"/>
        </w:rPr>
      </w:pPr>
      <w:r w:rsidRPr="00C7229D">
        <w:rPr>
          <w:sz w:val="24"/>
          <w:szCs w:val="24"/>
        </w:rPr>
        <w:t>Role of teachers and leaders in addressing systemic inequities</w:t>
      </w:r>
    </w:p>
    <w:p w:rsidR="00FF2F46" w:rsidRPr="00C7229D" w:rsidRDefault="00FF2F46" w:rsidP="00FF2F46">
      <w:pPr>
        <w:keepNext/>
        <w:keepLines/>
        <w:spacing w:before="160" w:after="80" w:line="360" w:lineRule="auto"/>
        <w:jc w:val="both"/>
        <w:outlineLvl w:val="1"/>
        <w:rPr>
          <w:color w:val="000000"/>
          <w:sz w:val="24"/>
          <w:szCs w:val="24"/>
        </w:rPr>
      </w:pPr>
      <w:r w:rsidRPr="00C7229D">
        <w:rPr>
          <w:b/>
          <w:color w:val="000000"/>
          <w:sz w:val="24"/>
          <w:szCs w:val="24"/>
          <w:shd w:val="clear" w:color="auto" w:fill="000000"/>
        </w:rPr>
        <w:t>Week 16 Current Global Movements in Inclusive Education</w:t>
      </w:r>
    </w:p>
    <w:p w:rsidR="00FF2F46" w:rsidRPr="00C7229D" w:rsidRDefault="00FF2F46" w:rsidP="00FF2F46">
      <w:pPr>
        <w:widowControl/>
        <w:numPr>
          <w:ilvl w:val="0"/>
          <w:numId w:val="64"/>
        </w:numPr>
        <w:autoSpaceDE/>
        <w:autoSpaceDN/>
        <w:spacing w:before="100" w:beforeAutospacing="1" w:after="100" w:afterAutospacing="1" w:line="360" w:lineRule="auto"/>
        <w:jc w:val="both"/>
        <w:rPr>
          <w:color w:val="000000"/>
          <w:sz w:val="24"/>
          <w:szCs w:val="24"/>
        </w:rPr>
      </w:pPr>
      <w:r w:rsidRPr="00C7229D">
        <w:rPr>
          <w:color w:val="000000"/>
          <w:sz w:val="24"/>
          <w:szCs w:val="24"/>
        </w:rPr>
        <w:t>UNESCO’s global initiatives for inclusive education</w:t>
      </w:r>
    </w:p>
    <w:p w:rsidR="00FF2F46" w:rsidRPr="00C7229D" w:rsidRDefault="00FF2F46" w:rsidP="00FF2F46">
      <w:pPr>
        <w:widowControl/>
        <w:numPr>
          <w:ilvl w:val="0"/>
          <w:numId w:val="64"/>
        </w:numPr>
        <w:autoSpaceDE/>
        <w:autoSpaceDN/>
        <w:spacing w:before="100" w:beforeAutospacing="1" w:after="100" w:afterAutospacing="1" w:line="360" w:lineRule="auto"/>
        <w:jc w:val="both"/>
        <w:rPr>
          <w:color w:val="000000"/>
          <w:sz w:val="24"/>
          <w:szCs w:val="24"/>
        </w:rPr>
      </w:pPr>
      <w:r w:rsidRPr="00C7229D">
        <w:rPr>
          <w:color w:val="000000"/>
          <w:sz w:val="24"/>
          <w:szCs w:val="24"/>
        </w:rPr>
        <w:t>Sustainable Development Goal 4 (SDG-4) and inclusion</w:t>
      </w:r>
    </w:p>
    <w:p w:rsidR="00FF2F46" w:rsidRPr="00C7229D" w:rsidRDefault="00FF2F46" w:rsidP="00FF2F46">
      <w:pPr>
        <w:widowControl/>
        <w:numPr>
          <w:ilvl w:val="0"/>
          <w:numId w:val="64"/>
        </w:numPr>
        <w:autoSpaceDE/>
        <w:autoSpaceDN/>
        <w:spacing w:before="100" w:beforeAutospacing="1" w:after="100" w:afterAutospacing="1" w:line="360" w:lineRule="auto"/>
        <w:jc w:val="both"/>
        <w:rPr>
          <w:color w:val="000000"/>
          <w:sz w:val="24"/>
          <w:szCs w:val="24"/>
        </w:rPr>
      </w:pPr>
      <w:r w:rsidRPr="00C7229D">
        <w:rPr>
          <w:color w:val="000000"/>
          <w:sz w:val="24"/>
          <w:szCs w:val="24"/>
        </w:rPr>
        <w:t>Education for All (EFA) and inclusive policy frameworks</w:t>
      </w:r>
    </w:p>
    <w:p w:rsidR="00FF2F46" w:rsidRPr="00C7229D" w:rsidRDefault="00FF2F46" w:rsidP="00FF2F46">
      <w:pPr>
        <w:widowControl/>
        <w:numPr>
          <w:ilvl w:val="0"/>
          <w:numId w:val="64"/>
        </w:numPr>
        <w:autoSpaceDE/>
        <w:autoSpaceDN/>
        <w:spacing w:before="100" w:beforeAutospacing="1" w:after="100" w:afterAutospacing="1" w:line="360" w:lineRule="auto"/>
        <w:jc w:val="both"/>
        <w:rPr>
          <w:color w:val="000000"/>
          <w:sz w:val="24"/>
          <w:szCs w:val="24"/>
        </w:rPr>
      </w:pPr>
      <w:r w:rsidRPr="00C7229D">
        <w:rPr>
          <w:color w:val="000000"/>
          <w:sz w:val="24"/>
          <w:szCs w:val="24"/>
        </w:rPr>
        <w:t>Universal Design for Learning (UDL) in contemporary classrooms</w:t>
      </w:r>
    </w:p>
    <w:p w:rsidR="00FF2F46" w:rsidRPr="00C7229D" w:rsidRDefault="00FF2F46" w:rsidP="00FF2F46">
      <w:pPr>
        <w:widowControl/>
        <w:numPr>
          <w:ilvl w:val="0"/>
          <w:numId w:val="64"/>
        </w:numPr>
        <w:autoSpaceDE/>
        <w:autoSpaceDN/>
        <w:spacing w:before="100" w:beforeAutospacing="1" w:after="100" w:afterAutospacing="1" w:line="360" w:lineRule="auto"/>
        <w:jc w:val="both"/>
        <w:rPr>
          <w:color w:val="000000"/>
          <w:sz w:val="24"/>
          <w:szCs w:val="24"/>
        </w:rPr>
      </w:pPr>
      <w:r w:rsidRPr="00C7229D">
        <w:rPr>
          <w:color w:val="000000"/>
          <w:sz w:val="24"/>
          <w:szCs w:val="24"/>
        </w:rPr>
        <w:t>Multi-tiered systems of support (MTSS) for diverse learners</w:t>
      </w:r>
    </w:p>
    <w:p w:rsidR="00FF2F46" w:rsidRPr="00C7229D" w:rsidRDefault="00FF2F46" w:rsidP="00FF2F46">
      <w:pPr>
        <w:widowControl/>
        <w:numPr>
          <w:ilvl w:val="0"/>
          <w:numId w:val="64"/>
        </w:numPr>
        <w:autoSpaceDE/>
        <w:autoSpaceDN/>
        <w:spacing w:before="100" w:beforeAutospacing="1" w:after="100" w:afterAutospacing="1" w:line="360" w:lineRule="auto"/>
        <w:jc w:val="both"/>
        <w:rPr>
          <w:color w:val="000000"/>
          <w:sz w:val="24"/>
          <w:szCs w:val="24"/>
        </w:rPr>
      </w:pPr>
      <w:r w:rsidRPr="00C7229D">
        <w:rPr>
          <w:color w:val="000000"/>
          <w:sz w:val="24"/>
          <w:szCs w:val="24"/>
        </w:rPr>
        <w:t>Disability rights and inclusive schooling movements</w:t>
      </w:r>
    </w:p>
    <w:p w:rsidR="00FF2F46" w:rsidRPr="00C7229D" w:rsidRDefault="00FF2F46" w:rsidP="00FF2F46">
      <w:pPr>
        <w:widowControl/>
        <w:numPr>
          <w:ilvl w:val="0"/>
          <w:numId w:val="64"/>
        </w:numPr>
        <w:autoSpaceDE/>
        <w:autoSpaceDN/>
        <w:spacing w:before="100" w:beforeAutospacing="1" w:after="100" w:afterAutospacing="1" w:line="360" w:lineRule="auto"/>
        <w:jc w:val="both"/>
        <w:rPr>
          <w:color w:val="000000"/>
          <w:sz w:val="24"/>
          <w:szCs w:val="24"/>
        </w:rPr>
      </w:pPr>
      <w:r w:rsidRPr="00C7229D">
        <w:rPr>
          <w:color w:val="000000"/>
          <w:sz w:val="24"/>
          <w:szCs w:val="24"/>
        </w:rPr>
        <w:t>Global trends in gender equity and educational access</w:t>
      </w:r>
    </w:p>
    <w:p w:rsidR="00FF2F46" w:rsidRPr="00C7229D" w:rsidRDefault="00FF2F46" w:rsidP="00FF2F46">
      <w:pPr>
        <w:shd w:val="clear" w:color="auto" w:fill="F2F2F2"/>
        <w:spacing w:before="100" w:beforeAutospacing="1" w:after="100" w:afterAutospacing="1" w:line="360" w:lineRule="auto"/>
        <w:jc w:val="both"/>
        <w:outlineLvl w:val="1"/>
        <w:rPr>
          <w:b/>
          <w:bCs/>
          <w:sz w:val="24"/>
          <w:szCs w:val="24"/>
        </w:rPr>
      </w:pPr>
      <w:r w:rsidRPr="00C7229D">
        <w:rPr>
          <w:b/>
          <w:bCs/>
          <w:sz w:val="24"/>
          <w:szCs w:val="24"/>
        </w:rPr>
        <w:t>Suggested Readings &amp; Resources</w:t>
      </w:r>
    </w:p>
    <w:p w:rsidR="00FF2F46" w:rsidRPr="00C7229D" w:rsidRDefault="00FF2F46" w:rsidP="00FF2F46">
      <w:pPr>
        <w:spacing w:before="100" w:beforeAutospacing="1" w:after="100" w:afterAutospacing="1" w:line="360" w:lineRule="auto"/>
        <w:jc w:val="both"/>
        <w:rPr>
          <w:sz w:val="24"/>
          <w:szCs w:val="24"/>
        </w:rPr>
      </w:pPr>
      <w:r w:rsidRPr="00C7229D">
        <w:rPr>
          <w:i/>
          <w:iCs/>
          <w:sz w:val="24"/>
          <w:szCs w:val="24"/>
        </w:rPr>
        <w:t>(Can be adapted to context of Pakistan and local inclusive education policies)</w:t>
      </w:r>
    </w:p>
    <w:p w:rsidR="00FF2F46" w:rsidRPr="00C7229D" w:rsidRDefault="00FF2F46" w:rsidP="00FF2F46">
      <w:pPr>
        <w:widowControl/>
        <w:numPr>
          <w:ilvl w:val="0"/>
          <w:numId w:val="57"/>
        </w:numPr>
        <w:autoSpaceDE/>
        <w:autoSpaceDN/>
        <w:spacing w:before="100" w:beforeAutospacing="1" w:after="100" w:afterAutospacing="1" w:line="360" w:lineRule="auto"/>
        <w:jc w:val="both"/>
        <w:rPr>
          <w:sz w:val="24"/>
          <w:szCs w:val="24"/>
        </w:rPr>
      </w:pPr>
      <w:r w:rsidRPr="00C7229D">
        <w:rPr>
          <w:sz w:val="24"/>
          <w:szCs w:val="24"/>
        </w:rPr>
        <w:t>Research articles on culturally responsive leadership and inclusive school leadership practices.</w:t>
      </w:r>
    </w:p>
    <w:p w:rsidR="00FF2F46" w:rsidRPr="00C7229D" w:rsidRDefault="00FF2F46" w:rsidP="00FF2F46">
      <w:pPr>
        <w:widowControl/>
        <w:numPr>
          <w:ilvl w:val="0"/>
          <w:numId w:val="57"/>
        </w:numPr>
        <w:autoSpaceDE/>
        <w:autoSpaceDN/>
        <w:spacing w:before="100" w:beforeAutospacing="1" w:after="100" w:afterAutospacing="1" w:line="360" w:lineRule="auto"/>
        <w:jc w:val="both"/>
        <w:rPr>
          <w:sz w:val="24"/>
          <w:szCs w:val="24"/>
        </w:rPr>
      </w:pPr>
      <w:r w:rsidRPr="00C7229D">
        <w:rPr>
          <w:sz w:val="24"/>
          <w:szCs w:val="24"/>
        </w:rPr>
        <w:t>Case studies on diverse school environments and leadership challenges.</w:t>
      </w:r>
    </w:p>
    <w:p w:rsidR="00FF2F46" w:rsidRPr="00C7229D" w:rsidRDefault="00FF2F46" w:rsidP="00FF2F46">
      <w:pPr>
        <w:widowControl/>
        <w:numPr>
          <w:ilvl w:val="0"/>
          <w:numId w:val="57"/>
        </w:numPr>
        <w:autoSpaceDE/>
        <w:autoSpaceDN/>
        <w:spacing w:before="100" w:beforeAutospacing="1" w:after="100" w:afterAutospacing="1" w:line="360" w:lineRule="auto"/>
        <w:jc w:val="both"/>
        <w:rPr>
          <w:sz w:val="24"/>
          <w:szCs w:val="24"/>
        </w:rPr>
      </w:pPr>
      <w:r w:rsidRPr="00C7229D">
        <w:rPr>
          <w:sz w:val="24"/>
          <w:szCs w:val="24"/>
        </w:rPr>
        <w:t>Policy documents addressing inclusive education and equity in Pakistan.</w:t>
      </w:r>
    </w:p>
    <w:p w:rsidR="00FF2F46" w:rsidRDefault="00FF2F46" w:rsidP="00470CC6">
      <w:pPr>
        <w:widowControl/>
        <w:numPr>
          <w:ilvl w:val="0"/>
          <w:numId w:val="57"/>
        </w:numPr>
        <w:autoSpaceDE/>
        <w:autoSpaceDN/>
        <w:spacing w:before="100" w:beforeAutospacing="1" w:after="100" w:afterAutospacing="1" w:line="360" w:lineRule="auto"/>
        <w:jc w:val="both"/>
        <w:rPr>
          <w:sz w:val="24"/>
          <w:szCs w:val="24"/>
        </w:rPr>
      </w:pPr>
      <w:r w:rsidRPr="00C7229D">
        <w:rPr>
          <w:sz w:val="24"/>
          <w:szCs w:val="24"/>
        </w:rPr>
        <w:t>Culturally responsive teaching and leadership frameworks (e.g., Geneva Gay, Gloria Ladson</w:t>
      </w:r>
      <w:r w:rsidRPr="00C7229D">
        <w:rPr>
          <w:sz w:val="24"/>
          <w:szCs w:val="24"/>
        </w:rPr>
        <w:noBreakHyphen/>
        <w:t xml:space="preserve">Billings, Muhammad Khalifa scale). </w:t>
      </w:r>
    </w:p>
    <w:p w:rsidR="006A0785" w:rsidRDefault="006A0785" w:rsidP="006A0785">
      <w:pPr>
        <w:widowControl/>
        <w:autoSpaceDE/>
        <w:autoSpaceDN/>
        <w:spacing w:before="100" w:beforeAutospacing="1" w:after="100" w:afterAutospacing="1" w:line="360" w:lineRule="auto"/>
        <w:jc w:val="both"/>
        <w:rPr>
          <w:sz w:val="24"/>
          <w:szCs w:val="24"/>
        </w:rPr>
      </w:pPr>
    </w:p>
    <w:p w:rsidR="006A0785" w:rsidRPr="00470CC6" w:rsidRDefault="006A0785" w:rsidP="006A0785">
      <w:pPr>
        <w:widowControl/>
        <w:autoSpaceDE/>
        <w:autoSpaceDN/>
        <w:spacing w:before="100" w:beforeAutospacing="1" w:after="100" w:afterAutospacing="1" w:line="360" w:lineRule="auto"/>
        <w:jc w:val="both"/>
        <w:rPr>
          <w:sz w:val="24"/>
          <w:szCs w:val="24"/>
        </w:rPr>
      </w:pPr>
    </w:p>
    <w:p w:rsidR="00FF2F46" w:rsidRPr="00C7229D" w:rsidRDefault="00FF2F46" w:rsidP="00470CC6">
      <w:pPr>
        <w:ind w:left="720"/>
        <w:rPr>
          <w:rFonts w:eastAsia="Calibri"/>
          <w:b/>
          <w:bCs/>
          <w:sz w:val="44"/>
          <w:szCs w:val="44"/>
        </w:rPr>
      </w:pPr>
      <w:r w:rsidRPr="00C7229D">
        <w:rPr>
          <w:rFonts w:ascii="Calibri" w:eastAsia="Calibri" w:hAnsi="Calibri"/>
          <w:b/>
          <w:bCs/>
          <w:noProof/>
          <w:sz w:val="32"/>
          <w:szCs w:val="32"/>
        </w:rPr>
        <w:lastRenderedPageBreak/>
        <w:drawing>
          <wp:anchor distT="0" distB="0" distL="114300" distR="114300" simplePos="0" relativeHeight="251679744" behindDoc="1" locked="0" layoutInCell="1" allowOverlap="1">
            <wp:simplePos x="0" y="0"/>
            <wp:positionH relativeFrom="column">
              <wp:posOffset>5888355</wp:posOffset>
            </wp:positionH>
            <wp:positionV relativeFrom="paragraph">
              <wp:posOffset>-207645</wp:posOffset>
            </wp:positionV>
            <wp:extent cx="954212" cy="1274539"/>
            <wp:effectExtent l="0" t="0" r="0" b="1905"/>
            <wp:wrapNone/>
            <wp:docPr id="14"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3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61899" cy="1284806"/>
                    </a:xfrm>
                    <a:prstGeom prst="rect">
                      <a:avLst/>
                    </a:prstGeom>
                    <a:noFill/>
                    <a:ln>
                      <a:noFill/>
                    </a:ln>
                  </pic:spPr>
                </pic:pic>
              </a:graphicData>
            </a:graphic>
          </wp:anchor>
        </w:drawing>
      </w:r>
      <w:r w:rsidRPr="00C7229D">
        <w:rPr>
          <w:rFonts w:ascii="Calibri" w:eastAsia="Calibri" w:hAnsi="Calibri"/>
          <w:b/>
          <w:bCs/>
          <w:noProof/>
          <w:sz w:val="32"/>
          <w:szCs w:val="32"/>
        </w:rPr>
        <w:drawing>
          <wp:anchor distT="0" distB="0" distL="114300" distR="114300" simplePos="0" relativeHeight="251678720" behindDoc="1" locked="0" layoutInCell="1" allowOverlap="1">
            <wp:simplePos x="0" y="0"/>
            <wp:positionH relativeFrom="margin">
              <wp:align>left</wp:align>
            </wp:positionH>
            <wp:positionV relativeFrom="paragraph">
              <wp:posOffset>10795</wp:posOffset>
            </wp:positionV>
            <wp:extent cx="751205" cy="893445"/>
            <wp:effectExtent l="0" t="0" r="0" b="1905"/>
            <wp:wrapNone/>
            <wp:docPr id="15"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3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51205" cy="893445"/>
                    </a:xfrm>
                    <a:prstGeom prst="rect">
                      <a:avLst/>
                    </a:prstGeom>
                    <a:noFill/>
                    <a:ln>
                      <a:noFill/>
                    </a:ln>
                  </pic:spPr>
                </pic:pic>
              </a:graphicData>
            </a:graphic>
          </wp:anchor>
        </w:drawing>
      </w:r>
      <w:r w:rsidRPr="00C7229D">
        <w:rPr>
          <w:rFonts w:eastAsia="Calibri"/>
          <w:b/>
          <w:bCs/>
          <w:sz w:val="42"/>
          <w:szCs w:val="42"/>
        </w:rPr>
        <w:t>UNIVERSITY OF SINDH</w:t>
      </w:r>
    </w:p>
    <w:p w:rsidR="00FF2F46" w:rsidRPr="00C7229D" w:rsidRDefault="009A23CE" w:rsidP="00FF2F46">
      <w:pPr>
        <w:jc w:val="center"/>
        <w:rPr>
          <w:rFonts w:eastAsia="Calibri"/>
          <w:b/>
          <w:bCs/>
        </w:rPr>
      </w:pPr>
      <w:r w:rsidRPr="009A23CE">
        <w:rPr>
          <w:rFonts w:ascii="Calibri" w:eastAsia="Calibri" w:hAnsi="Calibri"/>
          <w:b/>
          <w:bCs/>
          <w:noProof/>
          <w:sz w:val="32"/>
          <w:szCs w:val="32"/>
        </w:rPr>
        <w:pict>
          <v:line id="_x0000_s1029" style="position:absolute;left:0;text-align:left;flip:y;z-index:251680768;visibility:visible" from="65.25pt,.7pt" to="454.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" strokecolor="windowText" strokeweight=".5pt">
            <v:stroke joinstyle="miter"/>
          </v:line>
        </w:pict>
      </w:r>
      <w:r w:rsidR="00FF2F46" w:rsidRPr="00C7229D">
        <w:rPr>
          <w:rFonts w:eastAsia="Calibri"/>
          <w:b/>
          <w:bCs/>
          <w:sz w:val="28"/>
          <w:szCs w:val="28"/>
        </w:rPr>
        <w:t>JAMSHORO SINDH, PAKISTAN</w:t>
      </w:r>
    </w:p>
    <w:p w:rsidR="00FF2F46" w:rsidRPr="00C7229D" w:rsidRDefault="00FF2F46" w:rsidP="00FF2F46">
      <w:pPr>
        <w:ind w:left="720"/>
        <w:jc w:val="center"/>
        <w:rPr>
          <w:rFonts w:ascii="Calibri" w:eastAsia="Calibri" w:hAnsi="Calibri"/>
          <w:b/>
          <w:bCs/>
        </w:rPr>
      </w:pPr>
    </w:p>
    <w:p w:rsidR="00FF2F46" w:rsidRPr="00C7229D" w:rsidRDefault="00FF2F46" w:rsidP="00FF2F46">
      <w:pPr>
        <w:ind w:left="720"/>
        <w:jc w:val="center"/>
        <w:rPr>
          <w:rFonts w:ascii="Calibri" w:eastAsia="Calibri" w:hAnsi="Calibri"/>
          <w:b/>
          <w:bCs/>
        </w:rPr>
      </w:pPr>
    </w:p>
    <w:p w:rsidR="00FF2F46" w:rsidRPr="00C7229D" w:rsidRDefault="00FF2F46" w:rsidP="00FF2F46">
      <w:pPr>
        <w:ind w:left="720"/>
        <w:jc w:val="center"/>
        <w:rPr>
          <w:rFonts w:ascii="Calibri" w:eastAsia="Calibri" w:hAnsi="Calibri"/>
          <w:b/>
          <w:bCs/>
          <w:sz w:val="8"/>
          <w:szCs w:val="8"/>
        </w:rPr>
      </w:pPr>
    </w:p>
    <w:p w:rsidR="00FF2F46" w:rsidRPr="00C7229D" w:rsidRDefault="00FF2F46" w:rsidP="00FF2F46">
      <w:pPr>
        <w:rPr>
          <w:rFonts w:eastAsia="Calibri"/>
          <w:b/>
          <w:bCs/>
        </w:rPr>
      </w:pPr>
      <w:r w:rsidRPr="00C7229D">
        <w:rPr>
          <w:rFonts w:eastAsia="Calibri"/>
          <w:b/>
          <w:bCs/>
        </w:rPr>
        <w:t xml:space="preserve">FACULTY OF EDUCATION, </w:t>
      </w:r>
    </w:p>
    <w:p w:rsidR="00FF2F46" w:rsidRPr="00C7229D" w:rsidRDefault="00FF2F46" w:rsidP="00FF2F46">
      <w:pPr>
        <w:rPr>
          <w:rFonts w:eastAsia="Calibri"/>
          <w:b/>
          <w:bCs/>
        </w:rPr>
      </w:pPr>
      <w:r w:rsidRPr="00C7229D">
        <w:rPr>
          <w:rFonts w:eastAsia="Calibri"/>
          <w:b/>
          <w:bCs/>
        </w:rPr>
        <w:t>ELSA KAZI CAMPUS OLD CAMPUS HYDERABAD</w:t>
      </w:r>
    </w:p>
    <w:p w:rsidR="00FF2F46" w:rsidRPr="00E53838" w:rsidRDefault="00FF2F46" w:rsidP="00FF2F46">
      <w:pPr>
        <w:ind w:left="720"/>
        <w:jc w:val="center"/>
        <w:rPr>
          <w:rFonts w:ascii="Calibri" w:eastAsia="Calibri" w:hAnsi="Calibri"/>
          <w:b/>
          <w:bCs/>
          <w:sz w:val="12"/>
          <w:szCs w:val="12"/>
        </w:rPr>
      </w:pPr>
    </w:p>
    <w:p w:rsidR="00FF2F46" w:rsidRPr="00913ABD" w:rsidRDefault="00FF2F46" w:rsidP="00FF2F46">
      <w:pPr>
        <w:rPr>
          <w:rFonts w:ascii="Calibri" w:eastAsia="Calibri" w:hAnsi="Calibri"/>
          <w:b/>
          <w:bCs/>
          <w:sz w:val="28"/>
          <w:szCs w:val="28"/>
        </w:rPr>
      </w:pPr>
    </w:p>
    <w:p w:rsidR="00FF2F46" w:rsidRPr="00913ABD" w:rsidRDefault="00FF2F46" w:rsidP="00FF2F46">
      <w:pPr>
        <w:ind w:left="720"/>
        <w:jc w:val="right"/>
        <w:rPr>
          <w:rFonts w:eastAsia="Calibri"/>
          <w:sz w:val="36"/>
          <w:szCs w:val="36"/>
        </w:rPr>
      </w:pPr>
    </w:p>
    <w:p w:rsidR="00FF2F46" w:rsidRDefault="00FF2F46" w:rsidP="00FF2F46">
      <w:pPr>
        <w:rPr>
          <w:bCs/>
          <w:sz w:val="24"/>
          <w:szCs w:val="24"/>
        </w:rPr>
      </w:pPr>
      <w:r w:rsidRPr="00E53838">
        <w:rPr>
          <w:rFonts w:eastAsia="Calibri"/>
          <w:sz w:val="24"/>
          <w:szCs w:val="24"/>
        </w:rPr>
        <w:t>CLASS: B.ED</w:t>
      </w:r>
      <w:r>
        <w:rPr>
          <w:bCs/>
          <w:sz w:val="24"/>
          <w:szCs w:val="24"/>
        </w:rPr>
        <w:t>4 years</w:t>
      </w:r>
    </w:p>
    <w:p w:rsidR="00FF2F46" w:rsidRDefault="00FF2F46" w:rsidP="00FF2F46">
      <w:pPr>
        <w:rPr>
          <w:rFonts w:eastAsia="Calibri"/>
          <w:b/>
          <w:bCs/>
          <w:sz w:val="4"/>
          <w:szCs w:val="4"/>
        </w:rPr>
      </w:pPr>
    </w:p>
    <w:p w:rsidR="00FF2F46" w:rsidRDefault="00FF2F46" w:rsidP="00FF2F46">
      <w:pPr>
        <w:rPr>
          <w:rFonts w:eastAsia="Calibri"/>
          <w:b/>
          <w:bCs/>
          <w:sz w:val="4"/>
          <w:szCs w:val="4"/>
        </w:rPr>
      </w:pPr>
    </w:p>
    <w:p w:rsidR="00FF2F46" w:rsidRPr="00913ABD" w:rsidRDefault="00FF2F46" w:rsidP="00FF2F46">
      <w:pPr>
        <w:rPr>
          <w:rFonts w:eastAsia="Calibri"/>
          <w:b/>
          <w:bCs/>
          <w:sz w:val="10"/>
          <w:szCs w:val="10"/>
        </w:rPr>
      </w:pPr>
    </w:p>
    <w:p w:rsidR="00FF2F46" w:rsidRDefault="00FF2F46" w:rsidP="00FF2F46">
      <w:pPr>
        <w:rPr>
          <w:rFonts w:eastAsia="Calibri"/>
          <w:b/>
          <w:bCs/>
          <w:sz w:val="4"/>
          <w:szCs w:val="4"/>
        </w:rPr>
      </w:pPr>
    </w:p>
    <w:p w:rsidR="00FF2F46" w:rsidRPr="00E53838" w:rsidRDefault="00FF2F46" w:rsidP="00FF2F46">
      <w:pPr>
        <w:rPr>
          <w:rFonts w:eastAsia="Calibri"/>
          <w:b/>
          <w:bCs/>
          <w:sz w:val="4"/>
          <w:szCs w:val="4"/>
        </w:rPr>
      </w:pPr>
    </w:p>
    <w:p w:rsidR="00FF2F46" w:rsidRPr="00913ABD" w:rsidRDefault="00FF2F46" w:rsidP="00FF2F46">
      <w:pPr>
        <w:tabs>
          <w:tab w:val="left" w:pos="7656"/>
        </w:tabs>
        <w:rPr>
          <w:rFonts w:eastAsia="Calibri"/>
          <w:sz w:val="18"/>
          <w:szCs w:val="18"/>
        </w:rPr>
      </w:pPr>
    </w:p>
    <w:p w:rsidR="00FF2F46" w:rsidRPr="00C7229D" w:rsidRDefault="00FF2F46" w:rsidP="00FF2F46">
      <w:pPr>
        <w:tabs>
          <w:tab w:val="left" w:pos="7656"/>
        </w:tabs>
        <w:rPr>
          <w:rFonts w:eastAsia="Calibri"/>
          <w:sz w:val="24"/>
          <w:szCs w:val="24"/>
        </w:rPr>
      </w:pPr>
      <w:r w:rsidRPr="00C7229D">
        <w:rPr>
          <w:rFonts w:eastAsia="Calibri"/>
          <w:sz w:val="24"/>
          <w:szCs w:val="24"/>
        </w:rPr>
        <w:t>Course Code</w:t>
      </w:r>
      <w:r>
        <w:rPr>
          <w:rFonts w:eastAsia="Calibri"/>
          <w:sz w:val="24"/>
          <w:szCs w:val="24"/>
        </w:rPr>
        <w:t>:</w:t>
      </w:r>
      <w:r w:rsidRPr="00AC6148">
        <w:rPr>
          <w:rFonts w:eastAsia="Calibri"/>
          <w:b/>
          <w:bCs/>
          <w:sz w:val="24"/>
          <w:szCs w:val="24"/>
        </w:rPr>
        <w:t xml:space="preserve">EFSP – 649 </w:t>
      </w:r>
      <w:r w:rsidRPr="00C7229D">
        <w:rPr>
          <w:rFonts w:eastAsia="Calibri"/>
          <w:b/>
          <w:bCs/>
          <w:sz w:val="24"/>
          <w:szCs w:val="24"/>
        </w:rPr>
        <w:tab/>
      </w:r>
      <w:r w:rsidRPr="00C7229D">
        <w:rPr>
          <w:rFonts w:eastAsia="Calibri"/>
          <w:sz w:val="24"/>
          <w:szCs w:val="24"/>
        </w:rPr>
        <w:t>Credit Hours    3</w:t>
      </w:r>
    </w:p>
    <w:p w:rsidR="00FF2F46" w:rsidRDefault="00FF2F46" w:rsidP="00FF2F46">
      <w:pPr>
        <w:rPr>
          <w:sz w:val="2"/>
          <w:szCs w:val="2"/>
        </w:rPr>
      </w:pPr>
    </w:p>
    <w:p w:rsidR="00FF2F46" w:rsidRPr="00913ABD" w:rsidRDefault="00FF2F46" w:rsidP="00FF2F46">
      <w:pPr>
        <w:rPr>
          <w:sz w:val="2"/>
          <w:szCs w:val="2"/>
        </w:rPr>
      </w:pPr>
    </w:p>
    <w:p w:rsidR="00FF2F46" w:rsidRPr="00C7229D" w:rsidRDefault="00FF2F46" w:rsidP="00FF2F46">
      <w:pPr>
        <w:rPr>
          <w:b/>
          <w:bCs/>
          <w:sz w:val="24"/>
          <w:szCs w:val="24"/>
        </w:rPr>
      </w:pPr>
      <w:r w:rsidRPr="00AC6148">
        <w:rPr>
          <w:sz w:val="24"/>
          <w:szCs w:val="24"/>
        </w:rPr>
        <w:t>Course Title:</w:t>
      </w:r>
      <w:r w:rsidRPr="00C7229D">
        <w:rPr>
          <w:b/>
          <w:bCs/>
          <w:sz w:val="24"/>
          <w:szCs w:val="24"/>
        </w:rPr>
        <w:t xml:space="preserve"> Human Relations in Schools                                                         Semester      </w:t>
      </w:r>
      <w:r>
        <w:rPr>
          <w:b/>
          <w:bCs/>
          <w:sz w:val="24"/>
          <w:szCs w:val="24"/>
        </w:rPr>
        <w:t>7</w:t>
      </w:r>
      <w:r w:rsidRPr="00C7229D">
        <w:rPr>
          <w:b/>
          <w:bCs/>
          <w:sz w:val="24"/>
          <w:szCs w:val="24"/>
          <w:vertAlign w:val="superscript"/>
        </w:rPr>
        <w:t>th</w:t>
      </w:r>
    </w:p>
    <w:p w:rsidR="00FF2F46" w:rsidRPr="00C7229D" w:rsidRDefault="00FF2F46" w:rsidP="00FF2F46">
      <w:pPr>
        <w:shd w:val="clear" w:color="auto" w:fill="171717"/>
        <w:spacing w:before="100" w:beforeAutospacing="1" w:after="100" w:afterAutospacing="1"/>
        <w:jc w:val="both"/>
        <w:outlineLvl w:val="1"/>
        <w:rPr>
          <w:b/>
          <w:bCs/>
          <w:sz w:val="24"/>
          <w:szCs w:val="24"/>
        </w:rPr>
      </w:pPr>
      <w:r w:rsidRPr="00C7229D">
        <w:rPr>
          <w:b/>
          <w:bCs/>
          <w:sz w:val="24"/>
          <w:szCs w:val="24"/>
        </w:rPr>
        <w:t>Course Description</w:t>
      </w:r>
    </w:p>
    <w:p w:rsidR="00FF2F46" w:rsidRPr="00C7229D" w:rsidRDefault="00FF2F46" w:rsidP="00FF2F46">
      <w:pPr>
        <w:spacing w:before="100" w:beforeAutospacing="1" w:after="100" w:afterAutospacing="1"/>
        <w:jc w:val="both"/>
        <w:rPr>
          <w:sz w:val="24"/>
          <w:szCs w:val="24"/>
        </w:rPr>
      </w:pPr>
      <w:r w:rsidRPr="00C7229D">
        <w:rPr>
          <w:sz w:val="24"/>
          <w:szCs w:val="24"/>
        </w:rPr>
        <w:t>This course focuses on the study of interpersonal relationships within school environments. It explores communication, motivation, group dynamics, leadership, conflict resolution, and emotional intelligence as they relate to effective human relations in schools. The course emphasizes practical skills for developing positive relationships among teachers, students, administrators, parents, and the community.</w:t>
      </w:r>
    </w:p>
    <w:p w:rsidR="00FF2F46" w:rsidRPr="00C7229D" w:rsidRDefault="00FF2F46" w:rsidP="00FF2F46">
      <w:pPr>
        <w:shd w:val="clear" w:color="auto" w:fill="171717"/>
        <w:spacing w:before="100" w:beforeAutospacing="1" w:after="100" w:afterAutospacing="1"/>
        <w:jc w:val="both"/>
        <w:outlineLvl w:val="1"/>
        <w:rPr>
          <w:b/>
          <w:bCs/>
          <w:sz w:val="24"/>
          <w:szCs w:val="24"/>
        </w:rPr>
      </w:pPr>
      <w:r w:rsidRPr="00C7229D">
        <w:rPr>
          <w:b/>
          <w:bCs/>
          <w:sz w:val="24"/>
          <w:szCs w:val="24"/>
        </w:rPr>
        <w:t>Course Objectives</w:t>
      </w:r>
    </w:p>
    <w:p w:rsidR="00FF2F46" w:rsidRPr="00C7229D" w:rsidRDefault="00FF2F46" w:rsidP="00FF2F46">
      <w:pPr>
        <w:widowControl/>
        <w:numPr>
          <w:ilvl w:val="0"/>
          <w:numId w:val="65"/>
        </w:numPr>
        <w:autoSpaceDE/>
        <w:autoSpaceDN/>
        <w:spacing w:before="100" w:beforeAutospacing="1" w:after="100" w:afterAutospacing="1"/>
        <w:jc w:val="both"/>
        <w:rPr>
          <w:sz w:val="24"/>
          <w:szCs w:val="24"/>
        </w:rPr>
      </w:pPr>
      <w:r w:rsidRPr="00C7229D">
        <w:rPr>
          <w:sz w:val="24"/>
          <w:szCs w:val="24"/>
        </w:rPr>
        <w:t>Understand the concept and importance of human relations in schools</w:t>
      </w:r>
    </w:p>
    <w:p w:rsidR="00FF2F46" w:rsidRPr="00C7229D" w:rsidRDefault="00FF2F46" w:rsidP="00FF2F46">
      <w:pPr>
        <w:widowControl/>
        <w:numPr>
          <w:ilvl w:val="0"/>
          <w:numId w:val="65"/>
        </w:numPr>
        <w:autoSpaceDE/>
        <w:autoSpaceDN/>
        <w:spacing w:before="100" w:beforeAutospacing="1" w:after="100" w:afterAutospacing="1"/>
        <w:jc w:val="both"/>
        <w:rPr>
          <w:sz w:val="24"/>
          <w:szCs w:val="24"/>
        </w:rPr>
      </w:pPr>
      <w:r w:rsidRPr="00C7229D">
        <w:rPr>
          <w:sz w:val="24"/>
          <w:szCs w:val="24"/>
        </w:rPr>
        <w:t>Develop effective interpersonal and communication skills</w:t>
      </w:r>
    </w:p>
    <w:p w:rsidR="00FF2F46" w:rsidRPr="00C7229D" w:rsidRDefault="00FF2F46" w:rsidP="00FF2F46">
      <w:pPr>
        <w:widowControl/>
        <w:numPr>
          <w:ilvl w:val="0"/>
          <w:numId w:val="65"/>
        </w:numPr>
        <w:autoSpaceDE/>
        <w:autoSpaceDN/>
        <w:spacing w:before="100" w:beforeAutospacing="1" w:after="100" w:afterAutospacing="1"/>
        <w:jc w:val="both"/>
        <w:rPr>
          <w:sz w:val="24"/>
          <w:szCs w:val="24"/>
        </w:rPr>
      </w:pPr>
      <w:r w:rsidRPr="00C7229D">
        <w:rPr>
          <w:sz w:val="24"/>
          <w:szCs w:val="24"/>
        </w:rPr>
        <w:t>Analyze group behavior and organizational dynamics in schools</w:t>
      </w:r>
    </w:p>
    <w:p w:rsidR="00FF2F46" w:rsidRPr="00C7229D" w:rsidRDefault="00FF2F46" w:rsidP="00FF2F46">
      <w:pPr>
        <w:widowControl/>
        <w:numPr>
          <w:ilvl w:val="0"/>
          <w:numId w:val="65"/>
        </w:numPr>
        <w:autoSpaceDE/>
        <w:autoSpaceDN/>
        <w:spacing w:before="100" w:beforeAutospacing="1" w:after="100" w:afterAutospacing="1"/>
        <w:jc w:val="both"/>
        <w:rPr>
          <w:sz w:val="24"/>
          <w:szCs w:val="24"/>
        </w:rPr>
      </w:pPr>
      <w:r w:rsidRPr="00C7229D">
        <w:rPr>
          <w:sz w:val="24"/>
          <w:szCs w:val="24"/>
        </w:rPr>
        <w:t>Apply conflict resolution and motivation strategies in educational settings</w:t>
      </w:r>
    </w:p>
    <w:p w:rsidR="00FF2F46" w:rsidRPr="00C7229D" w:rsidRDefault="00FF2F46" w:rsidP="00FF2F46">
      <w:pPr>
        <w:shd w:val="clear" w:color="auto" w:fill="E7E6E6"/>
        <w:spacing w:before="100" w:beforeAutospacing="1" w:after="100" w:afterAutospacing="1"/>
        <w:jc w:val="both"/>
        <w:outlineLvl w:val="1"/>
        <w:rPr>
          <w:b/>
          <w:bCs/>
          <w:sz w:val="24"/>
          <w:szCs w:val="24"/>
        </w:rPr>
      </w:pPr>
      <w:r w:rsidRPr="00C7229D">
        <w:rPr>
          <w:b/>
          <w:bCs/>
          <w:sz w:val="24"/>
          <w:szCs w:val="24"/>
        </w:rPr>
        <w:t>Course Contents / Weekly Breakdown</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1: Introduction to Human Relations</w:t>
      </w:r>
    </w:p>
    <w:p w:rsidR="00FF2F46" w:rsidRPr="00C7229D" w:rsidRDefault="00FF2F46" w:rsidP="00FF2F46">
      <w:pPr>
        <w:widowControl/>
        <w:numPr>
          <w:ilvl w:val="0"/>
          <w:numId w:val="66"/>
        </w:numPr>
        <w:autoSpaceDE/>
        <w:autoSpaceDN/>
        <w:spacing w:before="100" w:beforeAutospacing="1" w:after="100" w:afterAutospacing="1"/>
        <w:jc w:val="both"/>
        <w:rPr>
          <w:sz w:val="24"/>
          <w:szCs w:val="24"/>
        </w:rPr>
      </w:pPr>
      <w:r w:rsidRPr="00C7229D">
        <w:rPr>
          <w:sz w:val="24"/>
          <w:szCs w:val="24"/>
        </w:rPr>
        <w:t>Meaning and scope of human relations</w:t>
      </w:r>
    </w:p>
    <w:p w:rsidR="00FF2F46" w:rsidRPr="00C7229D" w:rsidRDefault="00FF2F46" w:rsidP="00FF2F46">
      <w:pPr>
        <w:widowControl/>
        <w:numPr>
          <w:ilvl w:val="0"/>
          <w:numId w:val="66"/>
        </w:numPr>
        <w:autoSpaceDE/>
        <w:autoSpaceDN/>
        <w:spacing w:before="100" w:beforeAutospacing="1" w:after="100" w:afterAutospacing="1"/>
        <w:jc w:val="both"/>
        <w:rPr>
          <w:sz w:val="24"/>
          <w:szCs w:val="24"/>
        </w:rPr>
      </w:pPr>
      <w:r w:rsidRPr="00C7229D">
        <w:rPr>
          <w:sz w:val="24"/>
          <w:szCs w:val="24"/>
        </w:rPr>
        <w:t>Importance of human relations in schools</w:t>
      </w:r>
    </w:p>
    <w:p w:rsidR="00FF2F46" w:rsidRPr="00C7229D" w:rsidRDefault="00FF2F46" w:rsidP="00FF2F46">
      <w:pPr>
        <w:widowControl/>
        <w:numPr>
          <w:ilvl w:val="0"/>
          <w:numId w:val="66"/>
        </w:numPr>
        <w:autoSpaceDE/>
        <w:autoSpaceDN/>
        <w:spacing w:before="100" w:beforeAutospacing="1" w:after="100" w:afterAutospacing="1"/>
        <w:jc w:val="both"/>
        <w:rPr>
          <w:sz w:val="24"/>
          <w:szCs w:val="24"/>
        </w:rPr>
      </w:pPr>
      <w:r w:rsidRPr="00C7229D">
        <w:rPr>
          <w:sz w:val="24"/>
          <w:szCs w:val="24"/>
        </w:rPr>
        <w:t>Human relations vs. human resource management</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2: Historical Development of Human Relations</w:t>
      </w:r>
    </w:p>
    <w:p w:rsidR="00FF2F46" w:rsidRPr="00C7229D" w:rsidRDefault="00FF2F46" w:rsidP="00FF2F46">
      <w:pPr>
        <w:widowControl/>
        <w:numPr>
          <w:ilvl w:val="0"/>
          <w:numId w:val="67"/>
        </w:numPr>
        <w:autoSpaceDE/>
        <w:autoSpaceDN/>
        <w:spacing w:before="100" w:beforeAutospacing="1" w:after="100" w:afterAutospacing="1"/>
        <w:jc w:val="both"/>
        <w:rPr>
          <w:sz w:val="24"/>
          <w:szCs w:val="24"/>
        </w:rPr>
      </w:pPr>
      <w:r w:rsidRPr="00C7229D">
        <w:rPr>
          <w:sz w:val="24"/>
          <w:szCs w:val="24"/>
        </w:rPr>
        <w:t>Hawthorne studies</w:t>
      </w:r>
    </w:p>
    <w:p w:rsidR="00FF2F46" w:rsidRPr="00C7229D" w:rsidRDefault="00FF2F46" w:rsidP="00FF2F46">
      <w:pPr>
        <w:widowControl/>
        <w:numPr>
          <w:ilvl w:val="0"/>
          <w:numId w:val="67"/>
        </w:numPr>
        <w:autoSpaceDE/>
        <w:autoSpaceDN/>
        <w:spacing w:before="100" w:beforeAutospacing="1" w:after="100" w:afterAutospacing="1"/>
        <w:jc w:val="both"/>
        <w:rPr>
          <w:sz w:val="24"/>
          <w:szCs w:val="24"/>
        </w:rPr>
      </w:pPr>
      <w:r w:rsidRPr="00C7229D">
        <w:rPr>
          <w:sz w:val="24"/>
          <w:szCs w:val="24"/>
        </w:rPr>
        <w:t>Human relations movement</w:t>
      </w:r>
    </w:p>
    <w:p w:rsidR="00FF2F46" w:rsidRPr="00C7229D" w:rsidRDefault="00FF2F46" w:rsidP="00FF2F46">
      <w:pPr>
        <w:widowControl/>
        <w:numPr>
          <w:ilvl w:val="0"/>
          <w:numId w:val="67"/>
        </w:numPr>
        <w:autoSpaceDE/>
        <w:autoSpaceDN/>
        <w:spacing w:before="100" w:beforeAutospacing="1" w:after="100" w:afterAutospacing="1"/>
        <w:jc w:val="both"/>
        <w:rPr>
          <w:sz w:val="24"/>
          <w:szCs w:val="24"/>
        </w:rPr>
      </w:pPr>
      <w:r w:rsidRPr="00C7229D">
        <w:rPr>
          <w:sz w:val="24"/>
          <w:szCs w:val="24"/>
        </w:rPr>
        <w:t>Behavioral sciences and education</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3: Individual Behavior in Schools</w:t>
      </w:r>
    </w:p>
    <w:p w:rsidR="00FF2F46" w:rsidRPr="00C7229D" w:rsidRDefault="00FF2F46" w:rsidP="00FF2F46">
      <w:pPr>
        <w:widowControl/>
        <w:numPr>
          <w:ilvl w:val="0"/>
          <w:numId w:val="68"/>
        </w:numPr>
        <w:autoSpaceDE/>
        <w:autoSpaceDN/>
        <w:spacing w:before="100" w:beforeAutospacing="1" w:after="100" w:afterAutospacing="1"/>
        <w:jc w:val="both"/>
        <w:rPr>
          <w:sz w:val="24"/>
          <w:szCs w:val="24"/>
        </w:rPr>
      </w:pPr>
      <w:r w:rsidRPr="00C7229D">
        <w:rPr>
          <w:sz w:val="24"/>
          <w:szCs w:val="24"/>
        </w:rPr>
        <w:lastRenderedPageBreak/>
        <w:t>Personality and behavior</w:t>
      </w:r>
    </w:p>
    <w:p w:rsidR="00FF2F46" w:rsidRPr="00C7229D" w:rsidRDefault="00FF2F46" w:rsidP="00FF2F46">
      <w:pPr>
        <w:widowControl/>
        <w:numPr>
          <w:ilvl w:val="0"/>
          <w:numId w:val="68"/>
        </w:numPr>
        <w:autoSpaceDE/>
        <w:autoSpaceDN/>
        <w:spacing w:before="100" w:beforeAutospacing="1" w:after="100" w:afterAutospacing="1"/>
        <w:jc w:val="both"/>
        <w:rPr>
          <w:sz w:val="24"/>
          <w:szCs w:val="24"/>
        </w:rPr>
      </w:pPr>
      <w:r w:rsidRPr="00C7229D">
        <w:rPr>
          <w:sz w:val="24"/>
          <w:szCs w:val="24"/>
        </w:rPr>
        <w:t>Attitudes, values, and beliefs</w:t>
      </w:r>
    </w:p>
    <w:p w:rsidR="00FF2F46" w:rsidRPr="00C7229D" w:rsidRDefault="00FF2F46" w:rsidP="00FF2F46">
      <w:pPr>
        <w:widowControl/>
        <w:numPr>
          <w:ilvl w:val="0"/>
          <w:numId w:val="68"/>
        </w:numPr>
        <w:autoSpaceDE/>
        <w:autoSpaceDN/>
        <w:spacing w:before="100" w:beforeAutospacing="1" w:after="100" w:afterAutospacing="1"/>
        <w:jc w:val="both"/>
        <w:rPr>
          <w:sz w:val="24"/>
          <w:szCs w:val="24"/>
        </w:rPr>
      </w:pPr>
      <w:r w:rsidRPr="00C7229D">
        <w:rPr>
          <w:sz w:val="24"/>
          <w:szCs w:val="24"/>
        </w:rPr>
        <w:t>Self-concept and behavior</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4: Motivation in Schools</w:t>
      </w:r>
    </w:p>
    <w:p w:rsidR="00FF2F46" w:rsidRPr="00C7229D" w:rsidRDefault="00FF2F46" w:rsidP="00FF2F46">
      <w:pPr>
        <w:widowControl/>
        <w:numPr>
          <w:ilvl w:val="0"/>
          <w:numId w:val="69"/>
        </w:numPr>
        <w:autoSpaceDE/>
        <w:autoSpaceDN/>
        <w:spacing w:before="100" w:beforeAutospacing="1" w:after="100" w:afterAutospacing="1"/>
        <w:jc w:val="both"/>
        <w:rPr>
          <w:sz w:val="24"/>
          <w:szCs w:val="24"/>
        </w:rPr>
      </w:pPr>
      <w:r w:rsidRPr="00C7229D">
        <w:rPr>
          <w:sz w:val="24"/>
          <w:szCs w:val="24"/>
        </w:rPr>
        <w:t>Meaning and importance of motivation</w:t>
      </w:r>
    </w:p>
    <w:p w:rsidR="00FF2F46" w:rsidRPr="00C7229D" w:rsidRDefault="00FF2F46" w:rsidP="00FF2F46">
      <w:pPr>
        <w:widowControl/>
        <w:numPr>
          <w:ilvl w:val="0"/>
          <w:numId w:val="69"/>
        </w:numPr>
        <w:autoSpaceDE/>
        <w:autoSpaceDN/>
        <w:spacing w:before="100" w:beforeAutospacing="1" w:after="100" w:afterAutospacing="1"/>
        <w:jc w:val="both"/>
        <w:rPr>
          <w:sz w:val="24"/>
          <w:szCs w:val="24"/>
        </w:rPr>
      </w:pPr>
      <w:r w:rsidRPr="00C7229D">
        <w:rPr>
          <w:sz w:val="24"/>
          <w:szCs w:val="24"/>
        </w:rPr>
        <w:t>Maslow’s hierarchy of needs</w:t>
      </w:r>
    </w:p>
    <w:p w:rsidR="00FF2F46" w:rsidRPr="00C7229D" w:rsidRDefault="00FF2F46" w:rsidP="00FF2F46">
      <w:pPr>
        <w:widowControl/>
        <w:numPr>
          <w:ilvl w:val="0"/>
          <w:numId w:val="69"/>
        </w:numPr>
        <w:autoSpaceDE/>
        <w:autoSpaceDN/>
        <w:spacing w:before="100" w:beforeAutospacing="1" w:after="100" w:afterAutospacing="1"/>
        <w:jc w:val="both"/>
        <w:rPr>
          <w:sz w:val="24"/>
          <w:szCs w:val="24"/>
        </w:rPr>
      </w:pPr>
      <w:r w:rsidRPr="00C7229D">
        <w:rPr>
          <w:sz w:val="24"/>
          <w:szCs w:val="24"/>
        </w:rPr>
        <w:t>Herzberg’s two-factor theory</w:t>
      </w:r>
    </w:p>
    <w:p w:rsidR="00FF2F46" w:rsidRPr="00C7229D" w:rsidRDefault="00FF2F46" w:rsidP="00FF2F46">
      <w:pPr>
        <w:widowControl/>
        <w:numPr>
          <w:ilvl w:val="0"/>
          <w:numId w:val="69"/>
        </w:numPr>
        <w:autoSpaceDE/>
        <w:autoSpaceDN/>
        <w:spacing w:before="100" w:beforeAutospacing="1" w:after="100" w:afterAutospacing="1"/>
        <w:jc w:val="both"/>
        <w:rPr>
          <w:sz w:val="24"/>
          <w:szCs w:val="24"/>
        </w:rPr>
      </w:pPr>
      <w:r w:rsidRPr="00C7229D">
        <w:rPr>
          <w:sz w:val="24"/>
          <w:szCs w:val="24"/>
        </w:rPr>
        <w:t>Teacher motivation</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5: Communication in Schools</w:t>
      </w:r>
    </w:p>
    <w:p w:rsidR="00FF2F46" w:rsidRPr="00C7229D" w:rsidRDefault="00FF2F46" w:rsidP="00FF2F46">
      <w:pPr>
        <w:widowControl/>
        <w:numPr>
          <w:ilvl w:val="0"/>
          <w:numId w:val="70"/>
        </w:numPr>
        <w:autoSpaceDE/>
        <w:autoSpaceDN/>
        <w:spacing w:before="100" w:beforeAutospacing="1" w:after="100" w:afterAutospacing="1"/>
        <w:jc w:val="both"/>
        <w:rPr>
          <w:sz w:val="24"/>
          <w:szCs w:val="24"/>
        </w:rPr>
      </w:pPr>
      <w:r w:rsidRPr="00C7229D">
        <w:rPr>
          <w:sz w:val="24"/>
          <w:szCs w:val="24"/>
        </w:rPr>
        <w:t>Communication process</w:t>
      </w:r>
    </w:p>
    <w:p w:rsidR="00FF2F46" w:rsidRPr="00C7229D" w:rsidRDefault="00FF2F46" w:rsidP="00FF2F46">
      <w:pPr>
        <w:widowControl/>
        <w:numPr>
          <w:ilvl w:val="0"/>
          <w:numId w:val="70"/>
        </w:numPr>
        <w:autoSpaceDE/>
        <w:autoSpaceDN/>
        <w:spacing w:before="100" w:beforeAutospacing="1" w:after="100" w:afterAutospacing="1"/>
        <w:jc w:val="both"/>
        <w:rPr>
          <w:sz w:val="24"/>
          <w:szCs w:val="24"/>
        </w:rPr>
      </w:pPr>
      <w:r w:rsidRPr="00C7229D">
        <w:rPr>
          <w:sz w:val="24"/>
          <w:szCs w:val="24"/>
        </w:rPr>
        <w:t>Types and barriers to communication</w:t>
      </w:r>
    </w:p>
    <w:p w:rsidR="00FF2F46" w:rsidRPr="00C7229D" w:rsidRDefault="00FF2F46" w:rsidP="00FF2F46">
      <w:pPr>
        <w:widowControl/>
        <w:numPr>
          <w:ilvl w:val="0"/>
          <w:numId w:val="70"/>
        </w:numPr>
        <w:autoSpaceDE/>
        <w:autoSpaceDN/>
        <w:spacing w:before="100" w:beforeAutospacing="1" w:after="100" w:afterAutospacing="1"/>
        <w:jc w:val="both"/>
        <w:rPr>
          <w:sz w:val="24"/>
          <w:szCs w:val="24"/>
        </w:rPr>
      </w:pPr>
      <w:r w:rsidRPr="00C7229D">
        <w:rPr>
          <w:sz w:val="24"/>
          <w:szCs w:val="24"/>
        </w:rPr>
        <w:t>Effective communication skills</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6: Interpersonal Relationships</w:t>
      </w:r>
    </w:p>
    <w:p w:rsidR="00FF2F46" w:rsidRPr="00C7229D" w:rsidRDefault="00FF2F46" w:rsidP="00FF2F46">
      <w:pPr>
        <w:widowControl/>
        <w:numPr>
          <w:ilvl w:val="0"/>
          <w:numId w:val="71"/>
        </w:numPr>
        <w:autoSpaceDE/>
        <w:autoSpaceDN/>
        <w:spacing w:before="100" w:beforeAutospacing="1" w:after="100" w:afterAutospacing="1"/>
        <w:jc w:val="both"/>
        <w:rPr>
          <w:sz w:val="24"/>
          <w:szCs w:val="24"/>
        </w:rPr>
      </w:pPr>
      <w:r w:rsidRPr="00C7229D">
        <w:rPr>
          <w:sz w:val="24"/>
          <w:szCs w:val="24"/>
        </w:rPr>
        <w:t>Teacher-student relationships</w:t>
      </w:r>
    </w:p>
    <w:p w:rsidR="00FF2F46" w:rsidRPr="00C7229D" w:rsidRDefault="00FF2F46" w:rsidP="00FF2F46">
      <w:pPr>
        <w:widowControl/>
        <w:numPr>
          <w:ilvl w:val="0"/>
          <w:numId w:val="71"/>
        </w:numPr>
        <w:autoSpaceDE/>
        <w:autoSpaceDN/>
        <w:spacing w:before="100" w:beforeAutospacing="1" w:after="100" w:afterAutospacing="1"/>
        <w:jc w:val="both"/>
        <w:rPr>
          <w:sz w:val="24"/>
          <w:szCs w:val="24"/>
        </w:rPr>
      </w:pPr>
      <w:r w:rsidRPr="00C7229D">
        <w:rPr>
          <w:sz w:val="24"/>
          <w:szCs w:val="24"/>
        </w:rPr>
        <w:t>Teacher-teacher relationships</w:t>
      </w:r>
    </w:p>
    <w:p w:rsidR="00FF2F46" w:rsidRPr="00C7229D" w:rsidRDefault="00FF2F46" w:rsidP="00FF2F46">
      <w:pPr>
        <w:widowControl/>
        <w:numPr>
          <w:ilvl w:val="0"/>
          <w:numId w:val="71"/>
        </w:numPr>
        <w:autoSpaceDE/>
        <w:autoSpaceDN/>
        <w:spacing w:before="100" w:beforeAutospacing="1" w:after="100" w:afterAutospacing="1"/>
        <w:jc w:val="both"/>
        <w:rPr>
          <w:sz w:val="24"/>
          <w:szCs w:val="24"/>
        </w:rPr>
      </w:pPr>
      <w:r w:rsidRPr="00C7229D">
        <w:rPr>
          <w:sz w:val="24"/>
          <w:szCs w:val="24"/>
        </w:rPr>
        <w:t>Administrator-teacher relationships</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7: Group Dynamics in Schools</w:t>
      </w:r>
    </w:p>
    <w:p w:rsidR="00FF2F46" w:rsidRPr="00C7229D" w:rsidRDefault="00FF2F46" w:rsidP="00FF2F46">
      <w:pPr>
        <w:widowControl/>
        <w:numPr>
          <w:ilvl w:val="0"/>
          <w:numId w:val="72"/>
        </w:numPr>
        <w:autoSpaceDE/>
        <w:autoSpaceDN/>
        <w:spacing w:before="100" w:beforeAutospacing="1" w:after="100" w:afterAutospacing="1"/>
        <w:jc w:val="both"/>
        <w:rPr>
          <w:sz w:val="24"/>
          <w:szCs w:val="24"/>
        </w:rPr>
      </w:pPr>
      <w:r w:rsidRPr="00C7229D">
        <w:rPr>
          <w:sz w:val="24"/>
          <w:szCs w:val="24"/>
        </w:rPr>
        <w:t>Formal and informal groups</w:t>
      </w:r>
    </w:p>
    <w:p w:rsidR="00FF2F46" w:rsidRPr="00C7229D" w:rsidRDefault="00FF2F46" w:rsidP="00FF2F46">
      <w:pPr>
        <w:widowControl/>
        <w:numPr>
          <w:ilvl w:val="0"/>
          <w:numId w:val="72"/>
        </w:numPr>
        <w:autoSpaceDE/>
        <w:autoSpaceDN/>
        <w:spacing w:before="100" w:beforeAutospacing="1" w:after="100" w:afterAutospacing="1"/>
        <w:jc w:val="both"/>
        <w:rPr>
          <w:sz w:val="24"/>
          <w:szCs w:val="24"/>
        </w:rPr>
      </w:pPr>
      <w:r w:rsidRPr="00C7229D">
        <w:rPr>
          <w:sz w:val="24"/>
          <w:szCs w:val="24"/>
        </w:rPr>
        <w:t>Teamwork and collaboration</w:t>
      </w:r>
    </w:p>
    <w:p w:rsidR="00FF2F46" w:rsidRPr="00C7229D" w:rsidRDefault="00FF2F46" w:rsidP="00FF2F46">
      <w:pPr>
        <w:widowControl/>
        <w:numPr>
          <w:ilvl w:val="0"/>
          <w:numId w:val="72"/>
        </w:numPr>
        <w:autoSpaceDE/>
        <w:autoSpaceDN/>
        <w:spacing w:before="100" w:beforeAutospacing="1" w:after="100" w:afterAutospacing="1"/>
        <w:jc w:val="both"/>
        <w:rPr>
          <w:sz w:val="24"/>
          <w:szCs w:val="24"/>
        </w:rPr>
      </w:pPr>
      <w:r w:rsidRPr="00C7229D">
        <w:rPr>
          <w:sz w:val="24"/>
          <w:szCs w:val="24"/>
        </w:rPr>
        <w:t>Group behavior and performance</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8: Leadership and Human Relations</w:t>
      </w:r>
    </w:p>
    <w:p w:rsidR="00FF2F46" w:rsidRPr="00C7229D" w:rsidRDefault="00FF2F46" w:rsidP="00FF2F46">
      <w:pPr>
        <w:widowControl/>
        <w:numPr>
          <w:ilvl w:val="0"/>
          <w:numId w:val="73"/>
        </w:numPr>
        <w:autoSpaceDE/>
        <w:autoSpaceDN/>
        <w:spacing w:before="100" w:beforeAutospacing="1" w:after="100" w:afterAutospacing="1"/>
        <w:jc w:val="both"/>
        <w:rPr>
          <w:sz w:val="24"/>
          <w:szCs w:val="24"/>
        </w:rPr>
      </w:pPr>
      <w:r w:rsidRPr="00C7229D">
        <w:rPr>
          <w:sz w:val="24"/>
          <w:szCs w:val="24"/>
        </w:rPr>
        <w:t>Leadership styles and human relations</w:t>
      </w:r>
    </w:p>
    <w:p w:rsidR="00FF2F46" w:rsidRPr="00C7229D" w:rsidRDefault="00FF2F46" w:rsidP="00FF2F46">
      <w:pPr>
        <w:widowControl/>
        <w:numPr>
          <w:ilvl w:val="0"/>
          <w:numId w:val="73"/>
        </w:numPr>
        <w:autoSpaceDE/>
        <w:autoSpaceDN/>
        <w:spacing w:before="100" w:beforeAutospacing="1" w:after="100" w:afterAutospacing="1"/>
        <w:jc w:val="both"/>
        <w:rPr>
          <w:sz w:val="24"/>
          <w:szCs w:val="24"/>
        </w:rPr>
      </w:pPr>
      <w:r w:rsidRPr="00C7229D">
        <w:rPr>
          <w:sz w:val="24"/>
          <w:szCs w:val="24"/>
        </w:rPr>
        <w:t>Democratic and participative leadership</w:t>
      </w:r>
    </w:p>
    <w:p w:rsidR="00FF2F46" w:rsidRPr="00623ABC" w:rsidRDefault="00FF2F46" w:rsidP="00FF2F46">
      <w:pPr>
        <w:shd w:val="clear" w:color="auto" w:fill="000000" w:themeFill="text1"/>
        <w:spacing w:before="100" w:beforeAutospacing="1" w:after="100" w:afterAutospacing="1"/>
        <w:jc w:val="both"/>
        <w:rPr>
          <w:b/>
          <w:sz w:val="24"/>
          <w:szCs w:val="24"/>
        </w:rPr>
      </w:pPr>
      <w:r w:rsidRPr="00623ABC">
        <w:rPr>
          <w:b/>
          <w:sz w:val="24"/>
          <w:szCs w:val="24"/>
        </w:rPr>
        <w:t xml:space="preserve">Week 9: Role of Leadership </w:t>
      </w:r>
    </w:p>
    <w:p w:rsidR="00FF2F46" w:rsidRDefault="00FF2F46" w:rsidP="00FF2F46">
      <w:pPr>
        <w:widowControl/>
        <w:numPr>
          <w:ilvl w:val="0"/>
          <w:numId w:val="73"/>
        </w:numPr>
        <w:autoSpaceDE/>
        <w:autoSpaceDN/>
        <w:spacing w:before="100" w:beforeAutospacing="1" w:after="100" w:afterAutospacing="1"/>
        <w:jc w:val="both"/>
        <w:rPr>
          <w:sz w:val="24"/>
          <w:szCs w:val="24"/>
        </w:rPr>
      </w:pPr>
      <w:r w:rsidRPr="00C7229D">
        <w:rPr>
          <w:sz w:val="24"/>
          <w:szCs w:val="24"/>
        </w:rPr>
        <w:t>Role of school leaders in promoting positive relations</w:t>
      </w:r>
    </w:p>
    <w:p w:rsidR="00FF2F46" w:rsidRPr="00623ABC" w:rsidRDefault="00FF2F46" w:rsidP="00FF2F46">
      <w:pPr>
        <w:widowControl/>
        <w:numPr>
          <w:ilvl w:val="0"/>
          <w:numId w:val="73"/>
        </w:numPr>
        <w:autoSpaceDE/>
        <w:autoSpaceDN/>
        <w:spacing w:before="100" w:beforeAutospacing="1" w:after="100" w:afterAutospacing="1"/>
        <w:jc w:val="both"/>
        <w:rPr>
          <w:sz w:val="24"/>
          <w:szCs w:val="24"/>
        </w:rPr>
      </w:pPr>
      <w:r>
        <w:rPr>
          <w:sz w:val="24"/>
          <w:szCs w:val="24"/>
        </w:rPr>
        <w:t xml:space="preserve">Civic Norms and Values for Leadership </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10: Conflict in Schools</w:t>
      </w:r>
    </w:p>
    <w:p w:rsidR="00FF2F46" w:rsidRPr="00C7229D" w:rsidRDefault="00FF2F46" w:rsidP="00FF2F46">
      <w:pPr>
        <w:widowControl/>
        <w:numPr>
          <w:ilvl w:val="0"/>
          <w:numId w:val="74"/>
        </w:numPr>
        <w:autoSpaceDE/>
        <w:autoSpaceDN/>
        <w:spacing w:before="100" w:beforeAutospacing="1" w:after="100" w:afterAutospacing="1"/>
        <w:jc w:val="both"/>
        <w:rPr>
          <w:sz w:val="24"/>
          <w:szCs w:val="24"/>
        </w:rPr>
      </w:pPr>
      <w:r w:rsidRPr="00C7229D">
        <w:rPr>
          <w:sz w:val="24"/>
          <w:szCs w:val="24"/>
        </w:rPr>
        <w:t>Nature and causes of conflict</w:t>
      </w:r>
    </w:p>
    <w:p w:rsidR="00FF2F46" w:rsidRPr="00C7229D" w:rsidRDefault="00FF2F46" w:rsidP="00FF2F46">
      <w:pPr>
        <w:widowControl/>
        <w:numPr>
          <w:ilvl w:val="0"/>
          <w:numId w:val="74"/>
        </w:numPr>
        <w:autoSpaceDE/>
        <w:autoSpaceDN/>
        <w:spacing w:before="100" w:beforeAutospacing="1" w:after="100" w:afterAutospacing="1"/>
        <w:jc w:val="both"/>
        <w:rPr>
          <w:sz w:val="24"/>
          <w:szCs w:val="24"/>
        </w:rPr>
      </w:pPr>
      <w:r w:rsidRPr="00C7229D">
        <w:rPr>
          <w:sz w:val="24"/>
          <w:szCs w:val="24"/>
        </w:rPr>
        <w:t>Types of conflict</w:t>
      </w:r>
    </w:p>
    <w:p w:rsidR="00FF2F46" w:rsidRDefault="00FF2F46" w:rsidP="00FF2F46">
      <w:pPr>
        <w:widowControl/>
        <w:numPr>
          <w:ilvl w:val="0"/>
          <w:numId w:val="74"/>
        </w:numPr>
        <w:autoSpaceDE/>
        <w:autoSpaceDN/>
        <w:spacing w:before="100" w:beforeAutospacing="1" w:after="100" w:afterAutospacing="1"/>
        <w:jc w:val="both"/>
        <w:rPr>
          <w:sz w:val="24"/>
          <w:szCs w:val="24"/>
        </w:rPr>
      </w:pPr>
      <w:r w:rsidRPr="00C7229D">
        <w:rPr>
          <w:sz w:val="24"/>
          <w:szCs w:val="24"/>
        </w:rPr>
        <w:t>Conflict management strategies</w:t>
      </w:r>
    </w:p>
    <w:p w:rsidR="00470CC6" w:rsidRPr="00C7229D" w:rsidRDefault="00470CC6" w:rsidP="00470CC6">
      <w:pPr>
        <w:widowControl/>
        <w:autoSpaceDE/>
        <w:autoSpaceDN/>
        <w:spacing w:before="100" w:beforeAutospacing="1" w:after="100" w:afterAutospacing="1"/>
        <w:ind w:left="720"/>
        <w:jc w:val="both"/>
        <w:rPr>
          <w:sz w:val="24"/>
          <w:szCs w:val="24"/>
        </w:rPr>
      </w:pP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lastRenderedPageBreak/>
        <w:t>Week 11: Emotional Intelligence</w:t>
      </w:r>
    </w:p>
    <w:p w:rsidR="00FF2F46" w:rsidRPr="00C7229D" w:rsidRDefault="00FF2F46" w:rsidP="00FF2F46">
      <w:pPr>
        <w:widowControl/>
        <w:numPr>
          <w:ilvl w:val="0"/>
          <w:numId w:val="75"/>
        </w:numPr>
        <w:autoSpaceDE/>
        <w:autoSpaceDN/>
        <w:spacing w:before="100" w:beforeAutospacing="1" w:after="100" w:afterAutospacing="1"/>
        <w:jc w:val="both"/>
        <w:rPr>
          <w:sz w:val="24"/>
          <w:szCs w:val="24"/>
        </w:rPr>
      </w:pPr>
      <w:r w:rsidRPr="00C7229D">
        <w:rPr>
          <w:sz w:val="24"/>
          <w:szCs w:val="24"/>
        </w:rPr>
        <w:t>Concept of emotional intelligence</w:t>
      </w:r>
    </w:p>
    <w:p w:rsidR="00FF2F46" w:rsidRPr="00C7229D" w:rsidRDefault="00FF2F46" w:rsidP="00FF2F46">
      <w:pPr>
        <w:widowControl/>
        <w:numPr>
          <w:ilvl w:val="0"/>
          <w:numId w:val="75"/>
        </w:numPr>
        <w:autoSpaceDE/>
        <w:autoSpaceDN/>
        <w:spacing w:before="100" w:beforeAutospacing="1" w:after="100" w:afterAutospacing="1"/>
        <w:jc w:val="both"/>
        <w:rPr>
          <w:sz w:val="24"/>
          <w:szCs w:val="24"/>
        </w:rPr>
      </w:pPr>
      <w:r w:rsidRPr="00C7229D">
        <w:rPr>
          <w:sz w:val="24"/>
          <w:szCs w:val="24"/>
        </w:rPr>
        <w:t>Components of emotional intelligence</w:t>
      </w:r>
    </w:p>
    <w:p w:rsidR="00FF2F46" w:rsidRPr="00C7229D" w:rsidRDefault="00FF2F46" w:rsidP="00FF2F46">
      <w:pPr>
        <w:widowControl/>
        <w:numPr>
          <w:ilvl w:val="0"/>
          <w:numId w:val="75"/>
        </w:numPr>
        <w:autoSpaceDE/>
        <w:autoSpaceDN/>
        <w:spacing w:before="100" w:beforeAutospacing="1" w:after="100" w:afterAutospacing="1"/>
        <w:jc w:val="both"/>
        <w:rPr>
          <w:sz w:val="24"/>
          <w:szCs w:val="24"/>
        </w:rPr>
      </w:pPr>
      <w:r w:rsidRPr="00C7229D">
        <w:rPr>
          <w:sz w:val="24"/>
          <w:szCs w:val="24"/>
        </w:rPr>
        <w:t>Role of emotional intelligence in schools</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12: School Climate and Culture</w:t>
      </w:r>
    </w:p>
    <w:p w:rsidR="00FF2F46" w:rsidRPr="00C7229D" w:rsidRDefault="00FF2F46" w:rsidP="00FF2F46">
      <w:pPr>
        <w:widowControl/>
        <w:numPr>
          <w:ilvl w:val="0"/>
          <w:numId w:val="76"/>
        </w:numPr>
        <w:autoSpaceDE/>
        <w:autoSpaceDN/>
        <w:spacing w:before="100" w:beforeAutospacing="1" w:after="100" w:afterAutospacing="1"/>
        <w:jc w:val="both"/>
        <w:rPr>
          <w:sz w:val="24"/>
          <w:szCs w:val="24"/>
        </w:rPr>
      </w:pPr>
      <w:r w:rsidRPr="00C7229D">
        <w:rPr>
          <w:sz w:val="24"/>
          <w:szCs w:val="24"/>
        </w:rPr>
        <w:t>Meaning of school climate</w:t>
      </w:r>
    </w:p>
    <w:p w:rsidR="00FF2F46" w:rsidRPr="00C7229D" w:rsidRDefault="00FF2F46" w:rsidP="00FF2F46">
      <w:pPr>
        <w:widowControl/>
        <w:numPr>
          <w:ilvl w:val="0"/>
          <w:numId w:val="76"/>
        </w:numPr>
        <w:autoSpaceDE/>
        <w:autoSpaceDN/>
        <w:spacing w:before="100" w:beforeAutospacing="1" w:after="100" w:afterAutospacing="1"/>
        <w:jc w:val="both"/>
        <w:rPr>
          <w:sz w:val="24"/>
          <w:szCs w:val="24"/>
        </w:rPr>
      </w:pPr>
      <w:r w:rsidRPr="00C7229D">
        <w:rPr>
          <w:sz w:val="24"/>
          <w:szCs w:val="24"/>
        </w:rPr>
        <w:t>Factors affecting school climate</w:t>
      </w:r>
    </w:p>
    <w:p w:rsidR="00FF2F46" w:rsidRPr="00C7229D" w:rsidRDefault="00FF2F46" w:rsidP="00FF2F46">
      <w:pPr>
        <w:widowControl/>
        <w:numPr>
          <w:ilvl w:val="0"/>
          <w:numId w:val="76"/>
        </w:numPr>
        <w:autoSpaceDE/>
        <w:autoSpaceDN/>
        <w:spacing w:before="100" w:beforeAutospacing="1" w:after="100" w:afterAutospacing="1"/>
        <w:jc w:val="both"/>
        <w:rPr>
          <w:sz w:val="24"/>
          <w:szCs w:val="24"/>
        </w:rPr>
      </w:pPr>
      <w:r w:rsidRPr="00C7229D">
        <w:rPr>
          <w:sz w:val="24"/>
          <w:szCs w:val="24"/>
        </w:rPr>
        <w:t>Role of human relations in school culture</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13: Stress Management and Well-Being</w:t>
      </w:r>
    </w:p>
    <w:p w:rsidR="00FF2F46" w:rsidRPr="00C7229D" w:rsidRDefault="00FF2F46" w:rsidP="00FF2F46">
      <w:pPr>
        <w:widowControl/>
        <w:numPr>
          <w:ilvl w:val="0"/>
          <w:numId w:val="77"/>
        </w:numPr>
        <w:autoSpaceDE/>
        <w:autoSpaceDN/>
        <w:spacing w:before="100" w:beforeAutospacing="1" w:after="100" w:afterAutospacing="1"/>
        <w:jc w:val="both"/>
        <w:rPr>
          <w:sz w:val="24"/>
          <w:szCs w:val="24"/>
        </w:rPr>
      </w:pPr>
      <w:r w:rsidRPr="00C7229D">
        <w:rPr>
          <w:sz w:val="24"/>
          <w:szCs w:val="24"/>
        </w:rPr>
        <w:t>Sources of stress in schools</w:t>
      </w:r>
    </w:p>
    <w:p w:rsidR="00FF2F46" w:rsidRPr="00C7229D" w:rsidRDefault="00FF2F46" w:rsidP="00FF2F46">
      <w:pPr>
        <w:widowControl/>
        <w:numPr>
          <w:ilvl w:val="0"/>
          <w:numId w:val="77"/>
        </w:numPr>
        <w:autoSpaceDE/>
        <w:autoSpaceDN/>
        <w:spacing w:before="100" w:beforeAutospacing="1" w:after="100" w:afterAutospacing="1"/>
        <w:jc w:val="both"/>
        <w:rPr>
          <w:sz w:val="24"/>
          <w:szCs w:val="24"/>
        </w:rPr>
      </w:pPr>
      <w:r w:rsidRPr="00C7229D">
        <w:rPr>
          <w:sz w:val="24"/>
          <w:szCs w:val="24"/>
        </w:rPr>
        <w:t>Stress management techniques</w:t>
      </w:r>
    </w:p>
    <w:p w:rsidR="00FF2F46" w:rsidRPr="00C7229D" w:rsidRDefault="00FF2F46" w:rsidP="00FF2F46">
      <w:pPr>
        <w:widowControl/>
        <w:numPr>
          <w:ilvl w:val="0"/>
          <w:numId w:val="77"/>
        </w:numPr>
        <w:autoSpaceDE/>
        <w:autoSpaceDN/>
        <w:spacing w:before="100" w:beforeAutospacing="1" w:after="100" w:afterAutospacing="1"/>
        <w:jc w:val="both"/>
        <w:rPr>
          <w:sz w:val="24"/>
          <w:szCs w:val="24"/>
        </w:rPr>
      </w:pPr>
      <w:r w:rsidRPr="00C7229D">
        <w:rPr>
          <w:sz w:val="24"/>
          <w:szCs w:val="24"/>
        </w:rPr>
        <w:t>Teacher well-being</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14: Parent-School and Community Relations</w:t>
      </w:r>
    </w:p>
    <w:p w:rsidR="00FF2F46" w:rsidRPr="00C7229D" w:rsidRDefault="00FF2F46" w:rsidP="00FF2F46">
      <w:pPr>
        <w:widowControl/>
        <w:numPr>
          <w:ilvl w:val="0"/>
          <w:numId w:val="78"/>
        </w:numPr>
        <w:autoSpaceDE/>
        <w:autoSpaceDN/>
        <w:spacing w:before="100" w:beforeAutospacing="1" w:after="100" w:afterAutospacing="1"/>
        <w:jc w:val="both"/>
        <w:rPr>
          <w:sz w:val="24"/>
          <w:szCs w:val="24"/>
        </w:rPr>
      </w:pPr>
      <w:r w:rsidRPr="00C7229D">
        <w:rPr>
          <w:sz w:val="24"/>
          <w:szCs w:val="24"/>
        </w:rPr>
        <w:t>Importance of parent-teacher relationships</w:t>
      </w:r>
    </w:p>
    <w:p w:rsidR="00FF2F46" w:rsidRPr="00C7229D" w:rsidRDefault="00FF2F46" w:rsidP="00FF2F46">
      <w:pPr>
        <w:widowControl/>
        <w:numPr>
          <w:ilvl w:val="0"/>
          <w:numId w:val="78"/>
        </w:numPr>
        <w:autoSpaceDE/>
        <w:autoSpaceDN/>
        <w:spacing w:before="100" w:beforeAutospacing="1" w:after="100" w:afterAutospacing="1"/>
        <w:jc w:val="both"/>
        <w:rPr>
          <w:sz w:val="24"/>
          <w:szCs w:val="24"/>
        </w:rPr>
      </w:pPr>
      <w:r w:rsidRPr="00C7229D">
        <w:rPr>
          <w:sz w:val="24"/>
          <w:szCs w:val="24"/>
        </w:rPr>
        <w:t>Community involvement in schools</w:t>
      </w:r>
    </w:p>
    <w:p w:rsidR="00FF2F46" w:rsidRPr="00C7229D" w:rsidRDefault="00FF2F46" w:rsidP="00FF2F46">
      <w:pPr>
        <w:widowControl/>
        <w:numPr>
          <w:ilvl w:val="0"/>
          <w:numId w:val="78"/>
        </w:numPr>
        <w:autoSpaceDE/>
        <w:autoSpaceDN/>
        <w:spacing w:before="100" w:beforeAutospacing="1" w:after="100" w:afterAutospacing="1"/>
        <w:jc w:val="both"/>
        <w:rPr>
          <w:sz w:val="24"/>
          <w:szCs w:val="24"/>
        </w:rPr>
      </w:pPr>
      <w:r w:rsidRPr="00C7229D">
        <w:rPr>
          <w:sz w:val="24"/>
          <w:szCs w:val="24"/>
        </w:rPr>
        <w:t>Effective strategies for collaboration</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15: Contemporary Issues in Human Relations</w:t>
      </w:r>
    </w:p>
    <w:p w:rsidR="00FF2F46" w:rsidRPr="00C7229D" w:rsidRDefault="00FF2F46" w:rsidP="00FF2F46">
      <w:pPr>
        <w:widowControl/>
        <w:numPr>
          <w:ilvl w:val="0"/>
          <w:numId w:val="79"/>
        </w:numPr>
        <w:autoSpaceDE/>
        <w:autoSpaceDN/>
        <w:spacing w:before="100" w:beforeAutospacing="1" w:after="100" w:afterAutospacing="1"/>
        <w:jc w:val="both"/>
        <w:rPr>
          <w:sz w:val="24"/>
          <w:szCs w:val="24"/>
        </w:rPr>
      </w:pPr>
      <w:r w:rsidRPr="00C7229D">
        <w:rPr>
          <w:sz w:val="24"/>
          <w:szCs w:val="24"/>
        </w:rPr>
        <w:t>Diversity and inclusion</w:t>
      </w:r>
    </w:p>
    <w:p w:rsidR="00FF2F46" w:rsidRPr="00C7229D" w:rsidRDefault="00FF2F46" w:rsidP="00FF2F46">
      <w:pPr>
        <w:widowControl/>
        <w:numPr>
          <w:ilvl w:val="0"/>
          <w:numId w:val="79"/>
        </w:numPr>
        <w:autoSpaceDE/>
        <w:autoSpaceDN/>
        <w:spacing w:before="100" w:beforeAutospacing="1" w:after="100" w:afterAutospacing="1"/>
        <w:jc w:val="both"/>
        <w:rPr>
          <w:sz w:val="24"/>
          <w:szCs w:val="24"/>
        </w:rPr>
      </w:pPr>
      <w:r w:rsidRPr="00C7229D">
        <w:rPr>
          <w:sz w:val="24"/>
          <w:szCs w:val="24"/>
        </w:rPr>
        <w:t>Gender sensitivity</w:t>
      </w:r>
    </w:p>
    <w:p w:rsidR="00FF2F46" w:rsidRPr="00C7229D" w:rsidRDefault="00FF2F46" w:rsidP="00FF2F46">
      <w:pPr>
        <w:widowControl/>
        <w:numPr>
          <w:ilvl w:val="0"/>
          <w:numId w:val="79"/>
        </w:numPr>
        <w:autoSpaceDE/>
        <w:autoSpaceDN/>
        <w:spacing w:before="100" w:beforeAutospacing="1" w:after="100" w:afterAutospacing="1"/>
        <w:jc w:val="both"/>
        <w:rPr>
          <w:sz w:val="24"/>
          <w:szCs w:val="24"/>
        </w:rPr>
      </w:pPr>
      <w:r w:rsidRPr="00C7229D">
        <w:rPr>
          <w:sz w:val="24"/>
          <w:szCs w:val="24"/>
        </w:rPr>
        <w:t>Ethical issues in relationships</w:t>
      </w:r>
    </w:p>
    <w:p w:rsidR="00FF2F46" w:rsidRPr="00C7229D" w:rsidRDefault="00FF2F46" w:rsidP="00FF2F46">
      <w:pPr>
        <w:widowControl/>
        <w:numPr>
          <w:ilvl w:val="0"/>
          <w:numId w:val="79"/>
        </w:numPr>
        <w:autoSpaceDE/>
        <w:autoSpaceDN/>
        <w:spacing w:before="100" w:beforeAutospacing="1" w:after="100" w:afterAutospacing="1"/>
        <w:jc w:val="both"/>
        <w:rPr>
          <w:sz w:val="24"/>
          <w:szCs w:val="24"/>
        </w:rPr>
      </w:pPr>
      <w:r w:rsidRPr="00C7229D">
        <w:rPr>
          <w:sz w:val="24"/>
          <w:szCs w:val="24"/>
        </w:rPr>
        <w:t>Technology and human relations</w:t>
      </w:r>
    </w:p>
    <w:p w:rsidR="00FF2F46" w:rsidRPr="00C7229D" w:rsidRDefault="00FF2F46" w:rsidP="00FF2F46">
      <w:pPr>
        <w:shd w:val="clear" w:color="auto" w:fill="000000"/>
        <w:spacing w:before="100" w:beforeAutospacing="1" w:after="100" w:afterAutospacing="1"/>
        <w:jc w:val="both"/>
        <w:outlineLvl w:val="2"/>
        <w:rPr>
          <w:b/>
          <w:bCs/>
          <w:sz w:val="24"/>
          <w:szCs w:val="24"/>
        </w:rPr>
      </w:pPr>
      <w:r w:rsidRPr="00C7229D">
        <w:rPr>
          <w:b/>
          <w:bCs/>
          <w:sz w:val="24"/>
          <w:szCs w:val="24"/>
        </w:rPr>
        <w:t>Week 16: Review and Final Assessment</w:t>
      </w:r>
    </w:p>
    <w:p w:rsidR="00FF2F46" w:rsidRPr="00C7229D" w:rsidRDefault="00FF2F46" w:rsidP="00FF2F46">
      <w:pPr>
        <w:widowControl/>
        <w:numPr>
          <w:ilvl w:val="0"/>
          <w:numId w:val="80"/>
        </w:numPr>
        <w:autoSpaceDE/>
        <w:autoSpaceDN/>
        <w:spacing w:before="100" w:beforeAutospacing="1" w:after="100" w:afterAutospacing="1"/>
        <w:jc w:val="both"/>
        <w:rPr>
          <w:sz w:val="24"/>
          <w:szCs w:val="24"/>
        </w:rPr>
      </w:pPr>
      <w:r w:rsidRPr="00C7229D">
        <w:rPr>
          <w:sz w:val="24"/>
          <w:szCs w:val="24"/>
        </w:rPr>
        <w:t>Course review</w:t>
      </w:r>
    </w:p>
    <w:p w:rsidR="00FF2F46" w:rsidRPr="00C7229D" w:rsidRDefault="00FF2F46" w:rsidP="00FF2F46">
      <w:pPr>
        <w:shd w:val="clear" w:color="auto" w:fill="D9D9D9"/>
        <w:spacing w:before="100" w:beforeAutospacing="1" w:after="100" w:afterAutospacing="1"/>
        <w:jc w:val="both"/>
        <w:outlineLvl w:val="1"/>
        <w:rPr>
          <w:b/>
          <w:bCs/>
          <w:sz w:val="24"/>
          <w:szCs w:val="24"/>
        </w:rPr>
      </w:pPr>
      <w:r w:rsidRPr="00C7229D">
        <w:rPr>
          <w:b/>
          <w:bCs/>
          <w:sz w:val="24"/>
          <w:szCs w:val="24"/>
        </w:rPr>
        <w:t>Recommended Readings</w:t>
      </w:r>
    </w:p>
    <w:p w:rsidR="00FF2F46" w:rsidRPr="00C7229D" w:rsidRDefault="00FF2F46" w:rsidP="00FF2F46">
      <w:pPr>
        <w:widowControl/>
        <w:numPr>
          <w:ilvl w:val="0"/>
          <w:numId w:val="81"/>
        </w:numPr>
        <w:autoSpaceDE/>
        <w:autoSpaceDN/>
        <w:spacing w:before="100" w:beforeAutospacing="1" w:after="100" w:afterAutospacing="1"/>
        <w:jc w:val="both"/>
        <w:rPr>
          <w:sz w:val="24"/>
          <w:szCs w:val="24"/>
        </w:rPr>
      </w:pPr>
      <w:r w:rsidRPr="00C7229D">
        <w:rPr>
          <w:sz w:val="24"/>
          <w:szCs w:val="24"/>
        </w:rPr>
        <w:t xml:space="preserve">Lunenburg, F. C., &amp; Ornstein, A. C. (2012). </w:t>
      </w:r>
      <w:r w:rsidRPr="00C7229D">
        <w:rPr>
          <w:i/>
          <w:iCs/>
          <w:sz w:val="24"/>
          <w:szCs w:val="24"/>
        </w:rPr>
        <w:t>Educational Administration</w:t>
      </w:r>
    </w:p>
    <w:p w:rsidR="00FF2F46" w:rsidRPr="00C7229D" w:rsidRDefault="00FF2F46" w:rsidP="00FF2F46">
      <w:pPr>
        <w:widowControl/>
        <w:numPr>
          <w:ilvl w:val="0"/>
          <w:numId w:val="81"/>
        </w:numPr>
        <w:autoSpaceDE/>
        <w:autoSpaceDN/>
        <w:spacing w:before="100" w:beforeAutospacing="1" w:after="100" w:afterAutospacing="1"/>
        <w:jc w:val="both"/>
        <w:rPr>
          <w:sz w:val="24"/>
          <w:szCs w:val="24"/>
        </w:rPr>
      </w:pPr>
      <w:r w:rsidRPr="00C7229D">
        <w:rPr>
          <w:sz w:val="24"/>
          <w:szCs w:val="24"/>
        </w:rPr>
        <w:t xml:space="preserve">Robbins, S. P. (2016). </w:t>
      </w:r>
      <w:r w:rsidRPr="00C7229D">
        <w:rPr>
          <w:i/>
          <w:iCs/>
          <w:sz w:val="24"/>
          <w:szCs w:val="24"/>
        </w:rPr>
        <w:t>Organizational Behavior</w:t>
      </w:r>
    </w:p>
    <w:p w:rsidR="00FF2F46" w:rsidRPr="00C7229D" w:rsidRDefault="00FF2F46" w:rsidP="00FF2F46">
      <w:pPr>
        <w:widowControl/>
        <w:numPr>
          <w:ilvl w:val="0"/>
          <w:numId w:val="81"/>
        </w:numPr>
        <w:autoSpaceDE/>
        <w:autoSpaceDN/>
        <w:spacing w:before="100" w:beforeAutospacing="1" w:after="100" w:afterAutospacing="1"/>
        <w:jc w:val="both"/>
        <w:rPr>
          <w:sz w:val="24"/>
          <w:szCs w:val="24"/>
        </w:rPr>
      </w:pPr>
      <w:r w:rsidRPr="00C7229D">
        <w:rPr>
          <w:sz w:val="24"/>
          <w:szCs w:val="24"/>
        </w:rPr>
        <w:t>Hoy, W. K., &amp;</w:t>
      </w:r>
      <w:proofErr w:type="spellStart"/>
      <w:r w:rsidRPr="00C7229D">
        <w:rPr>
          <w:sz w:val="24"/>
          <w:szCs w:val="24"/>
        </w:rPr>
        <w:t>Miskel</w:t>
      </w:r>
      <w:proofErr w:type="spellEnd"/>
      <w:r w:rsidRPr="00C7229D">
        <w:rPr>
          <w:sz w:val="24"/>
          <w:szCs w:val="24"/>
        </w:rPr>
        <w:t xml:space="preserve">, C. G. (2013). </w:t>
      </w:r>
      <w:r w:rsidRPr="00C7229D">
        <w:rPr>
          <w:i/>
          <w:iCs/>
          <w:sz w:val="24"/>
          <w:szCs w:val="24"/>
        </w:rPr>
        <w:t>Educational Administration: Theory, Research, and Practice</w:t>
      </w:r>
    </w:p>
    <w:p w:rsidR="00FF2F46" w:rsidRPr="00470CC6" w:rsidRDefault="00FF2F46" w:rsidP="00FF2F46">
      <w:pPr>
        <w:widowControl/>
        <w:numPr>
          <w:ilvl w:val="0"/>
          <w:numId w:val="81"/>
        </w:numPr>
        <w:autoSpaceDE/>
        <w:autoSpaceDN/>
        <w:spacing w:before="100" w:beforeAutospacing="1" w:after="100" w:afterAutospacing="1"/>
        <w:jc w:val="both"/>
        <w:rPr>
          <w:sz w:val="24"/>
          <w:szCs w:val="24"/>
        </w:rPr>
      </w:pPr>
      <w:r w:rsidRPr="00C7229D">
        <w:rPr>
          <w:sz w:val="24"/>
          <w:szCs w:val="24"/>
        </w:rPr>
        <w:t xml:space="preserve">Goleman, D. (1998). </w:t>
      </w:r>
      <w:r w:rsidRPr="00C7229D">
        <w:rPr>
          <w:i/>
          <w:iCs/>
          <w:sz w:val="24"/>
          <w:szCs w:val="24"/>
        </w:rPr>
        <w:t>Emotional Intelligence</w:t>
      </w:r>
    </w:p>
    <w:p w:rsidR="00470CC6" w:rsidRDefault="00470CC6" w:rsidP="00470CC6">
      <w:pPr>
        <w:widowControl/>
        <w:autoSpaceDE/>
        <w:autoSpaceDN/>
        <w:spacing w:before="100" w:beforeAutospacing="1" w:after="100" w:afterAutospacing="1"/>
        <w:jc w:val="both"/>
        <w:rPr>
          <w:i/>
          <w:iCs/>
          <w:sz w:val="24"/>
          <w:szCs w:val="24"/>
        </w:rPr>
      </w:pPr>
    </w:p>
    <w:p w:rsidR="00470CC6" w:rsidRDefault="00470CC6" w:rsidP="00470CC6">
      <w:pPr>
        <w:widowControl/>
        <w:autoSpaceDE/>
        <w:autoSpaceDN/>
        <w:spacing w:before="100" w:beforeAutospacing="1" w:after="100" w:afterAutospacing="1"/>
        <w:jc w:val="both"/>
        <w:rPr>
          <w:i/>
          <w:iCs/>
          <w:sz w:val="24"/>
          <w:szCs w:val="24"/>
        </w:rPr>
      </w:pPr>
    </w:p>
    <w:p w:rsidR="00470CC6" w:rsidRPr="00C7229D" w:rsidRDefault="00470CC6" w:rsidP="00470CC6">
      <w:pPr>
        <w:widowControl/>
        <w:autoSpaceDE/>
        <w:autoSpaceDN/>
        <w:spacing w:before="100" w:beforeAutospacing="1" w:after="100" w:afterAutospacing="1"/>
        <w:jc w:val="both"/>
        <w:rPr>
          <w:sz w:val="24"/>
          <w:szCs w:val="24"/>
        </w:rPr>
      </w:pPr>
    </w:p>
    <w:p w:rsidR="00470CC6" w:rsidRDefault="00470CC6" w:rsidP="00470CC6">
      <w:pPr>
        <w:spacing w:line="360" w:lineRule="auto"/>
        <w:ind w:left="720"/>
        <w:rPr>
          <w:rFonts w:ascii="Cambria" w:eastAsia="Cambria" w:hAnsi="Cambria" w:cs="Cambria"/>
          <w:i/>
          <w:iCs/>
          <w:color w:val="4F81BD"/>
          <w:sz w:val="20"/>
          <w:szCs w:val="20"/>
        </w:rPr>
      </w:pPr>
      <w:r>
        <w:rPr>
          <w:noProof/>
        </w:rPr>
        <w:drawing>
          <wp:anchor distT="0" distB="0" distL="0" distR="0" simplePos="0" relativeHeight="251684864" behindDoc="1" locked="0" layoutInCell="1" allowOverlap="1">
            <wp:simplePos x="0" y="0"/>
            <wp:positionH relativeFrom="column">
              <wp:posOffset>654685</wp:posOffset>
            </wp:positionH>
            <wp:positionV relativeFrom="paragraph">
              <wp:posOffset>-195498</wp:posOffset>
            </wp:positionV>
            <wp:extent cx="4264660" cy="596265"/>
            <wp:effectExtent l="0" t="0" r="2540" b="0"/>
            <wp:wrapNone/>
            <wp:docPr id="37"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32"/>
                    <a:srcRect/>
                    <a:stretch>
                      <a:fillRect/>
                    </a:stretch>
                  </pic:blipFill>
                  <pic:spPr>
                    <a:xfrm>
                      <a:off x="0" y="0"/>
                      <a:ext cx="4264660" cy="596265"/>
                    </a:xfrm>
                    <a:prstGeom prst="rect">
                      <a:avLst/>
                    </a:prstGeom>
                    <a:ln/>
                  </pic:spPr>
                </pic:pic>
              </a:graphicData>
            </a:graphic>
          </wp:anchor>
        </w:drawing>
      </w:r>
    </w:p>
    <w:p w:rsidR="00470CC6" w:rsidRDefault="00470CC6" w:rsidP="00FB276A">
      <w:pPr>
        <w:spacing w:line="360" w:lineRule="auto"/>
        <w:rPr>
          <w:rFonts w:ascii="Cambria" w:eastAsia="Cambria" w:hAnsi="Cambria" w:cs="Cambria"/>
          <w:i/>
          <w:iCs/>
          <w:color w:val="4F81BD"/>
          <w:sz w:val="20"/>
          <w:szCs w:val="20"/>
        </w:rPr>
      </w:pPr>
    </w:p>
    <w:p w:rsidR="00FB276A" w:rsidRDefault="00FB276A" w:rsidP="00FB276A">
      <w:pPr>
        <w:spacing w:line="360" w:lineRule="auto"/>
        <w:rPr>
          <w:rFonts w:ascii="Cambria" w:eastAsia="Cambria" w:hAnsi="Cambria" w:cs="Cambria"/>
          <w:i/>
          <w:iCs/>
          <w:color w:val="4F81BD"/>
          <w:sz w:val="20"/>
          <w:szCs w:val="20"/>
        </w:rPr>
      </w:pPr>
      <w:r>
        <w:rPr>
          <w:rFonts w:ascii="Cambria" w:eastAsia="Cambria" w:hAnsi="Cambria" w:cs="Cambria"/>
          <w:i/>
          <w:iCs/>
          <w:color w:val="4F81BD"/>
          <w:sz w:val="20"/>
          <w:szCs w:val="20"/>
        </w:rPr>
        <w:t>FACULTY OF EDUCATION</w:t>
      </w:r>
      <w:r>
        <w:rPr>
          <w:noProof/>
        </w:rPr>
        <w:drawing>
          <wp:anchor distT="0" distB="0" distL="0" distR="0" simplePos="0" relativeHeight="251682816"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33"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33"/>
                    <a:srcRect/>
                    <a:stretch>
                      <a:fillRect/>
                    </a:stretch>
                  </pic:blipFill>
                  <pic:spPr>
                    <a:xfrm>
                      <a:off x="0" y="0"/>
                      <a:ext cx="850265" cy="1016635"/>
                    </a:xfrm>
                    <a:prstGeom prst="rect">
                      <a:avLst/>
                    </a:prstGeom>
                    <a:ln/>
                  </pic:spPr>
                </pic:pic>
              </a:graphicData>
            </a:graphic>
          </wp:anchor>
        </w:drawing>
      </w:r>
      <w:r>
        <w:rPr>
          <w:noProof/>
        </w:rPr>
        <w:drawing>
          <wp:anchor distT="0" distB="0" distL="0" distR="0" simplePos="0" relativeHeight="251683840" behindDoc="1" locked="0" layoutInCell="1" allowOverlap="1">
            <wp:simplePos x="0" y="0"/>
            <wp:positionH relativeFrom="column">
              <wp:posOffset>-193039</wp:posOffset>
            </wp:positionH>
            <wp:positionV relativeFrom="paragraph">
              <wp:posOffset>-703579</wp:posOffset>
            </wp:positionV>
            <wp:extent cx="702945" cy="914400"/>
            <wp:effectExtent l="0" t="0" r="0" b="0"/>
            <wp:wrapNone/>
            <wp:docPr id="9"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34"/>
                    <a:srcRect/>
                    <a:stretch>
                      <a:fillRect/>
                    </a:stretch>
                  </pic:blipFill>
                  <pic:spPr>
                    <a:xfrm>
                      <a:off x="0" y="0"/>
                      <a:ext cx="702945" cy="914400"/>
                    </a:xfrm>
                    <a:prstGeom prst="rect">
                      <a:avLst/>
                    </a:prstGeom>
                    <a:ln/>
                  </pic:spPr>
                </pic:pic>
              </a:graphicData>
            </a:graphic>
          </wp:anchor>
        </w:drawing>
      </w:r>
    </w:p>
    <w:p w:rsidR="00FB276A" w:rsidRDefault="00FB276A" w:rsidP="00FB276A">
      <w:pPr>
        <w:jc w:val="center"/>
        <w:rPr>
          <w:b/>
          <w:bCs/>
          <w:smallCaps/>
          <w:color w:val="000000"/>
          <w:sz w:val="18"/>
          <w:szCs w:val="18"/>
          <w:u w:val="single"/>
        </w:rPr>
      </w:pPr>
    </w:p>
    <w:p w:rsidR="00FB276A" w:rsidRDefault="00FB276A" w:rsidP="00FB276A">
      <w:pPr>
        <w:tabs>
          <w:tab w:val="center" w:pos="4680"/>
        </w:tabs>
        <w:ind w:left="-360"/>
        <w:jc w:val="center"/>
        <w:rPr>
          <w:b/>
          <w:bCs/>
          <w:color w:val="000000"/>
          <w:sz w:val="24"/>
          <w:szCs w:val="24"/>
        </w:rPr>
      </w:pPr>
      <w:r>
        <w:rPr>
          <w:b/>
          <w:bCs/>
          <w:color w:val="000000"/>
          <w:sz w:val="24"/>
          <w:szCs w:val="24"/>
          <w:u w:val="single"/>
        </w:rPr>
        <w:t>B.Ed. 04 Years</w:t>
      </w:r>
    </w:p>
    <w:p w:rsidR="00FB276A" w:rsidRDefault="00FB276A" w:rsidP="00FB276A">
      <w:pPr>
        <w:tabs>
          <w:tab w:val="center" w:pos="4680"/>
        </w:tabs>
        <w:spacing w:after="240"/>
        <w:ind w:left="-360"/>
        <w:jc w:val="center"/>
        <w:rPr>
          <w:b/>
          <w:bCs/>
          <w:color w:val="000000"/>
          <w:sz w:val="24"/>
          <w:szCs w:val="24"/>
        </w:rPr>
      </w:pPr>
    </w:p>
    <w:tbl>
      <w:tblPr>
        <w:tblW w:w="9585" w:type="dxa"/>
        <w:tblBorders>
          <w:top w:val="nil"/>
          <w:left w:val="nil"/>
          <w:bottom w:val="nil"/>
          <w:right w:val="nil"/>
          <w:insideH w:val="nil"/>
          <w:insideV w:val="nil"/>
        </w:tblBorders>
        <w:tblLayout w:type="fixed"/>
        <w:tblLook w:val="0400"/>
      </w:tblPr>
      <w:tblGrid>
        <w:gridCol w:w="2970"/>
        <w:gridCol w:w="3708"/>
        <w:gridCol w:w="1710"/>
        <w:gridCol w:w="1197"/>
      </w:tblGrid>
      <w:tr w:rsidR="00FB276A" w:rsidTr="00D7333B">
        <w:tc>
          <w:tcPr>
            <w:tcW w:w="2970" w:type="dxa"/>
          </w:tcPr>
          <w:p w:rsidR="00FB276A" w:rsidRDefault="00FB276A" w:rsidP="00D7333B">
            <w:pPr>
              <w:rPr>
                <w:b/>
                <w:bCs/>
                <w:color w:val="000000"/>
              </w:rPr>
            </w:pPr>
            <w:r>
              <w:rPr>
                <w:b/>
                <w:bCs/>
                <w:color w:val="000000"/>
              </w:rPr>
              <w:t>Course No. EFSP-603</w:t>
            </w:r>
          </w:p>
        </w:tc>
        <w:tc>
          <w:tcPr>
            <w:tcW w:w="3708" w:type="dxa"/>
          </w:tcPr>
          <w:p w:rsidR="00FB276A" w:rsidRDefault="00FB276A" w:rsidP="00D7333B">
            <w:pPr>
              <w:rPr>
                <w:b/>
                <w:bCs/>
                <w:color w:val="000000"/>
              </w:rPr>
            </w:pPr>
          </w:p>
        </w:tc>
        <w:tc>
          <w:tcPr>
            <w:tcW w:w="1710" w:type="dxa"/>
          </w:tcPr>
          <w:p w:rsidR="00FB276A" w:rsidRDefault="00FB276A" w:rsidP="00D7333B">
            <w:pPr>
              <w:rPr>
                <w:color w:val="000000"/>
              </w:rPr>
            </w:pPr>
            <w:r>
              <w:rPr>
                <w:color w:val="000000"/>
              </w:rPr>
              <w:t>Elective</w:t>
            </w:r>
          </w:p>
        </w:tc>
        <w:tc>
          <w:tcPr>
            <w:tcW w:w="1197" w:type="dxa"/>
          </w:tcPr>
          <w:p w:rsidR="00FB276A" w:rsidRDefault="00FB276A" w:rsidP="00D7333B">
            <w:pPr>
              <w:rPr>
                <w:b/>
                <w:bCs/>
                <w:color w:val="000000"/>
              </w:rPr>
            </w:pPr>
            <w:r>
              <w:rPr>
                <w:b/>
                <w:bCs/>
                <w:color w:val="000000"/>
              </w:rPr>
              <w:t>IV</w:t>
            </w:r>
          </w:p>
        </w:tc>
      </w:tr>
      <w:tr w:rsidR="00FB276A" w:rsidTr="00D7333B">
        <w:trPr>
          <w:trHeight w:val="20"/>
        </w:trPr>
        <w:tc>
          <w:tcPr>
            <w:tcW w:w="2970" w:type="dxa"/>
          </w:tcPr>
          <w:p w:rsidR="00FB276A" w:rsidRDefault="00FB276A" w:rsidP="00D7333B">
            <w:pPr>
              <w:rPr>
                <w:color w:val="000000"/>
              </w:rPr>
            </w:pPr>
          </w:p>
        </w:tc>
        <w:tc>
          <w:tcPr>
            <w:tcW w:w="3708" w:type="dxa"/>
          </w:tcPr>
          <w:p w:rsidR="00FB276A" w:rsidRDefault="00FB276A" w:rsidP="00D7333B">
            <w:pPr>
              <w:rPr>
                <w:b/>
                <w:bCs/>
                <w:color w:val="000000"/>
              </w:rPr>
            </w:pPr>
          </w:p>
        </w:tc>
        <w:tc>
          <w:tcPr>
            <w:tcW w:w="1710" w:type="dxa"/>
          </w:tcPr>
          <w:p w:rsidR="00FB276A" w:rsidRDefault="00FB276A" w:rsidP="00D7333B">
            <w:pPr>
              <w:rPr>
                <w:color w:val="000000"/>
              </w:rPr>
            </w:pPr>
            <w:r>
              <w:rPr>
                <w:color w:val="000000"/>
              </w:rPr>
              <w:t>Credit Hours</w:t>
            </w:r>
          </w:p>
        </w:tc>
        <w:tc>
          <w:tcPr>
            <w:tcW w:w="1197" w:type="dxa"/>
          </w:tcPr>
          <w:p w:rsidR="00FB276A" w:rsidRDefault="00FB276A" w:rsidP="00D7333B">
            <w:pPr>
              <w:rPr>
                <w:b/>
                <w:bCs/>
                <w:color w:val="000000"/>
              </w:rPr>
            </w:pPr>
            <w:r>
              <w:rPr>
                <w:b/>
                <w:bCs/>
                <w:color w:val="000000"/>
              </w:rPr>
              <w:t>3</w:t>
            </w:r>
          </w:p>
        </w:tc>
      </w:tr>
      <w:tr w:rsidR="00FB276A" w:rsidTr="00D7333B">
        <w:tc>
          <w:tcPr>
            <w:tcW w:w="2970" w:type="dxa"/>
          </w:tcPr>
          <w:p w:rsidR="00FB276A" w:rsidRDefault="00FB276A" w:rsidP="00D7333B">
            <w:pPr>
              <w:rPr>
                <w:color w:val="000000"/>
              </w:rPr>
            </w:pPr>
            <w:r>
              <w:rPr>
                <w:color w:val="000000"/>
              </w:rPr>
              <w:t xml:space="preserve">Title of Course </w:t>
            </w:r>
          </w:p>
        </w:tc>
        <w:tc>
          <w:tcPr>
            <w:tcW w:w="3708" w:type="dxa"/>
          </w:tcPr>
          <w:p w:rsidR="00FB276A" w:rsidRDefault="00FB276A" w:rsidP="00D7333B">
            <w:pPr>
              <w:jc w:val="center"/>
              <w:rPr>
                <w:b/>
                <w:bCs/>
                <w:color w:val="000000"/>
              </w:rPr>
            </w:pPr>
            <w:r>
              <w:rPr>
                <w:b/>
                <w:bCs/>
                <w:color w:val="000000"/>
              </w:rPr>
              <w:t>Curriculum Change and Innovation</w:t>
            </w:r>
          </w:p>
        </w:tc>
        <w:tc>
          <w:tcPr>
            <w:tcW w:w="1710" w:type="dxa"/>
          </w:tcPr>
          <w:p w:rsidR="00FB276A" w:rsidRDefault="00FB276A" w:rsidP="00D7333B">
            <w:pPr>
              <w:rPr>
                <w:color w:val="000000"/>
              </w:rPr>
            </w:pPr>
            <w:r>
              <w:rPr>
                <w:color w:val="000000"/>
              </w:rPr>
              <w:t>Semester</w:t>
            </w:r>
          </w:p>
        </w:tc>
        <w:tc>
          <w:tcPr>
            <w:tcW w:w="1197" w:type="dxa"/>
          </w:tcPr>
          <w:p w:rsidR="00FB276A" w:rsidRDefault="00FB276A" w:rsidP="00D7333B">
            <w:pPr>
              <w:rPr>
                <w:b/>
                <w:bCs/>
                <w:color w:val="000000"/>
              </w:rPr>
            </w:pPr>
            <w:r>
              <w:rPr>
                <w:b/>
                <w:bCs/>
                <w:color w:val="000000"/>
              </w:rPr>
              <w:t>7</w:t>
            </w:r>
            <w:r>
              <w:rPr>
                <w:b/>
                <w:bCs/>
                <w:color w:val="000000"/>
                <w:vertAlign w:val="superscript"/>
              </w:rPr>
              <w:t>th</w:t>
            </w:r>
          </w:p>
        </w:tc>
      </w:tr>
      <w:tr w:rsidR="00FB276A" w:rsidTr="00D7333B">
        <w:tc>
          <w:tcPr>
            <w:tcW w:w="2970" w:type="dxa"/>
          </w:tcPr>
          <w:p w:rsidR="00FB276A" w:rsidRDefault="00FB276A" w:rsidP="00D7333B">
            <w:pPr>
              <w:rPr>
                <w:color w:val="000000"/>
              </w:rPr>
            </w:pPr>
          </w:p>
        </w:tc>
        <w:tc>
          <w:tcPr>
            <w:tcW w:w="3708" w:type="dxa"/>
          </w:tcPr>
          <w:p w:rsidR="00FB276A" w:rsidRDefault="00FB276A" w:rsidP="00D7333B">
            <w:pPr>
              <w:rPr>
                <w:color w:val="000000"/>
              </w:rPr>
            </w:pPr>
          </w:p>
        </w:tc>
        <w:tc>
          <w:tcPr>
            <w:tcW w:w="1710" w:type="dxa"/>
          </w:tcPr>
          <w:p w:rsidR="00FB276A" w:rsidRDefault="00FB276A" w:rsidP="00D7333B">
            <w:pPr>
              <w:rPr>
                <w:color w:val="000000"/>
              </w:rPr>
            </w:pPr>
          </w:p>
        </w:tc>
        <w:tc>
          <w:tcPr>
            <w:tcW w:w="1197" w:type="dxa"/>
          </w:tcPr>
          <w:p w:rsidR="00FB276A" w:rsidRDefault="00FB276A" w:rsidP="00D7333B">
            <w:pPr>
              <w:rPr>
                <w:color w:val="000000"/>
              </w:rPr>
            </w:pPr>
          </w:p>
        </w:tc>
      </w:tr>
      <w:tr w:rsidR="00FB276A" w:rsidTr="00D7333B">
        <w:tc>
          <w:tcPr>
            <w:tcW w:w="9585" w:type="dxa"/>
            <w:gridSpan w:val="4"/>
            <w:shd w:val="clear" w:color="auto" w:fill="000000"/>
          </w:tcPr>
          <w:p w:rsidR="00FB276A" w:rsidRDefault="00FB276A" w:rsidP="00D7333B">
            <w:pPr>
              <w:rPr>
                <w:i/>
                <w:iCs/>
                <w:color w:val="E7E6E6"/>
              </w:rPr>
            </w:pPr>
            <w:r>
              <w:rPr>
                <w:b/>
                <w:bCs/>
                <w:i/>
                <w:iCs/>
                <w:color w:val="E7E6E6"/>
              </w:rPr>
              <w:t xml:space="preserve">Course Description </w:t>
            </w:r>
          </w:p>
        </w:tc>
      </w:tr>
      <w:tr w:rsidR="00FB276A" w:rsidTr="00D7333B">
        <w:trPr>
          <w:trHeight w:val="1197"/>
        </w:trPr>
        <w:tc>
          <w:tcPr>
            <w:tcW w:w="9585" w:type="dxa"/>
            <w:gridSpan w:val="4"/>
          </w:tcPr>
          <w:p w:rsidR="00FB276A" w:rsidRDefault="00FB276A" w:rsidP="00D7333B">
            <w:pPr>
              <w:jc w:val="both"/>
              <w:rPr>
                <w:color w:val="000000"/>
              </w:rPr>
            </w:pPr>
            <w:r>
              <w:rPr>
                <w:color w:val="000000"/>
              </w:rPr>
              <w:t>This course focuses on the principles, processes, and practices of curriculum change and innovation. It explores factors driving change in education, such as technological advances, globalization, and social transformation. The course emphasizes the role of teachers as change agents and innovators who can adapt curricula to meet evolving educational needs and challenges.</w:t>
            </w:r>
          </w:p>
        </w:tc>
      </w:tr>
      <w:tr w:rsidR="00FB276A" w:rsidTr="00D7333B">
        <w:tc>
          <w:tcPr>
            <w:tcW w:w="9585" w:type="dxa"/>
            <w:gridSpan w:val="4"/>
            <w:shd w:val="clear" w:color="auto" w:fill="000000"/>
          </w:tcPr>
          <w:p w:rsidR="00FB276A" w:rsidRDefault="00FB276A" w:rsidP="00D7333B">
            <w:pPr>
              <w:keepNext/>
              <w:keepLines/>
              <w:spacing w:line="278" w:lineRule="auto"/>
              <w:rPr>
                <w:i/>
                <w:iCs/>
                <w:color w:val="E7E6E6"/>
              </w:rPr>
            </w:pPr>
            <w:r>
              <w:rPr>
                <w:b/>
                <w:bCs/>
                <w:i/>
                <w:iCs/>
                <w:color w:val="E7E6E6"/>
              </w:rPr>
              <w:t>Learning Outcomes:</w:t>
            </w:r>
          </w:p>
        </w:tc>
      </w:tr>
      <w:tr w:rsidR="00FB276A" w:rsidTr="00D7333B">
        <w:tc>
          <w:tcPr>
            <w:tcW w:w="9585" w:type="dxa"/>
            <w:gridSpan w:val="4"/>
          </w:tcPr>
          <w:p w:rsidR="00FB276A" w:rsidRDefault="00FB276A" w:rsidP="00D7333B">
            <w:pPr>
              <w:rPr>
                <w:color w:val="000000"/>
              </w:rPr>
            </w:pPr>
            <w:r>
              <w:rPr>
                <w:color w:val="000000"/>
              </w:rPr>
              <w:t>By the end of this course, students will be able to:</w:t>
            </w:r>
          </w:p>
          <w:p w:rsidR="00FB276A" w:rsidRDefault="00FB276A" w:rsidP="00FB276A">
            <w:pPr>
              <w:widowControl/>
              <w:numPr>
                <w:ilvl w:val="0"/>
                <w:numId w:val="87"/>
              </w:numPr>
              <w:autoSpaceDE/>
              <w:autoSpaceDN/>
              <w:rPr>
                <w:color w:val="000000"/>
              </w:rPr>
            </w:pPr>
            <w:r>
              <w:rPr>
                <w:color w:val="000000"/>
              </w:rPr>
              <w:t>Explain key concepts and theories related to curriculum change and innovation.</w:t>
            </w:r>
          </w:p>
          <w:p w:rsidR="00FB276A" w:rsidRDefault="00FB276A" w:rsidP="00FB276A">
            <w:pPr>
              <w:widowControl/>
              <w:numPr>
                <w:ilvl w:val="0"/>
                <w:numId w:val="87"/>
              </w:numPr>
              <w:autoSpaceDE/>
              <w:autoSpaceDN/>
              <w:rPr>
                <w:color w:val="000000"/>
              </w:rPr>
            </w:pPr>
            <w:r>
              <w:rPr>
                <w:color w:val="000000"/>
              </w:rPr>
              <w:t>Identify internal and external factors influencing curriculum reform.</w:t>
            </w:r>
          </w:p>
          <w:p w:rsidR="00FB276A" w:rsidRDefault="00FB276A" w:rsidP="00FB276A">
            <w:pPr>
              <w:widowControl/>
              <w:numPr>
                <w:ilvl w:val="0"/>
                <w:numId w:val="87"/>
              </w:numPr>
              <w:autoSpaceDE/>
              <w:autoSpaceDN/>
              <w:rPr>
                <w:color w:val="000000"/>
              </w:rPr>
            </w:pPr>
            <w:r>
              <w:rPr>
                <w:color w:val="000000"/>
              </w:rPr>
              <w:t>Analyze models and processes of curriculum change.</w:t>
            </w:r>
          </w:p>
          <w:p w:rsidR="00FB276A" w:rsidRDefault="00FB276A" w:rsidP="00FB276A">
            <w:pPr>
              <w:widowControl/>
              <w:numPr>
                <w:ilvl w:val="0"/>
                <w:numId w:val="87"/>
              </w:numPr>
              <w:autoSpaceDE/>
              <w:autoSpaceDN/>
              <w:rPr>
                <w:color w:val="000000"/>
              </w:rPr>
            </w:pPr>
            <w:r>
              <w:rPr>
                <w:color w:val="000000"/>
              </w:rPr>
              <w:t>Demonstrate strategies for implementing and managing change effectively.</w:t>
            </w:r>
          </w:p>
          <w:p w:rsidR="00FB276A" w:rsidRDefault="00FB276A" w:rsidP="00FB276A">
            <w:pPr>
              <w:widowControl/>
              <w:numPr>
                <w:ilvl w:val="0"/>
                <w:numId w:val="87"/>
              </w:numPr>
              <w:autoSpaceDE/>
              <w:autoSpaceDN/>
              <w:rPr>
                <w:color w:val="000000"/>
              </w:rPr>
            </w:pPr>
            <w:r>
              <w:rPr>
                <w:color w:val="000000"/>
              </w:rPr>
              <w:t>Evaluate innovative practices in curriculum development and classroom instruction.</w:t>
            </w:r>
          </w:p>
        </w:tc>
      </w:tr>
      <w:tr w:rsidR="00FB276A" w:rsidTr="00D7333B">
        <w:tc>
          <w:tcPr>
            <w:tcW w:w="9585" w:type="dxa"/>
            <w:gridSpan w:val="4"/>
            <w:shd w:val="clear" w:color="auto" w:fill="000000"/>
          </w:tcPr>
          <w:p w:rsidR="00FB276A" w:rsidRDefault="00FB276A" w:rsidP="00D7333B">
            <w:pPr>
              <w:rPr>
                <w:i/>
                <w:iCs/>
                <w:color w:val="E7E6E6"/>
              </w:rPr>
            </w:pPr>
            <w:r>
              <w:rPr>
                <w:b/>
                <w:bCs/>
                <w:i/>
                <w:iCs/>
                <w:color w:val="E7E6E6"/>
              </w:rPr>
              <w:t>Course Outline</w:t>
            </w:r>
          </w:p>
        </w:tc>
      </w:tr>
    </w:tbl>
    <w:p w:rsidR="00FB276A" w:rsidRDefault="00FB276A" w:rsidP="00FB276A">
      <w:pPr>
        <w:pBdr>
          <w:top w:val="nil"/>
          <w:left w:val="nil"/>
          <w:bottom w:val="nil"/>
          <w:right w:val="nil"/>
          <w:between w:val="nil"/>
        </w:pBdr>
        <w:rPr>
          <w:i/>
          <w:iCs/>
          <w:color w:val="E7E6E6"/>
        </w:rPr>
      </w:pPr>
    </w:p>
    <w:tbl>
      <w:tblPr>
        <w:tblW w:w="9363" w:type="dxa"/>
        <w:tblLayout w:type="fixed"/>
        <w:tblLook w:val="0000"/>
      </w:tblPr>
      <w:tblGrid>
        <w:gridCol w:w="9363"/>
      </w:tblGrid>
      <w:tr w:rsidR="00FB276A" w:rsidTr="00D7333B">
        <w:trPr>
          <w:trHeight w:val="141"/>
        </w:trPr>
        <w:tc>
          <w:tcPr>
            <w:tcW w:w="9363" w:type="dxa"/>
            <w:shd w:val="clear" w:color="auto" w:fill="BFBFBF"/>
          </w:tcPr>
          <w:p w:rsidR="00FB276A" w:rsidRDefault="00FB276A" w:rsidP="00D7333B">
            <w:pPr>
              <w:keepNext/>
              <w:keepLines/>
              <w:spacing w:before="40" w:line="278" w:lineRule="auto"/>
              <w:rPr>
                <w:b/>
                <w:bCs/>
                <w:color w:val="000000"/>
                <w:sz w:val="24"/>
                <w:szCs w:val="24"/>
              </w:rPr>
            </w:pPr>
            <w:r>
              <w:rPr>
                <w:b/>
                <w:bCs/>
                <w:color w:val="000000"/>
                <w:sz w:val="24"/>
                <w:szCs w:val="24"/>
              </w:rPr>
              <w:t>Unit 1: Introduction to Curriculum Change</w:t>
            </w:r>
          </w:p>
        </w:tc>
      </w:tr>
      <w:tr w:rsidR="00FB276A" w:rsidTr="00D7333B">
        <w:trPr>
          <w:trHeight w:val="359"/>
        </w:trPr>
        <w:tc>
          <w:tcPr>
            <w:tcW w:w="9363" w:type="dxa"/>
          </w:tcPr>
          <w:p w:rsidR="00FB276A" w:rsidRDefault="00FB276A" w:rsidP="00FB276A">
            <w:pPr>
              <w:widowControl/>
              <w:numPr>
                <w:ilvl w:val="0"/>
                <w:numId w:val="89"/>
              </w:numPr>
              <w:autoSpaceDE/>
              <w:autoSpaceDN/>
              <w:rPr>
                <w:color w:val="000000"/>
              </w:rPr>
            </w:pPr>
            <w:r>
              <w:rPr>
                <w:color w:val="000000"/>
                <w:sz w:val="24"/>
                <w:szCs w:val="24"/>
              </w:rPr>
              <w:t>Concept and importance of change in education</w:t>
            </w:r>
          </w:p>
          <w:p w:rsidR="00FB276A" w:rsidRDefault="00FB276A" w:rsidP="00FB276A">
            <w:pPr>
              <w:widowControl/>
              <w:numPr>
                <w:ilvl w:val="0"/>
                <w:numId w:val="89"/>
              </w:numPr>
              <w:autoSpaceDE/>
              <w:autoSpaceDN/>
              <w:rPr>
                <w:color w:val="000000"/>
              </w:rPr>
            </w:pPr>
            <w:r>
              <w:rPr>
                <w:color w:val="000000"/>
                <w:sz w:val="24"/>
                <w:szCs w:val="24"/>
              </w:rPr>
              <w:t>Factors influencing curriculum change (social, political, technological, and cultural)</w:t>
            </w:r>
          </w:p>
          <w:p w:rsidR="00FB276A" w:rsidRDefault="00FB276A" w:rsidP="00FB276A">
            <w:pPr>
              <w:widowControl/>
              <w:numPr>
                <w:ilvl w:val="0"/>
                <w:numId w:val="89"/>
              </w:numPr>
              <w:autoSpaceDE/>
              <w:autoSpaceDN/>
              <w:rPr>
                <w:color w:val="000000"/>
              </w:rPr>
            </w:pPr>
            <w:r>
              <w:rPr>
                <w:color w:val="000000"/>
                <w:sz w:val="24"/>
                <w:szCs w:val="24"/>
              </w:rPr>
              <w:t>Planned vs. unplanned change</w:t>
            </w:r>
          </w:p>
          <w:p w:rsidR="00FB276A" w:rsidRDefault="00FB276A" w:rsidP="00FB276A">
            <w:pPr>
              <w:widowControl/>
              <w:numPr>
                <w:ilvl w:val="0"/>
                <w:numId w:val="89"/>
              </w:numPr>
              <w:autoSpaceDE/>
              <w:autoSpaceDN/>
              <w:spacing w:after="200"/>
              <w:rPr>
                <w:color w:val="000000"/>
              </w:rPr>
            </w:pPr>
            <w:r>
              <w:rPr>
                <w:color w:val="000000"/>
                <w:sz w:val="24"/>
                <w:szCs w:val="24"/>
              </w:rPr>
              <w:t>The teacher’s role as a change facilitator</w:t>
            </w:r>
          </w:p>
        </w:tc>
      </w:tr>
      <w:tr w:rsidR="00FB276A" w:rsidTr="00D7333B">
        <w:trPr>
          <w:trHeight w:val="75"/>
        </w:trPr>
        <w:tc>
          <w:tcPr>
            <w:tcW w:w="9363" w:type="dxa"/>
            <w:shd w:val="clear" w:color="auto" w:fill="BFBFBF"/>
          </w:tcPr>
          <w:p w:rsidR="00FB276A" w:rsidRDefault="00FB276A" w:rsidP="00D7333B">
            <w:pPr>
              <w:keepNext/>
              <w:keepLines/>
              <w:spacing w:before="40" w:line="278" w:lineRule="auto"/>
              <w:rPr>
                <w:color w:val="000000"/>
                <w:sz w:val="24"/>
                <w:szCs w:val="24"/>
              </w:rPr>
            </w:pPr>
            <w:r>
              <w:rPr>
                <w:b/>
                <w:bCs/>
                <w:color w:val="000000"/>
                <w:sz w:val="24"/>
                <w:szCs w:val="24"/>
              </w:rPr>
              <w:t>Unit 2: Theories and Models of Change</w:t>
            </w:r>
          </w:p>
        </w:tc>
      </w:tr>
      <w:tr w:rsidR="00FB276A" w:rsidTr="00D7333B">
        <w:trPr>
          <w:trHeight w:val="75"/>
        </w:trPr>
        <w:tc>
          <w:tcPr>
            <w:tcW w:w="9363" w:type="dxa"/>
          </w:tcPr>
          <w:p w:rsidR="00FB276A" w:rsidRDefault="00FB276A" w:rsidP="00FB276A">
            <w:pPr>
              <w:widowControl/>
              <w:numPr>
                <w:ilvl w:val="0"/>
                <w:numId w:val="90"/>
              </w:numPr>
              <w:autoSpaceDE/>
              <w:autoSpaceDN/>
              <w:rPr>
                <w:color w:val="000000"/>
              </w:rPr>
            </w:pPr>
            <w:r>
              <w:rPr>
                <w:color w:val="000000"/>
                <w:sz w:val="24"/>
                <w:szCs w:val="24"/>
              </w:rPr>
              <w:t>Lewin’s Change Theory</w:t>
            </w:r>
          </w:p>
          <w:p w:rsidR="00FB276A" w:rsidRDefault="00FB276A" w:rsidP="00FB276A">
            <w:pPr>
              <w:widowControl/>
              <w:numPr>
                <w:ilvl w:val="0"/>
                <w:numId w:val="90"/>
              </w:numPr>
              <w:autoSpaceDE/>
              <w:autoSpaceDN/>
              <w:rPr>
                <w:color w:val="000000"/>
              </w:rPr>
            </w:pPr>
            <w:r>
              <w:rPr>
                <w:color w:val="000000"/>
                <w:sz w:val="24"/>
                <w:szCs w:val="24"/>
              </w:rPr>
              <w:t>Fullan’s Model of Educational Change</w:t>
            </w:r>
          </w:p>
          <w:p w:rsidR="00FB276A" w:rsidRDefault="00FB276A" w:rsidP="00FB276A">
            <w:pPr>
              <w:widowControl/>
              <w:numPr>
                <w:ilvl w:val="0"/>
                <w:numId w:val="90"/>
              </w:numPr>
              <w:autoSpaceDE/>
              <w:autoSpaceDN/>
              <w:rPr>
                <w:color w:val="000000"/>
              </w:rPr>
            </w:pPr>
            <w:r>
              <w:rPr>
                <w:color w:val="000000"/>
                <w:sz w:val="24"/>
                <w:szCs w:val="24"/>
              </w:rPr>
              <w:t>Rogers’ Diffusion of Innovation Theory</w:t>
            </w:r>
          </w:p>
          <w:p w:rsidR="00FB276A" w:rsidRDefault="00FB276A" w:rsidP="00FB276A">
            <w:pPr>
              <w:widowControl/>
              <w:numPr>
                <w:ilvl w:val="0"/>
                <w:numId w:val="90"/>
              </w:numPr>
              <w:autoSpaceDE/>
              <w:autoSpaceDN/>
              <w:spacing w:after="200"/>
              <w:rPr>
                <w:color w:val="000000"/>
              </w:rPr>
            </w:pPr>
            <w:r>
              <w:rPr>
                <w:color w:val="000000"/>
                <w:sz w:val="24"/>
                <w:szCs w:val="24"/>
              </w:rPr>
              <w:t>Systems approach to curriculum reform</w:t>
            </w:r>
          </w:p>
        </w:tc>
      </w:tr>
      <w:tr w:rsidR="00FB276A" w:rsidTr="00D7333B">
        <w:trPr>
          <w:trHeight w:val="194"/>
        </w:trPr>
        <w:tc>
          <w:tcPr>
            <w:tcW w:w="9363" w:type="dxa"/>
            <w:shd w:val="clear" w:color="auto" w:fill="BFBFBF"/>
          </w:tcPr>
          <w:p w:rsidR="00FB276A" w:rsidRDefault="00FB276A" w:rsidP="00D7333B">
            <w:pPr>
              <w:spacing w:line="278" w:lineRule="auto"/>
              <w:jc w:val="both"/>
              <w:rPr>
                <w:color w:val="000000"/>
                <w:sz w:val="24"/>
                <w:szCs w:val="24"/>
              </w:rPr>
            </w:pPr>
            <w:r>
              <w:rPr>
                <w:b/>
                <w:bCs/>
                <w:color w:val="000000"/>
                <w:sz w:val="24"/>
                <w:szCs w:val="24"/>
              </w:rPr>
              <w:t>Unit 3: Curriculum Innovation</w:t>
            </w:r>
          </w:p>
        </w:tc>
      </w:tr>
      <w:tr w:rsidR="00FB276A" w:rsidTr="00D7333B">
        <w:trPr>
          <w:trHeight w:val="64"/>
        </w:trPr>
        <w:tc>
          <w:tcPr>
            <w:tcW w:w="9363" w:type="dxa"/>
          </w:tcPr>
          <w:p w:rsidR="00FB276A" w:rsidRDefault="00FB276A" w:rsidP="00FB276A">
            <w:pPr>
              <w:widowControl/>
              <w:numPr>
                <w:ilvl w:val="0"/>
                <w:numId w:val="91"/>
              </w:numPr>
              <w:autoSpaceDE/>
              <w:autoSpaceDN/>
              <w:rPr>
                <w:color w:val="000000"/>
              </w:rPr>
            </w:pPr>
            <w:r>
              <w:rPr>
                <w:color w:val="000000"/>
                <w:sz w:val="24"/>
                <w:szCs w:val="24"/>
              </w:rPr>
              <w:t>Concept and need for innovation in education</w:t>
            </w:r>
          </w:p>
          <w:p w:rsidR="00FB276A" w:rsidRDefault="00FB276A" w:rsidP="00FB276A">
            <w:pPr>
              <w:widowControl/>
              <w:numPr>
                <w:ilvl w:val="0"/>
                <w:numId w:val="91"/>
              </w:numPr>
              <w:autoSpaceDE/>
              <w:autoSpaceDN/>
              <w:rPr>
                <w:color w:val="000000"/>
              </w:rPr>
            </w:pPr>
            <w:r>
              <w:rPr>
                <w:color w:val="000000"/>
                <w:sz w:val="24"/>
                <w:szCs w:val="24"/>
              </w:rPr>
              <w:t>Characteristics of innovative curriculum</w:t>
            </w:r>
          </w:p>
          <w:p w:rsidR="00FB276A" w:rsidRDefault="00FB276A" w:rsidP="00FB276A">
            <w:pPr>
              <w:widowControl/>
              <w:numPr>
                <w:ilvl w:val="0"/>
                <w:numId w:val="91"/>
              </w:numPr>
              <w:autoSpaceDE/>
              <w:autoSpaceDN/>
              <w:rPr>
                <w:color w:val="000000"/>
              </w:rPr>
            </w:pPr>
            <w:r>
              <w:rPr>
                <w:color w:val="000000"/>
                <w:sz w:val="24"/>
                <w:szCs w:val="24"/>
              </w:rPr>
              <w:t>Global trends and innovations in curriculum</w:t>
            </w:r>
          </w:p>
          <w:p w:rsidR="00FB276A" w:rsidRDefault="00FB276A" w:rsidP="00FB276A">
            <w:pPr>
              <w:widowControl/>
              <w:numPr>
                <w:ilvl w:val="0"/>
                <w:numId w:val="91"/>
              </w:numPr>
              <w:autoSpaceDE/>
              <w:autoSpaceDN/>
              <w:spacing w:after="200"/>
              <w:rPr>
                <w:color w:val="000000"/>
              </w:rPr>
            </w:pPr>
            <w:r>
              <w:rPr>
                <w:color w:val="000000"/>
                <w:sz w:val="24"/>
                <w:szCs w:val="24"/>
              </w:rPr>
              <w:t>Innovations in Pakistani educational context</w:t>
            </w:r>
          </w:p>
        </w:tc>
      </w:tr>
      <w:tr w:rsidR="00FB276A" w:rsidTr="00D7333B">
        <w:trPr>
          <w:trHeight w:val="75"/>
        </w:trPr>
        <w:tc>
          <w:tcPr>
            <w:tcW w:w="9363" w:type="dxa"/>
            <w:shd w:val="clear" w:color="auto" w:fill="BFBFBF"/>
          </w:tcPr>
          <w:p w:rsidR="00FB276A" w:rsidRDefault="00FB276A" w:rsidP="00D7333B">
            <w:pPr>
              <w:keepNext/>
              <w:keepLines/>
              <w:spacing w:before="40" w:line="278" w:lineRule="auto"/>
              <w:rPr>
                <w:color w:val="000000"/>
                <w:sz w:val="24"/>
                <w:szCs w:val="24"/>
              </w:rPr>
            </w:pPr>
            <w:r>
              <w:rPr>
                <w:b/>
                <w:bCs/>
                <w:color w:val="000000"/>
                <w:sz w:val="24"/>
                <w:szCs w:val="24"/>
              </w:rPr>
              <w:lastRenderedPageBreak/>
              <w:t>Unit 4: Managing Curriculum Change</w:t>
            </w:r>
          </w:p>
        </w:tc>
      </w:tr>
      <w:tr w:rsidR="00FB276A" w:rsidTr="00D7333B">
        <w:trPr>
          <w:trHeight w:val="75"/>
        </w:trPr>
        <w:tc>
          <w:tcPr>
            <w:tcW w:w="9363" w:type="dxa"/>
          </w:tcPr>
          <w:p w:rsidR="00FB276A" w:rsidRDefault="00FB276A" w:rsidP="00FB276A">
            <w:pPr>
              <w:widowControl/>
              <w:numPr>
                <w:ilvl w:val="0"/>
                <w:numId w:val="82"/>
              </w:numPr>
              <w:autoSpaceDE/>
              <w:autoSpaceDN/>
              <w:rPr>
                <w:color w:val="000000"/>
              </w:rPr>
            </w:pPr>
            <w:r>
              <w:rPr>
                <w:color w:val="000000"/>
                <w:sz w:val="24"/>
                <w:szCs w:val="24"/>
              </w:rPr>
              <w:t>Steps and stages of managing change</w:t>
            </w:r>
          </w:p>
          <w:p w:rsidR="00FB276A" w:rsidRDefault="00FB276A" w:rsidP="00FB276A">
            <w:pPr>
              <w:widowControl/>
              <w:numPr>
                <w:ilvl w:val="0"/>
                <w:numId w:val="82"/>
              </w:numPr>
              <w:autoSpaceDE/>
              <w:autoSpaceDN/>
              <w:rPr>
                <w:color w:val="000000"/>
              </w:rPr>
            </w:pPr>
            <w:r>
              <w:rPr>
                <w:color w:val="000000"/>
                <w:sz w:val="24"/>
                <w:szCs w:val="24"/>
              </w:rPr>
              <w:t>Leadership and decision-making in curriculum innovation</w:t>
            </w:r>
          </w:p>
          <w:p w:rsidR="00FB276A" w:rsidRDefault="00FB276A" w:rsidP="00FB276A">
            <w:pPr>
              <w:widowControl/>
              <w:numPr>
                <w:ilvl w:val="0"/>
                <w:numId w:val="82"/>
              </w:numPr>
              <w:autoSpaceDE/>
              <w:autoSpaceDN/>
              <w:rPr>
                <w:color w:val="000000"/>
              </w:rPr>
            </w:pPr>
            <w:r>
              <w:rPr>
                <w:color w:val="000000"/>
                <w:sz w:val="24"/>
                <w:szCs w:val="24"/>
              </w:rPr>
              <w:t>Overcoming resistance to change</w:t>
            </w:r>
          </w:p>
          <w:p w:rsidR="00FB276A" w:rsidRPr="00EE0487" w:rsidRDefault="00FB276A" w:rsidP="00FB276A">
            <w:pPr>
              <w:widowControl/>
              <w:numPr>
                <w:ilvl w:val="0"/>
                <w:numId w:val="82"/>
              </w:numPr>
              <w:autoSpaceDE/>
              <w:autoSpaceDN/>
              <w:spacing w:after="280"/>
              <w:rPr>
                <w:color w:val="000000"/>
              </w:rPr>
            </w:pPr>
            <w:r>
              <w:rPr>
                <w:color w:val="000000"/>
                <w:sz w:val="24"/>
                <w:szCs w:val="24"/>
              </w:rPr>
              <w:t>Building collaborative culture in educational institutions</w:t>
            </w:r>
          </w:p>
          <w:p w:rsidR="00FB276A" w:rsidRDefault="00FB276A" w:rsidP="00D7333B">
            <w:pPr>
              <w:spacing w:before="280"/>
              <w:rPr>
                <w:color w:val="000000"/>
                <w:sz w:val="24"/>
                <w:szCs w:val="24"/>
              </w:rPr>
            </w:pPr>
          </w:p>
        </w:tc>
      </w:tr>
      <w:tr w:rsidR="00FB276A" w:rsidTr="00D7333B">
        <w:trPr>
          <w:trHeight w:val="75"/>
        </w:trPr>
        <w:tc>
          <w:tcPr>
            <w:tcW w:w="9363" w:type="dxa"/>
            <w:shd w:val="clear" w:color="auto" w:fill="BFBFBF"/>
          </w:tcPr>
          <w:p w:rsidR="00FB276A" w:rsidRDefault="00FB276A" w:rsidP="00D7333B">
            <w:pPr>
              <w:keepNext/>
              <w:keepLines/>
              <w:spacing w:before="40" w:line="278" w:lineRule="auto"/>
              <w:rPr>
                <w:color w:val="000000"/>
                <w:sz w:val="24"/>
                <w:szCs w:val="24"/>
              </w:rPr>
            </w:pPr>
            <w:r>
              <w:rPr>
                <w:b/>
                <w:bCs/>
                <w:color w:val="000000"/>
                <w:sz w:val="24"/>
                <w:szCs w:val="24"/>
              </w:rPr>
              <w:t>Unit 5: Technology and Innovation in Curriculum</w:t>
            </w:r>
          </w:p>
        </w:tc>
      </w:tr>
      <w:tr w:rsidR="00FB276A" w:rsidTr="00D7333B">
        <w:trPr>
          <w:trHeight w:val="75"/>
        </w:trPr>
        <w:tc>
          <w:tcPr>
            <w:tcW w:w="9363" w:type="dxa"/>
          </w:tcPr>
          <w:p w:rsidR="00FB276A" w:rsidRDefault="00FB276A" w:rsidP="00FB276A">
            <w:pPr>
              <w:widowControl/>
              <w:numPr>
                <w:ilvl w:val="0"/>
                <w:numId w:val="86"/>
              </w:numPr>
              <w:autoSpaceDE/>
              <w:autoSpaceDN/>
              <w:rPr>
                <w:color w:val="000000"/>
              </w:rPr>
            </w:pPr>
            <w:r>
              <w:rPr>
                <w:color w:val="000000"/>
                <w:sz w:val="24"/>
                <w:szCs w:val="24"/>
              </w:rPr>
              <w:t>Digital transformation in teaching and learning</w:t>
            </w:r>
          </w:p>
          <w:p w:rsidR="00FB276A" w:rsidRDefault="00FB276A" w:rsidP="00FB276A">
            <w:pPr>
              <w:widowControl/>
              <w:numPr>
                <w:ilvl w:val="0"/>
                <w:numId w:val="86"/>
              </w:numPr>
              <w:autoSpaceDE/>
              <w:autoSpaceDN/>
              <w:rPr>
                <w:color w:val="000000"/>
              </w:rPr>
            </w:pPr>
            <w:r>
              <w:rPr>
                <w:color w:val="000000"/>
                <w:sz w:val="24"/>
                <w:szCs w:val="24"/>
              </w:rPr>
              <w:t>ICT integration in curriculum development</w:t>
            </w:r>
          </w:p>
          <w:p w:rsidR="00FB276A" w:rsidRDefault="00FB276A" w:rsidP="00FB276A">
            <w:pPr>
              <w:widowControl/>
              <w:numPr>
                <w:ilvl w:val="0"/>
                <w:numId w:val="86"/>
              </w:numPr>
              <w:autoSpaceDE/>
              <w:autoSpaceDN/>
              <w:rPr>
                <w:color w:val="000000"/>
              </w:rPr>
            </w:pPr>
            <w:r>
              <w:rPr>
                <w:color w:val="000000"/>
                <w:sz w:val="24"/>
                <w:szCs w:val="24"/>
              </w:rPr>
              <w:t>Innovative teaching strategies (blended, flipped, inquiry-based learning)</w:t>
            </w:r>
          </w:p>
          <w:p w:rsidR="00FB276A" w:rsidRDefault="00FB276A" w:rsidP="00FB276A">
            <w:pPr>
              <w:widowControl/>
              <w:numPr>
                <w:ilvl w:val="0"/>
                <w:numId w:val="86"/>
              </w:numPr>
              <w:autoSpaceDE/>
              <w:autoSpaceDN/>
              <w:spacing w:after="200"/>
              <w:rPr>
                <w:color w:val="000000"/>
              </w:rPr>
            </w:pPr>
            <w:r>
              <w:rPr>
                <w:color w:val="000000"/>
                <w:sz w:val="24"/>
                <w:szCs w:val="24"/>
              </w:rPr>
              <w:t>Use of AI and digital tools in curriculum implementation (contextualized for Pakistan)</w:t>
            </w:r>
          </w:p>
        </w:tc>
      </w:tr>
      <w:tr w:rsidR="00FB276A" w:rsidTr="00D7333B">
        <w:trPr>
          <w:trHeight w:val="75"/>
        </w:trPr>
        <w:tc>
          <w:tcPr>
            <w:tcW w:w="9363" w:type="dxa"/>
            <w:shd w:val="clear" w:color="auto" w:fill="BFBFBF"/>
          </w:tcPr>
          <w:p w:rsidR="00FB276A" w:rsidRDefault="00FB276A" w:rsidP="00D7333B">
            <w:pPr>
              <w:spacing w:line="278" w:lineRule="auto"/>
              <w:rPr>
                <w:color w:val="000000"/>
                <w:sz w:val="24"/>
                <w:szCs w:val="24"/>
              </w:rPr>
            </w:pPr>
            <w:r>
              <w:rPr>
                <w:b/>
                <w:bCs/>
                <w:color w:val="000000"/>
                <w:sz w:val="24"/>
                <w:szCs w:val="24"/>
              </w:rPr>
              <w:t>Unit 6: Evaluation and Sustainability of Curriculum Change</w:t>
            </w:r>
          </w:p>
        </w:tc>
      </w:tr>
      <w:tr w:rsidR="00FB276A" w:rsidTr="00D7333B">
        <w:trPr>
          <w:trHeight w:val="75"/>
        </w:trPr>
        <w:tc>
          <w:tcPr>
            <w:tcW w:w="9363" w:type="dxa"/>
          </w:tcPr>
          <w:p w:rsidR="00FB276A" w:rsidRDefault="00FB276A" w:rsidP="00FB276A">
            <w:pPr>
              <w:widowControl/>
              <w:numPr>
                <w:ilvl w:val="0"/>
                <w:numId w:val="83"/>
              </w:numPr>
              <w:autoSpaceDE/>
              <w:autoSpaceDN/>
              <w:rPr>
                <w:color w:val="000000"/>
              </w:rPr>
            </w:pPr>
            <w:r>
              <w:rPr>
                <w:color w:val="000000"/>
                <w:sz w:val="24"/>
                <w:szCs w:val="24"/>
              </w:rPr>
              <w:t>Evaluating effectiveness of curriculum innovations</w:t>
            </w:r>
          </w:p>
          <w:p w:rsidR="00FB276A" w:rsidRDefault="00FB276A" w:rsidP="00FB276A">
            <w:pPr>
              <w:widowControl/>
              <w:numPr>
                <w:ilvl w:val="0"/>
                <w:numId w:val="83"/>
              </w:numPr>
              <w:autoSpaceDE/>
              <w:autoSpaceDN/>
              <w:rPr>
                <w:color w:val="000000"/>
              </w:rPr>
            </w:pPr>
            <w:r>
              <w:rPr>
                <w:color w:val="000000"/>
                <w:sz w:val="24"/>
                <w:szCs w:val="24"/>
              </w:rPr>
              <w:t>Institutional support and policy frameworks</w:t>
            </w:r>
          </w:p>
          <w:p w:rsidR="00FB276A" w:rsidRDefault="00FB276A" w:rsidP="00FB276A">
            <w:pPr>
              <w:widowControl/>
              <w:numPr>
                <w:ilvl w:val="0"/>
                <w:numId w:val="83"/>
              </w:numPr>
              <w:autoSpaceDE/>
              <w:autoSpaceDN/>
              <w:rPr>
                <w:color w:val="000000"/>
              </w:rPr>
            </w:pPr>
            <w:r>
              <w:rPr>
                <w:color w:val="000000"/>
                <w:sz w:val="24"/>
                <w:szCs w:val="24"/>
              </w:rPr>
              <w:t>Scaling and sustaining innovation</w:t>
            </w:r>
          </w:p>
          <w:p w:rsidR="00FB276A" w:rsidRDefault="00FB276A" w:rsidP="00FB276A">
            <w:pPr>
              <w:widowControl/>
              <w:numPr>
                <w:ilvl w:val="0"/>
                <w:numId w:val="83"/>
              </w:numPr>
              <w:autoSpaceDE/>
              <w:autoSpaceDN/>
              <w:spacing w:after="200"/>
              <w:rPr>
                <w:color w:val="000000"/>
              </w:rPr>
            </w:pPr>
            <w:r>
              <w:rPr>
                <w:color w:val="000000"/>
                <w:sz w:val="24"/>
                <w:szCs w:val="24"/>
              </w:rPr>
              <w:t>Case studies of curriculum reform in Pakistan and other countries</w:t>
            </w:r>
          </w:p>
        </w:tc>
      </w:tr>
      <w:tr w:rsidR="00FB276A" w:rsidTr="00D7333B">
        <w:trPr>
          <w:trHeight w:val="75"/>
        </w:trPr>
        <w:tc>
          <w:tcPr>
            <w:tcW w:w="9363" w:type="dxa"/>
            <w:shd w:val="clear" w:color="auto" w:fill="BFBFBF"/>
          </w:tcPr>
          <w:p w:rsidR="00FB276A" w:rsidRDefault="00FB276A" w:rsidP="00D7333B">
            <w:pPr>
              <w:keepNext/>
              <w:keepLines/>
              <w:spacing w:line="278" w:lineRule="auto"/>
              <w:rPr>
                <w:color w:val="000000"/>
                <w:sz w:val="24"/>
                <w:szCs w:val="24"/>
              </w:rPr>
            </w:pPr>
            <w:r>
              <w:rPr>
                <w:b/>
                <w:bCs/>
                <w:color w:val="000000"/>
                <w:sz w:val="24"/>
                <w:szCs w:val="24"/>
              </w:rPr>
              <w:t>Teaching–Learning Strategies:</w:t>
            </w:r>
          </w:p>
        </w:tc>
      </w:tr>
      <w:tr w:rsidR="00FB276A" w:rsidTr="00D7333B">
        <w:trPr>
          <w:trHeight w:val="75"/>
        </w:trPr>
        <w:tc>
          <w:tcPr>
            <w:tcW w:w="9363" w:type="dxa"/>
          </w:tcPr>
          <w:p w:rsidR="00FB276A" w:rsidRDefault="00FB276A" w:rsidP="00FB276A">
            <w:pPr>
              <w:widowControl/>
              <w:numPr>
                <w:ilvl w:val="0"/>
                <w:numId w:val="84"/>
              </w:numPr>
              <w:autoSpaceDE/>
              <w:autoSpaceDN/>
              <w:rPr>
                <w:color w:val="000000"/>
              </w:rPr>
            </w:pPr>
            <w:r>
              <w:rPr>
                <w:color w:val="000000"/>
                <w:sz w:val="24"/>
                <w:szCs w:val="24"/>
              </w:rPr>
              <w:t>Interactive lectures and group debates</w:t>
            </w:r>
          </w:p>
          <w:p w:rsidR="00FB276A" w:rsidRDefault="00FB276A" w:rsidP="00FB276A">
            <w:pPr>
              <w:widowControl/>
              <w:numPr>
                <w:ilvl w:val="0"/>
                <w:numId w:val="84"/>
              </w:numPr>
              <w:autoSpaceDE/>
              <w:autoSpaceDN/>
              <w:rPr>
                <w:color w:val="000000"/>
              </w:rPr>
            </w:pPr>
            <w:r>
              <w:rPr>
                <w:color w:val="000000"/>
                <w:sz w:val="24"/>
                <w:szCs w:val="24"/>
              </w:rPr>
              <w:t>Case study analysis (local and international examples)</w:t>
            </w:r>
          </w:p>
          <w:p w:rsidR="00FB276A" w:rsidRDefault="00FB276A" w:rsidP="00FB276A">
            <w:pPr>
              <w:widowControl/>
              <w:numPr>
                <w:ilvl w:val="0"/>
                <w:numId w:val="84"/>
              </w:numPr>
              <w:autoSpaceDE/>
              <w:autoSpaceDN/>
              <w:rPr>
                <w:color w:val="000000"/>
              </w:rPr>
            </w:pPr>
            <w:r>
              <w:rPr>
                <w:color w:val="000000"/>
                <w:sz w:val="24"/>
                <w:szCs w:val="24"/>
              </w:rPr>
              <w:t>Project-based learning (designing innovative curriculum ideas)</w:t>
            </w:r>
          </w:p>
          <w:p w:rsidR="00FB276A" w:rsidRDefault="00FB276A" w:rsidP="00FB276A">
            <w:pPr>
              <w:widowControl/>
              <w:numPr>
                <w:ilvl w:val="0"/>
                <w:numId w:val="84"/>
              </w:numPr>
              <w:autoSpaceDE/>
              <w:autoSpaceDN/>
              <w:rPr>
                <w:color w:val="000000"/>
              </w:rPr>
            </w:pPr>
            <w:r>
              <w:rPr>
                <w:color w:val="000000"/>
                <w:sz w:val="24"/>
                <w:szCs w:val="24"/>
              </w:rPr>
              <w:t>Reflection and peer feedback sessions</w:t>
            </w:r>
          </w:p>
          <w:p w:rsidR="00FB276A" w:rsidRDefault="00FB276A" w:rsidP="00FB276A">
            <w:pPr>
              <w:widowControl/>
              <w:numPr>
                <w:ilvl w:val="0"/>
                <w:numId w:val="84"/>
              </w:numPr>
              <w:autoSpaceDE/>
              <w:autoSpaceDN/>
              <w:spacing w:after="200"/>
              <w:rPr>
                <w:color w:val="000000"/>
              </w:rPr>
            </w:pPr>
            <w:r>
              <w:rPr>
                <w:color w:val="000000"/>
                <w:sz w:val="24"/>
                <w:szCs w:val="24"/>
              </w:rPr>
              <w:t>Guest sessions by reform experts or innovators</w:t>
            </w:r>
          </w:p>
        </w:tc>
      </w:tr>
      <w:tr w:rsidR="00FB276A" w:rsidTr="00D7333B">
        <w:trPr>
          <w:trHeight w:val="75"/>
        </w:trPr>
        <w:tc>
          <w:tcPr>
            <w:tcW w:w="9363" w:type="dxa"/>
            <w:shd w:val="clear" w:color="auto" w:fill="BFBFBF"/>
          </w:tcPr>
          <w:p w:rsidR="00FB276A" w:rsidRDefault="00FB276A" w:rsidP="00D7333B">
            <w:pPr>
              <w:spacing w:line="278" w:lineRule="auto"/>
              <w:rPr>
                <w:color w:val="000000"/>
                <w:sz w:val="24"/>
                <w:szCs w:val="24"/>
              </w:rPr>
            </w:pPr>
            <w:r>
              <w:rPr>
                <w:b/>
                <w:bCs/>
                <w:color w:val="000000"/>
                <w:sz w:val="24"/>
                <w:szCs w:val="24"/>
              </w:rPr>
              <w:t>Assessment &amp; Evaluation:</w:t>
            </w:r>
          </w:p>
        </w:tc>
      </w:tr>
      <w:tr w:rsidR="00FB276A" w:rsidTr="00D7333B">
        <w:trPr>
          <w:trHeight w:val="75"/>
        </w:trPr>
        <w:tc>
          <w:tcPr>
            <w:tcW w:w="9363" w:type="dxa"/>
          </w:tcPr>
          <w:p w:rsidR="00FB276A" w:rsidRDefault="00FB276A" w:rsidP="00FB276A">
            <w:pPr>
              <w:widowControl/>
              <w:numPr>
                <w:ilvl w:val="0"/>
                <w:numId w:val="85"/>
              </w:numPr>
              <w:autoSpaceDE/>
              <w:autoSpaceDN/>
              <w:rPr>
                <w:color w:val="000000"/>
              </w:rPr>
            </w:pPr>
            <w:r>
              <w:rPr>
                <w:color w:val="000000"/>
                <w:sz w:val="24"/>
                <w:szCs w:val="24"/>
              </w:rPr>
              <w:t>Class participation and discussion (10%)</w:t>
            </w:r>
          </w:p>
          <w:p w:rsidR="00FB276A" w:rsidRDefault="00FB276A" w:rsidP="00FB276A">
            <w:pPr>
              <w:widowControl/>
              <w:numPr>
                <w:ilvl w:val="0"/>
                <w:numId w:val="85"/>
              </w:numPr>
              <w:autoSpaceDE/>
              <w:autoSpaceDN/>
              <w:rPr>
                <w:color w:val="000000"/>
              </w:rPr>
            </w:pPr>
            <w:r>
              <w:rPr>
                <w:color w:val="000000"/>
                <w:sz w:val="24"/>
                <w:szCs w:val="24"/>
              </w:rPr>
              <w:t>Individual/Group assignments (20%)</w:t>
            </w:r>
          </w:p>
          <w:p w:rsidR="00FB276A" w:rsidRDefault="00FB276A" w:rsidP="00FB276A">
            <w:pPr>
              <w:widowControl/>
              <w:numPr>
                <w:ilvl w:val="0"/>
                <w:numId w:val="85"/>
              </w:numPr>
              <w:autoSpaceDE/>
              <w:autoSpaceDN/>
              <w:rPr>
                <w:color w:val="000000"/>
              </w:rPr>
            </w:pPr>
            <w:r>
              <w:rPr>
                <w:color w:val="000000"/>
                <w:sz w:val="24"/>
                <w:szCs w:val="24"/>
              </w:rPr>
              <w:t>Midterm examination (30%)</w:t>
            </w:r>
          </w:p>
          <w:p w:rsidR="00FB276A" w:rsidRDefault="00FB276A" w:rsidP="00FB276A">
            <w:pPr>
              <w:widowControl/>
              <w:numPr>
                <w:ilvl w:val="0"/>
                <w:numId w:val="85"/>
              </w:numPr>
              <w:autoSpaceDE/>
              <w:autoSpaceDN/>
              <w:spacing w:after="200"/>
              <w:rPr>
                <w:color w:val="000000"/>
              </w:rPr>
            </w:pPr>
            <w:r>
              <w:rPr>
                <w:color w:val="000000"/>
                <w:sz w:val="24"/>
                <w:szCs w:val="24"/>
              </w:rPr>
              <w:t>Final project: Curriculum design &amp; presentation (40%)</w:t>
            </w:r>
          </w:p>
        </w:tc>
      </w:tr>
      <w:tr w:rsidR="00FB276A" w:rsidTr="00D7333B">
        <w:trPr>
          <w:trHeight w:val="75"/>
        </w:trPr>
        <w:tc>
          <w:tcPr>
            <w:tcW w:w="9363" w:type="dxa"/>
            <w:shd w:val="clear" w:color="auto" w:fill="BFBFBF"/>
          </w:tcPr>
          <w:p w:rsidR="00FB276A" w:rsidRDefault="00FB276A" w:rsidP="00D7333B">
            <w:pPr>
              <w:keepNext/>
              <w:keepLines/>
              <w:spacing w:line="278" w:lineRule="auto"/>
              <w:rPr>
                <w:color w:val="000000"/>
                <w:sz w:val="24"/>
                <w:szCs w:val="24"/>
              </w:rPr>
            </w:pPr>
            <w:r>
              <w:rPr>
                <w:b/>
                <w:bCs/>
                <w:color w:val="000000"/>
                <w:sz w:val="24"/>
                <w:szCs w:val="24"/>
              </w:rPr>
              <w:t>Recommended Books / References:</w:t>
            </w:r>
          </w:p>
        </w:tc>
      </w:tr>
      <w:tr w:rsidR="00FB276A" w:rsidTr="00D7333B">
        <w:trPr>
          <w:trHeight w:val="2511"/>
        </w:trPr>
        <w:tc>
          <w:tcPr>
            <w:tcW w:w="9363" w:type="dxa"/>
          </w:tcPr>
          <w:p w:rsidR="00FB276A" w:rsidRDefault="00FB276A" w:rsidP="00FB276A">
            <w:pPr>
              <w:widowControl/>
              <w:numPr>
                <w:ilvl w:val="0"/>
                <w:numId w:val="88"/>
              </w:numPr>
              <w:autoSpaceDE/>
              <w:autoSpaceDN/>
              <w:rPr>
                <w:color w:val="000000"/>
                <w:sz w:val="24"/>
                <w:szCs w:val="24"/>
              </w:rPr>
            </w:pPr>
            <w:r>
              <w:rPr>
                <w:color w:val="000000"/>
                <w:sz w:val="24"/>
                <w:szCs w:val="24"/>
              </w:rPr>
              <w:t xml:space="preserve">Fullan, M. (2016). </w:t>
            </w:r>
            <w:r>
              <w:rPr>
                <w:i/>
                <w:iCs/>
                <w:color w:val="000000"/>
                <w:sz w:val="24"/>
                <w:szCs w:val="24"/>
              </w:rPr>
              <w:t>The New Meaning of Educational Change.</w:t>
            </w:r>
            <w:r>
              <w:rPr>
                <w:color w:val="000000"/>
                <w:sz w:val="24"/>
                <w:szCs w:val="24"/>
              </w:rPr>
              <w:t xml:space="preserve"> Teachers College Press.</w:t>
            </w:r>
          </w:p>
          <w:p w:rsidR="00FB276A" w:rsidRDefault="00FB276A" w:rsidP="00FB276A">
            <w:pPr>
              <w:widowControl/>
              <w:numPr>
                <w:ilvl w:val="0"/>
                <w:numId w:val="88"/>
              </w:numPr>
              <w:autoSpaceDE/>
              <w:autoSpaceDN/>
              <w:rPr>
                <w:color w:val="000000"/>
                <w:sz w:val="24"/>
                <w:szCs w:val="24"/>
              </w:rPr>
            </w:pPr>
            <w:r>
              <w:rPr>
                <w:color w:val="000000"/>
                <w:sz w:val="24"/>
                <w:szCs w:val="24"/>
              </w:rPr>
              <w:t>Ornstein, A. C., &amp;</w:t>
            </w:r>
            <w:proofErr w:type="spellStart"/>
            <w:r>
              <w:rPr>
                <w:color w:val="000000"/>
                <w:sz w:val="24"/>
                <w:szCs w:val="24"/>
              </w:rPr>
              <w:t>Hunkins</w:t>
            </w:r>
            <w:proofErr w:type="spellEnd"/>
            <w:r>
              <w:rPr>
                <w:color w:val="000000"/>
                <w:sz w:val="24"/>
                <w:szCs w:val="24"/>
              </w:rPr>
              <w:t xml:space="preserve">, F. P. (2018). </w:t>
            </w:r>
            <w:r>
              <w:rPr>
                <w:i/>
                <w:iCs/>
                <w:color w:val="000000"/>
                <w:sz w:val="24"/>
                <w:szCs w:val="24"/>
              </w:rPr>
              <w:t>Curriculum: Foundations, Principles, and Issues.</w:t>
            </w:r>
            <w:r>
              <w:rPr>
                <w:color w:val="000000"/>
                <w:sz w:val="24"/>
                <w:szCs w:val="24"/>
              </w:rPr>
              <w:t xml:space="preserve"> Pearson.</w:t>
            </w:r>
          </w:p>
          <w:p w:rsidR="00FB276A" w:rsidRDefault="00FB276A" w:rsidP="00FB276A">
            <w:pPr>
              <w:widowControl/>
              <w:numPr>
                <w:ilvl w:val="0"/>
                <w:numId w:val="88"/>
              </w:numPr>
              <w:autoSpaceDE/>
              <w:autoSpaceDN/>
              <w:rPr>
                <w:color w:val="000000"/>
                <w:sz w:val="24"/>
                <w:szCs w:val="24"/>
              </w:rPr>
            </w:pPr>
            <w:r>
              <w:rPr>
                <w:color w:val="000000"/>
                <w:sz w:val="24"/>
                <w:szCs w:val="24"/>
              </w:rPr>
              <w:t xml:space="preserve">Print, M. (2020). </w:t>
            </w:r>
            <w:r>
              <w:rPr>
                <w:i/>
                <w:iCs/>
                <w:color w:val="000000"/>
                <w:sz w:val="24"/>
                <w:szCs w:val="24"/>
              </w:rPr>
              <w:t>Curriculum Development and Design.</w:t>
            </w:r>
            <w:r>
              <w:rPr>
                <w:color w:val="000000"/>
                <w:sz w:val="24"/>
                <w:szCs w:val="24"/>
              </w:rPr>
              <w:t xml:space="preserve"> Routledge.</w:t>
            </w:r>
          </w:p>
          <w:p w:rsidR="00FB276A" w:rsidRDefault="00FB276A" w:rsidP="00FB276A">
            <w:pPr>
              <w:widowControl/>
              <w:numPr>
                <w:ilvl w:val="0"/>
                <w:numId w:val="88"/>
              </w:numPr>
              <w:autoSpaceDE/>
              <w:autoSpaceDN/>
              <w:rPr>
                <w:color w:val="000000"/>
                <w:sz w:val="24"/>
                <w:szCs w:val="24"/>
              </w:rPr>
            </w:pPr>
            <w:r>
              <w:rPr>
                <w:color w:val="000000"/>
                <w:sz w:val="24"/>
                <w:szCs w:val="24"/>
              </w:rPr>
              <w:t xml:space="preserve">Rogers, E. M. (2003). </w:t>
            </w:r>
            <w:r>
              <w:rPr>
                <w:i/>
                <w:iCs/>
                <w:color w:val="000000"/>
                <w:sz w:val="24"/>
                <w:szCs w:val="24"/>
              </w:rPr>
              <w:t>Diffusion of Innovations.</w:t>
            </w:r>
            <w:r>
              <w:rPr>
                <w:color w:val="000000"/>
                <w:sz w:val="24"/>
                <w:szCs w:val="24"/>
              </w:rPr>
              <w:t xml:space="preserve"> Free Press.</w:t>
            </w:r>
          </w:p>
          <w:p w:rsidR="00FB276A" w:rsidRDefault="00FB276A" w:rsidP="00FB276A">
            <w:pPr>
              <w:widowControl/>
              <w:numPr>
                <w:ilvl w:val="0"/>
                <w:numId w:val="88"/>
              </w:numPr>
              <w:autoSpaceDE/>
              <w:autoSpaceDN/>
              <w:spacing w:after="200"/>
              <w:rPr>
                <w:color w:val="000000"/>
                <w:sz w:val="24"/>
                <w:szCs w:val="24"/>
              </w:rPr>
            </w:pPr>
            <w:r>
              <w:rPr>
                <w:color w:val="000000"/>
                <w:sz w:val="24"/>
                <w:szCs w:val="24"/>
              </w:rPr>
              <w:t xml:space="preserve">Government of Pakistan. (2017). </w:t>
            </w:r>
            <w:r>
              <w:rPr>
                <w:i/>
                <w:iCs/>
                <w:color w:val="000000"/>
                <w:sz w:val="24"/>
                <w:szCs w:val="24"/>
              </w:rPr>
              <w:t>National Curriculum Framework for Teacher Education.</w:t>
            </w:r>
            <w:r>
              <w:rPr>
                <w:color w:val="000000"/>
                <w:sz w:val="24"/>
                <w:szCs w:val="24"/>
              </w:rPr>
              <w:t xml:space="preserve"> Islamabad: HEC.</w:t>
            </w:r>
          </w:p>
        </w:tc>
      </w:tr>
    </w:tbl>
    <w:p w:rsidR="00FF2F46" w:rsidRDefault="00FF2F46" w:rsidP="00FF2F46"/>
    <w:p w:rsidR="00FB276A" w:rsidRDefault="00FB276A" w:rsidP="00FF2F46"/>
    <w:p w:rsidR="00FB276A" w:rsidRDefault="00FB276A" w:rsidP="00FF2F46"/>
    <w:p w:rsidR="00FB276A" w:rsidRDefault="00FB276A" w:rsidP="00FF2F46"/>
    <w:p w:rsidR="00FB276A" w:rsidRDefault="00FB276A" w:rsidP="00FF2F46"/>
    <w:p w:rsidR="00FB276A" w:rsidRDefault="00FB276A" w:rsidP="00FF2F46"/>
    <w:p w:rsidR="00FB276A" w:rsidRDefault="00FB276A" w:rsidP="00FF2F46"/>
    <w:p w:rsidR="00FB276A" w:rsidRDefault="00FB276A" w:rsidP="00FF2F46"/>
    <w:p w:rsidR="00FB276A" w:rsidRDefault="00FB276A" w:rsidP="00FF2F46"/>
    <w:p w:rsidR="00FB276A" w:rsidRDefault="00FB276A" w:rsidP="00FB276A">
      <w:pPr>
        <w:spacing w:line="360" w:lineRule="auto"/>
        <w:rPr>
          <w:rFonts w:ascii="Cambria" w:eastAsia="Cambria" w:hAnsi="Cambria" w:cs="Cambria"/>
          <w:i/>
          <w:iCs/>
          <w:color w:val="4F81BD"/>
          <w:sz w:val="20"/>
          <w:szCs w:val="20"/>
        </w:rPr>
      </w:pPr>
      <w:r>
        <w:rPr>
          <w:rFonts w:ascii="Cambria" w:eastAsia="Cambria" w:hAnsi="Cambria" w:cs="Cambria"/>
          <w:i/>
          <w:iCs/>
          <w:color w:val="4F81BD"/>
          <w:sz w:val="20"/>
          <w:szCs w:val="20"/>
        </w:rPr>
        <w:t xml:space="preserve">                FACULTY OF EDUCATION</w:t>
      </w:r>
      <w:r>
        <w:rPr>
          <w:noProof/>
        </w:rPr>
        <w:drawing>
          <wp:anchor distT="0" distB="0" distL="0" distR="0" simplePos="0" relativeHeight="251686912"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16"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33"/>
                    <a:srcRect/>
                    <a:stretch>
                      <a:fillRect/>
                    </a:stretch>
                  </pic:blipFill>
                  <pic:spPr>
                    <a:xfrm>
                      <a:off x="0" y="0"/>
                      <a:ext cx="850265" cy="1016635"/>
                    </a:xfrm>
                    <a:prstGeom prst="rect">
                      <a:avLst/>
                    </a:prstGeom>
                    <a:ln/>
                  </pic:spPr>
                </pic:pic>
              </a:graphicData>
            </a:graphic>
          </wp:anchor>
        </w:drawing>
      </w:r>
      <w:r>
        <w:rPr>
          <w:noProof/>
        </w:rPr>
        <w:drawing>
          <wp:anchor distT="0" distB="0" distL="0" distR="0" simplePos="0" relativeHeight="251687936" behindDoc="1" locked="0" layoutInCell="1" allowOverlap="1">
            <wp:simplePos x="0" y="0"/>
            <wp:positionH relativeFrom="column">
              <wp:posOffset>-193039</wp:posOffset>
            </wp:positionH>
            <wp:positionV relativeFrom="paragraph">
              <wp:posOffset>-703579</wp:posOffset>
            </wp:positionV>
            <wp:extent cx="702945" cy="914400"/>
            <wp:effectExtent l="0" t="0" r="0" b="0"/>
            <wp:wrapNone/>
            <wp:docPr id="20"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34"/>
                    <a:srcRect/>
                    <a:stretch>
                      <a:fillRect/>
                    </a:stretch>
                  </pic:blipFill>
                  <pic:spPr>
                    <a:xfrm>
                      <a:off x="0" y="0"/>
                      <a:ext cx="702945" cy="914400"/>
                    </a:xfrm>
                    <a:prstGeom prst="rect">
                      <a:avLst/>
                    </a:prstGeom>
                    <a:ln/>
                  </pic:spPr>
                </pic:pic>
              </a:graphicData>
            </a:graphic>
          </wp:anchor>
        </w:drawing>
      </w:r>
      <w:r>
        <w:rPr>
          <w:noProof/>
        </w:rPr>
        <w:drawing>
          <wp:anchor distT="0" distB="0" distL="0" distR="0" simplePos="0" relativeHeight="251688960" behindDoc="1" locked="0" layoutInCell="1" allowOverlap="1">
            <wp:simplePos x="0" y="0"/>
            <wp:positionH relativeFrom="column">
              <wp:posOffset>654685</wp:posOffset>
            </wp:positionH>
            <wp:positionV relativeFrom="paragraph">
              <wp:posOffset>-593089</wp:posOffset>
            </wp:positionV>
            <wp:extent cx="4264660" cy="596265"/>
            <wp:effectExtent l="0" t="0" r="0" b="0"/>
            <wp:wrapNone/>
            <wp:docPr id="17"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32"/>
                    <a:srcRect/>
                    <a:stretch>
                      <a:fillRect/>
                    </a:stretch>
                  </pic:blipFill>
                  <pic:spPr>
                    <a:xfrm>
                      <a:off x="0" y="0"/>
                      <a:ext cx="4264660" cy="596265"/>
                    </a:xfrm>
                    <a:prstGeom prst="rect">
                      <a:avLst/>
                    </a:prstGeom>
                    <a:ln/>
                  </pic:spPr>
                </pic:pic>
              </a:graphicData>
            </a:graphic>
          </wp:anchor>
        </w:drawing>
      </w:r>
    </w:p>
    <w:p w:rsidR="00FB276A" w:rsidRDefault="00FB276A" w:rsidP="00FB276A">
      <w:pPr>
        <w:jc w:val="center"/>
        <w:rPr>
          <w:b/>
          <w:bCs/>
          <w:smallCaps/>
          <w:color w:val="000000"/>
          <w:sz w:val="18"/>
          <w:szCs w:val="18"/>
          <w:u w:val="single"/>
        </w:rPr>
      </w:pPr>
    </w:p>
    <w:p w:rsidR="00FB276A" w:rsidRDefault="00FB276A" w:rsidP="00FB276A">
      <w:pPr>
        <w:tabs>
          <w:tab w:val="center" w:pos="4680"/>
        </w:tabs>
        <w:ind w:left="-360"/>
        <w:jc w:val="center"/>
        <w:rPr>
          <w:b/>
          <w:bCs/>
          <w:color w:val="000000"/>
          <w:sz w:val="24"/>
          <w:szCs w:val="24"/>
        </w:rPr>
      </w:pPr>
      <w:r>
        <w:rPr>
          <w:b/>
          <w:bCs/>
          <w:color w:val="000000"/>
          <w:sz w:val="24"/>
          <w:szCs w:val="24"/>
          <w:u w:val="single"/>
        </w:rPr>
        <w:t>B.Ed. 04 Years</w:t>
      </w:r>
    </w:p>
    <w:p w:rsidR="00FB276A" w:rsidRDefault="00FB276A" w:rsidP="00FB276A">
      <w:pPr>
        <w:tabs>
          <w:tab w:val="center" w:pos="4680"/>
        </w:tabs>
        <w:spacing w:after="240"/>
        <w:ind w:left="-360"/>
        <w:jc w:val="center"/>
        <w:rPr>
          <w:b/>
          <w:bCs/>
          <w:color w:val="000000"/>
          <w:sz w:val="24"/>
          <w:szCs w:val="24"/>
        </w:rPr>
      </w:pPr>
    </w:p>
    <w:tbl>
      <w:tblPr>
        <w:tblW w:w="9585" w:type="dxa"/>
        <w:tblBorders>
          <w:top w:val="nil"/>
          <w:left w:val="nil"/>
          <w:bottom w:val="nil"/>
          <w:right w:val="nil"/>
          <w:insideH w:val="nil"/>
          <w:insideV w:val="nil"/>
        </w:tblBorders>
        <w:tblLayout w:type="fixed"/>
        <w:tblLook w:val="0400"/>
      </w:tblPr>
      <w:tblGrid>
        <w:gridCol w:w="2700"/>
        <w:gridCol w:w="3978"/>
        <w:gridCol w:w="1710"/>
        <w:gridCol w:w="1197"/>
      </w:tblGrid>
      <w:tr w:rsidR="00FB276A" w:rsidTr="00D7333B">
        <w:tc>
          <w:tcPr>
            <w:tcW w:w="2700" w:type="dxa"/>
          </w:tcPr>
          <w:p w:rsidR="00FB276A" w:rsidRDefault="00FB276A" w:rsidP="00D7333B">
            <w:pPr>
              <w:rPr>
                <w:b/>
                <w:bCs/>
                <w:color w:val="000000"/>
              </w:rPr>
            </w:pPr>
            <w:r>
              <w:rPr>
                <w:b/>
                <w:bCs/>
                <w:color w:val="000000"/>
              </w:rPr>
              <w:t>Course No. EFSP-604</w:t>
            </w:r>
          </w:p>
        </w:tc>
        <w:tc>
          <w:tcPr>
            <w:tcW w:w="3978" w:type="dxa"/>
          </w:tcPr>
          <w:p w:rsidR="00FB276A" w:rsidRDefault="00FB276A" w:rsidP="00D7333B">
            <w:pPr>
              <w:rPr>
                <w:b/>
                <w:bCs/>
                <w:color w:val="000000"/>
              </w:rPr>
            </w:pPr>
          </w:p>
        </w:tc>
        <w:tc>
          <w:tcPr>
            <w:tcW w:w="1710" w:type="dxa"/>
          </w:tcPr>
          <w:p w:rsidR="00FB276A" w:rsidRDefault="00FB276A" w:rsidP="00D7333B">
            <w:pPr>
              <w:rPr>
                <w:color w:val="000000"/>
              </w:rPr>
            </w:pPr>
            <w:r>
              <w:rPr>
                <w:color w:val="000000"/>
              </w:rPr>
              <w:t>Elective</w:t>
            </w:r>
          </w:p>
        </w:tc>
        <w:tc>
          <w:tcPr>
            <w:tcW w:w="1197" w:type="dxa"/>
          </w:tcPr>
          <w:p w:rsidR="00FB276A" w:rsidRDefault="00FB276A" w:rsidP="00D7333B">
            <w:pPr>
              <w:rPr>
                <w:b/>
                <w:bCs/>
                <w:color w:val="000000"/>
              </w:rPr>
            </w:pPr>
            <w:r>
              <w:rPr>
                <w:b/>
                <w:bCs/>
                <w:color w:val="000000"/>
              </w:rPr>
              <w:t>V</w:t>
            </w:r>
          </w:p>
        </w:tc>
      </w:tr>
      <w:tr w:rsidR="00FB276A" w:rsidTr="00D7333B">
        <w:trPr>
          <w:trHeight w:val="20"/>
        </w:trPr>
        <w:tc>
          <w:tcPr>
            <w:tcW w:w="2700" w:type="dxa"/>
          </w:tcPr>
          <w:p w:rsidR="00FB276A" w:rsidRDefault="00FB276A" w:rsidP="00D7333B">
            <w:pPr>
              <w:rPr>
                <w:color w:val="000000"/>
              </w:rPr>
            </w:pPr>
          </w:p>
        </w:tc>
        <w:tc>
          <w:tcPr>
            <w:tcW w:w="3978" w:type="dxa"/>
          </w:tcPr>
          <w:p w:rsidR="00FB276A" w:rsidRDefault="00FB276A" w:rsidP="00D7333B">
            <w:pPr>
              <w:rPr>
                <w:b/>
                <w:bCs/>
                <w:color w:val="000000"/>
              </w:rPr>
            </w:pPr>
          </w:p>
        </w:tc>
        <w:tc>
          <w:tcPr>
            <w:tcW w:w="1710" w:type="dxa"/>
          </w:tcPr>
          <w:p w:rsidR="00FB276A" w:rsidRDefault="00FB276A" w:rsidP="00D7333B">
            <w:pPr>
              <w:rPr>
                <w:color w:val="000000"/>
              </w:rPr>
            </w:pPr>
            <w:r>
              <w:rPr>
                <w:color w:val="000000"/>
              </w:rPr>
              <w:t>Credit Hours</w:t>
            </w:r>
          </w:p>
        </w:tc>
        <w:tc>
          <w:tcPr>
            <w:tcW w:w="1197" w:type="dxa"/>
          </w:tcPr>
          <w:p w:rsidR="00FB276A" w:rsidRDefault="00FB276A" w:rsidP="00D7333B">
            <w:pPr>
              <w:rPr>
                <w:b/>
                <w:bCs/>
                <w:color w:val="000000"/>
              </w:rPr>
            </w:pPr>
            <w:r>
              <w:rPr>
                <w:b/>
                <w:bCs/>
                <w:color w:val="000000"/>
              </w:rPr>
              <w:t>3</w:t>
            </w:r>
          </w:p>
        </w:tc>
      </w:tr>
      <w:tr w:rsidR="00FB276A" w:rsidTr="00D7333B">
        <w:tc>
          <w:tcPr>
            <w:tcW w:w="2700" w:type="dxa"/>
          </w:tcPr>
          <w:p w:rsidR="00FB276A" w:rsidRDefault="00FB276A" w:rsidP="00D7333B">
            <w:pPr>
              <w:rPr>
                <w:color w:val="000000"/>
              </w:rPr>
            </w:pPr>
            <w:r>
              <w:rPr>
                <w:color w:val="000000"/>
              </w:rPr>
              <w:t xml:space="preserve">Title of Course </w:t>
            </w:r>
          </w:p>
        </w:tc>
        <w:tc>
          <w:tcPr>
            <w:tcW w:w="3978" w:type="dxa"/>
          </w:tcPr>
          <w:p w:rsidR="00FB276A" w:rsidRDefault="00FB276A" w:rsidP="00D7333B">
            <w:pPr>
              <w:jc w:val="center"/>
              <w:rPr>
                <w:b/>
                <w:bCs/>
                <w:color w:val="000000"/>
              </w:rPr>
            </w:pPr>
            <w:r>
              <w:rPr>
                <w:b/>
                <w:bCs/>
                <w:color w:val="000000"/>
              </w:rPr>
              <w:t>Instructional Material Development</w:t>
            </w:r>
          </w:p>
        </w:tc>
        <w:tc>
          <w:tcPr>
            <w:tcW w:w="1710" w:type="dxa"/>
          </w:tcPr>
          <w:p w:rsidR="00FB276A" w:rsidRDefault="00FB276A" w:rsidP="00D7333B">
            <w:pPr>
              <w:rPr>
                <w:color w:val="000000"/>
              </w:rPr>
            </w:pPr>
            <w:r>
              <w:rPr>
                <w:color w:val="000000"/>
              </w:rPr>
              <w:t>Semester</w:t>
            </w:r>
          </w:p>
        </w:tc>
        <w:tc>
          <w:tcPr>
            <w:tcW w:w="1197" w:type="dxa"/>
          </w:tcPr>
          <w:p w:rsidR="00FB276A" w:rsidRDefault="00FB276A" w:rsidP="00D7333B">
            <w:pPr>
              <w:rPr>
                <w:b/>
                <w:bCs/>
                <w:color w:val="000000"/>
              </w:rPr>
            </w:pPr>
            <w:r>
              <w:rPr>
                <w:b/>
                <w:bCs/>
                <w:color w:val="000000"/>
              </w:rPr>
              <w:t>7</w:t>
            </w:r>
            <w:r>
              <w:rPr>
                <w:b/>
                <w:bCs/>
                <w:color w:val="000000"/>
                <w:vertAlign w:val="superscript"/>
              </w:rPr>
              <w:t>th</w:t>
            </w:r>
          </w:p>
        </w:tc>
      </w:tr>
      <w:tr w:rsidR="00FB276A" w:rsidTr="00D7333B">
        <w:tc>
          <w:tcPr>
            <w:tcW w:w="2700" w:type="dxa"/>
          </w:tcPr>
          <w:p w:rsidR="00FB276A" w:rsidRDefault="00FB276A" w:rsidP="00D7333B">
            <w:pPr>
              <w:rPr>
                <w:color w:val="000000"/>
              </w:rPr>
            </w:pPr>
          </w:p>
        </w:tc>
        <w:tc>
          <w:tcPr>
            <w:tcW w:w="3978" w:type="dxa"/>
          </w:tcPr>
          <w:p w:rsidR="00FB276A" w:rsidRDefault="00FB276A" w:rsidP="00D7333B">
            <w:pPr>
              <w:rPr>
                <w:color w:val="000000"/>
              </w:rPr>
            </w:pPr>
          </w:p>
        </w:tc>
        <w:tc>
          <w:tcPr>
            <w:tcW w:w="1710" w:type="dxa"/>
          </w:tcPr>
          <w:p w:rsidR="00FB276A" w:rsidRDefault="00FB276A" w:rsidP="00D7333B">
            <w:pPr>
              <w:rPr>
                <w:color w:val="000000"/>
              </w:rPr>
            </w:pPr>
          </w:p>
        </w:tc>
        <w:tc>
          <w:tcPr>
            <w:tcW w:w="1197" w:type="dxa"/>
          </w:tcPr>
          <w:p w:rsidR="00FB276A" w:rsidRDefault="00FB276A" w:rsidP="00D7333B">
            <w:pPr>
              <w:rPr>
                <w:color w:val="000000"/>
              </w:rPr>
            </w:pPr>
          </w:p>
        </w:tc>
      </w:tr>
      <w:tr w:rsidR="00FB276A" w:rsidTr="00D7333B">
        <w:tc>
          <w:tcPr>
            <w:tcW w:w="9585" w:type="dxa"/>
            <w:gridSpan w:val="4"/>
            <w:shd w:val="clear" w:color="auto" w:fill="000000"/>
          </w:tcPr>
          <w:p w:rsidR="00FB276A" w:rsidRDefault="00FB276A" w:rsidP="00D7333B">
            <w:pPr>
              <w:rPr>
                <w:i/>
                <w:iCs/>
                <w:color w:val="E7E6E6"/>
              </w:rPr>
            </w:pPr>
            <w:r>
              <w:rPr>
                <w:b/>
                <w:bCs/>
                <w:i/>
                <w:iCs/>
                <w:color w:val="E7E6E6"/>
              </w:rPr>
              <w:t xml:space="preserve">Course Description </w:t>
            </w:r>
          </w:p>
        </w:tc>
      </w:tr>
      <w:tr w:rsidR="00FB276A" w:rsidTr="00D7333B">
        <w:trPr>
          <w:trHeight w:val="1197"/>
        </w:trPr>
        <w:tc>
          <w:tcPr>
            <w:tcW w:w="9585" w:type="dxa"/>
            <w:gridSpan w:val="4"/>
          </w:tcPr>
          <w:p w:rsidR="00FB276A" w:rsidRDefault="00FB276A" w:rsidP="00D7333B">
            <w:pPr>
              <w:jc w:val="both"/>
              <w:rPr>
                <w:color w:val="000000"/>
              </w:rPr>
            </w:pPr>
            <w:r>
              <w:rPr>
                <w:color w:val="000000"/>
              </w:rPr>
              <w:t>This course focuses on the design, development, and evaluation of instructional materials that enhance effective teaching and learning. It enables pre-service teachers to develop contextually relevant, inclusive, and engaging learning resources aligned with curriculum goals and learners’ needs — particularly in the Pakistani context, where resource availability varies across schools.</w:t>
            </w:r>
          </w:p>
        </w:tc>
      </w:tr>
      <w:tr w:rsidR="00FB276A" w:rsidTr="00D7333B">
        <w:tc>
          <w:tcPr>
            <w:tcW w:w="9585" w:type="dxa"/>
            <w:gridSpan w:val="4"/>
            <w:shd w:val="clear" w:color="auto" w:fill="000000"/>
          </w:tcPr>
          <w:p w:rsidR="00FB276A" w:rsidRDefault="00FB276A" w:rsidP="00D7333B">
            <w:pPr>
              <w:keepNext/>
              <w:keepLines/>
              <w:spacing w:line="278" w:lineRule="auto"/>
              <w:rPr>
                <w:i/>
                <w:iCs/>
                <w:color w:val="E7E6E6"/>
              </w:rPr>
            </w:pPr>
            <w:r>
              <w:rPr>
                <w:b/>
                <w:bCs/>
                <w:i/>
                <w:iCs/>
                <w:color w:val="E7E6E6"/>
              </w:rPr>
              <w:t>Learning Outcomes:</w:t>
            </w:r>
          </w:p>
        </w:tc>
      </w:tr>
      <w:tr w:rsidR="00FB276A" w:rsidTr="00D7333B">
        <w:tc>
          <w:tcPr>
            <w:tcW w:w="9585" w:type="dxa"/>
            <w:gridSpan w:val="4"/>
          </w:tcPr>
          <w:p w:rsidR="00FB276A" w:rsidRDefault="00FB276A" w:rsidP="00D7333B">
            <w:pPr>
              <w:rPr>
                <w:color w:val="000000"/>
              </w:rPr>
            </w:pPr>
            <w:r>
              <w:rPr>
                <w:color w:val="000000"/>
              </w:rPr>
              <w:t>By the end of this course, students will be able to:</w:t>
            </w:r>
          </w:p>
          <w:p w:rsidR="00FB276A" w:rsidRDefault="00FB276A" w:rsidP="00FB276A">
            <w:pPr>
              <w:widowControl/>
              <w:numPr>
                <w:ilvl w:val="0"/>
                <w:numId w:val="92"/>
              </w:numPr>
              <w:autoSpaceDE/>
              <w:autoSpaceDN/>
              <w:rPr>
                <w:color w:val="000000"/>
              </w:rPr>
            </w:pPr>
            <w:r>
              <w:rPr>
                <w:color w:val="000000"/>
              </w:rPr>
              <w:t>Explain the importance and principles of instructional material development.</w:t>
            </w:r>
          </w:p>
          <w:p w:rsidR="00FB276A" w:rsidRDefault="00FB276A" w:rsidP="00FB276A">
            <w:pPr>
              <w:widowControl/>
              <w:numPr>
                <w:ilvl w:val="0"/>
                <w:numId w:val="92"/>
              </w:numPr>
              <w:autoSpaceDE/>
              <w:autoSpaceDN/>
              <w:rPr>
                <w:color w:val="000000"/>
              </w:rPr>
            </w:pPr>
            <w:r>
              <w:rPr>
                <w:color w:val="000000"/>
              </w:rPr>
              <w:t>Identify types and functions of instructional materials for elementary education.</w:t>
            </w:r>
          </w:p>
          <w:p w:rsidR="00FB276A" w:rsidRDefault="00FB276A" w:rsidP="00FB276A">
            <w:pPr>
              <w:widowControl/>
              <w:numPr>
                <w:ilvl w:val="0"/>
                <w:numId w:val="92"/>
              </w:numPr>
              <w:autoSpaceDE/>
              <w:autoSpaceDN/>
              <w:rPr>
                <w:color w:val="000000"/>
              </w:rPr>
            </w:pPr>
            <w:r>
              <w:rPr>
                <w:color w:val="000000"/>
              </w:rPr>
              <w:t>Design and develop effective, low-cost, and digital learning resources.</w:t>
            </w:r>
          </w:p>
          <w:p w:rsidR="00FB276A" w:rsidRDefault="00FB276A" w:rsidP="00FB276A">
            <w:pPr>
              <w:widowControl/>
              <w:numPr>
                <w:ilvl w:val="0"/>
                <w:numId w:val="92"/>
              </w:numPr>
              <w:autoSpaceDE/>
              <w:autoSpaceDN/>
              <w:rPr>
                <w:color w:val="000000"/>
              </w:rPr>
            </w:pPr>
            <w:r>
              <w:rPr>
                <w:color w:val="000000"/>
              </w:rPr>
              <w:t>Evaluate and adapt existing instructional materials to meet diverse learners’ needs.</w:t>
            </w:r>
          </w:p>
          <w:p w:rsidR="00FB276A" w:rsidRDefault="00FB276A" w:rsidP="00FB276A">
            <w:pPr>
              <w:widowControl/>
              <w:numPr>
                <w:ilvl w:val="0"/>
                <w:numId w:val="92"/>
              </w:numPr>
              <w:autoSpaceDE/>
              <w:autoSpaceDN/>
              <w:rPr>
                <w:color w:val="000000"/>
              </w:rPr>
            </w:pPr>
            <w:r>
              <w:rPr>
                <w:color w:val="000000"/>
              </w:rPr>
              <w:t>Integrate technology and local resources to improve teaching and learning outcomes.</w:t>
            </w:r>
          </w:p>
        </w:tc>
      </w:tr>
      <w:tr w:rsidR="00FB276A" w:rsidTr="00D7333B">
        <w:tc>
          <w:tcPr>
            <w:tcW w:w="9585" w:type="dxa"/>
            <w:gridSpan w:val="4"/>
            <w:shd w:val="clear" w:color="auto" w:fill="000000"/>
          </w:tcPr>
          <w:p w:rsidR="00FB276A" w:rsidRDefault="00FB276A" w:rsidP="00D7333B">
            <w:pPr>
              <w:rPr>
                <w:i/>
                <w:iCs/>
                <w:color w:val="E7E6E6"/>
              </w:rPr>
            </w:pPr>
            <w:r>
              <w:rPr>
                <w:b/>
                <w:bCs/>
                <w:i/>
                <w:iCs/>
                <w:color w:val="E7E6E6"/>
              </w:rPr>
              <w:t>Course Outline</w:t>
            </w:r>
          </w:p>
        </w:tc>
      </w:tr>
    </w:tbl>
    <w:p w:rsidR="00FB276A" w:rsidRDefault="00FB276A" w:rsidP="00FB276A">
      <w:pPr>
        <w:pBdr>
          <w:top w:val="nil"/>
          <w:left w:val="nil"/>
          <w:bottom w:val="nil"/>
          <w:right w:val="nil"/>
          <w:between w:val="nil"/>
        </w:pBdr>
        <w:rPr>
          <w:i/>
          <w:iCs/>
          <w:color w:val="E7E6E6"/>
        </w:rPr>
      </w:pPr>
    </w:p>
    <w:tbl>
      <w:tblPr>
        <w:tblW w:w="9363" w:type="dxa"/>
        <w:tblLayout w:type="fixed"/>
        <w:tblLook w:val="0000"/>
      </w:tblPr>
      <w:tblGrid>
        <w:gridCol w:w="9363"/>
      </w:tblGrid>
      <w:tr w:rsidR="00FB276A" w:rsidTr="00D7333B">
        <w:trPr>
          <w:trHeight w:val="141"/>
        </w:trPr>
        <w:tc>
          <w:tcPr>
            <w:tcW w:w="9363" w:type="dxa"/>
            <w:shd w:val="clear" w:color="auto" w:fill="BFBFBF"/>
          </w:tcPr>
          <w:p w:rsidR="00FB276A" w:rsidRDefault="00FB276A" w:rsidP="00D7333B">
            <w:pPr>
              <w:spacing w:line="278" w:lineRule="auto"/>
              <w:rPr>
                <w:color w:val="000000"/>
                <w:sz w:val="24"/>
                <w:szCs w:val="24"/>
              </w:rPr>
            </w:pPr>
            <w:r>
              <w:rPr>
                <w:b/>
                <w:bCs/>
                <w:color w:val="000000"/>
                <w:sz w:val="24"/>
                <w:szCs w:val="24"/>
              </w:rPr>
              <w:t>Unit 1: Foundations of Instructional Material Development</w:t>
            </w:r>
          </w:p>
        </w:tc>
      </w:tr>
      <w:tr w:rsidR="00FB276A" w:rsidTr="00D7333B">
        <w:trPr>
          <w:trHeight w:val="359"/>
        </w:trPr>
        <w:tc>
          <w:tcPr>
            <w:tcW w:w="9363" w:type="dxa"/>
          </w:tcPr>
          <w:p w:rsidR="00FB276A" w:rsidRDefault="00FB276A" w:rsidP="00FB276A">
            <w:pPr>
              <w:widowControl/>
              <w:numPr>
                <w:ilvl w:val="0"/>
                <w:numId w:val="89"/>
              </w:numPr>
              <w:autoSpaceDE/>
              <w:autoSpaceDN/>
              <w:rPr>
                <w:color w:val="000000"/>
              </w:rPr>
            </w:pPr>
            <w:r>
              <w:rPr>
                <w:color w:val="000000"/>
                <w:sz w:val="24"/>
                <w:szCs w:val="24"/>
              </w:rPr>
              <w:t>Meaning, nature, and importance of instructional materials</w:t>
            </w:r>
          </w:p>
          <w:p w:rsidR="00FB276A" w:rsidRDefault="00FB276A" w:rsidP="00FB276A">
            <w:pPr>
              <w:widowControl/>
              <w:numPr>
                <w:ilvl w:val="0"/>
                <w:numId w:val="89"/>
              </w:numPr>
              <w:autoSpaceDE/>
              <w:autoSpaceDN/>
              <w:rPr>
                <w:color w:val="000000"/>
              </w:rPr>
            </w:pPr>
            <w:r>
              <w:rPr>
                <w:color w:val="000000"/>
                <w:sz w:val="24"/>
                <w:szCs w:val="24"/>
              </w:rPr>
              <w:t>Relationship between curriculum, instruction, and materials</w:t>
            </w:r>
          </w:p>
          <w:p w:rsidR="00FB276A" w:rsidRDefault="00FB276A" w:rsidP="00FB276A">
            <w:pPr>
              <w:widowControl/>
              <w:numPr>
                <w:ilvl w:val="0"/>
                <w:numId w:val="89"/>
              </w:numPr>
              <w:autoSpaceDE/>
              <w:autoSpaceDN/>
              <w:rPr>
                <w:color w:val="000000"/>
              </w:rPr>
            </w:pPr>
            <w:r>
              <w:rPr>
                <w:color w:val="000000"/>
                <w:sz w:val="24"/>
                <w:szCs w:val="24"/>
              </w:rPr>
              <w:t>Principles of effective material design</w:t>
            </w:r>
          </w:p>
          <w:p w:rsidR="00FB276A" w:rsidRDefault="00FB276A" w:rsidP="00FB276A">
            <w:pPr>
              <w:widowControl/>
              <w:numPr>
                <w:ilvl w:val="0"/>
                <w:numId w:val="89"/>
              </w:numPr>
              <w:autoSpaceDE/>
              <w:autoSpaceDN/>
              <w:spacing w:after="200"/>
              <w:rPr>
                <w:color w:val="000000"/>
              </w:rPr>
            </w:pPr>
            <w:r>
              <w:rPr>
                <w:color w:val="000000"/>
                <w:sz w:val="24"/>
                <w:szCs w:val="24"/>
              </w:rPr>
              <w:t>Role of instructional materials in achieving learning outcomes</w:t>
            </w:r>
          </w:p>
        </w:tc>
      </w:tr>
      <w:tr w:rsidR="00FB276A" w:rsidTr="00D7333B">
        <w:trPr>
          <w:trHeight w:val="75"/>
        </w:trPr>
        <w:tc>
          <w:tcPr>
            <w:tcW w:w="9363" w:type="dxa"/>
            <w:shd w:val="clear" w:color="auto" w:fill="BFBFBF"/>
          </w:tcPr>
          <w:p w:rsidR="00FB276A" w:rsidRDefault="00FB276A" w:rsidP="00D7333B">
            <w:pPr>
              <w:spacing w:line="278" w:lineRule="auto"/>
              <w:rPr>
                <w:b/>
                <w:bCs/>
                <w:color w:val="000000"/>
                <w:sz w:val="24"/>
                <w:szCs w:val="24"/>
              </w:rPr>
            </w:pPr>
            <w:r>
              <w:rPr>
                <w:b/>
                <w:bCs/>
                <w:color w:val="000000"/>
                <w:sz w:val="24"/>
                <w:szCs w:val="24"/>
              </w:rPr>
              <w:t>Unit 2: Types and Characteristics of Instructional Materials</w:t>
            </w:r>
          </w:p>
        </w:tc>
      </w:tr>
      <w:tr w:rsidR="00FB276A" w:rsidTr="00D7333B">
        <w:trPr>
          <w:trHeight w:val="75"/>
        </w:trPr>
        <w:tc>
          <w:tcPr>
            <w:tcW w:w="9363" w:type="dxa"/>
          </w:tcPr>
          <w:p w:rsidR="00FB276A" w:rsidRDefault="00FB276A" w:rsidP="00FB276A">
            <w:pPr>
              <w:widowControl/>
              <w:numPr>
                <w:ilvl w:val="0"/>
                <w:numId w:val="90"/>
              </w:numPr>
              <w:autoSpaceDE/>
              <w:autoSpaceDN/>
              <w:rPr>
                <w:color w:val="000000"/>
              </w:rPr>
            </w:pPr>
            <w:r>
              <w:rPr>
                <w:color w:val="000000"/>
                <w:sz w:val="24"/>
                <w:szCs w:val="24"/>
              </w:rPr>
              <w:t>Meaning, nature, and importance of instructional materials</w:t>
            </w:r>
          </w:p>
          <w:p w:rsidR="00FB276A" w:rsidRDefault="00FB276A" w:rsidP="00FB276A">
            <w:pPr>
              <w:widowControl/>
              <w:numPr>
                <w:ilvl w:val="0"/>
                <w:numId w:val="90"/>
              </w:numPr>
              <w:autoSpaceDE/>
              <w:autoSpaceDN/>
              <w:rPr>
                <w:color w:val="000000"/>
              </w:rPr>
            </w:pPr>
            <w:r>
              <w:rPr>
                <w:color w:val="000000"/>
                <w:sz w:val="24"/>
                <w:szCs w:val="24"/>
              </w:rPr>
              <w:t>Relationship between curriculum, instruction, and materials</w:t>
            </w:r>
          </w:p>
          <w:p w:rsidR="00FB276A" w:rsidRDefault="00FB276A" w:rsidP="00FB276A">
            <w:pPr>
              <w:widowControl/>
              <w:numPr>
                <w:ilvl w:val="0"/>
                <w:numId w:val="90"/>
              </w:numPr>
              <w:autoSpaceDE/>
              <w:autoSpaceDN/>
              <w:rPr>
                <w:color w:val="000000"/>
              </w:rPr>
            </w:pPr>
            <w:r>
              <w:rPr>
                <w:color w:val="000000"/>
                <w:sz w:val="24"/>
                <w:szCs w:val="24"/>
              </w:rPr>
              <w:t>Principles of effective material design</w:t>
            </w:r>
          </w:p>
          <w:p w:rsidR="00FB276A" w:rsidRDefault="00FB276A" w:rsidP="00FB276A">
            <w:pPr>
              <w:widowControl/>
              <w:numPr>
                <w:ilvl w:val="0"/>
                <w:numId w:val="90"/>
              </w:numPr>
              <w:autoSpaceDE/>
              <w:autoSpaceDN/>
              <w:spacing w:after="200"/>
              <w:rPr>
                <w:color w:val="000000"/>
              </w:rPr>
            </w:pPr>
            <w:r>
              <w:rPr>
                <w:color w:val="000000"/>
                <w:sz w:val="24"/>
                <w:szCs w:val="24"/>
              </w:rPr>
              <w:t>Role of instructional materials in achieving learning outcomes</w:t>
            </w:r>
          </w:p>
        </w:tc>
      </w:tr>
      <w:tr w:rsidR="00FB276A" w:rsidTr="00D7333B">
        <w:trPr>
          <w:trHeight w:val="194"/>
        </w:trPr>
        <w:tc>
          <w:tcPr>
            <w:tcW w:w="9363" w:type="dxa"/>
            <w:shd w:val="clear" w:color="auto" w:fill="BFBFBF"/>
          </w:tcPr>
          <w:p w:rsidR="00FB276A" w:rsidRDefault="00FB276A" w:rsidP="00D7333B">
            <w:pPr>
              <w:spacing w:line="278" w:lineRule="auto"/>
              <w:rPr>
                <w:color w:val="000000"/>
                <w:sz w:val="24"/>
                <w:szCs w:val="24"/>
              </w:rPr>
            </w:pPr>
            <w:r>
              <w:rPr>
                <w:b/>
                <w:bCs/>
                <w:color w:val="000000"/>
                <w:sz w:val="24"/>
                <w:szCs w:val="24"/>
              </w:rPr>
              <w:t>Unit 3: Designing and Developing Instructional Materials</w:t>
            </w:r>
          </w:p>
        </w:tc>
      </w:tr>
      <w:tr w:rsidR="00FB276A" w:rsidTr="00D7333B">
        <w:trPr>
          <w:trHeight w:val="64"/>
        </w:trPr>
        <w:tc>
          <w:tcPr>
            <w:tcW w:w="9363" w:type="dxa"/>
          </w:tcPr>
          <w:p w:rsidR="00FB276A" w:rsidRDefault="00FB276A" w:rsidP="00FB276A">
            <w:pPr>
              <w:widowControl/>
              <w:numPr>
                <w:ilvl w:val="0"/>
                <w:numId w:val="91"/>
              </w:numPr>
              <w:autoSpaceDE/>
              <w:autoSpaceDN/>
              <w:rPr>
                <w:color w:val="000000"/>
              </w:rPr>
            </w:pPr>
            <w:r>
              <w:rPr>
                <w:color w:val="000000"/>
                <w:sz w:val="24"/>
                <w:szCs w:val="24"/>
              </w:rPr>
              <w:t>Meaning, nature, and importance of instructional materials</w:t>
            </w:r>
          </w:p>
          <w:p w:rsidR="00FB276A" w:rsidRDefault="00FB276A" w:rsidP="00FB276A">
            <w:pPr>
              <w:widowControl/>
              <w:numPr>
                <w:ilvl w:val="0"/>
                <w:numId w:val="91"/>
              </w:numPr>
              <w:autoSpaceDE/>
              <w:autoSpaceDN/>
              <w:rPr>
                <w:color w:val="000000"/>
              </w:rPr>
            </w:pPr>
            <w:r>
              <w:rPr>
                <w:color w:val="000000"/>
                <w:sz w:val="24"/>
                <w:szCs w:val="24"/>
              </w:rPr>
              <w:t>Relationship between curriculum, instruction, and materials</w:t>
            </w:r>
          </w:p>
          <w:p w:rsidR="00FB276A" w:rsidRDefault="00FB276A" w:rsidP="00FB276A">
            <w:pPr>
              <w:widowControl/>
              <w:numPr>
                <w:ilvl w:val="0"/>
                <w:numId w:val="91"/>
              </w:numPr>
              <w:autoSpaceDE/>
              <w:autoSpaceDN/>
              <w:rPr>
                <w:color w:val="000000"/>
              </w:rPr>
            </w:pPr>
            <w:r>
              <w:rPr>
                <w:color w:val="000000"/>
                <w:sz w:val="24"/>
                <w:szCs w:val="24"/>
              </w:rPr>
              <w:t>Principles of effective material design</w:t>
            </w:r>
          </w:p>
          <w:p w:rsidR="00FB276A" w:rsidRDefault="00FB276A" w:rsidP="00FB276A">
            <w:pPr>
              <w:widowControl/>
              <w:numPr>
                <w:ilvl w:val="0"/>
                <w:numId w:val="91"/>
              </w:numPr>
              <w:autoSpaceDE/>
              <w:autoSpaceDN/>
              <w:spacing w:after="200"/>
              <w:rPr>
                <w:color w:val="000000"/>
              </w:rPr>
            </w:pPr>
            <w:r>
              <w:rPr>
                <w:color w:val="000000"/>
                <w:sz w:val="24"/>
                <w:szCs w:val="24"/>
              </w:rPr>
              <w:t>Role of instructional materials in achieving learning outcomes</w:t>
            </w:r>
          </w:p>
        </w:tc>
      </w:tr>
      <w:tr w:rsidR="00FB276A" w:rsidTr="00D7333B">
        <w:trPr>
          <w:trHeight w:val="75"/>
        </w:trPr>
        <w:tc>
          <w:tcPr>
            <w:tcW w:w="9363" w:type="dxa"/>
            <w:shd w:val="clear" w:color="auto" w:fill="BFBFBF"/>
          </w:tcPr>
          <w:p w:rsidR="00FB276A" w:rsidRDefault="00FB276A" w:rsidP="00D7333B">
            <w:pPr>
              <w:spacing w:line="278" w:lineRule="auto"/>
              <w:rPr>
                <w:color w:val="000000"/>
                <w:sz w:val="24"/>
                <w:szCs w:val="24"/>
              </w:rPr>
            </w:pPr>
            <w:r>
              <w:rPr>
                <w:b/>
                <w:bCs/>
                <w:color w:val="000000"/>
                <w:sz w:val="24"/>
                <w:szCs w:val="24"/>
              </w:rPr>
              <w:t>Unit 4: ICT-Based and Digital Material Development</w:t>
            </w:r>
          </w:p>
        </w:tc>
      </w:tr>
      <w:tr w:rsidR="00FB276A" w:rsidTr="00D7333B">
        <w:trPr>
          <w:trHeight w:val="75"/>
        </w:trPr>
        <w:tc>
          <w:tcPr>
            <w:tcW w:w="9363" w:type="dxa"/>
          </w:tcPr>
          <w:p w:rsidR="00FB276A" w:rsidRDefault="00FB276A" w:rsidP="00FB276A">
            <w:pPr>
              <w:widowControl/>
              <w:numPr>
                <w:ilvl w:val="0"/>
                <w:numId w:val="82"/>
              </w:numPr>
              <w:autoSpaceDE/>
              <w:autoSpaceDN/>
              <w:rPr>
                <w:color w:val="000000"/>
              </w:rPr>
            </w:pPr>
            <w:r>
              <w:rPr>
                <w:color w:val="000000"/>
                <w:sz w:val="24"/>
                <w:szCs w:val="24"/>
              </w:rPr>
              <w:t>Meaning, nature, and importance of instructional materials</w:t>
            </w:r>
          </w:p>
          <w:p w:rsidR="00FB276A" w:rsidRDefault="00FB276A" w:rsidP="00FB276A">
            <w:pPr>
              <w:widowControl/>
              <w:numPr>
                <w:ilvl w:val="0"/>
                <w:numId w:val="82"/>
              </w:numPr>
              <w:autoSpaceDE/>
              <w:autoSpaceDN/>
              <w:rPr>
                <w:color w:val="000000"/>
              </w:rPr>
            </w:pPr>
            <w:r>
              <w:rPr>
                <w:color w:val="000000"/>
                <w:sz w:val="24"/>
                <w:szCs w:val="24"/>
              </w:rPr>
              <w:t>Relationship between curriculum, instruction, and materials</w:t>
            </w:r>
          </w:p>
          <w:p w:rsidR="00FB276A" w:rsidRDefault="00FB276A" w:rsidP="00FB276A">
            <w:pPr>
              <w:widowControl/>
              <w:numPr>
                <w:ilvl w:val="0"/>
                <w:numId w:val="82"/>
              </w:numPr>
              <w:autoSpaceDE/>
              <w:autoSpaceDN/>
              <w:rPr>
                <w:color w:val="000000"/>
              </w:rPr>
            </w:pPr>
            <w:r>
              <w:rPr>
                <w:color w:val="000000"/>
                <w:sz w:val="24"/>
                <w:szCs w:val="24"/>
              </w:rPr>
              <w:lastRenderedPageBreak/>
              <w:t>Principles of effective material design</w:t>
            </w:r>
          </w:p>
          <w:p w:rsidR="00FB276A" w:rsidRDefault="00FB276A" w:rsidP="00FB276A">
            <w:pPr>
              <w:widowControl/>
              <w:numPr>
                <w:ilvl w:val="0"/>
                <w:numId w:val="82"/>
              </w:numPr>
              <w:autoSpaceDE/>
              <w:autoSpaceDN/>
              <w:spacing w:after="280"/>
              <w:rPr>
                <w:color w:val="000000"/>
              </w:rPr>
            </w:pPr>
            <w:r>
              <w:rPr>
                <w:color w:val="000000"/>
                <w:sz w:val="24"/>
                <w:szCs w:val="24"/>
              </w:rPr>
              <w:t>Role of instructional materials in achieving learning outcomes</w:t>
            </w:r>
          </w:p>
          <w:p w:rsidR="00FB276A" w:rsidRDefault="00FB276A" w:rsidP="00D7333B">
            <w:pPr>
              <w:spacing w:before="280"/>
              <w:rPr>
                <w:color w:val="000000"/>
                <w:sz w:val="24"/>
                <w:szCs w:val="24"/>
              </w:rPr>
            </w:pPr>
          </w:p>
        </w:tc>
      </w:tr>
      <w:tr w:rsidR="00FB276A" w:rsidTr="00D7333B">
        <w:trPr>
          <w:trHeight w:val="75"/>
        </w:trPr>
        <w:tc>
          <w:tcPr>
            <w:tcW w:w="9363" w:type="dxa"/>
            <w:shd w:val="clear" w:color="auto" w:fill="BFBFBF"/>
          </w:tcPr>
          <w:p w:rsidR="00FB276A" w:rsidRDefault="00FB276A" w:rsidP="00D7333B">
            <w:pPr>
              <w:spacing w:line="278" w:lineRule="auto"/>
              <w:rPr>
                <w:color w:val="000000"/>
                <w:sz w:val="24"/>
                <w:szCs w:val="24"/>
              </w:rPr>
            </w:pPr>
            <w:r>
              <w:rPr>
                <w:b/>
                <w:bCs/>
                <w:color w:val="000000"/>
                <w:sz w:val="24"/>
                <w:szCs w:val="24"/>
              </w:rPr>
              <w:lastRenderedPageBreak/>
              <w:t>Unit 5: Evaluation and Adaptation of Instructional Materials</w:t>
            </w:r>
          </w:p>
        </w:tc>
      </w:tr>
      <w:tr w:rsidR="00FB276A" w:rsidTr="00D7333B">
        <w:trPr>
          <w:trHeight w:val="75"/>
        </w:trPr>
        <w:tc>
          <w:tcPr>
            <w:tcW w:w="9363" w:type="dxa"/>
          </w:tcPr>
          <w:p w:rsidR="00FB276A" w:rsidRDefault="00FB276A" w:rsidP="00FB276A">
            <w:pPr>
              <w:widowControl/>
              <w:numPr>
                <w:ilvl w:val="0"/>
                <w:numId w:val="86"/>
              </w:numPr>
              <w:autoSpaceDE/>
              <w:autoSpaceDN/>
              <w:rPr>
                <w:color w:val="000000"/>
              </w:rPr>
            </w:pPr>
            <w:r>
              <w:rPr>
                <w:color w:val="000000"/>
                <w:sz w:val="24"/>
                <w:szCs w:val="24"/>
              </w:rPr>
              <w:t>Meaning, nature, and importance of instructional materials</w:t>
            </w:r>
          </w:p>
          <w:p w:rsidR="00FB276A" w:rsidRDefault="00FB276A" w:rsidP="00FB276A">
            <w:pPr>
              <w:widowControl/>
              <w:numPr>
                <w:ilvl w:val="0"/>
                <w:numId w:val="86"/>
              </w:numPr>
              <w:autoSpaceDE/>
              <w:autoSpaceDN/>
              <w:rPr>
                <w:color w:val="000000"/>
              </w:rPr>
            </w:pPr>
            <w:r>
              <w:rPr>
                <w:color w:val="000000"/>
                <w:sz w:val="24"/>
                <w:szCs w:val="24"/>
              </w:rPr>
              <w:t>Relationship between curriculum, instruction, and materials</w:t>
            </w:r>
          </w:p>
          <w:p w:rsidR="00FB276A" w:rsidRDefault="00FB276A" w:rsidP="00FB276A">
            <w:pPr>
              <w:widowControl/>
              <w:numPr>
                <w:ilvl w:val="0"/>
                <w:numId w:val="86"/>
              </w:numPr>
              <w:autoSpaceDE/>
              <w:autoSpaceDN/>
              <w:rPr>
                <w:color w:val="000000"/>
              </w:rPr>
            </w:pPr>
            <w:r>
              <w:rPr>
                <w:color w:val="000000"/>
                <w:sz w:val="24"/>
                <w:szCs w:val="24"/>
              </w:rPr>
              <w:t>Principles of effective material design</w:t>
            </w:r>
          </w:p>
          <w:p w:rsidR="00FB276A" w:rsidRDefault="00FB276A" w:rsidP="00FB276A">
            <w:pPr>
              <w:widowControl/>
              <w:numPr>
                <w:ilvl w:val="0"/>
                <w:numId w:val="86"/>
              </w:numPr>
              <w:autoSpaceDE/>
              <w:autoSpaceDN/>
              <w:spacing w:after="200"/>
              <w:rPr>
                <w:color w:val="000000"/>
              </w:rPr>
            </w:pPr>
            <w:r>
              <w:rPr>
                <w:color w:val="000000"/>
                <w:sz w:val="24"/>
                <w:szCs w:val="24"/>
              </w:rPr>
              <w:t>Role of instructional materials in achieving learning outcomes</w:t>
            </w:r>
          </w:p>
        </w:tc>
      </w:tr>
      <w:tr w:rsidR="00FB276A" w:rsidTr="00D7333B">
        <w:trPr>
          <w:trHeight w:val="75"/>
        </w:trPr>
        <w:tc>
          <w:tcPr>
            <w:tcW w:w="9363" w:type="dxa"/>
            <w:shd w:val="clear" w:color="auto" w:fill="BFBFBF"/>
          </w:tcPr>
          <w:p w:rsidR="00FB276A" w:rsidRDefault="00FB276A" w:rsidP="00D7333B">
            <w:pPr>
              <w:spacing w:line="278" w:lineRule="auto"/>
              <w:rPr>
                <w:color w:val="000000"/>
                <w:sz w:val="24"/>
                <w:szCs w:val="24"/>
              </w:rPr>
            </w:pPr>
            <w:r>
              <w:rPr>
                <w:b/>
                <w:bCs/>
                <w:color w:val="000000"/>
                <w:sz w:val="24"/>
                <w:szCs w:val="24"/>
              </w:rPr>
              <w:t>Unit 6: Instructional Material Management and Innovation</w:t>
            </w:r>
          </w:p>
        </w:tc>
      </w:tr>
      <w:tr w:rsidR="00FB276A" w:rsidTr="00D7333B">
        <w:trPr>
          <w:trHeight w:val="75"/>
        </w:trPr>
        <w:tc>
          <w:tcPr>
            <w:tcW w:w="9363" w:type="dxa"/>
          </w:tcPr>
          <w:p w:rsidR="00FB276A" w:rsidRDefault="00FB276A" w:rsidP="00FB276A">
            <w:pPr>
              <w:widowControl/>
              <w:numPr>
                <w:ilvl w:val="0"/>
                <w:numId w:val="83"/>
              </w:numPr>
              <w:autoSpaceDE/>
              <w:autoSpaceDN/>
              <w:rPr>
                <w:color w:val="000000"/>
              </w:rPr>
            </w:pPr>
            <w:r>
              <w:rPr>
                <w:color w:val="000000"/>
                <w:sz w:val="24"/>
                <w:szCs w:val="24"/>
              </w:rPr>
              <w:t>Organizing and maintaining classroom resources</w:t>
            </w:r>
          </w:p>
          <w:p w:rsidR="00FB276A" w:rsidRDefault="00FB276A" w:rsidP="00FB276A">
            <w:pPr>
              <w:widowControl/>
              <w:numPr>
                <w:ilvl w:val="0"/>
                <w:numId w:val="83"/>
              </w:numPr>
              <w:autoSpaceDE/>
              <w:autoSpaceDN/>
              <w:rPr>
                <w:color w:val="000000"/>
              </w:rPr>
            </w:pPr>
            <w:r>
              <w:rPr>
                <w:color w:val="000000"/>
                <w:sz w:val="24"/>
                <w:szCs w:val="24"/>
              </w:rPr>
              <w:t>Developing resource corners and learning centers</w:t>
            </w:r>
          </w:p>
          <w:p w:rsidR="00FB276A" w:rsidRDefault="00FB276A" w:rsidP="00FB276A">
            <w:pPr>
              <w:widowControl/>
              <w:numPr>
                <w:ilvl w:val="0"/>
                <w:numId w:val="83"/>
              </w:numPr>
              <w:autoSpaceDE/>
              <w:autoSpaceDN/>
              <w:rPr>
                <w:color w:val="000000"/>
              </w:rPr>
            </w:pPr>
            <w:r>
              <w:rPr>
                <w:color w:val="000000"/>
                <w:sz w:val="24"/>
                <w:szCs w:val="24"/>
              </w:rPr>
              <w:t>Teacher collaboration in resource sharing</w:t>
            </w:r>
          </w:p>
          <w:p w:rsidR="00FB276A" w:rsidRDefault="00FB276A" w:rsidP="00FB276A">
            <w:pPr>
              <w:widowControl/>
              <w:numPr>
                <w:ilvl w:val="0"/>
                <w:numId w:val="83"/>
              </w:numPr>
              <w:autoSpaceDE/>
              <w:autoSpaceDN/>
              <w:spacing w:after="200"/>
              <w:rPr>
                <w:color w:val="000000"/>
              </w:rPr>
            </w:pPr>
            <w:r>
              <w:rPr>
                <w:color w:val="000000"/>
                <w:sz w:val="24"/>
                <w:szCs w:val="24"/>
              </w:rPr>
              <w:t>Innovations in instructional material design and use</w:t>
            </w:r>
          </w:p>
        </w:tc>
      </w:tr>
      <w:tr w:rsidR="00FB276A" w:rsidTr="00D7333B">
        <w:trPr>
          <w:trHeight w:val="75"/>
        </w:trPr>
        <w:tc>
          <w:tcPr>
            <w:tcW w:w="9363" w:type="dxa"/>
            <w:shd w:val="clear" w:color="auto" w:fill="BFBFBF"/>
          </w:tcPr>
          <w:p w:rsidR="00FB276A" w:rsidRDefault="00FB276A" w:rsidP="00D7333B">
            <w:pPr>
              <w:keepNext/>
              <w:keepLines/>
              <w:spacing w:line="278" w:lineRule="auto"/>
              <w:rPr>
                <w:color w:val="000000"/>
                <w:sz w:val="24"/>
                <w:szCs w:val="24"/>
              </w:rPr>
            </w:pPr>
            <w:r>
              <w:rPr>
                <w:b/>
                <w:bCs/>
                <w:color w:val="000000"/>
                <w:sz w:val="24"/>
                <w:szCs w:val="24"/>
              </w:rPr>
              <w:t>Teaching–Learning Strategies:</w:t>
            </w:r>
          </w:p>
        </w:tc>
      </w:tr>
      <w:tr w:rsidR="00FB276A" w:rsidTr="00D7333B">
        <w:trPr>
          <w:trHeight w:val="75"/>
        </w:trPr>
        <w:tc>
          <w:tcPr>
            <w:tcW w:w="9363" w:type="dxa"/>
          </w:tcPr>
          <w:p w:rsidR="00FB276A" w:rsidRDefault="00FB276A" w:rsidP="00FB276A">
            <w:pPr>
              <w:widowControl/>
              <w:numPr>
                <w:ilvl w:val="0"/>
                <w:numId w:val="84"/>
              </w:numPr>
              <w:autoSpaceDE/>
              <w:autoSpaceDN/>
              <w:rPr>
                <w:color w:val="000000"/>
              </w:rPr>
            </w:pPr>
            <w:r>
              <w:rPr>
                <w:color w:val="000000"/>
                <w:sz w:val="24"/>
                <w:szCs w:val="24"/>
              </w:rPr>
              <w:t>Demonstrations and workshops for material design</w:t>
            </w:r>
          </w:p>
          <w:p w:rsidR="00FB276A" w:rsidRDefault="00FB276A" w:rsidP="00FB276A">
            <w:pPr>
              <w:widowControl/>
              <w:numPr>
                <w:ilvl w:val="0"/>
                <w:numId w:val="84"/>
              </w:numPr>
              <w:autoSpaceDE/>
              <w:autoSpaceDN/>
              <w:rPr>
                <w:color w:val="000000"/>
              </w:rPr>
            </w:pPr>
            <w:r>
              <w:rPr>
                <w:color w:val="000000"/>
                <w:sz w:val="24"/>
                <w:szCs w:val="24"/>
              </w:rPr>
              <w:t>Group projects (developing and presenting materials)</w:t>
            </w:r>
          </w:p>
          <w:p w:rsidR="00FB276A" w:rsidRDefault="00FB276A" w:rsidP="00FB276A">
            <w:pPr>
              <w:widowControl/>
              <w:numPr>
                <w:ilvl w:val="0"/>
                <w:numId w:val="84"/>
              </w:numPr>
              <w:autoSpaceDE/>
              <w:autoSpaceDN/>
              <w:rPr>
                <w:color w:val="000000"/>
              </w:rPr>
            </w:pPr>
            <w:r>
              <w:rPr>
                <w:color w:val="000000"/>
                <w:sz w:val="24"/>
                <w:szCs w:val="24"/>
              </w:rPr>
              <w:t>Peer review and reflection sessions</w:t>
            </w:r>
          </w:p>
          <w:p w:rsidR="00FB276A" w:rsidRDefault="00FB276A" w:rsidP="00FB276A">
            <w:pPr>
              <w:widowControl/>
              <w:numPr>
                <w:ilvl w:val="0"/>
                <w:numId w:val="84"/>
              </w:numPr>
              <w:autoSpaceDE/>
              <w:autoSpaceDN/>
              <w:rPr>
                <w:color w:val="000000"/>
              </w:rPr>
            </w:pPr>
            <w:r>
              <w:rPr>
                <w:color w:val="000000"/>
                <w:sz w:val="24"/>
                <w:szCs w:val="24"/>
              </w:rPr>
              <w:t>Field visits to schools and resource centers</w:t>
            </w:r>
          </w:p>
          <w:p w:rsidR="00FB276A" w:rsidRDefault="00FB276A" w:rsidP="00FB276A">
            <w:pPr>
              <w:widowControl/>
              <w:numPr>
                <w:ilvl w:val="0"/>
                <w:numId w:val="84"/>
              </w:numPr>
              <w:autoSpaceDE/>
              <w:autoSpaceDN/>
              <w:spacing w:after="200"/>
              <w:rPr>
                <w:color w:val="000000"/>
              </w:rPr>
            </w:pPr>
            <w:r>
              <w:rPr>
                <w:color w:val="000000"/>
                <w:sz w:val="24"/>
                <w:szCs w:val="24"/>
              </w:rPr>
              <w:t>Integration of ICT and media production</w:t>
            </w:r>
          </w:p>
        </w:tc>
      </w:tr>
      <w:tr w:rsidR="00FB276A" w:rsidTr="00D7333B">
        <w:trPr>
          <w:trHeight w:val="75"/>
        </w:trPr>
        <w:tc>
          <w:tcPr>
            <w:tcW w:w="9363" w:type="dxa"/>
            <w:shd w:val="clear" w:color="auto" w:fill="BFBFBF"/>
          </w:tcPr>
          <w:p w:rsidR="00FB276A" w:rsidRDefault="00FB276A" w:rsidP="00D7333B">
            <w:pPr>
              <w:spacing w:line="278" w:lineRule="auto"/>
              <w:rPr>
                <w:color w:val="000000"/>
                <w:sz w:val="24"/>
                <w:szCs w:val="24"/>
              </w:rPr>
            </w:pPr>
            <w:r>
              <w:rPr>
                <w:b/>
                <w:bCs/>
                <w:color w:val="000000"/>
                <w:sz w:val="24"/>
                <w:szCs w:val="24"/>
              </w:rPr>
              <w:t>Assessment &amp; Evaluation:</w:t>
            </w:r>
          </w:p>
        </w:tc>
      </w:tr>
      <w:tr w:rsidR="00FB276A" w:rsidTr="00D7333B">
        <w:trPr>
          <w:trHeight w:val="75"/>
        </w:trPr>
        <w:tc>
          <w:tcPr>
            <w:tcW w:w="9363" w:type="dxa"/>
          </w:tcPr>
          <w:p w:rsidR="00FB276A" w:rsidRDefault="00FB276A" w:rsidP="00FB276A">
            <w:pPr>
              <w:widowControl/>
              <w:numPr>
                <w:ilvl w:val="0"/>
                <w:numId w:val="85"/>
              </w:numPr>
              <w:autoSpaceDE/>
              <w:autoSpaceDN/>
              <w:rPr>
                <w:color w:val="000000"/>
              </w:rPr>
            </w:pPr>
            <w:r>
              <w:rPr>
                <w:color w:val="000000"/>
                <w:sz w:val="24"/>
                <w:szCs w:val="24"/>
              </w:rPr>
              <w:t>Class participation and reflective journals (10%)</w:t>
            </w:r>
          </w:p>
          <w:p w:rsidR="00FB276A" w:rsidRDefault="00FB276A" w:rsidP="00FB276A">
            <w:pPr>
              <w:widowControl/>
              <w:numPr>
                <w:ilvl w:val="0"/>
                <w:numId w:val="85"/>
              </w:numPr>
              <w:autoSpaceDE/>
              <w:autoSpaceDN/>
              <w:rPr>
                <w:color w:val="000000"/>
              </w:rPr>
            </w:pPr>
            <w:r>
              <w:rPr>
                <w:color w:val="000000"/>
                <w:sz w:val="24"/>
                <w:szCs w:val="24"/>
              </w:rPr>
              <w:t>Midterm practical task (creating a simple teaching aid) (20%)</w:t>
            </w:r>
          </w:p>
          <w:p w:rsidR="00FB276A" w:rsidRDefault="00FB276A" w:rsidP="00FB276A">
            <w:pPr>
              <w:widowControl/>
              <w:numPr>
                <w:ilvl w:val="0"/>
                <w:numId w:val="85"/>
              </w:numPr>
              <w:autoSpaceDE/>
              <w:autoSpaceDN/>
              <w:rPr>
                <w:color w:val="000000"/>
              </w:rPr>
            </w:pPr>
            <w:r>
              <w:rPr>
                <w:color w:val="000000"/>
                <w:sz w:val="24"/>
                <w:szCs w:val="24"/>
              </w:rPr>
              <w:t>Final project: Portfolio of instructional materials (40%)</w:t>
            </w:r>
          </w:p>
          <w:p w:rsidR="00FB276A" w:rsidRDefault="00FB276A" w:rsidP="00FB276A">
            <w:pPr>
              <w:widowControl/>
              <w:numPr>
                <w:ilvl w:val="0"/>
                <w:numId w:val="85"/>
              </w:numPr>
              <w:autoSpaceDE/>
              <w:autoSpaceDN/>
              <w:spacing w:after="200"/>
              <w:rPr>
                <w:color w:val="000000"/>
              </w:rPr>
            </w:pPr>
            <w:r>
              <w:rPr>
                <w:color w:val="000000"/>
                <w:sz w:val="24"/>
                <w:szCs w:val="24"/>
              </w:rPr>
              <w:t>Written test / oral presentation (30%)</w:t>
            </w:r>
          </w:p>
        </w:tc>
      </w:tr>
      <w:tr w:rsidR="00FB276A" w:rsidTr="00D7333B">
        <w:trPr>
          <w:trHeight w:val="75"/>
        </w:trPr>
        <w:tc>
          <w:tcPr>
            <w:tcW w:w="9363" w:type="dxa"/>
            <w:shd w:val="clear" w:color="auto" w:fill="BFBFBF"/>
          </w:tcPr>
          <w:p w:rsidR="00FB276A" w:rsidRDefault="00FB276A" w:rsidP="00D7333B">
            <w:pPr>
              <w:keepNext/>
              <w:keepLines/>
              <w:spacing w:line="278" w:lineRule="auto"/>
              <w:rPr>
                <w:color w:val="000000"/>
                <w:sz w:val="24"/>
                <w:szCs w:val="24"/>
              </w:rPr>
            </w:pPr>
            <w:r>
              <w:rPr>
                <w:b/>
                <w:bCs/>
                <w:color w:val="000000"/>
                <w:sz w:val="24"/>
                <w:szCs w:val="24"/>
              </w:rPr>
              <w:t>Recommended Books / References:</w:t>
            </w:r>
          </w:p>
        </w:tc>
      </w:tr>
      <w:tr w:rsidR="00FB276A" w:rsidTr="00D7333B">
        <w:trPr>
          <w:trHeight w:val="2511"/>
        </w:trPr>
        <w:tc>
          <w:tcPr>
            <w:tcW w:w="9363" w:type="dxa"/>
          </w:tcPr>
          <w:p w:rsidR="00FB276A" w:rsidRDefault="00FB276A" w:rsidP="00FB276A">
            <w:pPr>
              <w:widowControl/>
              <w:numPr>
                <w:ilvl w:val="0"/>
                <w:numId w:val="93"/>
              </w:numPr>
              <w:autoSpaceDE/>
              <w:autoSpaceDN/>
              <w:rPr>
                <w:color w:val="000000"/>
                <w:sz w:val="24"/>
                <w:szCs w:val="24"/>
              </w:rPr>
            </w:pPr>
            <w:proofErr w:type="spellStart"/>
            <w:r>
              <w:rPr>
                <w:color w:val="000000"/>
                <w:sz w:val="24"/>
                <w:szCs w:val="24"/>
              </w:rPr>
              <w:t>Smaldino</w:t>
            </w:r>
            <w:proofErr w:type="spellEnd"/>
            <w:r>
              <w:rPr>
                <w:color w:val="000000"/>
                <w:sz w:val="24"/>
                <w:szCs w:val="24"/>
              </w:rPr>
              <w:t xml:space="preserve">, S. E., Lowther, D. L., &amp; Russell, J. D. (2019). </w:t>
            </w:r>
            <w:r>
              <w:rPr>
                <w:i/>
                <w:iCs/>
                <w:color w:val="000000"/>
                <w:sz w:val="24"/>
                <w:szCs w:val="24"/>
              </w:rPr>
              <w:t>Instructional Technology and Media for Learning.</w:t>
            </w:r>
            <w:r>
              <w:rPr>
                <w:color w:val="000000"/>
                <w:sz w:val="24"/>
                <w:szCs w:val="24"/>
              </w:rPr>
              <w:t xml:space="preserve"> Pearson.</w:t>
            </w:r>
          </w:p>
          <w:p w:rsidR="00FB276A" w:rsidRDefault="00FB276A" w:rsidP="00FB276A">
            <w:pPr>
              <w:widowControl/>
              <w:numPr>
                <w:ilvl w:val="0"/>
                <w:numId w:val="93"/>
              </w:numPr>
              <w:autoSpaceDE/>
              <w:autoSpaceDN/>
              <w:rPr>
                <w:color w:val="000000"/>
                <w:sz w:val="24"/>
                <w:szCs w:val="24"/>
              </w:rPr>
            </w:pPr>
            <w:r>
              <w:rPr>
                <w:color w:val="000000"/>
                <w:sz w:val="24"/>
                <w:szCs w:val="24"/>
              </w:rPr>
              <w:t>Brown, J. W., Lewis, R. B., &amp;</w:t>
            </w:r>
            <w:proofErr w:type="spellStart"/>
            <w:r>
              <w:rPr>
                <w:color w:val="000000"/>
                <w:sz w:val="24"/>
                <w:szCs w:val="24"/>
              </w:rPr>
              <w:t>Harcleroad</w:t>
            </w:r>
            <w:proofErr w:type="spellEnd"/>
            <w:r>
              <w:rPr>
                <w:color w:val="000000"/>
                <w:sz w:val="24"/>
                <w:szCs w:val="24"/>
              </w:rPr>
              <w:t xml:space="preserve">, F. F. (2018). </w:t>
            </w:r>
            <w:r>
              <w:rPr>
                <w:i/>
                <w:iCs/>
                <w:color w:val="000000"/>
                <w:sz w:val="24"/>
                <w:szCs w:val="24"/>
              </w:rPr>
              <w:t>Educational Media and Technology: A Guide for Teachers.</w:t>
            </w:r>
            <w:r>
              <w:rPr>
                <w:color w:val="000000"/>
                <w:sz w:val="24"/>
                <w:szCs w:val="24"/>
              </w:rPr>
              <w:t xml:space="preserve"> McGraw Hill.</w:t>
            </w:r>
          </w:p>
          <w:p w:rsidR="00FB276A" w:rsidRDefault="00FB276A" w:rsidP="00FB276A">
            <w:pPr>
              <w:widowControl/>
              <w:numPr>
                <w:ilvl w:val="0"/>
                <w:numId w:val="93"/>
              </w:numPr>
              <w:autoSpaceDE/>
              <w:autoSpaceDN/>
              <w:rPr>
                <w:color w:val="000000"/>
                <w:sz w:val="24"/>
                <w:szCs w:val="24"/>
              </w:rPr>
            </w:pPr>
            <w:proofErr w:type="spellStart"/>
            <w:r>
              <w:rPr>
                <w:color w:val="000000"/>
                <w:sz w:val="24"/>
                <w:szCs w:val="24"/>
              </w:rPr>
              <w:t>Heinich</w:t>
            </w:r>
            <w:proofErr w:type="spellEnd"/>
            <w:r>
              <w:rPr>
                <w:color w:val="000000"/>
                <w:sz w:val="24"/>
                <w:szCs w:val="24"/>
              </w:rPr>
              <w:t xml:space="preserve">, R., </w:t>
            </w:r>
            <w:proofErr w:type="spellStart"/>
            <w:r>
              <w:rPr>
                <w:color w:val="000000"/>
                <w:sz w:val="24"/>
                <w:szCs w:val="24"/>
              </w:rPr>
              <w:t>Molenda</w:t>
            </w:r>
            <w:proofErr w:type="spellEnd"/>
            <w:r>
              <w:rPr>
                <w:color w:val="000000"/>
                <w:sz w:val="24"/>
                <w:szCs w:val="24"/>
              </w:rPr>
              <w:t>, M., Russell, J. D., &amp;</w:t>
            </w:r>
            <w:proofErr w:type="spellStart"/>
            <w:r>
              <w:rPr>
                <w:color w:val="000000"/>
                <w:sz w:val="24"/>
                <w:szCs w:val="24"/>
              </w:rPr>
              <w:t>Smaldino</w:t>
            </w:r>
            <w:proofErr w:type="spellEnd"/>
            <w:r>
              <w:rPr>
                <w:color w:val="000000"/>
                <w:sz w:val="24"/>
                <w:szCs w:val="24"/>
              </w:rPr>
              <w:t xml:space="preserve">, S. E. (2017). </w:t>
            </w:r>
            <w:r>
              <w:rPr>
                <w:i/>
                <w:iCs/>
                <w:color w:val="000000"/>
                <w:sz w:val="24"/>
                <w:szCs w:val="24"/>
              </w:rPr>
              <w:t>Instructional Media and Technologies for Learning.</w:t>
            </w:r>
            <w:r>
              <w:rPr>
                <w:color w:val="000000"/>
                <w:sz w:val="24"/>
                <w:szCs w:val="24"/>
              </w:rPr>
              <w:t xml:space="preserve"> Pearson.</w:t>
            </w:r>
          </w:p>
          <w:p w:rsidR="00FB276A" w:rsidRDefault="00FB276A" w:rsidP="00FB276A">
            <w:pPr>
              <w:widowControl/>
              <w:numPr>
                <w:ilvl w:val="0"/>
                <w:numId w:val="93"/>
              </w:numPr>
              <w:autoSpaceDE/>
              <w:autoSpaceDN/>
              <w:rPr>
                <w:color w:val="000000"/>
                <w:sz w:val="24"/>
                <w:szCs w:val="24"/>
              </w:rPr>
            </w:pPr>
            <w:r>
              <w:rPr>
                <w:color w:val="000000"/>
                <w:sz w:val="24"/>
                <w:szCs w:val="24"/>
              </w:rPr>
              <w:t xml:space="preserve">UNESCO (2016). </w:t>
            </w:r>
            <w:r>
              <w:rPr>
                <w:i/>
                <w:iCs/>
                <w:color w:val="000000"/>
                <w:sz w:val="24"/>
                <w:szCs w:val="24"/>
              </w:rPr>
              <w:t>Open Educational Resources: Policy, Costs, Transformation.</w:t>
            </w:r>
            <w:r>
              <w:rPr>
                <w:color w:val="000000"/>
                <w:sz w:val="24"/>
                <w:szCs w:val="24"/>
              </w:rPr>
              <w:t xml:space="preserve"> Paris: UNESCO.</w:t>
            </w:r>
          </w:p>
          <w:p w:rsidR="00FB276A" w:rsidRDefault="00FB276A" w:rsidP="00FB276A">
            <w:pPr>
              <w:widowControl/>
              <w:numPr>
                <w:ilvl w:val="0"/>
                <w:numId w:val="93"/>
              </w:numPr>
              <w:autoSpaceDE/>
              <w:autoSpaceDN/>
              <w:spacing w:after="200"/>
              <w:rPr>
                <w:color w:val="000000"/>
                <w:sz w:val="24"/>
                <w:szCs w:val="24"/>
              </w:rPr>
            </w:pPr>
            <w:r>
              <w:rPr>
                <w:color w:val="000000"/>
                <w:sz w:val="24"/>
                <w:szCs w:val="24"/>
              </w:rPr>
              <w:t xml:space="preserve">Government of Pakistan. (2017). </w:t>
            </w:r>
            <w:r>
              <w:rPr>
                <w:i/>
                <w:iCs/>
                <w:color w:val="000000"/>
                <w:sz w:val="24"/>
                <w:szCs w:val="24"/>
              </w:rPr>
              <w:t>National Curriculum Framework for Teacher Education.</w:t>
            </w:r>
            <w:r>
              <w:rPr>
                <w:color w:val="000000"/>
                <w:sz w:val="24"/>
                <w:szCs w:val="24"/>
              </w:rPr>
              <w:t xml:space="preserve"> Islamabad: HEC.</w:t>
            </w:r>
          </w:p>
        </w:tc>
      </w:tr>
    </w:tbl>
    <w:p w:rsidR="00FF2F46" w:rsidRDefault="00FF2F46" w:rsidP="00FF2F46"/>
    <w:p w:rsidR="00FB276A" w:rsidRDefault="00FB276A" w:rsidP="00FF2F46"/>
    <w:p w:rsidR="00FB276A" w:rsidRDefault="00FB276A" w:rsidP="00FF2F46"/>
    <w:p w:rsidR="00FB276A" w:rsidRDefault="00FB276A" w:rsidP="00FF2F46"/>
    <w:p w:rsidR="00FB276A" w:rsidRDefault="00FB276A" w:rsidP="00FF2F46"/>
    <w:p w:rsidR="00FB276A" w:rsidRDefault="00FB276A" w:rsidP="00FF2F46"/>
    <w:p w:rsidR="00470CC6" w:rsidRDefault="00470CC6" w:rsidP="00FF2F46"/>
    <w:p w:rsidR="00470CC6" w:rsidRDefault="00470CC6" w:rsidP="00FF2F46"/>
    <w:p w:rsidR="00FB276A" w:rsidRDefault="00FB276A" w:rsidP="00FF2F46"/>
    <w:p w:rsidR="00FB276A" w:rsidRDefault="00FB276A" w:rsidP="00FF2F46"/>
    <w:p w:rsidR="00FB276A" w:rsidRPr="006D232C" w:rsidRDefault="00FB276A" w:rsidP="00FB276A">
      <w:pPr>
        <w:pStyle w:val="NoSpacing"/>
        <w:rPr>
          <w:rFonts w:ascii="Times New Roman" w:hAnsi="Times New Roman" w:cs="Times New Roman"/>
          <w:color w:val="000000" w:themeColor="text1"/>
        </w:rPr>
      </w:pPr>
      <w:r>
        <w:rPr>
          <w:noProof/>
        </w:rPr>
        <w:drawing>
          <wp:anchor distT="0" distB="0" distL="114300" distR="114300" simplePos="0" relativeHeight="251691008" behindDoc="1" locked="0" layoutInCell="1" allowOverlap="1">
            <wp:simplePos x="0" y="0"/>
            <wp:positionH relativeFrom="column">
              <wp:posOffset>504825</wp:posOffset>
            </wp:positionH>
            <wp:positionV relativeFrom="paragraph">
              <wp:posOffset>-27940</wp:posOffset>
            </wp:positionV>
            <wp:extent cx="4311650" cy="552450"/>
            <wp:effectExtent l="0" t="0" r="0" b="0"/>
            <wp:wrapNone/>
            <wp:docPr id="10"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3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11650" cy="552450"/>
                    </a:xfrm>
                    <a:prstGeom prst="rect">
                      <a:avLst/>
                    </a:prstGeom>
                    <a:noFill/>
                    <a:ln>
                      <a:noFill/>
                    </a:ln>
                  </pic:spPr>
                </pic:pic>
              </a:graphicData>
            </a:graphic>
          </wp:anchor>
        </w:drawing>
      </w:r>
      <w:r>
        <w:rPr>
          <w:noProof/>
        </w:rPr>
        <w:drawing>
          <wp:anchor distT="0" distB="0" distL="114300" distR="114300" simplePos="0" relativeHeight="251694080" behindDoc="1" locked="0" layoutInCell="1" allowOverlap="1">
            <wp:simplePos x="0" y="0"/>
            <wp:positionH relativeFrom="column">
              <wp:posOffset>5438140</wp:posOffset>
            </wp:positionH>
            <wp:positionV relativeFrom="paragraph">
              <wp:posOffset>-186055</wp:posOffset>
            </wp:positionV>
            <wp:extent cx="839470" cy="914400"/>
            <wp:effectExtent l="0" t="0" r="0" b="0"/>
            <wp:wrapNone/>
            <wp:docPr id="11"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3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39470" cy="914400"/>
                    </a:xfrm>
                    <a:prstGeom prst="rect">
                      <a:avLst/>
                    </a:prstGeom>
                    <a:noFill/>
                    <a:ln>
                      <a:noFill/>
                    </a:ln>
                  </pic:spPr>
                </pic:pic>
              </a:graphicData>
            </a:graphic>
          </wp:anchor>
        </w:drawing>
      </w:r>
      <w:r>
        <w:rPr>
          <w:noProof/>
        </w:rPr>
        <w:drawing>
          <wp:anchor distT="0" distB="0" distL="114300" distR="114300" simplePos="0" relativeHeight="251692032" behindDoc="1" locked="0" layoutInCell="1" allowOverlap="1">
            <wp:simplePos x="0" y="0"/>
            <wp:positionH relativeFrom="column">
              <wp:posOffset>-495935</wp:posOffset>
            </wp:positionH>
            <wp:positionV relativeFrom="paragraph">
              <wp:posOffset>-157480</wp:posOffset>
            </wp:positionV>
            <wp:extent cx="828675" cy="914400"/>
            <wp:effectExtent l="0" t="0" r="0" b="0"/>
            <wp:wrapNone/>
            <wp:docPr id="12"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3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8675" cy="914400"/>
                    </a:xfrm>
                    <a:prstGeom prst="rect">
                      <a:avLst/>
                    </a:prstGeom>
                    <a:noFill/>
                    <a:ln>
                      <a:noFill/>
                    </a:ln>
                  </pic:spPr>
                </pic:pic>
              </a:graphicData>
            </a:graphic>
          </wp:anchor>
        </w:drawing>
      </w:r>
      <w:r>
        <w:rPr>
          <w:noProof/>
        </w:rPr>
        <w:drawing>
          <wp:anchor distT="0" distB="0" distL="114300" distR="114300" simplePos="0" relativeHeight="251693056" behindDoc="1" locked="0" layoutInCell="1" allowOverlap="1">
            <wp:simplePos x="0" y="0"/>
            <wp:positionH relativeFrom="column">
              <wp:posOffset>8669655</wp:posOffset>
            </wp:positionH>
            <wp:positionV relativeFrom="paragraph">
              <wp:posOffset>-260985</wp:posOffset>
            </wp:positionV>
            <wp:extent cx="1000125" cy="1066800"/>
            <wp:effectExtent l="0" t="0" r="0" b="0"/>
            <wp:wrapNone/>
            <wp:docPr id="18" name="Picture 1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Gate"/>
                    <pic:cNvPicPr>
                      <a:picLocks noChangeAspect="1" noChangeArrowheads="1"/>
                    </pic:cNvPicPr>
                  </pic:nvPicPr>
                  <pic:blipFill>
                    <a:blip r:embed="rId3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00125" cy="1066800"/>
                    </a:xfrm>
                    <a:prstGeom prst="rect">
                      <a:avLst/>
                    </a:prstGeom>
                    <a:noFill/>
                    <a:ln>
                      <a:noFill/>
                    </a:ln>
                  </pic:spPr>
                </pic:pic>
              </a:graphicData>
            </a:graphic>
          </wp:anchor>
        </w:drawing>
      </w:r>
    </w:p>
    <w:p w:rsidR="00FB276A" w:rsidRPr="006D232C" w:rsidRDefault="00FB276A" w:rsidP="00FB276A">
      <w:pPr>
        <w:pStyle w:val="NoSpacing"/>
        <w:rPr>
          <w:rFonts w:ascii="Times New Roman" w:hAnsi="Times New Roman" w:cs="Times New Roman"/>
          <w:color w:val="000000" w:themeColor="text1"/>
        </w:rPr>
      </w:pPr>
    </w:p>
    <w:p w:rsidR="00FB276A" w:rsidRPr="006D232C" w:rsidRDefault="00FB276A" w:rsidP="00FB276A">
      <w:pPr>
        <w:pStyle w:val="NoSpacing"/>
        <w:rPr>
          <w:rFonts w:ascii="Times New Roman" w:hAnsi="Times New Roman" w:cs="Times New Roman"/>
          <w:color w:val="000000" w:themeColor="text1"/>
        </w:rPr>
      </w:pPr>
    </w:p>
    <w:p w:rsidR="00FB276A" w:rsidRDefault="00FB276A" w:rsidP="00FB276A">
      <w:pPr>
        <w:pStyle w:val="NoSpacing"/>
        <w:jc w:val="center"/>
        <w:rPr>
          <w:rFonts w:ascii="Times New Roman" w:hAnsi="Times New Roman" w:cs="Times New Roman"/>
          <w:b/>
          <w:color w:val="000000" w:themeColor="text1"/>
          <w:u w:val="single"/>
        </w:rPr>
      </w:pPr>
    </w:p>
    <w:p w:rsidR="00FB276A" w:rsidRPr="006D232C" w:rsidRDefault="00FB276A" w:rsidP="00FB276A">
      <w:pPr>
        <w:pStyle w:val="NoSpacing"/>
        <w:jc w:val="center"/>
        <w:rPr>
          <w:rFonts w:ascii="Times New Roman" w:hAnsi="Times New Roman" w:cs="Times New Roman"/>
          <w:b/>
          <w:color w:val="000000" w:themeColor="text1"/>
          <w:u w:val="single"/>
        </w:rPr>
      </w:pPr>
      <w:r>
        <w:rPr>
          <w:rFonts w:ascii="Times New Roman" w:hAnsi="Times New Roman" w:cs="Times New Roman"/>
          <w:b/>
          <w:color w:val="000000" w:themeColor="text1"/>
          <w:u w:val="single"/>
        </w:rPr>
        <w:t>B. Ed. 04 Year</w:t>
      </w:r>
    </w:p>
    <w:tbl>
      <w:tblPr>
        <w:tblStyle w:val="TableGrid"/>
        <w:tblW w:w="9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38"/>
        <w:gridCol w:w="4367"/>
        <w:gridCol w:w="1710"/>
        <w:gridCol w:w="1197"/>
      </w:tblGrid>
      <w:tr w:rsidR="00FB276A" w:rsidRPr="006D232C" w:rsidTr="00D7333B">
        <w:tc>
          <w:tcPr>
            <w:tcW w:w="2538" w:type="dxa"/>
          </w:tcPr>
          <w:p w:rsidR="00FB276A" w:rsidRPr="006D232C" w:rsidRDefault="00FB276A" w:rsidP="00D7333B">
            <w:pPr>
              <w:pStyle w:val="Default"/>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Course No. </w:t>
            </w:r>
            <w:r w:rsidRPr="008E6A90">
              <w:rPr>
                <w:rFonts w:ascii="Times New Roman" w:hAnsi="Times New Roman" w:cs="Times New Roman"/>
                <w:b/>
                <w:color w:val="000000" w:themeColor="text1"/>
              </w:rPr>
              <w:t>EFSP-619</w:t>
            </w:r>
          </w:p>
        </w:tc>
        <w:tc>
          <w:tcPr>
            <w:tcW w:w="4367" w:type="dxa"/>
          </w:tcPr>
          <w:p w:rsidR="00FB276A" w:rsidRPr="006D232C" w:rsidRDefault="00FB276A" w:rsidP="00D7333B">
            <w:pPr>
              <w:pStyle w:val="Default"/>
              <w:rPr>
                <w:rFonts w:ascii="Times New Roman" w:hAnsi="Times New Roman" w:cs="Times New Roman"/>
                <w:b/>
                <w:bCs/>
                <w:color w:val="000000" w:themeColor="text1"/>
              </w:rPr>
            </w:pPr>
          </w:p>
        </w:tc>
        <w:tc>
          <w:tcPr>
            <w:tcW w:w="1710" w:type="dxa"/>
          </w:tcPr>
          <w:p w:rsidR="00FB276A" w:rsidRPr="006D232C" w:rsidRDefault="00FB276A" w:rsidP="00D7333B">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Credit Hours</w:t>
            </w:r>
          </w:p>
        </w:tc>
        <w:tc>
          <w:tcPr>
            <w:tcW w:w="1197" w:type="dxa"/>
          </w:tcPr>
          <w:p w:rsidR="00FB276A" w:rsidRPr="006D232C" w:rsidRDefault="00FB276A" w:rsidP="00D7333B">
            <w:pPr>
              <w:pStyle w:val="Default"/>
              <w:rPr>
                <w:rFonts w:ascii="Times New Roman" w:hAnsi="Times New Roman" w:cs="Times New Roman"/>
                <w:b/>
                <w:bCs/>
                <w:color w:val="000000" w:themeColor="text1"/>
              </w:rPr>
            </w:pPr>
            <w:r w:rsidRPr="006D232C">
              <w:rPr>
                <w:rFonts w:ascii="Times New Roman" w:hAnsi="Times New Roman" w:cs="Times New Roman"/>
                <w:b/>
                <w:bCs/>
                <w:color w:val="000000" w:themeColor="text1"/>
              </w:rPr>
              <w:t>3</w:t>
            </w:r>
          </w:p>
        </w:tc>
      </w:tr>
      <w:tr w:rsidR="00FB276A" w:rsidRPr="006D232C" w:rsidTr="00D7333B">
        <w:trPr>
          <w:trHeight w:val="20"/>
        </w:trPr>
        <w:tc>
          <w:tcPr>
            <w:tcW w:w="2538" w:type="dxa"/>
          </w:tcPr>
          <w:p w:rsidR="00FB276A" w:rsidRPr="006D232C" w:rsidRDefault="00FB276A" w:rsidP="00D7333B">
            <w:pPr>
              <w:pStyle w:val="Default"/>
              <w:rPr>
                <w:rFonts w:ascii="Times New Roman" w:hAnsi="Times New Roman" w:cs="Times New Roman"/>
                <w:color w:val="000000" w:themeColor="text1"/>
                <w:sz w:val="2"/>
                <w:szCs w:val="8"/>
              </w:rPr>
            </w:pPr>
          </w:p>
        </w:tc>
        <w:tc>
          <w:tcPr>
            <w:tcW w:w="4367" w:type="dxa"/>
          </w:tcPr>
          <w:p w:rsidR="00FB276A" w:rsidRPr="006D232C" w:rsidRDefault="00FB276A" w:rsidP="00D7333B">
            <w:pPr>
              <w:pStyle w:val="Default"/>
              <w:rPr>
                <w:rFonts w:ascii="Times New Roman" w:hAnsi="Times New Roman" w:cs="Times New Roman"/>
                <w:b/>
                <w:bCs/>
                <w:color w:val="000000" w:themeColor="text1"/>
                <w:sz w:val="2"/>
                <w:szCs w:val="8"/>
              </w:rPr>
            </w:pPr>
          </w:p>
        </w:tc>
        <w:tc>
          <w:tcPr>
            <w:tcW w:w="1710" w:type="dxa"/>
          </w:tcPr>
          <w:p w:rsidR="00FB276A" w:rsidRPr="006D232C" w:rsidRDefault="00FB276A" w:rsidP="00D7333B">
            <w:pPr>
              <w:pStyle w:val="Default"/>
              <w:rPr>
                <w:rFonts w:ascii="Times New Roman" w:hAnsi="Times New Roman" w:cs="Times New Roman"/>
                <w:color w:val="000000" w:themeColor="text1"/>
                <w:sz w:val="2"/>
                <w:szCs w:val="8"/>
              </w:rPr>
            </w:pPr>
          </w:p>
        </w:tc>
        <w:tc>
          <w:tcPr>
            <w:tcW w:w="1197" w:type="dxa"/>
          </w:tcPr>
          <w:p w:rsidR="00FB276A" w:rsidRPr="006D232C" w:rsidRDefault="00FB276A" w:rsidP="00D7333B">
            <w:pPr>
              <w:pStyle w:val="Default"/>
              <w:rPr>
                <w:rFonts w:ascii="Times New Roman" w:hAnsi="Times New Roman" w:cs="Times New Roman"/>
                <w:b/>
                <w:bCs/>
                <w:color w:val="000000" w:themeColor="text1"/>
                <w:sz w:val="2"/>
                <w:szCs w:val="8"/>
              </w:rPr>
            </w:pPr>
          </w:p>
        </w:tc>
      </w:tr>
      <w:tr w:rsidR="00FB276A" w:rsidRPr="006D232C" w:rsidTr="00D7333B">
        <w:tc>
          <w:tcPr>
            <w:tcW w:w="2538" w:type="dxa"/>
          </w:tcPr>
          <w:p w:rsidR="00FB276A" w:rsidRPr="006D232C" w:rsidRDefault="00FB276A" w:rsidP="00D7333B">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 xml:space="preserve">Title of Course </w:t>
            </w:r>
          </w:p>
        </w:tc>
        <w:tc>
          <w:tcPr>
            <w:tcW w:w="4367" w:type="dxa"/>
          </w:tcPr>
          <w:p w:rsidR="00FB276A" w:rsidRPr="00DC1DE6" w:rsidRDefault="00FB276A" w:rsidP="00D7333B">
            <w:pPr>
              <w:jc w:val="both"/>
              <w:rPr>
                <w:b/>
              </w:rPr>
            </w:pPr>
            <w:r w:rsidRPr="00DC1DE6">
              <w:rPr>
                <w:b/>
              </w:rPr>
              <w:t>Artificial Intelligence in Schools</w:t>
            </w:r>
          </w:p>
        </w:tc>
        <w:tc>
          <w:tcPr>
            <w:tcW w:w="1710" w:type="dxa"/>
          </w:tcPr>
          <w:p w:rsidR="00FB276A" w:rsidRPr="006D232C" w:rsidRDefault="00FB276A" w:rsidP="00D7333B">
            <w:pPr>
              <w:pStyle w:val="Default"/>
              <w:rPr>
                <w:rFonts w:ascii="Times New Roman" w:hAnsi="Times New Roman" w:cs="Times New Roman"/>
                <w:color w:val="000000" w:themeColor="text1"/>
              </w:rPr>
            </w:pPr>
            <w:r>
              <w:rPr>
                <w:rFonts w:ascii="Times New Roman" w:hAnsi="Times New Roman"/>
                <w:color w:val="000000" w:themeColor="text1"/>
              </w:rPr>
              <w:t>Semester : 7</w:t>
            </w:r>
            <w:r w:rsidRPr="00310E09">
              <w:rPr>
                <w:rFonts w:ascii="Times New Roman" w:hAnsi="Times New Roman"/>
                <w:color w:val="000000" w:themeColor="text1"/>
                <w:vertAlign w:val="superscript"/>
              </w:rPr>
              <w:t>th</w:t>
            </w:r>
          </w:p>
        </w:tc>
        <w:tc>
          <w:tcPr>
            <w:tcW w:w="1197" w:type="dxa"/>
          </w:tcPr>
          <w:p w:rsidR="00FB276A" w:rsidRPr="006D232C" w:rsidRDefault="00FB276A" w:rsidP="00D7333B">
            <w:pPr>
              <w:pStyle w:val="Default"/>
              <w:rPr>
                <w:rFonts w:ascii="Times New Roman" w:hAnsi="Times New Roman" w:cs="Times New Roman"/>
                <w:b/>
                <w:bCs/>
                <w:color w:val="000000" w:themeColor="text1"/>
              </w:rPr>
            </w:pPr>
          </w:p>
        </w:tc>
      </w:tr>
      <w:tr w:rsidR="00FB276A" w:rsidRPr="006D232C" w:rsidTr="00D7333B">
        <w:tc>
          <w:tcPr>
            <w:tcW w:w="2538" w:type="dxa"/>
          </w:tcPr>
          <w:p w:rsidR="00FB276A" w:rsidRPr="006D232C" w:rsidRDefault="00FB276A" w:rsidP="00D7333B">
            <w:pPr>
              <w:pStyle w:val="Default"/>
              <w:rPr>
                <w:rFonts w:ascii="Times New Roman" w:hAnsi="Times New Roman" w:cs="Times New Roman"/>
                <w:color w:val="000000" w:themeColor="text1"/>
                <w:sz w:val="10"/>
                <w:szCs w:val="16"/>
              </w:rPr>
            </w:pPr>
          </w:p>
        </w:tc>
        <w:tc>
          <w:tcPr>
            <w:tcW w:w="4367" w:type="dxa"/>
          </w:tcPr>
          <w:p w:rsidR="00FB276A" w:rsidRPr="006D232C" w:rsidRDefault="00FB276A" w:rsidP="00D7333B">
            <w:pPr>
              <w:pStyle w:val="Default"/>
              <w:rPr>
                <w:rFonts w:ascii="Times New Roman" w:hAnsi="Times New Roman" w:cs="Times New Roman"/>
                <w:color w:val="000000" w:themeColor="text1"/>
                <w:sz w:val="10"/>
                <w:szCs w:val="16"/>
              </w:rPr>
            </w:pPr>
          </w:p>
        </w:tc>
        <w:tc>
          <w:tcPr>
            <w:tcW w:w="1710" w:type="dxa"/>
          </w:tcPr>
          <w:p w:rsidR="00FB276A" w:rsidRPr="006D232C" w:rsidRDefault="00FB276A" w:rsidP="00D7333B">
            <w:pPr>
              <w:pStyle w:val="Default"/>
              <w:rPr>
                <w:rFonts w:ascii="Times New Roman" w:hAnsi="Times New Roman" w:cs="Times New Roman"/>
                <w:color w:val="000000" w:themeColor="text1"/>
                <w:sz w:val="10"/>
                <w:szCs w:val="16"/>
              </w:rPr>
            </w:pPr>
          </w:p>
        </w:tc>
        <w:tc>
          <w:tcPr>
            <w:tcW w:w="1197" w:type="dxa"/>
          </w:tcPr>
          <w:p w:rsidR="00FB276A" w:rsidRPr="006D232C" w:rsidRDefault="00FB276A" w:rsidP="00D7333B">
            <w:pPr>
              <w:pStyle w:val="Default"/>
              <w:rPr>
                <w:rFonts w:ascii="Times New Roman" w:hAnsi="Times New Roman" w:cs="Times New Roman"/>
                <w:color w:val="000000" w:themeColor="text1"/>
                <w:sz w:val="10"/>
                <w:szCs w:val="16"/>
              </w:rPr>
            </w:pPr>
          </w:p>
        </w:tc>
      </w:tr>
      <w:tr w:rsidR="00FB276A" w:rsidRPr="00B32C3D" w:rsidTr="00D7333B">
        <w:tc>
          <w:tcPr>
            <w:tcW w:w="9807" w:type="dxa"/>
            <w:gridSpan w:val="4"/>
            <w:shd w:val="clear" w:color="auto" w:fill="000000" w:themeFill="text1"/>
          </w:tcPr>
          <w:p w:rsidR="00FB276A" w:rsidRPr="00B32C3D" w:rsidRDefault="00FB276A" w:rsidP="00D7333B">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 xml:space="preserve">Course Description </w:t>
            </w:r>
          </w:p>
        </w:tc>
      </w:tr>
      <w:tr w:rsidR="00FB276A" w:rsidRPr="006D232C" w:rsidTr="00D7333B">
        <w:trPr>
          <w:trHeight w:val="1197"/>
        </w:trPr>
        <w:tc>
          <w:tcPr>
            <w:tcW w:w="9807" w:type="dxa"/>
            <w:gridSpan w:val="4"/>
          </w:tcPr>
          <w:p w:rsidR="00FB276A" w:rsidRPr="006D232C" w:rsidRDefault="00FB276A" w:rsidP="00D7333B">
            <w:pPr>
              <w:pStyle w:val="NormalWeb"/>
              <w:jc w:val="both"/>
              <w:rPr>
                <w:color w:val="000000" w:themeColor="text1"/>
              </w:rPr>
            </w:pPr>
            <w:r>
              <w:t>This course introduces the use of artificial intelligence (AI) in school education. It focuses on how AI can support teaching, learning, assessment, school management, and student support at the primary and secondary school levels. The course emphasizes practical classroom applications, teacher readiness, ethical considerations, and policy implications of AI in schools, with special reference to the Pakistani school education system</w:t>
            </w:r>
          </w:p>
        </w:tc>
      </w:tr>
      <w:tr w:rsidR="00FB276A" w:rsidRPr="00B32C3D" w:rsidTr="00D7333B">
        <w:tc>
          <w:tcPr>
            <w:tcW w:w="9807" w:type="dxa"/>
            <w:gridSpan w:val="4"/>
            <w:shd w:val="clear" w:color="auto" w:fill="000000" w:themeFill="text1"/>
          </w:tcPr>
          <w:p w:rsidR="00FB276A" w:rsidRPr="00B32C3D" w:rsidRDefault="00FB276A" w:rsidP="00D7333B">
            <w:pPr>
              <w:pStyle w:val="Heading3"/>
              <w:spacing w:before="0" w:after="0"/>
              <w:outlineLvl w:val="2"/>
              <w:rPr>
                <w:color w:val="FFFFFF" w:themeColor="background1"/>
                <w:sz w:val="24"/>
                <w:szCs w:val="24"/>
              </w:rPr>
            </w:pPr>
            <w:r w:rsidRPr="00B32C3D">
              <w:rPr>
                <w:rStyle w:val="Strong"/>
                <w:color w:val="FFFFFF" w:themeColor="background1"/>
                <w:sz w:val="24"/>
                <w:szCs w:val="24"/>
              </w:rPr>
              <w:t>Learning Outcomes:</w:t>
            </w:r>
          </w:p>
        </w:tc>
      </w:tr>
      <w:tr w:rsidR="00FB276A" w:rsidRPr="006D232C" w:rsidTr="00D7333B">
        <w:tc>
          <w:tcPr>
            <w:tcW w:w="9807" w:type="dxa"/>
            <w:gridSpan w:val="4"/>
          </w:tcPr>
          <w:p w:rsidR="00FB276A" w:rsidRPr="006D232C" w:rsidRDefault="00FB276A" w:rsidP="00D7333B">
            <w:pPr>
              <w:pStyle w:val="NormalWeb"/>
              <w:spacing w:before="0" w:beforeAutospacing="0" w:after="0" w:afterAutospacing="0"/>
              <w:rPr>
                <w:color w:val="000000" w:themeColor="text1"/>
              </w:rPr>
            </w:pPr>
            <w:r w:rsidRPr="006D232C">
              <w:rPr>
                <w:color w:val="000000" w:themeColor="text1"/>
              </w:rPr>
              <w:t>By the end of this course, students will be able to:</w:t>
            </w:r>
          </w:p>
          <w:p w:rsidR="00FB276A" w:rsidRPr="004B3383" w:rsidRDefault="00FB276A" w:rsidP="00FB276A">
            <w:pPr>
              <w:pStyle w:val="ListParagraph"/>
              <w:widowControl/>
              <w:numPr>
                <w:ilvl w:val="0"/>
                <w:numId w:val="94"/>
              </w:numPr>
              <w:autoSpaceDE/>
              <w:autoSpaceDN/>
              <w:spacing w:after="160" w:line="278" w:lineRule="auto"/>
              <w:jc w:val="both"/>
            </w:pPr>
            <w:r w:rsidRPr="004B3383">
              <w:t>Explain basic concepts of artificial intelligence relevant to school education.</w:t>
            </w:r>
          </w:p>
          <w:p w:rsidR="00FB276A" w:rsidRPr="004B3383" w:rsidRDefault="00FB276A" w:rsidP="00FB276A">
            <w:pPr>
              <w:pStyle w:val="ListParagraph"/>
              <w:widowControl/>
              <w:numPr>
                <w:ilvl w:val="0"/>
                <w:numId w:val="94"/>
              </w:numPr>
              <w:autoSpaceDE/>
              <w:autoSpaceDN/>
              <w:spacing w:after="160" w:line="278" w:lineRule="auto"/>
              <w:jc w:val="both"/>
            </w:pPr>
            <w:r w:rsidRPr="004B3383">
              <w:t>Identify AI applications used in teaching, learning, and assessment in schools.</w:t>
            </w:r>
          </w:p>
          <w:p w:rsidR="00FB276A" w:rsidRPr="004B3383" w:rsidRDefault="00FB276A" w:rsidP="00FB276A">
            <w:pPr>
              <w:pStyle w:val="ListParagraph"/>
              <w:widowControl/>
              <w:numPr>
                <w:ilvl w:val="0"/>
                <w:numId w:val="94"/>
              </w:numPr>
              <w:autoSpaceDE/>
              <w:autoSpaceDN/>
              <w:spacing w:after="160" w:line="278" w:lineRule="auto"/>
              <w:jc w:val="both"/>
            </w:pPr>
            <w:r w:rsidRPr="004B3383">
              <w:t>Integrate AI tools to enhance classroom instruction and student engagement.</w:t>
            </w:r>
          </w:p>
          <w:p w:rsidR="00FB276A" w:rsidRPr="004B3383" w:rsidRDefault="00FB276A" w:rsidP="00FB276A">
            <w:pPr>
              <w:pStyle w:val="ListParagraph"/>
              <w:widowControl/>
              <w:numPr>
                <w:ilvl w:val="0"/>
                <w:numId w:val="94"/>
              </w:numPr>
              <w:autoSpaceDE/>
              <w:autoSpaceDN/>
              <w:spacing w:after="160" w:line="278" w:lineRule="auto"/>
              <w:jc w:val="both"/>
            </w:pPr>
            <w:r w:rsidRPr="004B3383">
              <w:t>Analyze ethical, social, and safety issues related to AI use in schools.</w:t>
            </w:r>
          </w:p>
          <w:p w:rsidR="00FB276A" w:rsidRPr="004B3383" w:rsidRDefault="00FB276A" w:rsidP="00FB276A">
            <w:pPr>
              <w:pStyle w:val="ListParagraph"/>
              <w:widowControl/>
              <w:numPr>
                <w:ilvl w:val="0"/>
                <w:numId w:val="94"/>
              </w:numPr>
              <w:autoSpaceDE/>
              <w:autoSpaceDN/>
              <w:spacing w:line="278" w:lineRule="auto"/>
              <w:jc w:val="both"/>
            </w:pPr>
            <w:r w:rsidRPr="004B3383">
              <w:t>Develop strategies for responsible and effective use of AI in school settings.</w:t>
            </w:r>
          </w:p>
        </w:tc>
      </w:tr>
      <w:tr w:rsidR="00FB276A" w:rsidRPr="00B32C3D" w:rsidTr="00D7333B">
        <w:tc>
          <w:tcPr>
            <w:tcW w:w="9807" w:type="dxa"/>
            <w:gridSpan w:val="4"/>
            <w:shd w:val="clear" w:color="auto" w:fill="000000" w:themeFill="text1"/>
          </w:tcPr>
          <w:p w:rsidR="00FB276A" w:rsidRPr="00B32C3D" w:rsidRDefault="00FB276A" w:rsidP="00D7333B">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Course Outline</w:t>
            </w:r>
          </w:p>
        </w:tc>
      </w:tr>
    </w:tbl>
    <w:tbl>
      <w:tblPr>
        <w:tblW w:w="9955" w:type="dxa"/>
        <w:tblLook w:val="0000"/>
      </w:tblPr>
      <w:tblGrid>
        <w:gridCol w:w="9955"/>
      </w:tblGrid>
      <w:tr w:rsidR="00FB276A" w:rsidRPr="006D232C" w:rsidTr="00D7333B">
        <w:trPr>
          <w:trHeight w:val="141"/>
        </w:trPr>
        <w:tc>
          <w:tcPr>
            <w:tcW w:w="9955" w:type="dxa"/>
            <w:shd w:val="clear" w:color="auto" w:fill="BFBFBF" w:themeFill="background1" w:themeFillShade="BF"/>
          </w:tcPr>
          <w:p w:rsidR="00FB276A" w:rsidRPr="006D232C" w:rsidRDefault="00FB276A" w:rsidP="00D7333B">
            <w:pPr>
              <w:pStyle w:val="Heading4"/>
              <w:rPr>
                <w:i w:val="0"/>
                <w:color w:val="000000" w:themeColor="text1"/>
              </w:rPr>
            </w:pPr>
            <w:r w:rsidRPr="006D232C">
              <w:rPr>
                <w:rStyle w:val="Strong"/>
                <w:i w:val="0"/>
                <w:color w:val="000000" w:themeColor="text1"/>
              </w:rPr>
              <w:t xml:space="preserve">Unit 1: </w:t>
            </w:r>
            <w:r w:rsidRPr="004B3383">
              <w:rPr>
                <w:b/>
                <w:i w:val="0"/>
                <w:color w:val="000000" w:themeColor="text1"/>
              </w:rPr>
              <w:t>Introduction to Artificial Intelligence in Schools</w:t>
            </w:r>
          </w:p>
        </w:tc>
      </w:tr>
      <w:tr w:rsidR="00FB276A" w:rsidRPr="006D232C" w:rsidTr="00D7333B">
        <w:trPr>
          <w:trHeight w:val="359"/>
        </w:trPr>
        <w:tc>
          <w:tcPr>
            <w:tcW w:w="9955" w:type="dxa"/>
          </w:tcPr>
          <w:p w:rsidR="00FB276A" w:rsidRPr="004B3383" w:rsidRDefault="00FB276A" w:rsidP="00FB276A">
            <w:pPr>
              <w:pStyle w:val="ListParagraph"/>
              <w:widowControl/>
              <w:numPr>
                <w:ilvl w:val="0"/>
                <w:numId w:val="95"/>
              </w:numPr>
              <w:autoSpaceDE/>
              <w:autoSpaceDN/>
              <w:spacing w:after="160" w:line="278" w:lineRule="auto"/>
              <w:jc w:val="both"/>
            </w:pPr>
            <w:r w:rsidRPr="004B3383">
              <w:t>Concept and meaning of artificial intelligence</w:t>
            </w:r>
          </w:p>
          <w:p w:rsidR="00FB276A" w:rsidRPr="004B3383" w:rsidRDefault="00FB276A" w:rsidP="00FB276A">
            <w:pPr>
              <w:pStyle w:val="ListParagraph"/>
              <w:widowControl/>
              <w:numPr>
                <w:ilvl w:val="0"/>
                <w:numId w:val="95"/>
              </w:numPr>
              <w:autoSpaceDE/>
              <w:autoSpaceDN/>
              <w:spacing w:after="160" w:line="278" w:lineRule="auto"/>
              <w:jc w:val="both"/>
            </w:pPr>
            <w:r w:rsidRPr="004B3383">
              <w:t>AI in everyday school contexts</w:t>
            </w:r>
          </w:p>
          <w:p w:rsidR="00FB276A" w:rsidRPr="004B3383" w:rsidRDefault="00FB276A" w:rsidP="00FB276A">
            <w:pPr>
              <w:pStyle w:val="ListParagraph"/>
              <w:widowControl/>
              <w:numPr>
                <w:ilvl w:val="0"/>
                <w:numId w:val="95"/>
              </w:numPr>
              <w:autoSpaceDE/>
              <w:autoSpaceDN/>
              <w:spacing w:after="160" w:line="278" w:lineRule="auto"/>
              <w:jc w:val="both"/>
            </w:pPr>
            <w:r w:rsidRPr="004B3383">
              <w:t>Rationale for integrating AI in school education</w:t>
            </w:r>
          </w:p>
          <w:p w:rsidR="00FB276A" w:rsidRPr="004B3383" w:rsidRDefault="00FB276A" w:rsidP="00FB276A">
            <w:pPr>
              <w:pStyle w:val="ListParagraph"/>
              <w:widowControl/>
              <w:numPr>
                <w:ilvl w:val="0"/>
                <w:numId w:val="95"/>
              </w:numPr>
              <w:autoSpaceDE/>
              <w:autoSpaceDN/>
              <w:spacing w:line="278" w:lineRule="auto"/>
              <w:jc w:val="both"/>
              <w:rPr>
                <w:rStyle w:val="A6"/>
                <w:rFonts w:eastAsiaTheme="majorEastAsia"/>
                <w:color w:val="auto"/>
                <w:sz w:val="24"/>
              </w:rPr>
            </w:pPr>
            <w:r w:rsidRPr="004B3383">
              <w:t>Global trends in AI use in schools</w:t>
            </w:r>
          </w:p>
        </w:tc>
      </w:tr>
      <w:tr w:rsidR="00FB276A" w:rsidRPr="006D232C" w:rsidTr="00D7333B">
        <w:trPr>
          <w:trHeight w:val="75"/>
        </w:trPr>
        <w:tc>
          <w:tcPr>
            <w:tcW w:w="9955" w:type="dxa"/>
            <w:shd w:val="clear" w:color="auto" w:fill="BFBFBF" w:themeFill="background1" w:themeFillShade="BF"/>
          </w:tcPr>
          <w:p w:rsidR="00FB276A" w:rsidRPr="006D232C" w:rsidRDefault="00FB276A" w:rsidP="00D7333B">
            <w:pPr>
              <w:pStyle w:val="Heading4"/>
              <w:rPr>
                <w:i w:val="0"/>
                <w:color w:val="000000" w:themeColor="text1"/>
              </w:rPr>
            </w:pPr>
            <w:r w:rsidRPr="006D232C">
              <w:rPr>
                <w:rStyle w:val="Strong"/>
                <w:i w:val="0"/>
                <w:color w:val="000000" w:themeColor="text1"/>
              </w:rPr>
              <w:t xml:space="preserve">Unit 2: </w:t>
            </w:r>
            <w:r w:rsidRPr="004B3383">
              <w:rPr>
                <w:b/>
                <w:i w:val="0"/>
                <w:color w:val="000000" w:themeColor="text1"/>
              </w:rPr>
              <w:t>AI Applications for Teaching and Learning</w:t>
            </w:r>
          </w:p>
        </w:tc>
      </w:tr>
      <w:tr w:rsidR="00FB276A" w:rsidRPr="006D232C" w:rsidTr="00D7333B">
        <w:trPr>
          <w:trHeight w:val="75"/>
        </w:trPr>
        <w:tc>
          <w:tcPr>
            <w:tcW w:w="9955" w:type="dxa"/>
          </w:tcPr>
          <w:p w:rsidR="00FB276A" w:rsidRPr="004B3383" w:rsidRDefault="00FB276A" w:rsidP="00FB276A">
            <w:pPr>
              <w:pStyle w:val="ListParagraph"/>
              <w:widowControl/>
              <w:numPr>
                <w:ilvl w:val="0"/>
                <w:numId w:val="96"/>
              </w:numPr>
              <w:autoSpaceDE/>
              <w:autoSpaceDN/>
              <w:spacing w:after="160" w:line="278" w:lineRule="auto"/>
              <w:jc w:val="both"/>
            </w:pPr>
            <w:r w:rsidRPr="004B3383">
              <w:t>AI-supported lesson planning</w:t>
            </w:r>
          </w:p>
          <w:p w:rsidR="00FB276A" w:rsidRPr="004B3383" w:rsidRDefault="00FB276A" w:rsidP="00FB276A">
            <w:pPr>
              <w:pStyle w:val="ListParagraph"/>
              <w:widowControl/>
              <w:numPr>
                <w:ilvl w:val="0"/>
                <w:numId w:val="96"/>
              </w:numPr>
              <w:autoSpaceDE/>
              <w:autoSpaceDN/>
              <w:spacing w:after="160" w:line="278" w:lineRule="auto"/>
              <w:jc w:val="both"/>
            </w:pPr>
            <w:r w:rsidRPr="004B3383">
              <w:t>Personalized and adaptive learning tools</w:t>
            </w:r>
          </w:p>
          <w:p w:rsidR="00FB276A" w:rsidRPr="004B3383" w:rsidRDefault="00FB276A" w:rsidP="00FB276A">
            <w:pPr>
              <w:pStyle w:val="ListParagraph"/>
              <w:widowControl/>
              <w:numPr>
                <w:ilvl w:val="0"/>
                <w:numId w:val="96"/>
              </w:numPr>
              <w:autoSpaceDE/>
              <w:autoSpaceDN/>
              <w:spacing w:after="160" w:line="278" w:lineRule="auto"/>
              <w:jc w:val="both"/>
            </w:pPr>
            <w:r w:rsidRPr="004B3383">
              <w:t>Intelligent tutoring systems for school students</w:t>
            </w:r>
          </w:p>
          <w:p w:rsidR="00FB276A" w:rsidRPr="004B3383" w:rsidRDefault="00FB276A" w:rsidP="00FB276A">
            <w:pPr>
              <w:pStyle w:val="ListParagraph"/>
              <w:widowControl/>
              <w:numPr>
                <w:ilvl w:val="0"/>
                <w:numId w:val="96"/>
              </w:numPr>
              <w:autoSpaceDE/>
              <w:autoSpaceDN/>
              <w:spacing w:line="278" w:lineRule="auto"/>
              <w:jc w:val="both"/>
              <w:rPr>
                <w:rStyle w:val="A6"/>
                <w:rFonts w:eastAsiaTheme="majorEastAsia"/>
                <w:color w:val="auto"/>
                <w:sz w:val="24"/>
              </w:rPr>
            </w:pPr>
            <w:r w:rsidRPr="004B3383">
              <w:t>AI tools for supporting diverse learners</w:t>
            </w:r>
          </w:p>
        </w:tc>
      </w:tr>
      <w:tr w:rsidR="00FB276A" w:rsidRPr="006D232C" w:rsidTr="00D7333B">
        <w:trPr>
          <w:trHeight w:val="194"/>
        </w:trPr>
        <w:tc>
          <w:tcPr>
            <w:tcW w:w="9955" w:type="dxa"/>
            <w:shd w:val="clear" w:color="auto" w:fill="BFBFBF" w:themeFill="background1" w:themeFillShade="BF"/>
          </w:tcPr>
          <w:p w:rsidR="00FB276A" w:rsidRPr="006D232C" w:rsidRDefault="00FB276A" w:rsidP="00D7333B">
            <w:pPr>
              <w:pStyle w:val="Heading4"/>
              <w:rPr>
                <w:i w:val="0"/>
                <w:color w:val="000000" w:themeColor="text1"/>
              </w:rPr>
            </w:pPr>
            <w:r w:rsidRPr="006D232C">
              <w:rPr>
                <w:rStyle w:val="Strong"/>
                <w:i w:val="0"/>
                <w:color w:val="000000" w:themeColor="text1"/>
              </w:rPr>
              <w:t xml:space="preserve">Unit 3: </w:t>
            </w:r>
            <w:r w:rsidRPr="00034409">
              <w:rPr>
                <w:b/>
                <w:i w:val="0"/>
                <w:color w:val="000000" w:themeColor="text1"/>
              </w:rPr>
              <w:t>AI in Assessment and Student Support</w:t>
            </w:r>
          </w:p>
        </w:tc>
      </w:tr>
      <w:tr w:rsidR="00FB276A" w:rsidRPr="006D232C" w:rsidTr="00D7333B">
        <w:trPr>
          <w:trHeight w:val="64"/>
        </w:trPr>
        <w:tc>
          <w:tcPr>
            <w:tcW w:w="9955" w:type="dxa"/>
          </w:tcPr>
          <w:p w:rsidR="00FB276A" w:rsidRPr="00034409" w:rsidRDefault="00FB276A" w:rsidP="00FB276A">
            <w:pPr>
              <w:pStyle w:val="ListParagraph"/>
              <w:widowControl/>
              <w:numPr>
                <w:ilvl w:val="0"/>
                <w:numId w:val="97"/>
              </w:numPr>
              <w:autoSpaceDE/>
              <w:autoSpaceDN/>
              <w:spacing w:after="160" w:line="278" w:lineRule="auto"/>
              <w:jc w:val="both"/>
            </w:pPr>
            <w:r w:rsidRPr="00034409">
              <w:t>Automated assessment tools</w:t>
            </w:r>
          </w:p>
          <w:p w:rsidR="00FB276A" w:rsidRPr="00034409" w:rsidRDefault="00FB276A" w:rsidP="00FB276A">
            <w:pPr>
              <w:pStyle w:val="ListParagraph"/>
              <w:widowControl/>
              <w:numPr>
                <w:ilvl w:val="0"/>
                <w:numId w:val="97"/>
              </w:numPr>
              <w:autoSpaceDE/>
              <w:autoSpaceDN/>
              <w:spacing w:after="160" w:line="278" w:lineRule="auto"/>
              <w:jc w:val="both"/>
            </w:pPr>
            <w:r w:rsidRPr="00034409">
              <w:t>AI-based feedback and progress monitoring</w:t>
            </w:r>
          </w:p>
          <w:p w:rsidR="00FB276A" w:rsidRPr="00034409" w:rsidRDefault="00FB276A" w:rsidP="00FB276A">
            <w:pPr>
              <w:pStyle w:val="ListParagraph"/>
              <w:widowControl/>
              <w:numPr>
                <w:ilvl w:val="0"/>
                <w:numId w:val="97"/>
              </w:numPr>
              <w:autoSpaceDE/>
              <w:autoSpaceDN/>
              <w:spacing w:after="160" w:line="278" w:lineRule="auto"/>
              <w:jc w:val="both"/>
            </w:pPr>
            <w:r w:rsidRPr="00034409">
              <w:t>Early identification of learning difficulties</w:t>
            </w:r>
          </w:p>
          <w:p w:rsidR="00FB276A" w:rsidRPr="00034409" w:rsidRDefault="00FB276A" w:rsidP="00FB276A">
            <w:pPr>
              <w:pStyle w:val="ListParagraph"/>
              <w:widowControl/>
              <w:numPr>
                <w:ilvl w:val="0"/>
                <w:numId w:val="97"/>
              </w:numPr>
              <w:autoSpaceDE/>
              <w:autoSpaceDN/>
              <w:spacing w:line="278" w:lineRule="auto"/>
              <w:jc w:val="both"/>
              <w:rPr>
                <w:rStyle w:val="A6"/>
                <w:rFonts w:eastAsiaTheme="majorEastAsia"/>
                <w:color w:val="auto"/>
                <w:sz w:val="24"/>
              </w:rPr>
            </w:pPr>
            <w:r w:rsidRPr="00034409">
              <w:t>Supporting slow and gifted learners through AI</w:t>
            </w:r>
          </w:p>
        </w:tc>
      </w:tr>
      <w:tr w:rsidR="00FB276A" w:rsidRPr="006D232C" w:rsidTr="00D7333B">
        <w:trPr>
          <w:trHeight w:val="75"/>
        </w:trPr>
        <w:tc>
          <w:tcPr>
            <w:tcW w:w="9955" w:type="dxa"/>
            <w:shd w:val="clear" w:color="auto" w:fill="BFBFBF" w:themeFill="background1" w:themeFillShade="BF"/>
          </w:tcPr>
          <w:p w:rsidR="00FB276A" w:rsidRPr="006D232C" w:rsidRDefault="00FB276A" w:rsidP="00D7333B">
            <w:pPr>
              <w:pStyle w:val="Heading4"/>
              <w:rPr>
                <w:i w:val="0"/>
                <w:color w:val="000000" w:themeColor="text1"/>
              </w:rPr>
            </w:pPr>
            <w:r w:rsidRPr="006D232C">
              <w:rPr>
                <w:rStyle w:val="Strong"/>
                <w:i w:val="0"/>
                <w:color w:val="000000" w:themeColor="text1"/>
              </w:rPr>
              <w:t xml:space="preserve">Unit 4: </w:t>
            </w:r>
            <w:r w:rsidRPr="003019C1">
              <w:rPr>
                <w:b/>
                <w:i w:val="0"/>
                <w:color w:val="000000" w:themeColor="text1"/>
              </w:rPr>
              <w:t>AI Tools for Classroom and School Management</w:t>
            </w:r>
          </w:p>
        </w:tc>
      </w:tr>
      <w:tr w:rsidR="00FB276A" w:rsidRPr="006D232C" w:rsidTr="00D7333B">
        <w:trPr>
          <w:trHeight w:val="75"/>
        </w:trPr>
        <w:tc>
          <w:tcPr>
            <w:tcW w:w="9955" w:type="dxa"/>
          </w:tcPr>
          <w:p w:rsidR="00FB276A" w:rsidRPr="003019C1" w:rsidRDefault="00FB276A" w:rsidP="00FB276A">
            <w:pPr>
              <w:pStyle w:val="ListParagraph"/>
              <w:widowControl/>
              <w:numPr>
                <w:ilvl w:val="0"/>
                <w:numId w:val="98"/>
              </w:numPr>
              <w:autoSpaceDE/>
              <w:autoSpaceDN/>
              <w:spacing w:line="278" w:lineRule="auto"/>
              <w:jc w:val="both"/>
              <w:rPr>
                <w:color w:val="000000" w:themeColor="text1"/>
              </w:rPr>
            </w:pPr>
            <w:r w:rsidRPr="003019C1">
              <w:rPr>
                <w:color w:val="000000" w:themeColor="text1"/>
              </w:rPr>
              <w:t>Classroom management tools powered by AI</w:t>
            </w:r>
          </w:p>
          <w:p w:rsidR="00FB276A" w:rsidRPr="003019C1" w:rsidRDefault="00FB276A" w:rsidP="00FB276A">
            <w:pPr>
              <w:pStyle w:val="ListParagraph"/>
              <w:widowControl/>
              <w:numPr>
                <w:ilvl w:val="0"/>
                <w:numId w:val="98"/>
              </w:numPr>
              <w:autoSpaceDE/>
              <w:autoSpaceDN/>
              <w:spacing w:line="278" w:lineRule="auto"/>
              <w:jc w:val="both"/>
              <w:rPr>
                <w:color w:val="000000" w:themeColor="text1"/>
              </w:rPr>
            </w:pPr>
            <w:r w:rsidRPr="003019C1">
              <w:rPr>
                <w:color w:val="000000" w:themeColor="text1"/>
              </w:rPr>
              <w:t>AI in attendance, scheduling, and reporting</w:t>
            </w:r>
          </w:p>
          <w:p w:rsidR="00FB276A" w:rsidRPr="003019C1" w:rsidRDefault="00FB276A" w:rsidP="00FB276A">
            <w:pPr>
              <w:pStyle w:val="ListParagraph"/>
              <w:widowControl/>
              <w:numPr>
                <w:ilvl w:val="0"/>
                <w:numId w:val="98"/>
              </w:numPr>
              <w:autoSpaceDE/>
              <w:autoSpaceDN/>
              <w:spacing w:line="278" w:lineRule="auto"/>
              <w:jc w:val="both"/>
              <w:rPr>
                <w:color w:val="000000" w:themeColor="text1"/>
              </w:rPr>
            </w:pPr>
            <w:r w:rsidRPr="003019C1">
              <w:rPr>
                <w:color w:val="000000" w:themeColor="text1"/>
              </w:rPr>
              <w:t>Student information and monitoring systems</w:t>
            </w:r>
          </w:p>
          <w:p w:rsidR="00FB276A" w:rsidRPr="006D232C" w:rsidRDefault="00FB276A" w:rsidP="00FB276A">
            <w:pPr>
              <w:pStyle w:val="NormalWeb"/>
              <w:numPr>
                <w:ilvl w:val="0"/>
                <w:numId w:val="98"/>
              </w:numPr>
              <w:spacing w:after="0" w:afterAutospacing="0"/>
              <w:jc w:val="both"/>
              <w:rPr>
                <w:rStyle w:val="A6"/>
                <w:rFonts w:eastAsiaTheme="majorEastAsia"/>
                <w:color w:val="000000" w:themeColor="text1"/>
              </w:rPr>
            </w:pPr>
            <w:r w:rsidRPr="003019C1">
              <w:rPr>
                <w:color w:val="000000" w:themeColor="text1"/>
              </w:rPr>
              <w:lastRenderedPageBreak/>
              <w:t>Communication tools for teachers, students, and parents</w:t>
            </w:r>
          </w:p>
        </w:tc>
      </w:tr>
      <w:tr w:rsidR="00FB276A" w:rsidRPr="006D232C" w:rsidTr="00D7333B">
        <w:trPr>
          <w:trHeight w:val="75"/>
        </w:trPr>
        <w:tc>
          <w:tcPr>
            <w:tcW w:w="9955" w:type="dxa"/>
            <w:shd w:val="clear" w:color="auto" w:fill="BFBFBF" w:themeFill="background1" w:themeFillShade="BF"/>
          </w:tcPr>
          <w:p w:rsidR="00FB276A" w:rsidRPr="006D232C" w:rsidRDefault="00FB276A" w:rsidP="00D7333B">
            <w:pPr>
              <w:rPr>
                <w:color w:val="000000" w:themeColor="text1"/>
              </w:rPr>
            </w:pPr>
            <w:r w:rsidRPr="006D232C">
              <w:rPr>
                <w:rStyle w:val="Strong"/>
                <w:rFonts w:eastAsiaTheme="majorEastAsia"/>
                <w:color w:val="000000" w:themeColor="text1"/>
              </w:rPr>
              <w:lastRenderedPageBreak/>
              <w:t xml:space="preserve">Unit 5: </w:t>
            </w:r>
            <w:r w:rsidRPr="00293503">
              <w:rPr>
                <w:b/>
                <w:color w:val="000000" w:themeColor="text1"/>
              </w:rPr>
              <w:t>Teachers’ Role and Professional Development</w:t>
            </w:r>
          </w:p>
        </w:tc>
      </w:tr>
      <w:tr w:rsidR="00FB276A" w:rsidRPr="006D232C" w:rsidTr="00D7333B">
        <w:trPr>
          <w:trHeight w:val="75"/>
        </w:trPr>
        <w:tc>
          <w:tcPr>
            <w:tcW w:w="9955" w:type="dxa"/>
          </w:tcPr>
          <w:p w:rsidR="00FB276A" w:rsidRPr="00293503" w:rsidRDefault="00FB276A" w:rsidP="00FB276A">
            <w:pPr>
              <w:pStyle w:val="ListParagraph"/>
              <w:widowControl/>
              <w:numPr>
                <w:ilvl w:val="0"/>
                <w:numId w:val="99"/>
              </w:numPr>
              <w:autoSpaceDE/>
              <w:autoSpaceDN/>
              <w:spacing w:after="160" w:line="278" w:lineRule="auto"/>
              <w:jc w:val="both"/>
            </w:pPr>
            <w:r w:rsidRPr="00293503">
              <w:t>Changing role of teachers in AI-enhanced classrooms</w:t>
            </w:r>
          </w:p>
          <w:p w:rsidR="00FB276A" w:rsidRPr="00293503" w:rsidRDefault="00FB276A" w:rsidP="00FB276A">
            <w:pPr>
              <w:pStyle w:val="ListParagraph"/>
              <w:widowControl/>
              <w:numPr>
                <w:ilvl w:val="0"/>
                <w:numId w:val="99"/>
              </w:numPr>
              <w:autoSpaceDE/>
              <w:autoSpaceDN/>
              <w:spacing w:after="160" w:line="278" w:lineRule="auto"/>
              <w:jc w:val="both"/>
            </w:pPr>
            <w:r w:rsidRPr="00293503">
              <w:t>Developing AI literacy among school teachers</w:t>
            </w:r>
          </w:p>
          <w:p w:rsidR="00FB276A" w:rsidRPr="00293503" w:rsidRDefault="00FB276A" w:rsidP="00FB276A">
            <w:pPr>
              <w:pStyle w:val="ListParagraph"/>
              <w:widowControl/>
              <w:numPr>
                <w:ilvl w:val="0"/>
                <w:numId w:val="99"/>
              </w:numPr>
              <w:autoSpaceDE/>
              <w:autoSpaceDN/>
              <w:spacing w:after="160" w:line="278" w:lineRule="auto"/>
              <w:jc w:val="both"/>
            </w:pPr>
            <w:r w:rsidRPr="00293503">
              <w:t>AI-supported professional development</w:t>
            </w:r>
          </w:p>
          <w:p w:rsidR="00FB276A" w:rsidRPr="00293503" w:rsidRDefault="00FB276A" w:rsidP="00FB276A">
            <w:pPr>
              <w:pStyle w:val="ListParagraph"/>
              <w:widowControl/>
              <w:numPr>
                <w:ilvl w:val="0"/>
                <w:numId w:val="99"/>
              </w:numPr>
              <w:autoSpaceDE/>
              <w:autoSpaceDN/>
              <w:spacing w:after="160" w:line="278" w:lineRule="auto"/>
              <w:jc w:val="both"/>
            </w:pPr>
            <w:r w:rsidRPr="00293503">
              <w:t>Teacher attitudes and readiness for AI adoption</w:t>
            </w:r>
          </w:p>
          <w:p w:rsidR="00FB276A" w:rsidRPr="006D232C" w:rsidRDefault="00FB276A" w:rsidP="00D7333B">
            <w:pPr>
              <w:pStyle w:val="NormalWeb"/>
              <w:ind w:left="720"/>
              <w:rPr>
                <w:rStyle w:val="Strong"/>
                <w:rFonts w:eastAsiaTheme="majorEastAsia"/>
                <w:b w:val="0"/>
                <w:bCs w:val="0"/>
                <w:color w:val="000000" w:themeColor="text1"/>
              </w:rPr>
            </w:pPr>
          </w:p>
        </w:tc>
      </w:tr>
      <w:tr w:rsidR="00FB276A" w:rsidRPr="006D232C" w:rsidTr="00D7333B">
        <w:trPr>
          <w:trHeight w:val="75"/>
        </w:trPr>
        <w:tc>
          <w:tcPr>
            <w:tcW w:w="9955" w:type="dxa"/>
            <w:shd w:val="clear" w:color="auto" w:fill="BFBFBF" w:themeFill="background1" w:themeFillShade="BF"/>
          </w:tcPr>
          <w:p w:rsidR="00FB276A" w:rsidRPr="006D232C" w:rsidRDefault="00FB276A" w:rsidP="00D7333B">
            <w:pPr>
              <w:rPr>
                <w:color w:val="000000" w:themeColor="text1"/>
              </w:rPr>
            </w:pPr>
            <w:r w:rsidRPr="006D232C">
              <w:rPr>
                <w:rStyle w:val="Strong"/>
                <w:rFonts w:eastAsiaTheme="majorEastAsia"/>
                <w:color w:val="000000" w:themeColor="text1"/>
              </w:rPr>
              <w:t xml:space="preserve">Unit 6: </w:t>
            </w:r>
            <w:r w:rsidRPr="00AD7FDB">
              <w:rPr>
                <w:b/>
              </w:rPr>
              <w:t>Ethical, Legal, and Safety Issues</w:t>
            </w:r>
          </w:p>
        </w:tc>
      </w:tr>
      <w:tr w:rsidR="00FB276A" w:rsidRPr="006D232C" w:rsidTr="00D7333B">
        <w:trPr>
          <w:trHeight w:val="75"/>
        </w:trPr>
        <w:tc>
          <w:tcPr>
            <w:tcW w:w="9955" w:type="dxa"/>
          </w:tcPr>
          <w:p w:rsidR="00FB276A" w:rsidRPr="00AD7FDB" w:rsidRDefault="00FB276A" w:rsidP="00FB276A">
            <w:pPr>
              <w:pStyle w:val="ListParagraph"/>
              <w:widowControl/>
              <w:numPr>
                <w:ilvl w:val="0"/>
                <w:numId w:val="100"/>
              </w:numPr>
              <w:autoSpaceDE/>
              <w:autoSpaceDN/>
              <w:spacing w:line="278" w:lineRule="auto"/>
            </w:pPr>
            <w:r w:rsidRPr="00AD7FDB">
              <w:t>Ethical use of AI in school education</w:t>
            </w:r>
          </w:p>
          <w:p w:rsidR="00FB276A" w:rsidRPr="00AD7FDB" w:rsidRDefault="00FB276A" w:rsidP="00FB276A">
            <w:pPr>
              <w:pStyle w:val="ListParagraph"/>
              <w:widowControl/>
              <w:numPr>
                <w:ilvl w:val="0"/>
                <w:numId w:val="100"/>
              </w:numPr>
              <w:autoSpaceDE/>
              <w:autoSpaceDN/>
              <w:spacing w:line="278" w:lineRule="auto"/>
            </w:pPr>
            <w:r w:rsidRPr="00AD7FDB">
              <w:t>Data privacy and child protection</w:t>
            </w:r>
          </w:p>
          <w:p w:rsidR="00FB276A" w:rsidRPr="00AD7FDB" w:rsidRDefault="00FB276A" w:rsidP="00FB276A">
            <w:pPr>
              <w:pStyle w:val="ListParagraph"/>
              <w:widowControl/>
              <w:numPr>
                <w:ilvl w:val="0"/>
                <w:numId w:val="100"/>
              </w:numPr>
              <w:autoSpaceDE/>
              <w:autoSpaceDN/>
              <w:spacing w:line="278" w:lineRule="auto"/>
            </w:pPr>
            <w:r w:rsidRPr="00AD7FDB">
              <w:t>Bias, fairness, and transparency in AI systems</w:t>
            </w:r>
          </w:p>
          <w:p w:rsidR="00FB276A" w:rsidRPr="00AD7FDB" w:rsidRDefault="00FB276A" w:rsidP="00FB276A">
            <w:pPr>
              <w:pStyle w:val="ListParagraph"/>
              <w:widowControl/>
              <w:numPr>
                <w:ilvl w:val="0"/>
                <w:numId w:val="100"/>
              </w:numPr>
              <w:autoSpaceDE/>
              <w:autoSpaceDN/>
              <w:spacing w:line="278" w:lineRule="auto"/>
              <w:rPr>
                <w:rStyle w:val="Strong"/>
                <w:rFonts w:eastAsiaTheme="majorEastAsia"/>
                <w:b w:val="0"/>
                <w:bCs w:val="0"/>
              </w:rPr>
            </w:pPr>
            <w:r w:rsidRPr="00AD7FDB">
              <w:t>Cyber safety and responsible AI use</w:t>
            </w:r>
          </w:p>
        </w:tc>
      </w:tr>
      <w:tr w:rsidR="00FB276A" w:rsidRPr="006D232C" w:rsidTr="00D7333B">
        <w:trPr>
          <w:trHeight w:val="75"/>
        </w:trPr>
        <w:tc>
          <w:tcPr>
            <w:tcW w:w="9955" w:type="dxa"/>
            <w:shd w:val="clear" w:color="auto" w:fill="BFBFBF" w:themeFill="background1" w:themeFillShade="BF"/>
          </w:tcPr>
          <w:p w:rsidR="00FB276A" w:rsidRPr="00AD7FDB" w:rsidRDefault="00FB276A" w:rsidP="00D7333B">
            <w:pPr>
              <w:rPr>
                <w:b/>
              </w:rPr>
            </w:pPr>
            <w:r w:rsidRPr="00AD7FDB">
              <w:rPr>
                <w:b/>
              </w:rPr>
              <w:t>Unit 7: Policy, Curriculum, and Implementation</w:t>
            </w:r>
          </w:p>
        </w:tc>
      </w:tr>
      <w:tr w:rsidR="00FB276A" w:rsidRPr="006D232C" w:rsidTr="00D7333B">
        <w:trPr>
          <w:trHeight w:val="75"/>
        </w:trPr>
        <w:tc>
          <w:tcPr>
            <w:tcW w:w="9955" w:type="dxa"/>
          </w:tcPr>
          <w:p w:rsidR="00FB276A" w:rsidRPr="00AD7FDB" w:rsidRDefault="00FB276A" w:rsidP="00FB276A">
            <w:pPr>
              <w:pStyle w:val="ListParagraph"/>
              <w:widowControl/>
              <w:numPr>
                <w:ilvl w:val="0"/>
                <w:numId w:val="101"/>
              </w:numPr>
              <w:autoSpaceDE/>
              <w:autoSpaceDN/>
              <w:spacing w:after="160" w:line="278" w:lineRule="auto"/>
              <w:jc w:val="both"/>
            </w:pPr>
            <w:r w:rsidRPr="00AD7FDB">
              <w:t>National and international policies on AI in education</w:t>
            </w:r>
          </w:p>
          <w:p w:rsidR="00FB276A" w:rsidRPr="00AD7FDB" w:rsidRDefault="00FB276A" w:rsidP="00FB276A">
            <w:pPr>
              <w:pStyle w:val="ListParagraph"/>
              <w:widowControl/>
              <w:numPr>
                <w:ilvl w:val="0"/>
                <w:numId w:val="101"/>
              </w:numPr>
              <w:autoSpaceDE/>
              <w:autoSpaceDN/>
              <w:spacing w:after="160" w:line="278" w:lineRule="auto"/>
              <w:jc w:val="both"/>
            </w:pPr>
            <w:r w:rsidRPr="00AD7FDB">
              <w:t>Integrating AI into school curriculum</w:t>
            </w:r>
          </w:p>
          <w:p w:rsidR="00FB276A" w:rsidRPr="00AD7FDB" w:rsidRDefault="00FB276A" w:rsidP="00FB276A">
            <w:pPr>
              <w:pStyle w:val="ListParagraph"/>
              <w:widowControl/>
              <w:numPr>
                <w:ilvl w:val="0"/>
                <w:numId w:val="101"/>
              </w:numPr>
              <w:autoSpaceDE/>
              <w:autoSpaceDN/>
              <w:spacing w:after="160" w:line="278" w:lineRule="auto"/>
              <w:jc w:val="both"/>
            </w:pPr>
            <w:r w:rsidRPr="00AD7FDB">
              <w:t>Infrastructure and resource requirements</w:t>
            </w:r>
          </w:p>
          <w:p w:rsidR="00FB276A" w:rsidRPr="00AD7FDB" w:rsidRDefault="00FB276A" w:rsidP="00FB276A">
            <w:pPr>
              <w:pStyle w:val="ListParagraph"/>
              <w:widowControl/>
              <w:numPr>
                <w:ilvl w:val="0"/>
                <w:numId w:val="101"/>
              </w:numPr>
              <w:autoSpaceDE/>
              <w:autoSpaceDN/>
              <w:spacing w:line="278" w:lineRule="auto"/>
              <w:jc w:val="both"/>
            </w:pPr>
            <w:r w:rsidRPr="00AD7FDB">
              <w:t>Challenges of implementing AI in schools</w:t>
            </w:r>
          </w:p>
        </w:tc>
      </w:tr>
      <w:tr w:rsidR="00FB276A" w:rsidRPr="006D232C" w:rsidTr="00D7333B">
        <w:trPr>
          <w:trHeight w:val="75"/>
        </w:trPr>
        <w:tc>
          <w:tcPr>
            <w:tcW w:w="9955" w:type="dxa"/>
            <w:shd w:val="clear" w:color="auto" w:fill="BFBFBF" w:themeFill="background1" w:themeFillShade="BF"/>
          </w:tcPr>
          <w:p w:rsidR="00FB276A" w:rsidRPr="003F750B" w:rsidRDefault="00FB276A" w:rsidP="00D7333B">
            <w:pPr>
              <w:rPr>
                <w:b/>
              </w:rPr>
            </w:pPr>
            <w:r w:rsidRPr="003F750B">
              <w:rPr>
                <w:b/>
              </w:rPr>
              <w:t>Unit 8: Future Directions and Case Studies</w:t>
            </w:r>
          </w:p>
        </w:tc>
      </w:tr>
      <w:tr w:rsidR="00FB276A" w:rsidRPr="006D232C" w:rsidTr="00D7333B">
        <w:trPr>
          <w:trHeight w:val="75"/>
        </w:trPr>
        <w:tc>
          <w:tcPr>
            <w:tcW w:w="9955" w:type="dxa"/>
          </w:tcPr>
          <w:p w:rsidR="00FB276A" w:rsidRPr="003F750B" w:rsidRDefault="00FB276A" w:rsidP="00FB276A">
            <w:pPr>
              <w:pStyle w:val="ListParagraph"/>
              <w:widowControl/>
              <w:numPr>
                <w:ilvl w:val="0"/>
                <w:numId w:val="102"/>
              </w:numPr>
              <w:autoSpaceDE/>
              <w:autoSpaceDN/>
              <w:spacing w:line="278" w:lineRule="auto"/>
              <w:jc w:val="both"/>
            </w:pPr>
            <w:r w:rsidRPr="003F750B">
              <w:t>Case studies of AI use in schools</w:t>
            </w:r>
          </w:p>
          <w:p w:rsidR="00FB276A" w:rsidRPr="003F750B" w:rsidRDefault="00FB276A" w:rsidP="00FB276A">
            <w:pPr>
              <w:pStyle w:val="ListParagraph"/>
              <w:widowControl/>
              <w:numPr>
                <w:ilvl w:val="0"/>
                <w:numId w:val="102"/>
              </w:numPr>
              <w:autoSpaceDE/>
              <w:autoSpaceDN/>
              <w:spacing w:line="278" w:lineRule="auto"/>
              <w:jc w:val="both"/>
            </w:pPr>
            <w:r w:rsidRPr="003F750B">
              <w:t>AI in inclusive and special education</w:t>
            </w:r>
          </w:p>
          <w:p w:rsidR="00FB276A" w:rsidRPr="003F750B" w:rsidRDefault="00FB276A" w:rsidP="00FB276A">
            <w:pPr>
              <w:pStyle w:val="ListParagraph"/>
              <w:widowControl/>
              <w:numPr>
                <w:ilvl w:val="0"/>
                <w:numId w:val="102"/>
              </w:numPr>
              <w:autoSpaceDE/>
              <w:autoSpaceDN/>
              <w:spacing w:line="278" w:lineRule="auto"/>
              <w:jc w:val="both"/>
            </w:pPr>
            <w:r w:rsidRPr="003F750B">
              <w:t>Future prospects of AI in school education</w:t>
            </w:r>
          </w:p>
          <w:p w:rsidR="00FB276A" w:rsidRPr="006D232C" w:rsidRDefault="00FB276A" w:rsidP="00FB276A">
            <w:pPr>
              <w:pStyle w:val="NormalWeb"/>
              <w:numPr>
                <w:ilvl w:val="0"/>
                <w:numId w:val="102"/>
              </w:numPr>
              <w:spacing w:after="0" w:afterAutospacing="0"/>
              <w:jc w:val="both"/>
              <w:rPr>
                <w:color w:val="000000" w:themeColor="text1"/>
              </w:rPr>
            </w:pPr>
            <w:r w:rsidRPr="003F750B">
              <w:t>Implications for schools in Pakistan</w:t>
            </w:r>
          </w:p>
        </w:tc>
      </w:tr>
      <w:tr w:rsidR="00FB276A" w:rsidRPr="006D232C" w:rsidTr="00D7333B">
        <w:trPr>
          <w:trHeight w:val="75"/>
        </w:trPr>
        <w:tc>
          <w:tcPr>
            <w:tcW w:w="9955" w:type="dxa"/>
            <w:shd w:val="clear" w:color="auto" w:fill="BFBFBF" w:themeFill="background1" w:themeFillShade="BF"/>
          </w:tcPr>
          <w:p w:rsidR="00FB276A" w:rsidRPr="006D232C" w:rsidRDefault="00FB276A" w:rsidP="00D7333B">
            <w:pPr>
              <w:pStyle w:val="Heading3"/>
              <w:spacing w:before="0" w:after="0"/>
              <w:rPr>
                <w:color w:val="000000" w:themeColor="text1"/>
                <w:sz w:val="24"/>
                <w:szCs w:val="24"/>
              </w:rPr>
            </w:pPr>
            <w:r w:rsidRPr="006D232C">
              <w:rPr>
                <w:rStyle w:val="Strong"/>
                <w:color w:val="000000" w:themeColor="text1"/>
                <w:sz w:val="24"/>
                <w:szCs w:val="24"/>
              </w:rPr>
              <w:t>Recommended Books / References:</w:t>
            </w:r>
          </w:p>
        </w:tc>
      </w:tr>
      <w:tr w:rsidR="00FB276A" w:rsidRPr="006D232C" w:rsidTr="00D7333B">
        <w:trPr>
          <w:trHeight w:val="2214"/>
        </w:trPr>
        <w:tc>
          <w:tcPr>
            <w:tcW w:w="9955" w:type="dxa"/>
          </w:tcPr>
          <w:p w:rsidR="00FB276A" w:rsidRPr="00782D20" w:rsidRDefault="00FB276A" w:rsidP="00FB276A">
            <w:pPr>
              <w:pStyle w:val="ListParagraph"/>
              <w:widowControl/>
              <w:numPr>
                <w:ilvl w:val="0"/>
                <w:numId w:val="103"/>
              </w:numPr>
              <w:autoSpaceDE/>
              <w:autoSpaceDN/>
              <w:spacing w:after="160" w:line="278" w:lineRule="auto"/>
              <w:jc w:val="both"/>
            </w:pPr>
            <w:r w:rsidRPr="00782D20">
              <w:t>Holmes, W., Bialik, M., &amp; Fadel, C. (2019). Artificial Intelligence in Education.</w:t>
            </w:r>
          </w:p>
          <w:p w:rsidR="00FB276A" w:rsidRPr="00782D20" w:rsidRDefault="00FB276A" w:rsidP="00FB276A">
            <w:pPr>
              <w:pStyle w:val="ListParagraph"/>
              <w:widowControl/>
              <w:numPr>
                <w:ilvl w:val="0"/>
                <w:numId w:val="103"/>
              </w:numPr>
              <w:autoSpaceDE/>
              <w:autoSpaceDN/>
              <w:spacing w:after="160" w:line="278" w:lineRule="auto"/>
              <w:jc w:val="both"/>
            </w:pPr>
            <w:proofErr w:type="spellStart"/>
            <w:r w:rsidRPr="00782D20">
              <w:t>Luckin</w:t>
            </w:r>
            <w:proofErr w:type="spellEnd"/>
            <w:r w:rsidRPr="00782D20">
              <w:t>, R. et al. (2016). Intelligence Unleashed: An Argument for AI in Education.</w:t>
            </w:r>
          </w:p>
          <w:p w:rsidR="00FB276A" w:rsidRPr="00782D20" w:rsidRDefault="00FB276A" w:rsidP="00FB276A">
            <w:pPr>
              <w:pStyle w:val="ListParagraph"/>
              <w:widowControl/>
              <w:numPr>
                <w:ilvl w:val="0"/>
                <w:numId w:val="103"/>
              </w:numPr>
              <w:autoSpaceDE/>
              <w:autoSpaceDN/>
              <w:spacing w:after="160" w:line="278" w:lineRule="auto"/>
              <w:jc w:val="both"/>
            </w:pPr>
            <w:r w:rsidRPr="00782D20">
              <w:t>UNESCO (2021). AI and Education: Guidance for Policy-makers.</w:t>
            </w:r>
          </w:p>
          <w:p w:rsidR="00FB276A" w:rsidRPr="00782D20" w:rsidRDefault="00FB276A" w:rsidP="00FB276A">
            <w:pPr>
              <w:pStyle w:val="ListParagraph"/>
              <w:widowControl/>
              <w:numPr>
                <w:ilvl w:val="0"/>
                <w:numId w:val="103"/>
              </w:numPr>
              <w:autoSpaceDE/>
              <w:autoSpaceDN/>
              <w:spacing w:after="160" w:line="278" w:lineRule="auto"/>
              <w:jc w:val="both"/>
            </w:pPr>
            <w:r w:rsidRPr="00782D20">
              <w:t>OECD (2023). AI in Education.</w:t>
            </w:r>
          </w:p>
          <w:p w:rsidR="00FB276A" w:rsidRPr="00782D20" w:rsidRDefault="00FB276A" w:rsidP="00FB276A">
            <w:pPr>
              <w:pStyle w:val="ListParagraph"/>
              <w:widowControl/>
              <w:numPr>
                <w:ilvl w:val="0"/>
                <w:numId w:val="103"/>
              </w:numPr>
              <w:autoSpaceDE/>
              <w:autoSpaceDN/>
              <w:spacing w:after="160" w:line="278" w:lineRule="auto"/>
              <w:jc w:val="both"/>
            </w:pPr>
            <w:r w:rsidRPr="00782D20">
              <w:t>HEC Pakistan. Emerging technologies and school education guidelines.</w:t>
            </w:r>
          </w:p>
        </w:tc>
      </w:tr>
    </w:tbl>
    <w:p w:rsidR="00FB276A" w:rsidRPr="006D232C" w:rsidRDefault="00FB276A" w:rsidP="00FB276A">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TEACHING/INSTRUCTIONAL STRATEGIES</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This course will be covered with the help of following teaching strategies</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Lecture                                  2. Discussions</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Question-Answer                  4. Brain storming</w:t>
      </w:r>
    </w:p>
    <w:p w:rsidR="00FB276A" w:rsidRPr="006345D2" w:rsidRDefault="00FB276A" w:rsidP="00FB276A">
      <w:r>
        <w:rPr>
          <w:color w:val="000000" w:themeColor="text1"/>
        </w:rPr>
        <w:tab/>
      </w:r>
      <w:r w:rsidRPr="006345D2">
        <w:t>5. Demonstration of AI tools for schools</w:t>
      </w:r>
    </w:p>
    <w:p w:rsidR="00FB276A" w:rsidRPr="006D232C" w:rsidRDefault="00FB276A" w:rsidP="00FB276A">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 PRACTICAL WORK</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student-teachers will also complete their course with the help of following practical work.</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Group work                              </w:t>
      </w:r>
      <w:r>
        <w:rPr>
          <w:rFonts w:ascii="Times New Roman" w:hAnsi="Times New Roman" w:cs="Times New Roman"/>
          <w:color w:val="000000" w:themeColor="text1"/>
        </w:rPr>
        <w:tab/>
      </w:r>
      <w:r>
        <w:rPr>
          <w:rFonts w:ascii="Times New Roman" w:hAnsi="Times New Roman" w:cs="Times New Roman"/>
          <w:color w:val="000000" w:themeColor="text1"/>
        </w:rPr>
        <w:tab/>
      </w:r>
      <w:r w:rsidRPr="006D232C">
        <w:rPr>
          <w:rFonts w:ascii="Times New Roman" w:hAnsi="Times New Roman" w:cs="Times New Roman"/>
          <w:color w:val="000000" w:themeColor="text1"/>
        </w:rPr>
        <w:t xml:space="preserve">2. Group assignments  </w:t>
      </w:r>
    </w:p>
    <w:p w:rsidR="00FB276A"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Individual assignment              </w:t>
      </w:r>
      <w:r>
        <w:rPr>
          <w:rFonts w:ascii="Times New Roman" w:hAnsi="Times New Roman" w:cs="Times New Roman"/>
          <w:color w:val="000000" w:themeColor="text1"/>
        </w:rPr>
        <w:tab/>
      </w:r>
      <w:r>
        <w:rPr>
          <w:rFonts w:ascii="Times New Roman" w:hAnsi="Times New Roman" w:cs="Times New Roman"/>
          <w:color w:val="000000" w:themeColor="text1"/>
        </w:rPr>
        <w:tab/>
      </w:r>
      <w:r w:rsidRPr="006D232C">
        <w:rPr>
          <w:rFonts w:ascii="Times New Roman" w:hAnsi="Times New Roman" w:cs="Times New Roman"/>
          <w:color w:val="000000" w:themeColor="text1"/>
        </w:rPr>
        <w:t>4.</w:t>
      </w:r>
      <w:r w:rsidRPr="0001109C">
        <w:rPr>
          <w:rFonts w:ascii="Times New Roman" w:hAnsi="Times New Roman" w:cs="Times New Roman"/>
        </w:rPr>
        <w:t>Classroom-based AI activity design</w:t>
      </w:r>
    </w:p>
    <w:p w:rsidR="00FB276A" w:rsidRPr="006D232C" w:rsidRDefault="00FB276A" w:rsidP="00FB276A">
      <w:pPr>
        <w:pStyle w:val="NoSpacing"/>
        <w:rPr>
          <w:rFonts w:ascii="Times New Roman" w:hAnsi="Times New Roman" w:cs="Times New Roman"/>
          <w:color w:val="000000" w:themeColor="text1"/>
        </w:rPr>
      </w:pPr>
      <w:r>
        <w:rPr>
          <w:rFonts w:ascii="Times New Roman" w:hAnsi="Times New Roman" w:cs="Times New Roman"/>
          <w:color w:val="000000" w:themeColor="text1"/>
        </w:rPr>
        <w:t xml:space="preserve">                 5. </w:t>
      </w:r>
      <w:r w:rsidRPr="006D232C">
        <w:rPr>
          <w:rFonts w:ascii="Times New Roman" w:hAnsi="Times New Roman" w:cs="Times New Roman"/>
          <w:color w:val="000000" w:themeColor="text1"/>
        </w:rPr>
        <w:t>Presentations</w:t>
      </w:r>
    </w:p>
    <w:p w:rsidR="00FB276A" w:rsidRPr="006D232C" w:rsidRDefault="00FB276A" w:rsidP="00FB276A">
      <w:pPr>
        <w:pStyle w:val="NoSpacing"/>
        <w:rPr>
          <w:rFonts w:ascii="Times New Roman" w:hAnsi="Times New Roman" w:cs="Times New Roman"/>
          <w:color w:val="000000" w:themeColor="text1"/>
        </w:rPr>
      </w:pPr>
    </w:p>
    <w:p w:rsidR="00FB276A" w:rsidRPr="006D232C" w:rsidRDefault="00FB276A" w:rsidP="00FB276A">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ASSESSMENT CRITERIA</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students will be assessed through,</w:t>
      </w:r>
    </w:p>
    <w:p w:rsidR="00FB276A" w:rsidRPr="006D232C" w:rsidRDefault="00FB276A" w:rsidP="00FB276A">
      <w:pPr>
        <w:pStyle w:val="NoSpacing"/>
        <w:ind w:left="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1. Class </w:t>
      </w:r>
      <w:r>
        <w:rPr>
          <w:rFonts w:ascii="Times New Roman" w:hAnsi="Times New Roman" w:cs="Times New Roman"/>
          <w:color w:val="000000" w:themeColor="text1"/>
        </w:rPr>
        <w:t>T</w:t>
      </w:r>
      <w:r w:rsidRPr="006D232C">
        <w:rPr>
          <w:rFonts w:ascii="Times New Roman" w:hAnsi="Times New Roman" w:cs="Times New Roman"/>
          <w:color w:val="000000" w:themeColor="text1"/>
        </w:rPr>
        <w:t xml:space="preserve">est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2. Mid Term </w:t>
      </w:r>
      <w:r>
        <w:rPr>
          <w:rFonts w:ascii="Times New Roman" w:hAnsi="Times New Roman" w:cs="Times New Roman"/>
          <w:color w:val="000000" w:themeColor="text1"/>
        </w:rPr>
        <w:t>T</w:t>
      </w:r>
      <w:r w:rsidRPr="006D232C">
        <w:rPr>
          <w:rFonts w:ascii="Times New Roman" w:hAnsi="Times New Roman" w:cs="Times New Roman"/>
          <w:color w:val="000000" w:themeColor="text1"/>
        </w:rPr>
        <w:t xml:space="preserve">est                                                                            </w:t>
      </w:r>
    </w:p>
    <w:p w:rsidR="00FB276A" w:rsidRPr="006D232C" w:rsidRDefault="00FB276A" w:rsidP="00FB276A">
      <w:pPr>
        <w:pStyle w:val="NoSpacing"/>
        <w:ind w:firstLine="720"/>
        <w:rPr>
          <w:rFonts w:ascii="Times New Roman" w:hAnsi="Times New Roman" w:cs="Times New Roman"/>
          <w:color w:val="000000" w:themeColor="text1"/>
        </w:rPr>
      </w:pPr>
      <w:r>
        <w:rPr>
          <w:rFonts w:ascii="Times New Roman" w:hAnsi="Times New Roman" w:cs="Times New Roman"/>
          <w:color w:val="000000" w:themeColor="text1"/>
        </w:rPr>
        <w:lastRenderedPageBreak/>
        <w:t>3. Evaluation of assignments / projects</w:t>
      </w:r>
      <w:r w:rsidRPr="006D232C">
        <w:rPr>
          <w:rFonts w:ascii="Times New Roman" w:hAnsi="Times New Roman" w:cs="Times New Roman"/>
          <w:color w:val="000000" w:themeColor="text1"/>
        </w:rPr>
        <w:tab/>
        <w:t xml:space="preserve">4.Class attendance               </w:t>
      </w:r>
    </w:p>
    <w:p w:rsidR="00FB276A" w:rsidRPr="006D232C" w:rsidRDefault="00FB276A" w:rsidP="00FB276A">
      <w:pPr>
        <w:pStyle w:val="Default"/>
        <w:rPr>
          <w:rFonts w:ascii="Times New Roman" w:hAnsi="Times New Roman" w:cs="Times New Roman"/>
          <w:b/>
          <w:color w:val="000000" w:themeColor="text1"/>
        </w:rPr>
      </w:pPr>
      <w:r w:rsidRPr="006D232C">
        <w:rPr>
          <w:rFonts w:ascii="Times New Roman" w:hAnsi="Times New Roman" w:cs="Times New Roman"/>
          <w:color w:val="000000" w:themeColor="text1"/>
        </w:rPr>
        <w:t xml:space="preserve">            5. Class participation/Performance e.g. initiative, responding, curiosity, inquiry</w:t>
      </w:r>
    </w:p>
    <w:p w:rsidR="00FB276A" w:rsidRPr="006D232C" w:rsidRDefault="00FB276A" w:rsidP="00FB276A">
      <w:pPr>
        <w:rPr>
          <w:color w:val="000000" w:themeColor="text1"/>
        </w:rPr>
      </w:pPr>
    </w:p>
    <w:p w:rsidR="00FB276A" w:rsidRPr="006D232C" w:rsidRDefault="00FB276A" w:rsidP="00FB276A">
      <w:pPr>
        <w:pStyle w:val="NoSpacing"/>
        <w:rPr>
          <w:rFonts w:ascii="Times New Roman" w:hAnsi="Times New Roman" w:cs="Times New Roman"/>
          <w:color w:val="000000" w:themeColor="text1"/>
        </w:rPr>
      </w:pPr>
      <w:r>
        <w:rPr>
          <w:noProof/>
        </w:rPr>
        <w:drawing>
          <wp:anchor distT="0" distB="0" distL="114300" distR="114300" simplePos="0" relativeHeight="251696128" behindDoc="1" locked="0" layoutInCell="1" allowOverlap="1">
            <wp:simplePos x="0" y="0"/>
            <wp:positionH relativeFrom="column">
              <wp:posOffset>504825</wp:posOffset>
            </wp:positionH>
            <wp:positionV relativeFrom="paragraph">
              <wp:posOffset>-27940</wp:posOffset>
            </wp:positionV>
            <wp:extent cx="4311650" cy="552450"/>
            <wp:effectExtent l="0" t="0" r="0" b="0"/>
            <wp:wrapNone/>
            <wp:docPr id="19"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3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11650" cy="552450"/>
                    </a:xfrm>
                    <a:prstGeom prst="rect">
                      <a:avLst/>
                    </a:prstGeom>
                    <a:noFill/>
                    <a:ln>
                      <a:noFill/>
                    </a:ln>
                  </pic:spPr>
                </pic:pic>
              </a:graphicData>
            </a:graphic>
          </wp:anchor>
        </w:drawing>
      </w:r>
      <w:r>
        <w:rPr>
          <w:noProof/>
        </w:rPr>
        <w:drawing>
          <wp:anchor distT="0" distB="0" distL="114300" distR="114300" simplePos="0" relativeHeight="251699200" behindDoc="1" locked="0" layoutInCell="1" allowOverlap="1">
            <wp:simplePos x="0" y="0"/>
            <wp:positionH relativeFrom="column">
              <wp:posOffset>5438140</wp:posOffset>
            </wp:positionH>
            <wp:positionV relativeFrom="paragraph">
              <wp:posOffset>-186055</wp:posOffset>
            </wp:positionV>
            <wp:extent cx="839470" cy="914400"/>
            <wp:effectExtent l="0" t="0" r="0" b="0"/>
            <wp:wrapNone/>
            <wp:docPr id="21"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3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39470" cy="914400"/>
                    </a:xfrm>
                    <a:prstGeom prst="rect">
                      <a:avLst/>
                    </a:prstGeom>
                    <a:noFill/>
                    <a:ln>
                      <a:noFill/>
                    </a:ln>
                  </pic:spPr>
                </pic:pic>
              </a:graphicData>
            </a:graphic>
          </wp:anchor>
        </w:drawing>
      </w:r>
      <w:r>
        <w:rPr>
          <w:noProof/>
        </w:rPr>
        <w:drawing>
          <wp:anchor distT="0" distB="0" distL="114300" distR="114300" simplePos="0" relativeHeight="251697152" behindDoc="1" locked="0" layoutInCell="1" allowOverlap="1">
            <wp:simplePos x="0" y="0"/>
            <wp:positionH relativeFrom="column">
              <wp:posOffset>-495935</wp:posOffset>
            </wp:positionH>
            <wp:positionV relativeFrom="paragraph">
              <wp:posOffset>-157480</wp:posOffset>
            </wp:positionV>
            <wp:extent cx="828675" cy="914400"/>
            <wp:effectExtent l="0" t="0" r="0" b="0"/>
            <wp:wrapNone/>
            <wp:docPr id="22"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3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8675" cy="914400"/>
                    </a:xfrm>
                    <a:prstGeom prst="rect">
                      <a:avLst/>
                    </a:prstGeom>
                    <a:noFill/>
                    <a:ln>
                      <a:noFill/>
                    </a:ln>
                  </pic:spPr>
                </pic:pic>
              </a:graphicData>
            </a:graphic>
          </wp:anchor>
        </w:drawing>
      </w:r>
      <w:r>
        <w:rPr>
          <w:noProof/>
        </w:rPr>
        <w:drawing>
          <wp:anchor distT="0" distB="0" distL="114300" distR="114300" simplePos="0" relativeHeight="251698176" behindDoc="1" locked="0" layoutInCell="1" allowOverlap="1">
            <wp:simplePos x="0" y="0"/>
            <wp:positionH relativeFrom="column">
              <wp:posOffset>8669655</wp:posOffset>
            </wp:positionH>
            <wp:positionV relativeFrom="paragraph">
              <wp:posOffset>-260985</wp:posOffset>
            </wp:positionV>
            <wp:extent cx="1000125" cy="1066800"/>
            <wp:effectExtent l="0" t="0" r="0" b="0"/>
            <wp:wrapNone/>
            <wp:docPr id="23" name="Picture 1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Gate"/>
                    <pic:cNvPicPr>
                      <a:picLocks noChangeAspect="1" noChangeArrowheads="1"/>
                    </pic:cNvPicPr>
                  </pic:nvPicPr>
                  <pic:blipFill>
                    <a:blip r:embed="rId3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00125" cy="1066800"/>
                    </a:xfrm>
                    <a:prstGeom prst="rect">
                      <a:avLst/>
                    </a:prstGeom>
                    <a:noFill/>
                    <a:ln>
                      <a:noFill/>
                    </a:ln>
                  </pic:spPr>
                </pic:pic>
              </a:graphicData>
            </a:graphic>
          </wp:anchor>
        </w:drawing>
      </w:r>
    </w:p>
    <w:p w:rsidR="00FB276A" w:rsidRPr="006D232C" w:rsidRDefault="00FB276A" w:rsidP="00FB276A">
      <w:pPr>
        <w:pStyle w:val="NoSpacing"/>
        <w:rPr>
          <w:rFonts w:ascii="Times New Roman" w:hAnsi="Times New Roman" w:cs="Times New Roman"/>
          <w:color w:val="000000" w:themeColor="text1"/>
        </w:rPr>
      </w:pPr>
    </w:p>
    <w:p w:rsidR="00FB276A" w:rsidRPr="006D232C" w:rsidRDefault="00FB276A" w:rsidP="00FB276A">
      <w:pPr>
        <w:pStyle w:val="NoSpacing"/>
        <w:rPr>
          <w:rFonts w:ascii="Times New Roman" w:hAnsi="Times New Roman" w:cs="Times New Roman"/>
          <w:color w:val="000000" w:themeColor="text1"/>
        </w:rPr>
      </w:pPr>
    </w:p>
    <w:p w:rsidR="00FB276A" w:rsidRDefault="00FB276A" w:rsidP="00FB276A">
      <w:pPr>
        <w:pStyle w:val="NoSpacing"/>
        <w:jc w:val="center"/>
        <w:rPr>
          <w:rFonts w:ascii="Times New Roman" w:hAnsi="Times New Roman" w:cs="Times New Roman"/>
          <w:b/>
          <w:color w:val="000000" w:themeColor="text1"/>
          <w:u w:val="single"/>
        </w:rPr>
      </w:pPr>
    </w:p>
    <w:p w:rsidR="00FB276A" w:rsidRPr="006D232C" w:rsidRDefault="00FB276A" w:rsidP="00FB276A">
      <w:pPr>
        <w:pStyle w:val="NoSpacing"/>
        <w:jc w:val="center"/>
        <w:rPr>
          <w:rFonts w:ascii="Times New Roman" w:hAnsi="Times New Roman" w:cs="Times New Roman"/>
          <w:b/>
          <w:color w:val="000000" w:themeColor="text1"/>
          <w:u w:val="single"/>
        </w:rPr>
      </w:pPr>
      <w:r>
        <w:rPr>
          <w:rFonts w:ascii="Times New Roman" w:hAnsi="Times New Roman" w:cs="Times New Roman"/>
          <w:b/>
          <w:color w:val="000000" w:themeColor="text1"/>
          <w:u w:val="single"/>
        </w:rPr>
        <w:t>B. Ed. Year</w:t>
      </w:r>
    </w:p>
    <w:tbl>
      <w:tblPr>
        <w:tblStyle w:val="TableGrid"/>
        <w:tblW w:w="9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20"/>
        <w:gridCol w:w="4367"/>
        <w:gridCol w:w="1710"/>
        <w:gridCol w:w="1197"/>
      </w:tblGrid>
      <w:tr w:rsidR="00FB276A" w:rsidRPr="006D232C" w:rsidTr="00D7333B">
        <w:tc>
          <w:tcPr>
            <w:tcW w:w="2520" w:type="dxa"/>
          </w:tcPr>
          <w:p w:rsidR="00FB276A" w:rsidRPr="006D232C" w:rsidRDefault="00FB276A" w:rsidP="00D7333B">
            <w:pPr>
              <w:pStyle w:val="Default"/>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Course No. </w:t>
            </w:r>
            <w:r w:rsidRPr="00D32159">
              <w:rPr>
                <w:rFonts w:ascii="Times New Roman" w:hAnsi="Times New Roman" w:cs="Times New Roman"/>
                <w:b/>
                <w:color w:val="000000" w:themeColor="text1"/>
              </w:rPr>
              <w:t>EFSP-618</w:t>
            </w:r>
          </w:p>
        </w:tc>
        <w:tc>
          <w:tcPr>
            <w:tcW w:w="4367" w:type="dxa"/>
          </w:tcPr>
          <w:p w:rsidR="00FB276A" w:rsidRPr="006D232C" w:rsidRDefault="00FB276A" w:rsidP="00D7333B">
            <w:pPr>
              <w:pStyle w:val="Default"/>
              <w:rPr>
                <w:rFonts w:ascii="Times New Roman" w:hAnsi="Times New Roman" w:cs="Times New Roman"/>
                <w:b/>
                <w:bCs/>
                <w:color w:val="000000" w:themeColor="text1"/>
              </w:rPr>
            </w:pPr>
          </w:p>
        </w:tc>
        <w:tc>
          <w:tcPr>
            <w:tcW w:w="1710" w:type="dxa"/>
          </w:tcPr>
          <w:p w:rsidR="00FB276A" w:rsidRPr="006D232C" w:rsidRDefault="00FB276A" w:rsidP="00D7333B">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Credit Hours</w:t>
            </w:r>
          </w:p>
        </w:tc>
        <w:tc>
          <w:tcPr>
            <w:tcW w:w="1197" w:type="dxa"/>
          </w:tcPr>
          <w:p w:rsidR="00FB276A" w:rsidRPr="006D232C" w:rsidRDefault="00FB276A" w:rsidP="00D7333B">
            <w:pPr>
              <w:pStyle w:val="Default"/>
              <w:rPr>
                <w:rFonts w:ascii="Times New Roman" w:hAnsi="Times New Roman" w:cs="Times New Roman"/>
                <w:b/>
                <w:bCs/>
                <w:color w:val="000000" w:themeColor="text1"/>
              </w:rPr>
            </w:pPr>
            <w:r w:rsidRPr="006D232C">
              <w:rPr>
                <w:rFonts w:ascii="Times New Roman" w:hAnsi="Times New Roman" w:cs="Times New Roman"/>
                <w:b/>
                <w:bCs/>
                <w:color w:val="000000" w:themeColor="text1"/>
              </w:rPr>
              <w:t>3</w:t>
            </w:r>
          </w:p>
        </w:tc>
      </w:tr>
      <w:tr w:rsidR="00FB276A" w:rsidRPr="006D232C" w:rsidTr="00D7333B">
        <w:trPr>
          <w:trHeight w:val="20"/>
        </w:trPr>
        <w:tc>
          <w:tcPr>
            <w:tcW w:w="2520" w:type="dxa"/>
          </w:tcPr>
          <w:p w:rsidR="00FB276A" w:rsidRPr="006D232C" w:rsidRDefault="00FB276A" w:rsidP="00D7333B">
            <w:pPr>
              <w:pStyle w:val="Default"/>
              <w:rPr>
                <w:rFonts w:ascii="Times New Roman" w:hAnsi="Times New Roman" w:cs="Times New Roman"/>
                <w:color w:val="000000" w:themeColor="text1"/>
                <w:sz w:val="2"/>
                <w:szCs w:val="8"/>
              </w:rPr>
            </w:pPr>
          </w:p>
        </w:tc>
        <w:tc>
          <w:tcPr>
            <w:tcW w:w="4367" w:type="dxa"/>
          </w:tcPr>
          <w:p w:rsidR="00FB276A" w:rsidRPr="006D232C" w:rsidRDefault="00FB276A" w:rsidP="00D7333B">
            <w:pPr>
              <w:pStyle w:val="Default"/>
              <w:rPr>
                <w:rFonts w:ascii="Times New Roman" w:hAnsi="Times New Roman" w:cs="Times New Roman"/>
                <w:b/>
                <w:bCs/>
                <w:color w:val="000000" w:themeColor="text1"/>
                <w:sz w:val="2"/>
                <w:szCs w:val="8"/>
              </w:rPr>
            </w:pPr>
          </w:p>
        </w:tc>
        <w:tc>
          <w:tcPr>
            <w:tcW w:w="1710" w:type="dxa"/>
          </w:tcPr>
          <w:p w:rsidR="00FB276A" w:rsidRPr="006D232C" w:rsidRDefault="00FB276A" w:rsidP="00D7333B">
            <w:pPr>
              <w:pStyle w:val="Default"/>
              <w:rPr>
                <w:rFonts w:ascii="Times New Roman" w:hAnsi="Times New Roman" w:cs="Times New Roman"/>
                <w:color w:val="000000" w:themeColor="text1"/>
                <w:sz w:val="2"/>
                <w:szCs w:val="8"/>
              </w:rPr>
            </w:pPr>
          </w:p>
        </w:tc>
        <w:tc>
          <w:tcPr>
            <w:tcW w:w="1197" w:type="dxa"/>
          </w:tcPr>
          <w:p w:rsidR="00FB276A" w:rsidRPr="006D232C" w:rsidRDefault="00FB276A" w:rsidP="00D7333B">
            <w:pPr>
              <w:pStyle w:val="Default"/>
              <w:rPr>
                <w:rFonts w:ascii="Times New Roman" w:hAnsi="Times New Roman" w:cs="Times New Roman"/>
                <w:b/>
                <w:bCs/>
                <w:color w:val="000000" w:themeColor="text1"/>
                <w:sz w:val="2"/>
                <w:szCs w:val="8"/>
              </w:rPr>
            </w:pPr>
          </w:p>
        </w:tc>
      </w:tr>
      <w:tr w:rsidR="00FB276A" w:rsidRPr="006D232C" w:rsidTr="00D7333B">
        <w:tc>
          <w:tcPr>
            <w:tcW w:w="2520" w:type="dxa"/>
          </w:tcPr>
          <w:p w:rsidR="00FB276A" w:rsidRPr="006D232C" w:rsidRDefault="00FB276A" w:rsidP="00D7333B">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 xml:space="preserve">Title of Course </w:t>
            </w:r>
          </w:p>
        </w:tc>
        <w:tc>
          <w:tcPr>
            <w:tcW w:w="4367" w:type="dxa"/>
          </w:tcPr>
          <w:p w:rsidR="00FB276A" w:rsidRPr="00B143E3" w:rsidRDefault="00FB276A" w:rsidP="00D7333B">
            <w:pPr>
              <w:pStyle w:val="Default"/>
              <w:rPr>
                <w:b/>
                <w:bCs/>
                <w:color w:val="000000" w:themeColor="text1"/>
              </w:rPr>
            </w:pPr>
            <w:r w:rsidRPr="00B143E3">
              <w:rPr>
                <w:b/>
                <w:bCs/>
                <w:color w:val="000000" w:themeColor="text1"/>
              </w:rPr>
              <w:t>AI Powered Learning Tools and Platforms</w:t>
            </w:r>
          </w:p>
          <w:p w:rsidR="00FB276A" w:rsidRPr="006D232C" w:rsidRDefault="00FB276A" w:rsidP="00D7333B">
            <w:pPr>
              <w:pStyle w:val="Default"/>
              <w:rPr>
                <w:rFonts w:ascii="Times New Roman" w:hAnsi="Times New Roman" w:cs="Times New Roman"/>
                <w:b/>
                <w:bCs/>
                <w:color w:val="000000" w:themeColor="text1"/>
              </w:rPr>
            </w:pPr>
          </w:p>
        </w:tc>
        <w:tc>
          <w:tcPr>
            <w:tcW w:w="1710" w:type="dxa"/>
          </w:tcPr>
          <w:p w:rsidR="00FB276A" w:rsidRPr="006D232C" w:rsidRDefault="00FB276A" w:rsidP="00D7333B">
            <w:pPr>
              <w:pStyle w:val="Default"/>
              <w:rPr>
                <w:rFonts w:ascii="Times New Roman" w:hAnsi="Times New Roman" w:cs="Times New Roman"/>
                <w:color w:val="000000" w:themeColor="text1"/>
              </w:rPr>
            </w:pPr>
            <w:r>
              <w:rPr>
                <w:rFonts w:ascii="Times New Roman" w:hAnsi="Times New Roman" w:cs="Times New Roman"/>
                <w:color w:val="000000" w:themeColor="text1"/>
              </w:rPr>
              <w:t>Semester:7</w:t>
            </w:r>
            <w:r w:rsidRPr="003A3397">
              <w:rPr>
                <w:rFonts w:ascii="Times New Roman" w:hAnsi="Times New Roman" w:cs="Times New Roman"/>
                <w:color w:val="000000" w:themeColor="text1"/>
                <w:vertAlign w:val="superscript"/>
              </w:rPr>
              <w:t>th</w:t>
            </w:r>
          </w:p>
        </w:tc>
        <w:tc>
          <w:tcPr>
            <w:tcW w:w="1197" w:type="dxa"/>
          </w:tcPr>
          <w:p w:rsidR="00FB276A" w:rsidRPr="006D232C" w:rsidRDefault="00FB276A" w:rsidP="00D7333B">
            <w:pPr>
              <w:pStyle w:val="Default"/>
              <w:rPr>
                <w:rFonts w:ascii="Times New Roman" w:hAnsi="Times New Roman" w:cs="Times New Roman"/>
                <w:b/>
                <w:bCs/>
                <w:color w:val="000000" w:themeColor="text1"/>
              </w:rPr>
            </w:pPr>
          </w:p>
        </w:tc>
      </w:tr>
      <w:tr w:rsidR="00FB276A" w:rsidRPr="006D232C" w:rsidTr="00D7333B">
        <w:tc>
          <w:tcPr>
            <w:tcW w:w="2520" w:type="dxa"/>
          </w:tcPr>
          <w:p w:rsidR="00FB276A" w:rsidRPr="006D232C" w:rsidRDefault="00FB276A" w:rsidP="00D7333B">
            <w:pPr>
              <w:pStyle w:val="Default"/>
              <w:rPr>
                <w:rFonts w:ascii="Times New Roman" w:hAnsi="Times New Roman" w:cs="Times New Roman"/>
                <w:color w:val="000000" w:themeColor="text1"/>
                <w:sz w:val="10"/>
                <w:szCs w:val="16"/>
              </w:rPr>
            </w:pPr>
          </w:p>
        </w:tc>
        <w:tc>
          <w:tcPr>
            <w:tcW w:w="4367" w:type="dxa"/>
          </w:tcPr>
          <w:p w:rsidR="00FB276A" w:rsidRPr="006D232C" w:rsidRDefault="00FB276A" w:rsidP="00D7333B">
            <w:pPr>
              <w:pStyle w:val="Default"/>
              <w:rPr>
                <w:rFonts w:ascii="Times New Roman" w:hAnsi="Times New Roman" w:cs="Times New Roman"/>
                <w:color w:val="000000" w:themeColor="text1"/>
                <w:sz w:val="10"/>
                <w:szCs w:val="16"/>
              </w:rPr>
            </w:pPr>
          </w:p>
        </w:tc>
        <w:tc>
          <w:tcPr>
            <w:tcW w:w="1710" w:type="dxa"/>
          </w:tcPr>
          <w:p w:rsidR="00FB276A" w:rsidRPr="006D232C" w:rsidRDefault="00FB276A" w:rsidP="00D7333B">
            <w:pPr>
              <w:pStyle w:val="Default"/>
              <w:rPr>
                <w:rFonts w:ascii="Times New Roman" w:hAnsi="Times New Roman" w:cs="Times New Roman"/>
                <w:color w:val="000000" w:themeColor="text1"/>
                <w:sz w:val="10"/>
                <w:szCs w:val="16"/>
              </w:rPr>
            </w:pPr>
          </w:p>
        </w:tc>
        <w:tc>
          <w:tcPr>
            <w:tcW w:w="1197" w:type="dxa"/>
          </w:tcPr>
          <w:p w:rsidR="00FB276A" w:rsidRPr="006D232C" w:rsidRDefault="00FB276A" w:rsidP="00D7333B">
            <w:pPr>
              <w:pStyle w:val="Default"/>
              <w:rPr>
                <w:rFonts w:ascii="Times New Roman" w:hAnsi="Times New Roman" w:cs="Times New Roman"/>
                <w:color w:val="000000" w:themeColor="text1"/>
                <w:sz w:val="10"/>
                <w:szCs w:val="16"/>
              </w:rPr>
            </w:pPr>
          </w:p>
        </w:tc>
      </w:tr>
      <w:tr w:rsidR="00FB276A" w:rsidRPr="00B32C3D" w:rsidTr="00D7333B">
        <w:tc>
          <w:tcPr>
            <w:tcW w:w="9789" w:type="dxa"/>
            <w:gridSpan w:val="4"/>
            <w:shd w:val="clear" w:color="auto" w:fill="000000" w:themeFill="text1"/>
          </w:tcPr>
          <w:p w:rsidR="00FB276A" w:rsidRPr="00B32C3D" w:rsidRDefault="00FB276A" w:rsidP="00D7333B">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 xml:space="preserve">Course Description </w:t>
            </w:r>
          </w:p>
        </w:tc>
      </w:tr>
      <w:tr w:rsidR="00FB276A" w:rsidRPr="006D232C" w:rsidTr="00D7333B">
        <w:trPr>
          <w:trHeight w:val="1197"/>
        </w:trPr>
        <w:tc>
          <w:tcPr>
            <w:tcW w:w="9789" w:type="dxa"/>
            <w:gridSpan w:val="4"/>
          </w:tcPr>
          <w:p w:rsidR="00FB276A" w:rsidRPr="00B143E3" w:rsidRDefault="00FB276A" w:rsidP="00D7333B">
            <w:pPr>
              <w:pStyle w:val="NormalWeb"/>
              <w:jc w:val="both"/>
              <w:rPr>
                <w:color w:val="000000" w:themeColor="text1"/>
              </w:rPr>
            </w:pPr>
            <w:r w:rsidRPr="00B143E3">
              <w:rPr>
                <w:color w:val="000000" w:themeColor="text1"/>
              </w:rPr>
              <w:t>This course focuses on artificial intelligence (AI) powered learning tools and platforms used in contemporary education. It aims to develop an understanding of how AI-driven systems support teaching, learning, assessment, personalization, and educational management. The course emphasizes pedagogical integration, hands-on exploration of AI-powered platforms, learning analytics, and ethical considerations, with particular reference to educational contexts in Pakistan.</w:t>
            </w:r>
          </w:p>
        </w:tc>
      </w:tr>
      <w:tr w:rsidR="00FB276A" w:rsidRPr="00B32C3D" w:rsidTr="00D7333B">
        <w:tc>
          <w:tcPr>
            <w:tcW w:w="9789" w:type="dxa"/>
            <w:gridSpan w:val="4"/>
            <w:shd w:val="clear" w:color="auto" w:fill="000000" w:themeFill="text1"/>
          </w:tcPr>
          <w:p w:rsidR="00FB276A" w:rsidRPr="00B32C3D" w:rsidRDefault="00FB276A" w:rsidP="00D7333B">
            <w:pPr>
              <w:pStyle w:val="Heading3"/>
              <w:spacing w:before="0" w:after="0"/>
              <w:outlineLvl w:val="2"/>
              <w:rPr>
                <w:color w:val="FFFFFF" w:themeColor="background1"/>
                <w:sz w:val="24"/>
                <w:szCs w:val="24"/>
              </w:rPr>
            </w:pPr>
            <w:r w:rsidRPr="00B32C3D">
              <w:rPr>
                <w:rStyle w:val="Strong"/>
                <w:color w:val="FFFFFF" w:themeColor="background1"/>
                <w:sz w:val="24"/>
                <w:szCs w:val="24"/>
              </w:rPr>
              <w:t>Learning Outcomes:</w:t>
            </w:r>
          </w:p>
        </w:tc>
      </w:tr>
      <w:tr w:rsidR="00FB276A" w:rsidRPr="006D232C" w:rsidTr="00D7333B">
        <w:tc>
          <w:tcPr>
            <w:tcW w:w="9789" w:type="dxa"/>
            <w:gridSpan w:val="4"/>
          </w:tcPr>
          <w:p w:rsidR="00FB276A" w:rsidRPr="006D232C" w:rsidRDefault="00FB276A" w:rsidP="00D7333B">
            <w:pPr>
              <w:pStyle w:val="NormalWeb"/>
              <w:spacing w:before="0" w:beforeAutospacing="0" w:after="0" w:afterAutospacing="0"/>
              <w:rPr>
                <w:color w:val="000000" w:themeColor="text1"/>
              </w:rPr>
            </w:pPr>
            <w:r w:rsidRPr="006D232C">
              <w:rPr>
                <w:color w:val="000000" w:themeColor="text1"/>
              </w:rPr>
              <w:t>By the end of this course, students will be able to:</w:t>
            </w:r>
          </w:p>
          <w:p w:rsidR="00FB276A" w:rsidRPr="00B143E3" w:rsidRDefault="00FB276A" w:rsidP="00FB276A">
            <w:pPr>
              <w:pStyle w:val="NormalWeb"/>
              <w:numPr>
                <w:ilvl w:val="0"/>
                <w:numId w:val="106"/>
              </w:numPr>
              <w:rPr>
                <w:color w:val="000000" w:themeColor="text1"/>
              </w:rPr>
            </w:pPr>
            <w:r w:rsidRPr="00B143E3">
              <w:rPr>
                <w:color w:val="000000" w:themeColor="text1"/>
              </w:rPr>
              <w:t>Explain the concepts and functions of AI-powered learning tools and platforms.</w:t>
            </w:r>
          </w:p>
          <w:p w:rsidR="00FB276A" w:rsidRPr="00B143E3" w:rsidRDefault="00FB276A" w:rsidP="00FB276A">
            <w:pPr>
              <w:pStyle w:val="NormalWeb"/>
              <w:numPr>
                <w:ilvl w:val="0"/>
                <w:numId w:val="106"/>
              </w:numPr>
              <w:rPr>
                <w:color w:val="000000" w:themeColor="text1"/>
              </w:rPr>
            </w:pPr>
            <w:r w:rsidRPr="00B143E3">
              <w:rPr>
                <w:color w:val="000000" w:themeColor="text1"/>
              </w:rPr>
              <w:t>• Identify and evaluate AI-based platforms for teaching, learning, and assessment.</w:t>
            </w:r>
          </w:p>
          <w:p w:rsidR="00FB276A" w:rsidRPr="00B143E3" w:rsidRDefault="00FB276A" w:rsidP="00FB276A">
            <w:pPr>
              <w:pStyle w:val="NormalWeb"/>
              <w:numPr>
                <w:ilvl w:val="0"/>
                <w:numId w:val="106"/>
              </w:numPr>
              <w:rPr>
                <w:color w:val="000000" w:themeColor="text1"/>
              </w:rPr>
            </w:pPr>
            <w:r w:rsidRPr="00B143E3">
              <w:rPr>
                <w:color w:val="000000" w:themeColor="text1"/>
              </w:rPr>
              <w:t>• Apply AI-powered tools to enhance learner engagement and personalization.</w:t>
            </w:r>
          </w:p>
          <w:p w:rsidR="00FB276A" w:rsidRPr="00B143E3" w:rsidRDefault="00FB276A" w:rsidP="00FB276A">
            <w:pPr>
              <w:pStyle w:val="NormalWeb"/>
              <w:numPr>
                <w:ilvl w:val="0"/>
                <w:numId w:val="106"/>
              </w:numPr>
              <w:rPr>
                <w:color w:val="000000" w:themeColor="text1"/>
              </w:rPr>
            </w:pPr>
            <w:r w:rsidRPr="00B143E3">
              <w:rPr>
                <w:color w:val="000000" w:themeColor="text1"/>
              </w:rPr>
              <w:t>• Analyze the role of learning analytics and data-driven decision-making.</w:t>
            </w:r>
          </w:p>
          <w:p w:rsidR="00FB276A" w:rsidRPr="00B143E3" w:rsidRDefault="00FB276A" w:rsidP="00FB276A">
            <w:pPr>
              <w:pStyle w:val="NormalWeb"/>
              <w:numPr>
                <w:ilvl w:val="0"/>
                <w:numId w:val="106"/>
              </w:numPr>
              <w:rPr>
                <w:color w:val="000000" w:themeColor="text1"/>
              </w:rPr>
            </w:pPr>
            <w:r w:rsidRPr="00B143E3">
              <w:rPr>
                <w:color w:val="000000" w:themeColor="text1"/>
              </w:rPr>
              <w:t>• Examine ethical, legal, and equity issues related to AI-powered educational platforms.</w:t>
            </w:r>
          </w:p>
          <w:p w:rsidR="00FB276A" w:rsidRPr="006D232C" w:rsidRDefault="00FB276A" w:rsidP="00D7333B">
            <w:pPr>
              <w:pStyle w:val="NormalWeb"/>
              <w:ind w:left="720"/>
              <w:rPr>
                <w:color w:val="000000" w:themeColor="text1"/>
              </w:rPr>
            </w:pPr>
            <w:r w:rsidRPr="006D232C">
              <w:rPr>
                <w:color w:val="000000" w:themeColor="text1"/>
              </w:rPr>
              <w:t>.</w:t>
            </w:r>
          </w:p>
        </w:tc>
      </w:tr>
      <w:tr w:rsidR="00FB276A" w:rsidRPr="00B32C3D" w:rsidTr="00D7333B">
        <w:tc>
          <w:tcPr>
            <w:tcW w:w="9789" w:type="dxa"/>
            <w:gridSpan w:val="4"/>
            <w:shd w:val="clear" w:color="auto" w:fill="000000" w:themeFill="text1"/>
          </w:tcPr>
          <w:p w:rsidR="00FB276A" w:rsidRPr="00B32C3D" w:rsidRDefault="00FB276A" w:rsidP="00D7333B">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Course Outline</w:t>
            </w:r>
          </w:p>
        </w:tc>
      </w:tr>
    </w:tbl>
    <w:tbl>
      <w:tblPr>
        <w:tblW w:w="9955" w:type="dxa"/>
        <w:tblLook w:val="0000"/>
      </w:tblPr>
      <w:tblGrid>
        <w:gridCol w:w="9955"/>
      </w:tblGrid>
      <w:tr w:rsidR="00FB276A" w:rsidRPr="006D232C" w:rsidTr="00D7333B">
        <w:trPr>
          <w:trHeight w:val="141"/>
        </w:trPr>
        <w:tc>
          <w:tcPr>
            <w:tcW w:w="9955" w:type="dxa"/>
            <w:shd w:val="clear" w:color="auto" w:fill="BFBFBF" w:themeFill="background1" w:themeFillShade="BF"/>
          </w:tcPr>
          <w:p w:rsidR="00FB276A" w:rsidRPr="00B143E3" w:rsidRDefault="00FB276A" w:rsidP="00D7333B">
            <w:pPr>
              <w:pStyle w:val="Heading4"/>
              <w:rPr>
                <w:b/>
                <w:bCs/>
                <w:color w:val="000000" w:themeColor="text1"/>
              </w:rPr>
            </w:pPr>
            <w:r w:rsidRPr="00B143E3">
              <w:rPr>
                <w:b/>
                <w:bCs/>
                <w:color w:val="000000" w:themeColor="text1"/>
              </w:rPr>
              <w:t>Unit 1: Introduction to AI Powered Learning Tools</w:t>
            </w:r>
          </w:p>
        </w:tc>
      </w:tr>
      <w:tr w:rsidR="00FB276A" w:rsidRPr="006D232C" w:rsidTr="00D7333B">
        <w:trPr>
          <w:trHeight w:val="359"/>
        </w:trPr>
        <w:tc>
          <w:tcPr>
            <w:tcW w:w="9955" w:type="dxa"/>
          </w:tcPr>
          <w:p w:rsidR="00FB276A" w:rsidRPr="00B143E3" w:rsidRDefault="00FB276A" w:rsidP="00FB276A">
            <w:pPr>
              <w:pStyle w:val="NormalWeb"/>
              <w:numPr>
                <w:ilvl w:val="0"/>
                <w:numId w:val="108"/>
              </w:numPr>
              <w:rPr>
                <w:color w:val="000000" w:themeColor="text1"/>
              </w:rPr>
            </w:pPr>
            <w:r w:rsidRPr="00B143E3">
              <w:rPr>
                <w:color w:val="000000" w:themeColor="text1"/>
              </w:rPr>
              <w:t>Concept and evolution of AI in educational technology</w:t>
            </w:r>
          </w:p>
          <w:p w:rsidR="00FB276A" w:rsidRPr="00B143E3" w:rsidRDefault="00FB276A" w:rsidP="00FB276A">
            <w:pPr>
              <w:pStyle w:val="NormalWeb"/>
              <w:numPr>
                <w:ilvl w:val="0"/>
                <w:numId w:val="108"/>
              </w:numPr>
              <w:rPr>
                <w:color w:val="000000" w:themeColor="text1"/>
              </w:rPr>
            </w:pPr>
            <w:r w:rsidRPr="00B143E3">
              <w:rPr>
                <w:color w:val="000000" w:themeColor="text1"/>
              </w:rPr>
              <w:t>Types of AI-powered learning tools and platforms</w:t>
            </w:r>
          </w:p>
          <w:p w:rsidR="00FB276A" w:rsidRPr="00B143E3" w:rsidRDefault="00FB276A" w:rsidP="00FB276A">
            <w:pPr>
              <w:pStyle w:val="NormalWeb"/>
              <w:numPr>
                <w:ilvl w:val="0"/>
                <w:numId w:val="108"/>
              </w:numPr>
              <w:rPr>
                <w:color w:val="000000" w:themeColor="text1"/>
              </w:rPr>
            </w:pPr>
            <w:r w:rsidRPr="00B143E3">
              <w:rPr>
                <w:color w:val="000000" w:themeColor="text1"/>
              </w:rPr>
              <w:t>Role of AI in digital and online learning environments</w:t>
            </w:r>
          </w:p>
          <w:p w:rsidR="00FB276A" w:rsidRPr="00B143E3" w:rsidRDefault="00FB276A" w:rsidP="00FB276A">
            <w:pPr>
              <w:pStyle w:val="NormalWeb"/>
              <w:numPr>
                <w:ilvl w:val="0"/>
                <w:numId w:val="108"/>
              </w:numPr>
              <w:rPr>
                <w:rStyle w:val="A6"/>
                <w:rFonts w:eastAsiaTheme="majorEastAsia"/>
                <w:color w:val="000000" w:themeColor="text1"/>
              </w:rPr>
            </w:pPr>
            <w:r w:rsidRPr="00B143E3">
              <w:rPr>
                <w:color w:val="000000" w:themeColor="text1"/>
              </w:rPr>
              <w:t xml:space="preserve"> Global trends in AI-powered education platforms</w:t>
            </w:r>
          </w:p>
        </w:tc>
      </w:tr>
      <w:tr w:rsidR="00FB276A" w:rsidRPr="006D232C" w:rsidTr="00D7333B">
        <w:trPr>
          <w:trHeight w:val="75"/>
        </w:trPr>
        <w:tc>
          <w:tcPr>
            <w:tcW w:w="9955" w:type="dxa"/>
            <w:shd w:val="clear" w:color="auto" w:fill="BFBFBF" w:themeFill="background1" w:themeFillShade="BF"/>
          </w:tcPr>
          <w:p w:rsidR="00FB276A" w:rsidRPr="00B143E3" w:rsidRDefault="00FB276A" w:rsidP="00D7333B">
            <w:pPr>
              <w:pStyle w:val="Heading4"/>
              <w:rPr>
                <w:b/>
                <w:bCs/>
                <w:i w:val="0"/>
                <w:iCs w:val="0"/>
                <w:color w:val="000000" w:themeColor="text1"/>
              </w:rPr>
            </w:pPr>
            <w:r w:rsidRPr="00B143E3">
              <w:rPr>
                <w:b/>
                <w:bCs/>
                <w:i w:val="0"/>
                <w:iCs w:val="0"/>
                <w:color w:val="000000" w:themeColor="text1"/>
              </w:rPr>
              <w:t>Unit 2: AI Powered Learning Platforms</w:t>
            </w:r>
          </w:p>
        </w:tc>
      </w:tr>
      <w:tr w:rsidR="00FB276A" w:rsidRPr="006D232C" w:rsidTr="00D7333B">
        <w:trPr>
          <w:trHeight w:val="75"/>
        </w:trPr>
        <w:tc>
          <w:tcPr>
            <w:tcW w:w="9955" w:type="dxa"/>
          </w:tcPr>
          <w:p w:rsidR="00FB276A" w:rsidRPr="00B143E3" w:rsidRDefault="00FB276A" w:rsidP="00FB276A">
            <w:pPr>
              <w:pStyle w:val="NormalWeb"/>
              <w:numPr>
                <w:ilvl w:val="0"/>
                <w:numId w:val="108"/>
              </w:numPr>
              <w:rPr>
                <w:color w:val="000000" w:themeColor="text1"/>
              </w:rPr>
            </w:pPr>
            <w:r w:rsidRPr="00B143E3">
              <w:rPr>
                <w:color w:val="000000" w:themeColor="text1"/>
              </w:rPr>
              <w:t>Intelligent Learning Management Systems (LMS)</w:t>
            </w:r>
          </w:p>
          <w:p w:rsidR="00FB276A" w:rsidRPr="00B143E3" w:rsidRDefault="00FB276A" w:rsidP="00FB276A">
            <w:pPr>
              <w:pStyle w:val="NormalWeb"/>
              <w:numPr>
                <w:ilvl w:val="0"/>
                <w:numId w:val="108"/>
              </w:numPr>
              <w:rPr>
                <w:color w:val="000000" w:themeColor="text1"/>
              </w:rPr>
            </w:pPr>
            <w:r w:rsidRPr="00B143E3">
              <w:rPr>
                <w:color w:val="000000" w:themeColor="text1"/>
              </w:rPr>
              <w:t>Adaptive and personalized learning platforms</w:t>
            </w:r>
          </w:p>
          <w:p w:rsidR="00FB276A" w:rsidRPr="00B143E3" w:rsidRDefault="00FB276A" w:rsidP="00FB276A">
            <w:pPr>
              <w:pStyle w:val="NormalWeb"/>
              <w:numPr>
                <w:ilvl w:val="0"/>
                <w:numId w:val="108"/>
              </w:numPr>
              <w:rPr>
                <w:color w:val="000000" w:themeColor="text1"/>
              </w:rPr>
            </w:pPr>
            <w:r w:rsidRPr="00B143E3">
              <w:rPr>
                <w:color w:val="000000" w:themeColor="text1"/>
              </w:rPr>
              <w:t>AI-powered MOOCs and learning portals</w:t>
            </w:r>
          </w:p>
          <w:p w:rsidR="00FB276A" w:rsidRPr="00B143E3" w:rsidRDefault="00FB276A" w:rsidP="00FB276A">
            <w:pPr>
              <w:pStyle w:val="NormalWeb"/>
              <w:numPr>
                <w:ilvl w:val="0"/>
                <w:numId w:val="108"/>
              </w:numPr>
              <w:rPr>
                <w:rStyle w:val="A6"/>
                <w:rFonts w:eastAsiaTheme="majorEastAsia"/>
                <w:color w:val="000000" w:themeColor="text1"/>
              </w:rPr>
            </w:pPr>
            <w:r w:rsidRPr="00B143E3">
              <w:rPr>
                <w:color w:val="000000" w:themeColor="text1"/>
              </w:rPr>
              <w:t>Recommender systems for learning content</w:t>
            </w:r>
          </w:p>
        </w:tc>
      </w:tr>
      <w:tr w:rsidR="00FB276A" w:rsidRPr="006D232C" w:rsidTr="00D7333B">
        <w:trPr>
          <w:trHeight w:val="194"/>
        </w:trPr>
        <w:tc>
          <w:tcPr>
            <w:tcW w:w="9955" w:type="dxa"/>
            <w:shd w:val="clear" w:color="auto" w:fill="BFBFBF" w:themeFill="background1" w:themeFillShade="BF"/>
          </w:tcPr>
          <w:p w:rsidR="00FB276A" w:rsidRPr="00B143E3" w:rsidRDefault="00FB276A" w:rsidP="00D7333B">
            <w:pPr>
              <w:pStyle w:val="Heading4"/>
              <w:rPr>
                <w:b/>
                <w:bCs/>
                <w:i w:val="0"/>
                <w:iCs w:val="0"/>
                <w:color w:val="000000" w:themeColor="text1"/>
              </w:rPr>
            </w:pPr>
            <w:r w:rsidRPr="00B143E3">
              <w:rPr>
                <w:b/>
                <w:bCs/>
                <w:i w:val="0"/>
                <w:iCs w:val="0"/>
                <w:color w:val="000000" w:themeColor="text1"/>
              </w:rPr>
              <w:t>Unit 3: AI Tools for Teaching and Learning</w:t>
            </w:r>
          </w:p>
        </w:tc>
      </w:tr>
      <w:tr w:rsidR="00FB276A" w:rsidRPr="006D232C" w:rsidTr="00D7333B">
        <w:trPr>
          <w:trHeight w:val="64"/>
        </w:trPr>
        <w:tc>
          <w:tcPr>
            <w:tcW w:w="9955" w:type="dxa"/>
          </w:tcPr>
          <w:p w:rsidR="00FB276A" w:rsidRPr="00B143E3" w:rsidRDefault="00FB276A" w:rsidP="00FB276A">
            <w:pPr>
              <w:pStyle w:val="NormalWeb"/>
              <w:numPr>
                <w:ilvl w:val="0"/>
                <w:numId w:val="107"/>
              </w:numPr>
              <w:rPr>
                <w:color w:val="000000" w:themeColor="text1"/>
              </w:rPr>
            </w:pPr>
            <w:r w:rsidRPr="00B143E3">
              <w:rPr>
                <w:color w:val="000000" w:themeColor="text1"/>
              </w:rPr>
              <w:t>AI-supported lesson planning tools</w:t>
            </w:r>
          </w:p>
          <w:p w:rsidR="00FB276A" w:rsidRPr="00B143E3" w:rsidRDefault="00FB276A" w:rsidP="00FB276A">
            <w:pPr>
              <w:pStyle w:val="NormalWeb"/>
              <w:numPr>
                <w:ilvl w:val="0"/>
                <w:numId w:val="107"/>
              </w:numPr>
              <w:rPr>
                <w:color w:val="000000" w:themeColor="text1"/>
              </w:rPr>
            </w:pPr>
            <w:r w:rsidRPr="00B143E3">
              <w:rPr>
                <w:color w:val="000000" w:themeColor="text1"/>
              </w:rPr>
              <w:t>Content generation and curation platforms</w:t>
            </w:r>
          </w:p>
          <w:p w:rsidR="00FB276A" w:rsidRPr="00B143E3" w:rsidRDefault="00FB276A" w:rsidP="00FB276A">
            <w:pPr>
              <w:pStyle w:val="NormalWeb"/>
              <w:numPr>
                <w:ilvl w:val="0"/>
                <w:numId w:val="107"/>
              </w:numPr>
              <w:rPr>
                <w:color w:val="000000" w:themeColor="text1"/>
              </w:rPr>
            </w:pPr>
            <w:r w:rsidRPr="00B143E3">
              <w:rPr>
                <w:color w:val="000000" w:themeColor="text1"/>
              </w:rPr>
              <w:t>Virtual tutors, chatbots, and teaching assistants</w:t>
            </w:r>
          </w:p>
          <w:p w:rsidR="00FB276A" w:rsidRPr="00B143E3" w:rsidRDefault="00FB276A" w:rsidP="00FB276A">
            <w:pPr>
              <w:pStyle w:val="NormalWeb"/>
              <w:numPr>
                <w:ilvl w:val="0"/>
                <w:numId w:val="107"/>
              </w:numPr>
              <w:rPr>
                <w:rStyle w:val="A6"/>
                <w:rFonts w:eastAsiaTheme="majorEastAsia"/>
                <w:color w:val="000000" w:themeColor="text1"/>
              </w:rPr>
            </w:pPr>
            <w:r w:rsidRPr="00B143E3">
              <w:rPr>
                <w:color w:val="000000" w:themeColor="text1"/>
              </w:rPr>
              <w:t>Collaborative learning tools enhanced by AI</w:t>
            </w:r>
          </w:p>
        </w:tc>
      </w:tr>
      <w:tr w:rsidR="00FB276A" w:rsidRPr="006D232C" w:rsidTr="00D7333B">
        <w:trPr>
          <w:trHeight w:val="75"/>
        </w:trPr>
        <w:tc>
          <w:tcPr>
            <w:tcW w:w="9955" w:type="dxa"/>
            <w:shd w:val="clear" w:color="auto" w:fill="BFBFBF" w:themeFill="background1" w:themeFillShade="BF"/>
          </w:tcPr>
          <w:p w:rsidR="00FB276A" w:rsidRPr="006D232C" w:rsidRDefault="00FB276A" w:rsidP="00D7333B">
            <w:pPr>
              <w:pStyle w:val="Heading4"/>
              <w:rPr>
                <w:i w:val="0"/>
                <w:color w:val="000000" w:themeColor="text1"/>
              </w:rPr>
            </w:pPr>
            <w:r w:rsidRPr="00B143E3">
              <w:rPr>
                <w:b/>
                <w:bCs/>
                <w:i w:val="0"/>
                <w:iCs w:val="0"/>
                <w:color w:val="000000" w:themeColor="text1"/>
              </w:rPr>
              <w:lastRenderedPageBreak/>
              <w:t>Unit 4: AI in Assessment and Feedback</w:t>
            </w:r>
          </w:p>
        </w:tc>
      </w:tr>
      <w:tr w:rsidR="00FB276A" w:rsidRPr="006D232C" w:rsidTr="00D7333B">
        <w:trPr>
          <w:trHeight w:val="75"/>
        </w:trPr>
        <w:tc>
          <w:tcPr>
            <w:tcW w:w="9955" w:type="dxa"/>
          </w:tcPr>
          <w:p w:rsidR="00FB276A" w:rsidRPr="00B143E3" w:rsidRDefault="00FB276A" w:rsidP="00FB276A">
            <w:pPr>
              <w:pStyle w:val="NormalWeb"/>
              <w:numPr>
                <w:ilvl w:val="0"/>
                <w:numId w:val="108"/>
              </w:numPr>
              <w:rPr>
                <w:color w:val="000000" w:themeColor="text1"/>
              </w:rPr>
            </w:pPr>
            <w:r w:rsidRPr="00B143E3">
              <w:rPr>
                <w:color w:val="000000" w:themeColor="text1"/>
              </w:rPr>
              <w:t>Automated assessment and grading systems</w:t>
            </w:r>
          </w:p>
          <w:p w:rsidR="00FB276A" w:rsidRPr="00B143E3" w:rsidRDefault="00FB276A" w:rsidP="00FB276A">
            <w:pPr>
              <w:pStyle w:val="NormalWeb"/>
              <w:numPr>
                <w:ilvl w:val="0"/>
                <w:numId w:val="108"/>
              </w:numPr>
              <w:rPr>
                <w:color w:val="000000" w:themeColor="text1"/>
              </w:rPr>
            </w:pPr>
            <w:r w:rsidRPr="00B143E3">
              <w:rPr>
                <w:color w:val="000000" w:themeColor="text1"/>
              </w:rPr>
              <w:t>AI-based feedback and adaptive testing</w:t>
            </w:r>
          </w:p>
          <w:p w:rsidR="00FB276A" w:rsidRPr="00B143E3" w:rsidRDefault="00FB276A" w:rsidP="00FB276A">
            <w:pPr>
              <w:pStyle w:val="NormalWeb"/>
              <w:numPr>
                <w:ilvl w:val="0"/>
                <w:numId w:val="108"/>
              </w:numPr>
              <w:rPr>
                <w:color w:val="000000" w:themeColor="text1"/>
              </w:rPr>
            </w:pPr>
            <w:r w:rsidRPr="00B143E3">
              <w:rPr>
                <w:color w:val="000000" w:themeColor="text1"/>
              </w:rPr>
              <w:t>Learning analytics dashboards</w:t>
            </w:r>
          </w:p>
          <w:p w:rsidR="00FB276A" w:rsidRPr="00B143E3" w:rsidRDefault="00FB276A" w:rsidP="00FB276A">
            <w:pPr>
              <w:pStyle w:val="NormalWeb"/>
              <w:numPr>
                <w:ilvl w:val="0"/>
                <w:numId w:val="108"/>
              </w:numPr>
              <w:rPr>
                <w:rStyle w:val="A6"/>
                <w:rFonts w:eastAsiaTheme="majorEastAsia"/>
                <w:color w:val="000000" w:themeColor="text1"/>
              </w:rPr>
            </w:pPr>
            <w:r w:rsidRPr="00B143E3">
              <w:rPr>
                <w:color w:val="000000" w:themeColor="text1"/>
              </w:rPr>
              <w:t>Predictive analytics for learner support</w:t>
            </w:r>
          </w:p>
        </w:tc>
      </w:tr>
      <w:tr w:rsidR="00FB276A" w:rsidRPr="006D232C" w:rsidTr="00D7333B">
        <w:trPr>
          <w:trHeight w:val="75"/>
        </w:trPr>
        <w:tc>
          <w:tcPr>
            <w:tcW w:w="9955" w:type="dxa"/>
            <w:shd w:val="clear" w:color="auto" w:fill="BFBFBF" w:themeFill="background1" w:themeFillShade="BF"/>
          </w:tcPr>
          <w:p w:rsidR="00FB276A" w:rsidRPr="00B143E3" w:rsidRDefault="00FB276A" w:rsidP="00D7333B">
            <w:pPr>
              <w:rPr>
                <w:b/>
                <w:bCs/>
                <w:color w:val="000000" w:themeColor="text1"/>
              </w:rPr>
            </w:pPr>
            <w:r w:rsidRPr="00B143E3">
              <w:rPr>
                <w:b/>
                <w:bCs/>
                <w:color w:val="000000" w:themeColor="text1"/>
              </w:rPr>
              <w:t>Unit 5: Learning Analytics and Data-Driven Decision Making</w:t>
            </w:r>
          </w:p>
        </w:tc>
      </w:tr>
      <w:tr w:rsidR="00FB276A" w:rsidRPr="006D232C" w:rsidTr="00D7333B">
        <w:trPr>
          <w:trHeight w:val="75"/>
        </w:trPr>
        <w:tc>
          <w:tcPr>
            <w:tcW w:w="9955" w:type="dxa"/>
          </w:tcPr>
          <w:p w:rsidR="00FB276A" w:rsidRPr="00B143E3" w:rsidRDefault="00FB276A" w:rsidP="00FB276A">
            <w:pPr>
              <w:pStyle w:val="NormalWeb"/>
              <w:numPr>
                <w:ilvl w:val="0"/>
                <w:numId w:val="108"/>
              </w:numPr>
              <w:rPr>
                <w:color w:val="000000" w:themeColor="text1"/>
              </w:rPr>
            </w:pPr>
            <w:r w:rsidRPr="00B143E3">
              <w:rPr>
                <w:color w:val="000000" w:themeColor="text1"/>
              </w:rPr>
              <w:t>Educational data and learning analytics</w:t>
            </w:r>
          </w:p>
          <w:p w:rsidR="00FB276A" w:rsidRPr="00B143E3" w:rsidRDefault="00FB276A" w:rsidP="00FB276A">
            <w:pPr>
              <w:pStyle w:val="NormalWeb"/>
              <w:numPr>
                <w:ilvl w:val="0"/>
                <w:numId w:val="108"/>
              </w:numPr>
              <w:rPr>
                <w:color w:val="000000" w:themeColor="text1"/>
              </w:rPr>
            </w:pPr>
            <w:r w:rsidRPr="00B143E3">
              <w:rPr>
                <w:color w:val="000000" w:themeColor="text1"/>
              </w:rPr>
              <w:t>Data visualization and interpretation</w:t>
            </w:r>
          </w:p>
          <w:p w:rsidR="00FB276A" w:rsidRPr="00B143E3" w:rsidRDefault="00FB276A" w:rsidP="00FB276A">
            <w:pPr>
              <w:pStyle w:val="NormalWeb"/>
              <w:numPr>
                <w:ilvl w:val="0"/>
                <w:numId w:val="108"/>
              </w:numPr>
              <w:rPr>
                <w:color w:val="000000" w:themeColor="text1"/>
              </w:rPr>
            </w:pPr>
            <w:r w:rsidRPr="00B143E3">
              <w:rPr>
                <w:color w:val="000000" w:themeColor="text1"/>
              </w:rPr>
              <w:t>Using analytics to improve teaching and learning</w:t>
            </w:r>
          </w:p>
          <w:p w:rsidR="00FB276A" w:rsidRPr="00B143E3" w:rsidRDefault="00FB276A" w:rsidP="00FB276A">
            <w:pPr>
              <w:pStyle w:val="NormalWeb"/>
              <w:numPr>
                <w:ilvl w:val="0"/>
                <w:numId w:val="108"/>
              </w:numPr>
              <w:rPr>
                <w:rStyle w:val="Strong"/>
                <w:rFonts w:eastAsiaTheme="majorEastAsia"/>
                <w:b w:val="0"/>
                <w:bCs w:val="0"/>
                <w:color w:val="000000" w:themeColor="text1"/>
              </w:rPr>
            </w:pPr>
            <w:r w:rsidRPr="00B143E3">
              <w:rPr>
                <w:color w:val="000000" w:themeColor="text1"/>
              </w:rPr>
              <w:t>Institutional decision-making using AI insights</w:t>
            </w:r>
          </w:p>
        </w:tc>
      </w:tr>
      <w:tr w:rsidR="00FB276A" w:rsidRPr="006D232C" w:rsidTr="00D7333B">
        <w:trPr>
          <w:trHeight w:val="75"/>
        </w:trPr>
        <w:tc>
          <w:tcPr>
            <w:tcW w:w="9955" w:type="dxa"/>
            <w:shd w:val="clear" w:color="auto" w:fill="BFBFBF" w:themeFill="background1" w:themeFillShade="BF"/>
          </w:tcPr>
          <w:p w:rsidR="00FB276A" w:rsidRPr="00B143E3" w:rsidRDefault="00FB276A" w:rsidP="00D7333B">
            <w:pPr>
              <w:rPr>
                <w:b/>
                <w:bCs/>
                <w:color w:val="000000" w:themeColor="text1"/>
              </w:rPr>
            </w:pPr>
            <w:r w:rsidRPr="00B143E3">
              <w:rPr>
                <w:b/>
                <w:bCs/>
                <w:color w:val="000000" w:themeColor="text1"/>
              </w:rPr>
              <w:t>Unit 6: Integration of AI Platforms in Educational Practice</w:t>
            </w:r>
          </w:p>
        </w:tc>
      </w:tr>
      <w:tr w:rsidR="00FB276A" w:rsidRPr="006D232C" w:rsidTr="00D7333B">
        <w:trPr>
          <w:trHeight w:val="75"/>
        </w:trPr>
        <w:tc>
          <w:tcPr>
            <w:tcW w:w="9955" w:type="dxa"/>
          </w:tcPr>
          <w:p w:rsidR="00FB276A" w:rsidRPr="00B143E3" w:rsidRDefault="00FB276A" w:rsidP="00FB276A">
            <w:pPr>
              <w:pStyle w:val="NormalWeb"/>
              <w:numPr>
                <w:ilvl w:val="0"/>
                <w:numId w:val="108"/>
              </w:numPr>
              <w:rPr>
                <w:color w:val="000000" w:themeColor="text1"/>
              </w:rPr>
            </w:pPr>
            <w:r w:rsidRPr="00B143E3">
              <w:rPr>
                <w:color w:val="000000" w:themeColor="text1"/>
              </w:rPr>
              <w:t>Pedagogical integration of AI-powered platforms</w:t>
            </w:r>
          </w:p>
          <w:p w:rsidR="00FB276A" w:rsidRPr="00B143E3" w:rsidRDefault="00FB276A" w:rsidP="00FB276A">
            <w:pPr>
              <w:pStyle w:val="NormalWeb"/>
              <w:numPr>
                <w:ilvl w:val="0"/>
                <w:numId w:val="108"/>
              </w:numPr>
              <w:rPr>
                <w:color w:val="000000" w:themeColor="text1"/>
              </w:rPr>
            </w:pPr>
            <w:r w:rsidRPr="00B143E3">
              <w:rPr>
                <w:color w:val="000000" w:themeColor="text1"/>
              </w:rPr>
              <w:t>Instructional design considerations</w:t>
            </w:r>
          </w:p>
          <w:p w:rsidR="00FB276A" w:rsidRDefault="00FB276A" w:rsidP="00FB276A">
            <w:pPr>
              <w:pStyle w:val="NormalWeb"/>
              <w:numPr>
                <w:ilvl w:val="0"/>
                <w:numId w:val="108"/>
              </w:numPr>
              <w:rPr>
                <w:color w:val="000000" w:themeColor="text1"/>
              </w:rPr>
            </w:pPr>
            <w:r w:rsidRPr="00B143E3">
              <w:rPr>
                <w:color w:val="000000" w:themeColor="text1"/>
              </w:rPr>
              <w:t>Teacher and learner readiness</w:t>
            </w:r>
          </w:p>
          <w:p w:rsidR="00FB276A" w:rsidRPr="00B143E3" w:rsidRDefault="00FB276A" w:rsidP="00FB276A">
            <w:pPr>
              <w:pStyle w:val="NormalWeb"/>
              <w:numPr>
                <w:ilvl w:val="0"/>
                <w:numId w:val="108"/>
              </w:numPr>
              <w:rPr>
                <w:rStyle w:val="Strong"/>
                <w:rFonts w:eastAsiaTheme="majorEastAsia"/>
                <w:b w:val="0"/>
                <w:bCs w:val="0"/>
                <w:color w:val="000000" w:themeColor="text1"/>
              </w:rPr>
            </w:pPr>
            <w:r w:rsidRPr="00B143E3">
              <w:rPr>
                <w:color w:val="000000" w:themeColor="text1"/>
              </w:rPr>
              <w:t>Challenges of implementation in educational institutions</w:t>
            </w:r>
          </w:p>
        </w:tc>
      </w:tr>
      <w:tr w:rsidR="00FB276A" w:rsidRPr="006D232C" w:rsidTr="00D7333B">
        <w:trPr>
          <w:trHeight w:val="75"/>
        </w:trPr>
        <w:tc>
          <w:tcPr>
            <w:tcW w:w="9955" w:type="dxa"/>
            <w:shd w:val="clear" w:color="auto" w:fill="BFBFBF" w:themeFill="background1" w:themeFillShade="BF"/>
          </w:tcPr>
          <w:p w:rsidR="00FB276A" w:rsidRPr="000213AA" w:rsidRDefault="00FB276A" w:rsidP="00D7333B">
            <w:pPr>
              <w:rPr>
                <w:b/>
                <w:bCs/>
                <w:color w:val="000000" w:themeColor="text1"/>
              </w:rPr>
            </w:pPr>
            <w:r w:rsidRPr="000213AA">
              <w:rPr>
                <w:b/>
                <w:bCs/>
                <w:color w:val="000000" w:themeColor="text1"/>
              </w:rPr>
              <w:t>Unit 7: Ethical, Legal, and Social Issues</w:t>
            </w:r>
          </w:p>
        </w:tc>
      </w:tr>
      <w:tr w:rsidR="00FB276A" w:rsidRPr="006D232C" w:rsidTr="00D7333B">
        <w:trPr>
          <w:trHeight w:val="75"/>
        </w:trPr>
        <w:tc>
          <w:tcPr>
            <w:tcW w:w="9955" w:type="dxa"/>
          </w:tcPr>
          <w:p w:rsidR="00FB276A" w:rsidRPr="000213AA" w:rsidRDefault="00FB276A" w:rsidP="00FB276A">
            <w:pPr>
              <w:pStyle w:val="NormalWeb"/>
              <w:numPr>
                <w:ilvl w:val="0"/>
                <w:numId w:val="109"/>
              </w:numPr>
              <w:rPr>
                <w:color w:val="000000" w:themeColor="text1"/>
              </w:rPr>
            </w:pPr>
            <w:r w:rsidRPr="000213AA">
              <w:rPr>
                <w:color w:val="000000" w:themeColor="text1"/>
              </w:rPr>
              <w:t>Data privacy and security</w:t>
            </w:r>
          </w:p>
          <w:p w:rsidR="00FB276A" w:rsidRPr="000213AA" w:rsidRDefault="00FB276A" w:rsidP="00FB276A">
            <w:pPr>
              <w:pStyle w:val="NormalWeb"/>
              <w:numPr>
                <w:ilvl w:val="0"/>
                <w:numId w:val="109"/>
              </w:numPr>
              <w:rPr>
                <w:color w:val="000000" w:themeColor="text1"/>
              </w:rPr>
            </w:pPr>
            <w:r w:rsidRPr="000213AA">
              <w:rPr>
                <w:color w:val="000000" w:themeColor="text1"/>
              </w:rPr>
              <w:t>Bias, transparency, and accountability in AI systems</w:t>
            </w:r>
          </w:p>
          <w:p w:rsidR="00FB276A" w:rsidRPr="000213AA" w:rsidRDefault="00FB276A" w:rsidP="00FB276A">
            <w:pPr>
              <w:pStyle w:val="NormalWeb"/>
              <w:numPr>
                <w:ilvl w:val="0"/>
                <w:numId w:val="109"/>
              </w:numPr>
              <w:rPr>
                <w:color w:val="000000" w:themeColor="text1"/>
              </w:rPr>
            </w:pPr>
            <w:r w:rsidRPr="000213AA">
              <w:rPr>
                <w:color w:val="000000" w:themeColor="text1"/>
              </w:rPr>
              <w:t>Equity, access, and inclusion</w:t>
            </w:r>
          </w:p>
          <w:p w:rsidR="00FB276A" w:rsidRPr="008711E8" w:rsidRDefault="00FB276A" w:rsidP="00FB276A">
            <w:pPr>
              <w:pStyle w:val="NormalWeb"/>
              <w:numPr>
                <w:ilvl w:val="0"/>
                <w:numId w:val="109"/>
              </w:numPr>
              <w:rPr>
                <w:color w:val="000000" w:themeColor="text1"/>
              </w:rPr>
            </w:pPr>
            <w:r w:rsidRPr="000213AA">
              <w:rPr>
                <w:color w:val="000000" w:themeColor="text1"/>
              </w:rPr>
              <w:t>Responsible use of AI-powered platforms</w:t>
            </w:r>
          </w:p>
        </w:tc>
      </w:tr>
      <w:tr w:rsidR="00FB276A" w:rsidRPr="006D232C" w:rsidTr="00D7333B">
        <w:trPr>
          <w:trHeight w:val="75"/>
        </w:trPr>
        <w:tc>
          <w:tcPr>
            <w:tcW w:w="9955" w:type="dxa"/>
            <w:shd w:val="clear" w:color="auto" w:fill="BFBFBF" w:themeFill="background1" w:themeFillShade="BF"/>
          </w:tcPr>
          <w:p w:rsidR="00FB276A" w:rsidRPr="006D232C" w:rsidRDefault="00FB276A" w:rsidP="00D7333B">
            <w:pPr>
              <w:rPr>
                <w:color w:val="000000" w:themeColor="text1"/>
              </w:rPr>
            </w:pPr>
            <w:r w:rsidRPr="006D232C">
              <w:rPr>
                <w:rStyle w:val="Strong"/>
                <w:rFonts w:eastAsiaTheme="majorEastAsia"/>
                <w:color w:val="000000" w:themeColor="text1"/>
              </w:rPr>
              <w:t>Teaching–Learning Strategies Assessment &amp; Evaluation</w:t>
            </w:r>
          </w:p>
        </w:tc>
      </w:tr>
      <w:tr w:rsidR="00FB276A" w:rsidRPr="006D232C" w:rsidTr="00D7333B">
        <w:trPr>
          <w:trHeight w:val="75"/>
        </w:trPr>
        <w:tc>
          <w:tcPr>
            <w:tcW w:w="9955" w:type="dxa"/>
          </w:tcPr>
          <w:p w:rsidR="00FB276A" w:rsidRPr="006D232C" w:rsidRDefault="00FB276A" w:rsidP="00FB276A">
            <w:pPr>
              <w:pStyle w:val="NormalWeb"/>
              <w:numPr>
                <w:ilvl w:val="0"/>
                <w:numId w:val="104"/>
              </w:numPr>
              <w:rPr>
                <w:color w:val="000000" w:themeColor="text1"/>
              </w:rPr>
            </w:pPr>
            <w:r w:rsidRPr="006D232C">
              <w:rPr>
                <w:color w:val="000000" w:themeColor="text1"/>
              </w:rPr>
              <w:t xml:space="preserve">Class participation and reflective journals </w:t>
            </w:r>
          </w:p>
          <w:p w:rsidR="00FB276A" w:rsidRPr="006D232C" w:rsidRDefault="00FB276A" w:rsidP="00FB276A">
            <w:pPr>
              <w:pStyle w:val="NormalWeb"/>
              <w:numPr>
                <w:ilvl w:val="0"/>
                <w:numId w:val="104"/>
              </w:numPr>
              <w:rPr>
                <w:color w:val="000000" w:themeColor="text1"/>
              </w:rPr>
            </w:pPr>
            <w:r w:rsidRPr="006D232C">
              <w:rPr>
                <w:color w:val="000000" w:themeColor="text1"/>
              </w:rPr>
              <w:t xml:space="preserve">Mid-term written test </w:t>
            </w:r>
          </w:p>
          <w:p w:rsidR="00FB276A" w:rsidRPr="006D232C" w:rsidRDefault="00FB276A" w:rsidP="00FB276A">
            <w:pPr>
              <w:pStyle w:val="NormalWeb"/>
              <w:numPr>
                <w:ilvl w:val="0"/>
                <w:numId w:val="104"/>
              </w:numPr>
              <w:rPr>
                <w:color w:val="000000" w:themeColor="text1"/>
              </w:rPr>
            </w:pPr>
            <w:r w:rsidRPr="006D232C">
              <w:rPr>
                <w:color w:val="000000" w:themeColor="text1"/>
              </w:rPr>
              <w:t xml:space="preserve">Project: Developing an inclusive lesson plan </w:t>
            </w:r>
          </w:p>
          <w:p w:rsidR="00FB276A" w:rsidRDefault="00FB276A" w:rsidP="00FB276A">
            <w:pPr>
              <w:pStyle w:val="NormalWeb"/>
              <w:numPr>
                <w:ilvl w:val="0"/>
                <w:numId w:val="104"/>
              </w:numPr>
              <w:rPr>
                <w:color w:val="000000" w:themeColor="text1"/>
              </w:rPr>
            </w:pPr>
            <w:r w:rsidRPr="006D232C">
              <w:rPr>
                <w:color w:val="000000" w:themeColor="text1"/>
              </w:rPr>
              <w:t xml:space="preserve">Final exam (written + presentation) </w:t>
            </w:r>
          </w:p>
          <w:p w:rsidR="00FB276A" w:rsidRPr="000213AA" w:rsidRDefault="00FB276A" w:rsidP="00FB276A">
            <w:pPr>
              <w:pStyle w:val="NormalWeb"/>
              <w:numPr>
                <w:ilvl w:val="0"/>
                <w:numId w:val="104"/>
              </w:numPr>
              <w:rPr>
                <w:color w:val="000000" w:themeColor="text1"/>
              </w:rPr>
            </w:pPr>
            <w:r w:rsidRPr="000213AA">
              <w:rPr>
                <w:color w:val="000000" w:themeColor="text1"/>
              </w:rPr>
              <w:t>1. Lecture</w:t>
            </w:r>
          </w:p>
          <w:p w:rsidR="00FB276A" w:rsidRPr="000213AA" w:rsidRDefault="00FB276A" w:rsidP="00FB276A">
            <w:pPr>
              <w:pStyle w:val="NormalWeb"/>
              <w:numPr>
                <w:ilvl w:val="0"/>
                <w:numId w:val="104"/>
              </w:numPr>
              <w:rPr>
                <w:color w:val="000000" w:themeColor="text1"/>
              </w:rPr>
            </w:pPr>
            <w:r w:rsidRPr="000213AA">
              <w:rPr>
                <w:color w:val="000000" w:themeColor="text1"/>
              </w:rPr>
              <w:t>2. Interactive discussions</w:t>
            </w:r>
          </w:p>
          <w:p w:rsidR="00FB276A" w:rsidRPr="000213AA" w:rsidRDefault="00FB276A" w:rsidP="00FB276A">
            <w:pPr>
              <w:pStyle w:val="NormalWeb"/>
              <w:numPr>
                <w:ilvl w:val="0"/>
                <w:numId w:val="104"/>
              </w:numPr>
              <w:rPr>
                <w:color w:val="000000" w:themeColor="text1"/>
              </w:rPr>
            </w:pPr>
            <w:r w:rsidRPr="000213AA">
              <w:rPr>
                <w:color w:val="000000" w:themeColor="text1"/>
              </w:rPr>
              <w:t>3. Question–Answer sessions</w:t>
            </w:r>
          </w:p>
          <w:p w:rsidR="00FB276A" w:rsidRPr="000213AA" w:rsidRDefault="00FB276A" w:rsidP="00FB276A">
            <w:pPr>
              <w:pStyle w:val="NormalWeb"/>
              <w:numPr>
                <w:ilvl w:val="0"/>
                <w:numId w:val="104"/>
              </w:numPr>
              <w:rPr>
                <w:color w:val="000000" w:themeColor="text1"/>
              </w:rPr>
            </w:pPr>
            <w:r w:rsidRPr="000213AA">
              <w:rPr>
                <w:color w:val="000000" w:themeColor="text1"/>
              </w:rPr>
              <w:t>4. Demonstrations of AI-powered platforms</w:t>
            </w:r>
          </w:p>
          <w:p w:rsidR="00FB276A" w:rsidRPr="000213AA" w:rsidRDefault="00FB276A" w:rsidP="00FB276A">
            <w:pPr>
              <w:pStyle w:val="NormalWeb"/>
              <w:numPr>
                <w:ilvl w:val="0"/>
                <w:numId w:val="104"/>
              </w:numPr>
              <w:rPr>
                <w:color w:val="000000" w:themeColor="text1"/>
              </w:rPr>
            </w:pPr>
            <w:r w:rsidRPr="000213AA">
              <w:rPr>
                <w:color w:val="000000" w:themeColor="text1"/>
              </w:rPr>
              <w:t>5. Case study analysis</w:t>
            </w:r>
          </w:p>
        </w:tc>
      </w:tr>
      <w:tr w:rsidR="00FB276A" w:rsidRPr="006D232C" w:rsidTr="00D7333B">
        <w:trPr>
          <w:trHeight w:val="75"/>
        </w:trPr>
        <w:tc>
          <w:tcPr>
            <w:tcW w:w="9955" w:type="dxa"/>
            <w:shd w:val="clear" w:color="auto" w:fill="BFBFBF" w:themeFill="background1" w:themeFillShade="BF"/>
          </w:tcPr>
          <w:p w:rsidR="00FB276A" w:rsidRPr="006D232C" w:rsidRDefault="00FB276A" w:rsidP="00D7333B">
            <w:pPr>
              <w:pStyle w:val="Heading3"/>
              <w:spacing w:before="0" w:after="0"/>
              <w:rPr>
                <w:color w:val="000000" w:themeColor="text1"/>
                <w:sz w:val="24"/>
                <w:szCs w:val="24"/>
              </w:rPr>
            </w:pPr>
            <w:r w:rsidRPr="006D232C">
              <w:rPr>
                <w:rStyle w:val="Strong"/>
                <w:color w:val="000000" w:themeColor="text1"/>
                <w:sz w:val="24"/>
                <w:szCs w:val="24"/>
              </w:rPr>
              <w:t>Recommended Books / References:</w:t>
            </w:r>
          </w:p>
        </w:tc>
      </w:tr>
      <w:tr w:rsidR="00FB276A" w:rsidRPr="006D232C" w:rsidTr="00D7333B">
        <w:trPr>
          <w:trHeight w:val="2214"/>
        </w:trPr>
        <w:tc>
          <w:tcPr>
            <w:tcW w:w="9955" w:type="dxa"/>
          </w:tcPr>
          <w:p w:rsidR="00FB276A" w:rsidRPr="00DD0DD7" w:rsidRDefault="00FB276A" w:rsidP="00FB276A">
            <w:pPr>
              <w:pStyle w:val="NormalWeb"/>
              <w:numPr>
                <w:ilvl w:val="0"/>
                <w:numId w:val="105"/>
              </w:numPr>
              <w:rPr>
                <w:color w:val="000000" w:themeColor="text1"/>
              </w:rPr>
            </w:pPr>
            <w:r w:rsidRPr="00DD0DD7">
              <w:rPr>
                <w:color w:val="000000" w:themeColor="text1"/>
              </w:rPr>
              <w:t>Holmes, W., Bialik, M., &amp; Fadel, C. (2019). Artificial Intelligence in Education.</w:t>
            </w:r>
          </w:p>
          <w:p w:rsidR="00FB276A" w:rsidRPr="00DD0DD7" w:rsidRDefault="00FB276A" w:rsidP="00FB276A">
            <w:pPr>
              <w:pStyle w:val="NormalWeb"/>
              <w:numPr>
                <w:ilvl w:val="0"/>
                <w:numId w:val="105"/>
              </w:numPr>
              <w:rPr>
                <w:color w:val="000000" w:themeColor="text1"/>
              </w:rPr>
            </w:pPr>
            <w:proofErr w:type="spellStart"/>
            <w:r w:rsidRPr="00DD0DD7">
              <w:rPr>
                <w:color w:val="000000" w:themeColor="text1"/>
              </w:rPr>
              <w:t>Luckin</w:t>
            </w:r>
            <w:proofErr w:type="spellEnd"/>
            <w:r w:rsidRPr="00DD0DD7">
              <w:rPr>
                <w:color w:val="000000" w:themeColor="text1"/>
              </w:rPr>
              <w:t>, R. et al. (2016). Intelligence Unleashed: An Argument for AI in Education.</w:t>
            </w:r>
          </w:p>
          <w:p w:rsidR="00FB276A" w:rsidRPr="00DD0DD7" w:rsidRDefault="00FB276A" w:rsidP="00FB276A">
            <w:pPr>
              <w:pStyle w:val="NormalWeb"/>
              <w:numPr>
                <w:ilvl w:val="0"/>
                <w:numId w:val="105"/>
              </w:numPr>
              <w:rPr>
                <w:color w:val="000000" w:themeColor="text1"/>
              </w:rPr>
            </w:pPr>
            <w:proofErr w:type="spellStart"/>
            <w:r w:rsidRPr="00DD0DD7">
              <w:rPr>
                <w:color w:val="000000" w:themeColor="text1"/>
              </w:rPr>
              <w:t>Zawacki</w:t>
            </w:r>
            <w:proofErr w:type="spellEnd"/>
            <w:r w:rsidRPr="00DD0DD7">
              <w:rPr>
                <w:color w:val="000000" w:themeColor="text1"/>
              </w:rPr>
              <w:t>-Richter, O. et al. (2019). Systematic review of AI in higher education.</w:t>
            </w:r>
          </w:p>
          <w:p w:rsidR="00FB276A" w:rsidRPr="00DD0DD7" w:rsidRDefault="00FB276A" w:rsidP="00FB276A">
            <w:pPr>
              <w:pStyle w:val="NormalWeb"/>
              <w:numPr>
                <w:ilvl w:val="0"/>
                <w:numId w:val="105"/>
              </w:numPr>
              <w:rPr>
                <w:color w:val="000000" w:themeColor="text1"/>
              </w:rPr>
            </w:pPr>
            <w:r w:rsidRPr="00DD0DD7">
              <w:rPr>
                <w:color w:val="000000" w:themeColor="text1"/>
              </w:rPr>
              <w:t>UNESCO (2021). AI and Education: Guidance for Policy-makers.</w:t>
            </w:r>
          </w:p>
          <w:p w:rsidR="00FB276A" w:rsidRPr="00DD0DD7" w:rsidRDefault="00FB276A" w:rsidP="00FB276A">
            <w:pPr>
              <w:pStyle w:val="NormalWeb"/>
              <w:numPr>
                <w:ilvl w:val="0"/>
                <w:numId w:val="105"/>
              </w:numPr>
              <w:rPr>
                <w:color w:val="000000" w:themeColor="text1"/>
              </w:rPr>
            </w:pPr>
            <w:r w:rsidRPr="00DD0DD7">
              <w:rPr>
                <w:color w:val="000000" w:themeColor="text1"/>
              </w:rPr>
              <w:t>OECD (2023). AI in Education.</w:t>
            </w:r>
          </w:p>
          <w:p w:rsidR="00FB276A" w:rsidRPr="00DD0DD7" w:rsidRDefault="00FB276A" w:rsidP="00FB276A">
            <w:pPr>
              <w:pStyle w:val="NormalWeb"/>
              <w:numPr>
                <w:ilvl w:val="0"/>
                <w:numId w:val="105"/>
              </w:numPr>
              <w:rPr>
                <w:color w:val="000000" w:themeColor="text1"/>
              </w:rPr>
            </w:pPr>
            <w:r w:rsidRPr="00DD0DD7">
              <w:rPr>
                <w:color w:val="000000" w:themeColor="text1"/>
              </w:rPr>
              <w:t>Higher Education Commission (HEC), Pakistan. Guidelines on Emerging Technologies in Education.</w:t>
            </w:r>
          </w:p>
          <w:p w:rsidR="00FB276A" w:rsidRPr="006D232C" w:rsidRDefault="00FB276A" w:rsidP="00D7333B">
            <w:pPr>
              <w:pStyle w:val="NormalWeb"/>
              <w:ind w:left="720"/>
              <w:rPr>
                <w:color w:val="000000" w:themeColor="text1"/>
              </w:rPr>
            </w:pPr>
          </w:p>
        </w:tc>
      </w:tr>
    </w:tbl>
    <w:p w:rsidR="00FB276A" w:rsidRPr="006D232C" w:rsidRDefault="00FB276A" w:rsidP="00FB276A">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TEACHING/INSTRUCTIONAL STRATEGIES</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lastRenderedPageBreak/>
        <w:t>This course will be covered with the help of following teaching strategies</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Lecture                                  2. Discussions</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Question-Answer                  4. Brain storming</w:t>
      </w:r>
    </w:p>
    <w:p w:rsidR="00FB276A" w:rsidRPr="006D232C" w:rsidRDefault="00FB276A" w:rsidP="00FB276A">
      <w:pPr>
        <w:pStyle w:val="NoSpacing"/>
        <w:rPr>
          <w:rFonts w:ascii="Times New Roman" w:hAnsi="Times New Roman" w:cs="Times New Roman"/>
          <w:color w:val="000000" w:themeColor="text1"/>
        </w:rPr>
      </w:pPr>
    </w:p>
    <w:p w:rsidR="00FB276A" w:rsidRPr="006D232C" w:rsidRDefault="00FB276A" w:rsidP="00FB276A">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 PRACTICAL WORK</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student-teachers will also complete their course with the help of following practical work.</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Group work                              2. Group assignments  </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Individual assignment              4. Presentations</w:t>
      </w:r>
    </w:p>
    <w:p w:rsidR="00FB276A" w:rsidRPr="006D232C" w:rsidRDefault="00FB276A" w:rsidP="00FB276A">
      <w:pPr>
        <w:pStyle w:val="NoSpacing"/>
        <w:rPr>
          <w:rFonts w:ascii="Times New Roman" w:hAnsi="Times New Roman" w:cs="Times New Roman"/>
          <w:color w:val="000000" w:themeColor="text1"/>
        </w:rPr>
      </w:pPr>
    </w:p>
    <w:p w:rsidR="00FB276A" w:rsidRPr="006D232C" w:rsidRDefault="00FB276A" w:rsidP="00FB276A">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ASSESSMENT CRITERIA</w:t>
      </w:r>
    </w:p>
    <w:p w:rsidR="00FB276A" w:rsidRPr="006D232C" w:rsidRDefault="00FB276A" w:rsidP="00FB276A">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students will be assessed through,</w:t>
      </w:r>
    </w:p>
    <w:p w:rsidR="00FB276A" w:rsidRPr="006D232C" w:rsidRDefault="00FB276A" w:rsidP="00FB276A">
      <w:pPr>
        <w:pStyle w:val="NoSpacing"/>
        <w:ind w:left="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1. Class test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2. Mid Term test                                                                            </w:t>
      </w:r>
    </w:p>
    <w:p w:rsidR="00FB276A" w:rsidRPr="006D232C" w:rsidRDefault="00FB276A" w:rsidP="00FB276A">
      <w:pPr>
        <w:pStyle w:val="NoSpacing"/>
        <w:ind w:firstLine="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3. Evaluation of assignments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4.Class attendance               </w:t>
      </w:r>
    </w:p>
    <w:p w:rsidR="00FB276A" w:rsidRPr="006D232C" w:rsidRDefault="00FB276A" w:rsidP="00FB276A">
      <w:pPr>
        <w:pStyle w:val="Default"/>
        <w:rPr>
          <w:rFonts w:ascii="Times New Roman" w:hAnsi="Times New Roman" w:cs="Times New Roman"/>
          <w:b/>
          <w:color w:val="000000" w:themeColor="text1"/>
        </w:rPr>
      </w:pPr>
      <w:r w:rsidRPr="006D232C">
        <w:rPr>
          <w:rFonts w:ascii="Times New Roman" w:hAnsi="Times New Roman" w:cs="Times New Roman"/>
          <w:color w:val="000000" w:themeColor="text1"/>
        </w:rPr>
        <w:t xml:space="preserve">            5. Class participation/Performance e.g. initiative, responding, curiosity, inquiry</w:t>
      </w:r>
    </w:p>
    <w:p w:rsidR="00FB276A" w:rsidRPr="006D232C" w:rsidRDefault="00FB276A" w:rsidP="00FB276A">
      <w:pPr>
        <w:rPr>
          <w:color w:val="000000" w:themeColor="text1"/>
        </w:rPr>
      </w:pPr>
    </w:p>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FB276A" w:rsidRDefault="00FB276A" w:rsidP="00FB276A"/>
    <w:p w:rsidR="006A0785" w:rsidRPr="009973A8" w:rsidRDefault="006A0785" w:rsidP="006A0785">
      <w:pPr>
        <w:pStyle w:val="NoSpacing"/>
        <w:pBdr>
          <w:bottom w:val="single" w:sz="4" w:space="1" w:color="auto"/>
        </w:pBdr>
        <w:rPr>
          <w:rFonts w:asciiTheme="majorBidi" w:hAnsiTheme="majorBidi" w:cstheme="majorBidi"/>
          <w:b/>
          <w:bCs/>
          <w:sz w:val="52"/>
          <w:szCs w:val="52"/>
        </w:rPr>
      </w:pPr>
      <w:r w:rsidRPr="009973A8">
        <w:rPr>
          <w:rFonts w:asciiTheme="majorBidi" w:hAnsiTheme="majorBidi" w:cstheme="majorBidi"/>
          <w:b/>
          <w:bCs/>
          <w:noProof/>
          <w:sz w:val="44"/>
          <w:szCs w:val="44"/>
        </w:rPr>
        <w:drawing>
          <wp:anchor distT="0" distB="0" distL="114300" distR="114300" simplePos="0" relativeHeight="251703296" behindDoc="0" locked="0" layoutInCell="1" allowOverlap="1">
            <wp:simplePos x="0" y="0"/>
            <wp:positionH relativeFrom="column">
              <wp:posOffset>-149176</wp:posOffset>
            </wp:positionH>
            <wp:positionV relativeFrom="paragraph">
              <wp:posOffset>0</wp:posOffset>
            </wp:positionV>
            <wp:extent cx="1095326" cy="104394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98083" cy="1046568"/>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6A0785" w:rsidRPr="009973A8" w:rsidRDefault="006A0785" w:rsidP="006A0785">
      <w:pPr>
        <w:pStyle w:val="NoSpacing"/>
        <w:rPr>
          <w:rFonts w:asciiTheme="majorBidi" w:hAnsiTheme="majorBidi" w:cstheme="majorBidi"/>
          <w:b/>
          <w:bCs/>
        </w:rPr>
      </w:pPr>
      <w:r w:rsidRPr="009973A8">
        <w:rPr>
          <w:rFonts w:asciiTheme="majorBidi" w:hAnsiTheme="majorBidi" w:cstheme="majorBidi"/>
          <w:b/>
          <w:bCs/>
        </w:rPr>
        <w:t>JAMSHORO SINDH, PAKISTAN</w:t>
      </w:r>
      <w:r w:rsidRPr="009973A8">
        <w:rPr>
          <w:rFonts w:asciiTheme="majorBidi" w:hAnsiTheme="majorBidi" w:cstheme="majorBidi"/>
          <w:b/>
          <w:bCs/>
        </w:rPr>
        <w:br/>
      </w:r>
    </w:p>
    <w:p w:rsidR="006A0785" w:rsidRPr="0062175D" w:rsidRDefault="006A0785" w:rsidP="006A0785">
      <w:pPr>
        <w:ind w:left="720"/>
        <w:rPr>
          <w:b/>
          <w:bCs/>
          <w:szCs w:val="50"/>
        </w:rPr>
      </w:pPr>
      <w:proofErr w:type="gramStart"/>
      <w:r>
        <w:rPr>
          <w:b/>
          <w:bCs/>
          <w:szCs w:val="50"/>
        </w:rPr>
        <w:t xml:space="preserve">DEPARTMENT OF EARLYCHILDHOOD &amp; ELEMENTARY EDUCATION, </w:t>
      </w:r>
      <w:r w:rsidRPr="003D07E7">
        <w:rPr>
          <w:b/>
          <w:bCs/>
          <w:szCs w:val="50"/>
        </w:rPr>
        <w:t>FACULTY OF EDUCATIO</w:t>
      </w:r>
      <w:r>
        <w:rPr>
          <w:b/>
          <w:bCs/>
          <w:szCs w:val="50"/>
        </w:rPr>
        <w:t>N, ELSA QAZI CAMPUS, HYDERABAD.</w:t>
      </w:r>
      <w:proofErr w:type="gramEnd"/>
    </w:p>
    <w:p w:rsidR="006A0785" w:rsidRPr="004821A9" w:rsidRDefault="006A0785" w:rsidP="006A0785">
      <w:pPr>
        <w:pStyle w:val="Default"/>
        <w:rPr>
          <w:rFonts w:asciiTheme="majorBidi" w:hAnsiTheme="majorBidi" w:cstheme="majorBidi"/>
          <w:color w:val="000000" w:themeColor="text1"/>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b/>
          <w:bCs/>
          <w:color w:val="000000" w:themeColor="text1"/>
        </w:rPr>
        <w:t>Teaching Practice I</w:t>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p>
    <w:p w:rsidR="006A0785" w:rsidRDefault="006A0785" w:rsidP="006A0785">
      <w:pPr>
        <w:pStyle w:val="Default"/>
        <w:rPr>
          <w:rFonts w:asciiTheme="majorBidi" w:hAnsiTheme="majorBidi" w:cstheme="majorBidi"/>
          <w:b/>
          <w:bCs/>
          <w:color w:val="000000" w:themeColor="text1"/>
        </w:rPr>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w:t>
      </w:r>
      <w:r w:rsidRPr="001E503E">
        <w:rPr>
          <w:rFonts w:asciiTheme="majorBidi" w:hAnsiTheme="majorBidi" w:cstheme="majorBidi"/>
          <w:b/>
          <w:bCs/>
          <w:color w:val="000000" w:themeColor="text1"/>
        </w:rPr>
        <w:tab/>
      </w:r>
      <w:r>
        <w:rPr>
          <w:rFonts w:asciiTheme="majorBidi" w:hAnsiTheme="majorBidi" w:cstheme="majorBidi"/>
          <w:b/>
          <w:bCs/>
          <w:color w:val="000000" w:themeColor="text1"/>
        </w:rPr>
        <w:t>ETPC- 612</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 xml:space="preserve">            Credit Hours: 03 (0-3)</w:t>
      </w:r>
      <w:r>
        <w:rPr>
          <w:rFonts w:asciiTheme="majorBidi" w:hAnsiTheme="majorBidi" w:cstheme="majorBidi"/>
          <w:b/>
          <w:bCs/>
          <w:color w:val="000000" w:themeColor="text1"/>
        </w:rPr>
        <w:tab/>
      </w:r>
    </w:p>
    <w:p w:rsidR="006A0785" w:rsidRPr="00FA7FEF" w:rsidRDefault="006A0785" w:rsidP="006A0785">
      <w:pPr>
        <w:pStyle w:val="Default"/>
        <w:rPr>
          <w:rFonts w:asciiTheme="majorBidi" w:hAnsiTheme="majorBidi" w:cstheme="majorBidi"/>
          <w:b/>
          <w:bCs/>
          <w:color w:val="000000" w:themeColor="text1"/>
        </w:rPr>
      </w:pP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r>
        <w:rPr>
          <w:rFonts w:asciiTheme="majorBidi" w:hAnsiTheme="majorBidi" w:cstheme="majorBidi"/>
          <w:b/>
          <w:bCs/>
          <w:color w:val="000000" w:themeColor="text1"/>
        </w:rPr>
        <w:t xml:space="preserve"> 4</w:t>
      </w:r>
      <w:r w:rsidRPr="003322F6">
        <w:rPr>
          <w:rFonts w:asciiTheme="majorBidi" w:hAnsiTheme="majorBidi" w:cstheme="majorBidi"/>
          <w:b/>
          <w:bCs/>
          <w:color w:val="000000" w:themeColor="text1"/>
          <w:vertAlign w:val="superscript"/>
        </w:rPr>
        <w:t>TH</w:t>
      </w:r>
      <w:r>
        <w:rPr>
          <w:rFonts w:asciiTheme="majorBidi" w:hAnsiTheme="majorBidi" w:cstheme="majorBidi"/>
          <w:b/>
          <w:bCs/>
          <w:color w:val="000000" w:themeColor="text1"/>
        </w:rPr>
        <w:tab/>
      </w:r>
      <w:r>
        <w:rPr>
          <w:rFonts w:asciiTheme="majorBidi" w:hAnsiTheme="majorBidi" w:cstheme="majorBidi"/>
          <w:b/>
          <w:bCs/>
          <w:color w:val="000000" w:themeColor="text1"/>
        </w:rPr>
        <w:tab/>
        <w:t>Class: B.Ed. (4 year)</w:t>
      </w:r>
    </w:p>
    <w:p w:rsidR="006A0785" w:rsidRPr="001E503E" w:rsidRDefault="006A0785" w:rsidP="006A0785">
      <w:pPr>
        <w:pStyle w:val="NoSpacing"/>
        <w:shd w:val="clear" w:color="auto" w:fill="156082" w:themeFill="accent1"/>
        <w:rPr>
          <w:rFonts w:asciiTheme="majorBidi" w:hAnsiTheme="majorBidi" w:cstheme="majorBidi"/>
          <w:b/>
          <w:bCs/>
          <w:i/>
          <w:iCs/>
          <w:sz w:val="24"/>
          <w:szCs w:val="24"/>
        </w:rPr>
      </w:pPr>
      <w:r w:rsidRPr="001E503E">
        <w:rPr>
          <w:rFonts w:asciiTheme="majorBidi" w:hAnsiTheme="majorBidi" w:cstheme="majorBidi"/>
          <w:b/>
          <w:bCs/>
          <w:i/>
          <w:iCs/>
          <w:sz w:val="24"/>
          <w:szCs w:val="24"/>
        </w:rPr>
        <w:t>Course Description</w:t>
      </w:r>
    </w:p>
    <w:p w:rsidR="006A0785" w:rsidRPr="00C038ED" w:rsidRDefault="006A0785" w:rsidP="006A0785">
      <w:pPr>
        <w:jc w:val="both"/>
        <w:rPr>
          <w:sz w:val="24"/>
          <w:szCs w:val="24"/>
        </w:rPr>
      </w:pPr>
      <w:r w:rsidRPr="00C038ED">
        <w:rPr>
          <w:sz w:val="24"/>
          <w:szCs w:val="24"/>
        </w:rPr>
        <w:t>Teaching Practice is a professional preparation course designed to bridge pedagogical theory and real classroom practice. It provides student teachers with supervised, hands-on teaching experience in elementary schools (Grades 1–8). The course integrates university-based seminars, school-based teaching practice, and reflective portfolio development. Student teachers apply instructional theories, develop lesson planning and classroom management skills, and engage in continuous reflection under the guidance of university supervisors and cooperative school teachers.</w:t>
      </w:r>
    </w:p>
    <w:p w:rsidR="006A0785" w:rsidRPr="001E503E" w:rsidRDefault="006A0785" w:rsidP="006A0785">
      <w:pPr>
        <w:pStyle w:val="NoSpacing"/>
        <w:shd w:val="clear" w:color="auto" w:fill="156082" w:themeFill="accent1"/>
        <w:rPr>
          <w:rFonts w:asciiTheme="majorBidi" w:hAnsiTheme="majorBidi" w:cstheme="majorBidi"/>
          <w:b/>
          <w:bCs/>
          <w:i/>
          <w:iCs/>
          <w:color w:val="FFFFFF" w:themeColor="background1"/>
          <w:sz w:val="24"/>
          <w:szCs w:val="24"/>
        </w:rPr>
      </w:pPr>
      <w:r w:rsidRPr="009973A8">
        <w:rPr>
          <w:rFonts w:asciiTheme="majorBidi" w:hAnsiTheme="majorBidi" w:cstheme="majorBidi"/>
          <w:b/>
          <w:bCs/>
          <w:i/>
          <w:iCs/>
          <w:sz w:val="24"/>
          <w:szCs w:val="24"/>
        </w:rPr>
        <w:t>Course Outcomes</w:t>
      </w:r>
    </w:p>
    <w:p w:rsidR="006A0785" w:rsidRPr="009973A8" w:rsidRDefault="006A0785" w:rsidP="006A0785">
      <w:pPr>
        <w:pStyle w:val="NoSpacing"/>
        <w:rPr>
          <w:rFonts w:asciiTheme="majorBidi" w:hAnsiTheme="majorBidi" w:cstheme="majorBidi"/>
          <w:sz w:val="24"/>
          <w:szCs w:val="24"/>
        </w:rPr>
      </w:pPr>
      <w:r w:rsidRPr="009973A8">
        <w:rPr>
          <w:rFonts w:asciiTheme="majorBidi" w:hAnsiTheme="majorBidi" w:cstheme="majorBidi"/>
          <w:sz w:val="24"/>
          <w:szCs w:val="24"/>
        </w:rPr>
        <w:t>After finishing this course, student-teachers will be able to:</w:t>
      </w:r>
    </w:p>
    <w:p w:rsidR="006A0785" w:rsidRDefault="006A0785" w:rsidP="006A0785">
      <w:pPr>
        <w:numPr>
          <w:ilvl w:val="0"/>
          <w:numId w:val="112"/>
        </w:numPr>
        <w:autoSpaceDE/>
        <w:autoSpaceDN/>
        <w:jc w:val="both"/>
      </w:pPr>
      <w:r>
        <w:rPr>
          <w:b/>
          <w:bCs/>
        </w:rPr>
        <w:t>Classroom Management</w:t>
      </w:r>
      <w:r>
        <w:t>: Demonstrate effective classroom management strategies that promote positive learning environment</w:t>
      </w:r>
    </w:p>
    <w:p w:rsidR="006A0785" w:rsidRDefault="006A0785" w:rsidP="006A0785">
      <w:pPr>
        <w:numPr>
          <w:ilvl w:val="0"/>
          <w:numId w:val="112"/>
        </w:numPr>
        <w:autoSpaceDE/>
        <w:autoSpaceDN/>
        <w:jc w:val="both"/>
      </w:pPr>
      <w:r>
        <w:rPr>
          <w:b/>
          <w:bCs/>
        </w:rPr>
        <w:t>Lesson Planning:</w:t>
      </w:r>
      <w:r>
        <w:t xml:space="preserve"> Design and implement lesson plans that align with curriculum objectives and accommodate diverse learning needs.</w:t>
      </w:r>
    </w:p>
    <w:p w:rsidR="006A0785" w:rsidRDefault="006A0785" w:rsidP="006A0785">
      <w:pPr>
        <w:numPr>
          <w:ilvl w:val="0"/>
          <w:numId w:val="112"/>
        </w:numPr>
        <w:autoSpaceDE/>
        <w:autoSpaceDN/>
        <w:jc w:val="both"/>
      </w:pPr>
      <w:r>
        <w:rPr>
          <w:b/>
          <w:bCs/>
        </w:rPr>
        <w:t>Instructional strategies</w:t>
      </w:r>
      <w:r>
        <w:t xml:space="preserve">: Apply a variety of instructional strategies and teaching methodologies to engage students and facilitate learning by using ICTs. </w:t>
      </w:r>
    </w:p>
    <w:p w:rsidR="006A0785" w:rsidRDefault="006A0785" w:rsidP="006A0785">
      <w:pPr>
        <w:numPr>
          <w:ilvl w:val="0"/>
          <w:numId w:val="112"/>
        </w:numPr>
        <w:autoSpaceDE/>
        <w:autoSpaceDN/>
        <w:jc w:val="both"/>
      </w:pPr>
      <w:r>
        <w:rPr>
          <w:b/>
          <w:bCs/>
        </w:rPr>
        <w:t>Assessment Techniques</w:t>
      </w:r>
      <w:r>
        <w:t>: Use formative and summative assessment techniques to evaluate student learning and provide constructive feedback.</w:t>
      </w:r>
    </w:p>
    <w:p w:rsidR="006A0785" w:rsidRDefault="006A0785" w:rsidP="006A0785">
      <w:pPr>
        <w:numPr>
          <w:ilvl w:val="0"/>
          <w:numId w:val="112"/>
        </w:numPr>
        <w:autoSpaceDE/>
        <w:autoSpaceDN/>
        <w:jc w:val="both"/>
      </w:pPr>
      <w:r>
        <w:rPr>
          <w:b/>
          <w:bCs/>
        </w:rPr>
        <w:t xml:space="preserve">Reflective Practice: </w:t>
      </w:r>
      <w:r>
        <w:t>Engage in reflective practice to assess personal teaching performance and identify areas for improvement.</w:t>
      </w:r>
    </w:p>
    <w:p w:rsidR="006A0785" w:rsidRDefault="006A0785" w:rsidP="006A0785">
      <w:pPr>
        <w:numPr>
          <w:ilvl w:val="0"/>
          <w:numId w:val="112"/>
        </w:numPr>
        <w:autoSpaceDE/>
        <w:autoSpaceDN/>
        <w:jc w:val="both"/>
      </w:pPr>
      <w:r>
        <w:rPr>
          <w:b/>
          <w:bCs/>
        </w:rPr>
        <w:t>Communication Skills</w:t>
      </w:r>
      <w:r>
        <w:t xml:space="preserve">: Exhibit effective communication skills in interacting with students, parents, and colleagues. </w:t>
      </w:r>
    </w:p>
    <w:p w:rsidR="006A0785" w:rsidRPr="001E503E" w:rsidRDefault="006A0785" w:rsidP="006A0785">
      <w:pPr>
        <w:pStyle w:val="NoSpacing"/>
        <w:shd w:val="clear" w:color="auto" w:fill="156082" w:themeFill="accent1"/>
        <w:rPr>
          <w:rFonts w:asciiTheme="majorBidi" w:hAnsiTheme="majorBidi" w:cstheme="majorBidi"/>
          <w:b/>
          <w:bCs/>
          <w:i/>
          <w:iCs/>
          <w:color w:val="FFFFFF" w:themeColor="background1"/>
          <w:sz w:val="24"/>
          <w:szCs w:val="24"/>
        </w:rPr>
      </w:pPr>
      <w:r>
        <w:rPr>
          <w:rFonts w:asciiTheme="majorBidi" w:hAnsiTheme="majorBidi" w:cstheme="majorBidi"/>
          <w:b/>
          <w:bCs/>
          <w:i/>
          <w:iCs/>
          <w:sz w:val="24"/>
          <w:szCs w:val="24"/>
        </w:rPr>
        <w:t>Learning Outcomes</w:t>
      </w:r>
    </w:p>
    <w:p w:rsidR="006A0785" w:rsidRPr="00C038ED" w:rsidRDefault="006A0785" w:rsidP="006A0785">
      <w:pPr>
        <w:rPr>
          <w:sz w:val="24"/>
          <w:szCs w:val="24"/>
        </w:rPr>
      </w:pPr>
      <w:r w:rsidRPr="00C038ED">
        <w:rPr>
          <w:sz w:val="24"/>
          <w:szCs w:val="24"/>
        </w:rPr>
        <w:t>Upon successful completion of this course, students will be able to:</w:t>
      </w:r>
    </w:p>
    <w:p w:rsidR="006A0785" w:rsidRPr="00C038ED" w:rsidRDefault="006A0785" w:rsidP="006A0785">
      <w:pPr>
        <w:rPr>
          <w:sz w:val="24"/>
          <w:szCs w:val="24"/>
        </w:rPr>
      </w:pPr>
      <w:r w:rsidRPr="00C038ED">
        <w:rPr>
          <w:sz w:val="24"/>
          <w:szCs w:val="24"/>
        </w:rPr>
        <w:t>1. Apply teaching methodologies in real classroom contexts.</w:t>
      </w:r>
    </w:p>
    <w:p w:rsidR="006A0785" w:rsidRPr="00C038ED" w:rsidRDefault="006A0785" w:rsidP="006A0785">
      <w:pPr>
        <w:rPr>
          <w:sz w:val="24"/>
          <w:szCs w:val="24"/>
        </w:rPr>
      </w:pPr>
      <w:r w:rsidRPr="00C038ED">
        <w:rPr>
          <w:sz w:val="24"/>
          <w:szCs w:val="24"/>
        </w:rPr>
        <w:t>2. Design lessons for diverse learners and learning styles.</w:t>
      </w:r>
    </w:p>
    <w:p w:rsidR="006A0785" w:rsidRPr="00C038ED" w:rsidRDefault="006A0785" w:rsidP="006A0785">
      <w:pPr>
        <w:rPr>
          <w:sz w:val="24"/>
          <w:szCs w:val="24"/>
        </w:rPr>
      </w:pPr>
      <w:r w:rsidRPr="00C038ED">
        <w:rPr>
          <w:sz w:val="24"/>
          <w:szCs w:val="24"/>
        </w:rPr>
        <w:t>3. Deliver the lesson plan through appropriate teaching strategies.</w:t>
      </w:r>
    </w:p>
    <w:p w:rsidR="006A0785" w:rsidRPr="00C038ED" w:rsidRDefault="006A0785" w:rsidP="006A0785">
      <w:pPr>
        <w:rPr>
          <w:sz w:val="24"/>
          <w:szCs w:val="24"/>
        </w:rPr>
      </w:pPr>
      <w:r w:rsidRPr="00C038ED">
        <w:rPr>
          <w:sz w:val="24"/>
          <w:szCs w:val="24"/>
        </w:rPr>
        <w:t xml:space="preserve">4. Create a </w:t>
      </w:r>
      <w:proofErr w:type="gramStart"/>
      <w:r w:rsidRPr="00C038ED">
        <w:rPr>
          <w:sz w:val="24"/>
          <w:szCs w:val="24"/>
        </w:rPr>
        <w:t>conducive</w:t>
      </w:r>
      <w:proofErr w:type="gramEnd"/>
      <w:r w:rsidRPr="00C038ED">
        <w:rPr>
          <w:sz w:val="24"/>
          <w:szCs w:val="24"/>
        </w:rPr>
        <w:t xml:space="preserve"> environment by using effective classroom management techniques.</w:t>
      </w:r>
    </w:p>
    <w:p w:rsidR="006A0785" w:rsidRPr="00C038ED" w:rsidRDefault="006A0785" w:rsidP="006A0785">
      <w:pPr>
        <w:rPr>
          <w:sz w:val="24"/>
          <w:szCs w:val="24"/>
        </w:rPr>
      </w:pPr>
      <w:r w:rsidRPr="00C038ED">
        <w:rPr>
          <w:sz w:val="24"/>
          <w:szCs w:val="24"/>
        </w:rPr>
        <w:t>5. Evaluate their own teaching performance and identify areas for improvement.</w:t>
      </w:r>
    </w:p>
    <w:p w:rsidR="006A0785" w:rsidRPr="00C038ED" w:rsidRDefault="006A0785" w:rsidP="006A0785">
      <w:pPr>
        <w:rPr>
          <w:sz w:val="24"/>
          <w:szCs w:val="24"/>
        </w:rPr>
      </w:pPr>
      <w:r w:rsidRPr="00C038ED">
        <w:rPr>
          <w:sz w:val="24"/>
          <w:szCs w:val="24"/>
        </w:rPr>
        <w:t>5. Develop their teaching skills and confidence</w:t>
      </w:r>
    </w:p>
    <w:p w:rsidR="006A0785" w:rsidRPr="001E503E" w:rsidRDefault="006A0785" w:rsidP="006A0785">
      <w:pPr>
        <w:pStyle w:val="NoSpacing"/>
        <w:shd w:val="clear" w:color="auto" w:fill="156082" w:themeFill="accent1"/>
        <w:rPr>
          <w:rFonts w:asciiTheme="majorBidi" w:hAnsiTheme="majorBidi" w:cstheme="majorBidi"/>
          <w:b/>
          <w:bCs/>
          <w:i/>
          <w:iCs/>
          <w:color w:val="FFFFFF" w:themeColor="background1"/>
          <w:sz w:val="24"/>
          <w:szCs w:val="24"/>
        </w:rPr>
      </w:pPr>
      <w:r>
        <w:rPr>
          <w:rFonts w:asciiTheme="majorBidi" w:hAnsiTheme="majorBidi" w:cstheme="majorBidi"/>
          <w:b/>
          <w:bCs/>
          <w:i/>
          <w:iCs/>
          <w:sz w:val="24"/>
          <w:szCs w:val="24"/>
        </w:rPr>
        <w:t>Course Schedule</w:t>
      </w:r>
    </w:p>
    <w:p w:rsidR="006A0785" w:rsidRDefault="006A0785" w:rsidP="006A0785">
      <w:pPr>
        <w:rPr>
          <w:sz w:val="24"/>
          <w:szCs w:val="24"/>
        </w:rPr>
      </w:pPr>
      <w:r>
        <w:rPr>
          <w:sz w:val="24"/>
          <w:szCs w:val="24"/>
        </w:rPr>
        <w:t>This semester is based on four phases, in which prospective teachers need to work on different tasks. The sequence of the tasks for prospective teachers to be accomplished in the 4</w:t>
      </w:r>
      <w:r w:rsidRPr="00C2591F">
        <w:rPr>
          <w:sz w:val="24"/>
          <w:szCs w:val="24"/>
          <w:vertAlign w:val="superscript"/>
        </w:rPr>
        <w:t>th</w:t>
      </w:r>
      <w:r>
        <w:rPr>
          <w:sz w:val="24"/>
          <w:szCs w:val="24"/>
        </w:rPr>
        <w:t xml:space="preserve"> semester is as follows:</w:t>
      </w:r>
    </w:p>
    <w:p w:rsidR="006A0785" w:rsidRPr="00C2591F" w:rsidRDefault="006A0785" w:rsidP="006A0785">
      <w:pPr>
        <w:rPr>
          <w:sz w:val="24"/>
          <w:szCs w:val="24"/>
        </w:rPr>
      </w:pPr>
      <w:r w:rsidRPr="00C2591F">
        <w:rPr>
          <w:sz w:val="24"/>
          <w:szCs w:val="24"/>
        </w:rPr>
        <w:t>Week 1-4 Orientation to the Course</w:t>
      </w:r>
      <w:r>
        <w:rPr>
          <w:sz w:val="24"/>
          <w:szCs w:val="24"/>
        </w:rPr>
        <w:t xml:space="preserve">: </w:t>
      </w:r>
    </w:p>
    <w:p w:rsidR="006A0785" w:rsidRDefault="006A0785" w:rsidP="006A0785">
      <w:pPr>
        <w:rPr>
          <w:sz w:val="24"/>
          <w:szCs w:val="24"/>
        </w:rPr>
      </w:pPr>
      <w:r w:rsidRPr="00C2591F">
        <w:rPr>
          <w:sz w:val="24"/>
          <w:szCs w:val="24"/>
        </w:rPr>
        <w:t>Week 5-8 Assimilation Phase</w:t>
      </w:r>
    </w:p>
    <w:p w:rsidR="006A0785" w:rsidRDefault="006A0785" w:rsidP="006A0785">
      <w:pPr>
        <w:rPr>
          <w:sz w:val="24"/>
          <w:szCs w:val="24"/>
        </w:rPr>
      </w:pPr>
      <w:r w:rsidRPr="00C2591F">
        <w:rPr>
          <w:sz w:val="24"/>
          <w:szCs w:val="24"/>
        </w:rPr>
        <w:t>Week 9-12 placement in government schools</w:t>
      </w:r>
    </w:p>
    <w:p w:rsidR="006A0785" w:rsidRPr="00C038ED" w:rsidRDefault="006A0785" w:rsidP="006A0785">
      <w:pPr>
        <w:rPr>
          <w:sz w:val="24"/>
          <w:szCs w:val="24"/>
        </w:rPr>
      </w:pPr>
      <w:r>
        <w:rPr>
          <w:sz w:val="24"/>
          <w:szCs w:val="24"/>
        </w:rPr>
        <w:lastRenderedPageBreak/>
        <w:t xml:space="preserve">Week 13-16 </w:t>
      </w:r>
      <w:r w:rsidRPr="00C2591F">
        <w:rPr>
          <w:sz w:val="24"/>
          <w:szCs w:val="24"/>
        </w:rPr>
        <w:t>Portfolio Preparation and Final Assessment</w:t>
      </w:r>
    </w:p>
    <w:p w:rsidR="006A0785" w:rsidRPr="001E503E" w:rsidRDefault="006A0785" w:rsidP="006A0785">
      <w:pPr>
        <w:pStyle w:val="NoSpacing"/>
        <w:shd w:val="clear" w:color="auto" w:fill="156082" w:themeFill="accent1"/>
        <w:rPr>
          <w:rFonts w:asciiTheme="majorBidi" w:hAnsiTheme="majorBidi" w:cstheme="majorBidi"/>
          <w:b/>
          <w:bCs/>
          <w:i/>
          <w:iCs/>
          <w:color w:val="FFFFFF" w:themeColor="background1"/>
          <w:sz w:val="24"/>
          <w:szCs w:val="24"/>
        </w:rPr>
      </w:pPr>
      <w:r>
        <w:rPr>
          <w:rFonts w:asciiTheme="majorBidi" w:hAnsiTheme="majorBidi" w:cstheme="majorBidi"/>
          <w:b/>
          <w:bCs/>
          <w:i/>
          <w:iCs/>
          <w:sz w:val="24"/>
          <w:szCs w:val="24"/>
        </w:rPr>
        <w:t>Role &amp; Responsibilities of University/College supervisor:</w:t>
      </w:r>
    </w:p>
    <w:p w:rsidR="006A0785" w:rsidRPr="00C038ED" w:rsidRDefault="006A0785" w:rsidP="006A0785">
      <w:pPr>
        <w:spacing w:before="240" w:after="240"/>
        <w:jc w:val="both"/>
        <w:rPr>
          <w:sz w:val="24"/>
          <w:szCs w:val="24"/>
        </w:rPr>
      </w:pPr>
      <w:r w:rsidRPr="009C11A1">
        <w:rPr>
          <w:sz w:val="24"/>
          <w:szCs w:val="24"/>
        </w:rPr>
        <w:t>During the Pre-Deployment phase, University/College Supervisors are responsible for selecting cooperative teachers for each school, briefing cooperative teachers on their role and discussing students' background, skills, and expectations. During the Deployment phase, their job includes visiting schools to observe students' teaching practice, meeting with cooperative teachers, students, and school administration, addressing issues and concerns, and providing guidance and feedback to students. In the post-deployment phase, the University/College Supervisors evaluate students' performance and provide final feedback and assessment.</w:t>
      </w:r>
    </w:p>
    <w:p w:rsidR="006A0785" w:rsidRPr="001E503E" w:rsidRDefault="006A0785" w:rsidP="006A0785">
      <w:pPr>
        <w:pStyle w:val="NoSpacing"/>
        <w:shd w:val="clear" w:color="auto" w:fill="156082" w:themeFill="accent1"/>
        <w:rPr>
          <w:rFonts w:asciiTheme="majorBidi" w:hAnsiTheme="majorBidi" w:cstheme="majorBidi"/>
          <w:b/>
          <w:bCs/>
          <w:i/>
          <w:iCs/>
          <w:color w:val="FFFFFF" w:themeColor="background1"/>
          <w:sz w:val="24"/>
          <w:szCs w:val="24"/>
        </w:rPr>
      </w:pPr>
      <w:r>
        <w:rPr>
          <w:rFonts w:asciiTheme="majorBidi" w:hAnsiTheme="majorBidi" w:cstheme="majorBidi"/>
          <w:b/>
          <w:bCs/>
          <w:i/>
          <w:iCs/>
          <w:sz w:val="24"/>
          <w:szCs w:val="24"/>
        </w:rPr>
        <w:t>Role &amp; Responsibilities of Cooperative Teacher</w:t>
      </w:r>
    </w:p>
    <w:p w:rsidR="006A0785" w:rsidRPr="009C11A1" w:rsidRDefault="006A0785" w:rsidP="006A0785">
      <w:pPr>
        <w:spacing w:before="240" w:after="240"/>
        <w:jc w:val="both"/>
        <w:rPr>
          <w:sz w:val="24"/>
          <w:szCs w:val="24"/>
        </w:rPr>
      </w:pPr>
      <w:r w:rsidRPr="009C11A1">
        <w:rPr>
          <w:sz w:val="24"/>
          <w:szCs w:val="24"/>
        </w:rPr>
        <w:t xml:space="preserve">Their job description includes collaborating with university/college supervisors on student evaluation, supervising students and providing them guidance on lesson planning and teaching strategies. They observe students' teaching practices, share their own teaching experiences, and encourage students to reflect on their teaching and provide feedback. </w:t>
      </w:r>
    </w:p>
    <w:p w:rsidR="006A0785" w:rsidRPr="001E503E" w:rsidRDefault="006A0785" w:rsidP="006A0785">
      <w:pPr>
        <w:pStyle w:val="NoSpacing"/>
        <w:shd w:val="clear" w:color="auto" w:fill="156082" w:themeFill="accent1"/>
        <w:rPr>
          <w:rFonts w:asciiTheme="majorBidi" w:hAnsiTheme="majorBidi" w:cstheme="majorBidi"/>
          <w:b/>
          <w:bCs/>
          <w:i/>
          <w:iCs/>
          <w:color w:val="FFFFFF" w:themeColor="background1"/>
          <w:sz w:val="24"/>
          <w:szCs w:val="24"/>
        </w:rPr>
      </w:pPr>
      <w:r>
        <w:rPr>
          <w:rFonts w:asciiTheme="majorBidi" w:hAnsiTheme="majorBidi" w:cstheme="majorBidi"/>
          <w:b/>
          <w:bCs/>
          <w:i/>
          <w:iCs/>
          <w:sz w:val="24"/>
          <w:szCs w:val="24"/>
        </w:rPr>
        <w:t>Role &amp; Responsibilities of Student teacher</w:t>
      </w:r>
    </w:p>
    <w:p w:rsidR="006A0785" w:rsidRPr="009C11A1" w:rsidRDefault="006A0785" w:rsidP="006A0785">
      <w:pPr>
        <w:spacing w:before="240" w:after="240"/>
        <w:jc w:val="both"/>
        <w:rPr>
          <w:sz w:val="24"/>
          <w:szCs w:val="24"/>
        </w:rPr>
      </w:pPr>
      <w:r w:rsidRPr="009C11A1">
        <w:rPr>
          <w:sz w:val="24"/>
          <w:szCs w:val="24"/>
        </w:rPr>
        <w:t xml:space="preserve">Student Teachers play the key role in this course. They plan and deliver lessons in various subjects (languages, mathematics, social sciences, sciences, </w:t>
      </w:r>
      <w:proofErr w:type="gramStart"/>
      <w:r w:rsidRPr="009C11A1">
        <w:rPr>
          <w:sz w:val="24"/>
          <w:szCs w:val="24"/>
        </w:rPr>
        <w:t>computer</w:t>
      </w:r>
      <w:proofErr w:type="gramEnd"/>
      <w:r w:rsidRPr="009C11A1">
        <w:rPr>
          <w:sz w:val="24"/>
          <w:szCs w:val="24"/>
        </w:rPr>
        <w:t xml:space="preserve">), engage with students, create lesson plans for all subjects and grades assigned and promote learning Besides teaching and planning lessons, they constantly reflect on teaching practices and identify areas for improvement, seek feedback from cooperative teachers and university/college supervisors. Student Teachers maintain a daily log of teaching experiences and </w:t>
      </w:r>
      <w:proofErr w:type="gramStart"/>
      <w:r w:rsidRPr="009C11A1">
        <w:rPr>
          <w:sz w:val="24"/>
          <w:szCs w:val="24"/>
        </w:rPr>
        <w:t>reflections which helps</w:t>
      </w:r>
      <w:proofErr w:type="gramEnd"/>
      <w:r w:rsidRPr="009C11A1">
        <w:rPr>
          <w:sz w:val="24"/>
          <w:szCs w:val="24"/>
        </w:rPr>
        <w:t xml:space="preserve"> them apply theoretical knowledge to practical teaching situations and develop teaching skills and confidence. </w:t>
      </w:r>
      <w:proofErr w:type="gramStart"/>
      <w:r w:rsidRPr="009C11A1">
        <w:rPr>
          <w:sz w:val="24"/>
          <w:szCs w:val="24"/>
        </w:rPr>
        <w:t>They  assess</w:t>
      </w:r>
      <w:proofErr w:type="gramEnd"/>
      <w:r w:rsidRPr="009C11A1">
        <w:rPr>
          <w:sz w:val="24"/>
          <w:szCs w:val="24"/>
        </w:rPr>
        <w:t xml:space="preserve"> student learning and adjust teaching practices accordingly.</w:t>
      </w:r>
    </w:p>
    <w:p w:rsidR="006A0785" w:rsidRPr="00C038ED" w:rsidRDefault="006A0785" w:rsidP="006A0785">
      <w:pPr>
        <w:jc w:val="both"/>
        <w:rPr>
          <w:b/>
          <w:bCs/>
        </w:rPr>
      </w:pPr>
    </w:p>
    <w:tbl>
      <w:tblPr>
        <w:tblStyle w:val="GridTable4Accent1"/>
        <w:tblW w:w="0" w:type="auto"/>
        <w:tblLook w:val="04A0"/>
      </w:tblPr>
      <w:tblGrid>
        <w:gridCol w:w="9350"/>
      </w:tblGrid>
      <w:tr w:rsidR="006A0785" w:rsidRPr="004821A9" w:rsidTr="0056011F">
        <w:trPr>
          <w:cnfStyle w:val="100000000000"/>
        </w:trPr>
        <w:tc>
          <w:tcPr>
            <w:cnfStyle w:val="001000000000"/>
            <w:tcW w:w="9350" w:type="dxa"/>
          </w:tcPr>
          <w:p w:rsidR="006A0785" w:rsidRPr="004821A9" w:rsidRDefault="006A0785" w:rsidP="0056011F">
            <w:pPr>
              <w:pStyle w:val="NoSpacing"/>
              <w:rPr>
                <w:rFonts w:asciiTheme="majorBidi" w:hAnsiTheme="majorBidi" w:cstheme="majorBidi"/>
                <w:b w:val="0"/>
                <w:bCs w:val="0"/>
                <w:sz w:val="24"/>
                <w:szCs w:val="24"/>
              </w:rPr>
            </w:pPr>
            <w:r w:rsidRPr="004821A9">
              <w:rPr>
                <w:rFonts w:asciiTheme="majorBidi" w:hAnsiTheme="majorBidi" w:cstheme="majorBidi"/>
                <w:color w:val="000000"/>
                <w:sz w:val="24"/>
                <w:szCs w:val="24"/>
              </w:rPr>
              <w:t>Course Schedule</w:t>
            </w:r>
          </w:p>
        </w:tc>
      </w:tr>
      <w:tr w:rsidR="006A0785" w:rsidRPr="004821A9" w:rsidTr="0056011F">
        <w:trPr>
          <w:cnfStyle w:val="000000100000"/>
        </w:trPr>
        <w:tc>
          <w:tcPr>
            <w:cnfStyle w:val="001000000000"/>
            <w:tcW w:w="9350" w:type="dxa"/>
          </w:tcPr>
          <w:p w:rsidR="006A0785" w:rsidRPr="004B4F4A" w:rsidRDefault="006A0785" w:rsidP="0056011F">
            <w:pPr>
              <w:pStyle w:val="Heading3"/>
              <w:spacing w:before="280"/>
              <w:jc w:val="both"/>
              <w:outlineLvl w:val="2"/>
              <w:rPr>
                <w:rFonts w:eastAsia="Calibri"/>
                <w:b w:val="0"/>
                <w:bCs w:val="0"/>
                <w:color w:val="000000"/>
                <w:sz w:val="26"/>
                <w:szCs w:val="26"/>
              </w:rPr>
            </w:pPr>
            <w:r w:rsidRPr="004B4F4A">
              <w:rPr>
                <w:rFonts w:eastAsia="Calibri"/>
                <w:color w:val="000000"/>
                <w:sz w:val="26"/>
                <w:szCs w:val="26"/>
              </w:rPr>
              <w:t>Phase 1: Pre-Teaching Practice (Before Deployment)</w:t>
            </w:r>
          </w:p>
        </w:tc>
      </w:tr>
      <w:tr w:rsidR="006A0785" w:rsidRPr="004821A9" w:rsidTr="0056011F">
        <w:tc>
          <w:tcPr>
            <w:cnfStyle w:val="001000000000"/>
            <w:tcW w:w="9350" w:type="dxa"/>
          </w:tcPr>
          <w:p w:rsidR="006A0785" w:rsidRPr="00274B11" w:rsidRDefault="006A0785" w:rsidP="0056011F">
            <w:pPr>
              <w:pStyle w:val="Default"/>
              <w:rPr>
                <w:rFonts w:asciiTheme="majorBidi" w:hAnsiTheme="majorBidi" w:cstheme="majorBidi"/>
                <w:b w:val="0"/>
                <w:bCs w:val="0"/>
              </w:rPr>
            </w:pPr>
          </w:p>
        </w:tc>
      </w:tr>
      <w:tr w:rsidR="006A0785" w:rsidRPr="004821A9" w:rsidTr="0056011F">
        <w:trPr>
          <w:cnfStyle w:val="000000100000"/>
        </w:trPr>
        <w:tc>
          <w:tcPr>
            <w:cnfStyle w:val="001000000000"/>
            <w:tcW w:w="9350" w:type="dxa"/>
          </w:tcPr>
          <w:p w:rsidR="006A0785" w:rsidRPr="00274B11" w:rsidRDefault="006A0785" w:rsidP="0056011F">
            <w:pPr>
              <w:pStyle w:val="Default"/>
              <w:rPr>
                <w:rFonts w:asciiTheme="majorBidi" w:hAnsiTheme="majorBidi" w:cstheme="majorBidi"/>
                <w:b w:val="0"/>
                <w:bCs w:val="0"/>
              </w:rPr>
            </w:pPr>
            <w:r w:rsidRPr="004821A9">
              <w:rPr>
                <w:rFonts w:asciiTheme="majorBidi" w:hAnsiTheme="majorBidi" w:cstheme="majorBidi"/>
              </w:rPr>
              <w:t>Week 1</w:t>
            </w:r>
            <w:r>
              <w:rPr>
                <w:rFonts w:asciiTheme="majorBidi" w:hAnsiTheme="majorBidi" w:cstheme="majorBidi"/>
              </w:rPr>
              <w:t xml:space="preserve">: </w:t>
            </w:r>
            <w:r w:rsidRPr="004B4F4A">
              <w:rPr>
                <w:rFonts w:asciiTheme="majorBidi" w:hAnsiTheme="majorBidi" w:cstheme="majorBidi"/>
              </w:rPr>
              <w:t>Orientation and Initial Planning</w:t>
            </w:r>
          </w:p>
        </w:tc>
      </w:tr>
      <w:tr w:rsidR="006A0785" w:rsidRPr="004821A9" w:rsidTr="0056011F">
        <w:tc>
          <w:tcPr>
            <w:cnfStyle w:val="001000000000"/>
            <w:tcW w:w="9350" w:type="dxa"/>
          </w:tcPr>
          <w:p w:rsidR="006A0785" w:rsidRPr="004B4F4A" w:rsidRDefault="006A0785" w:rsidP="006A0785">
            <w:pPr>
              <w:pStyle w:val="Default"/>
              <w:numPr>
                <w:ilvl w:val="0"/>
                <w:numId w:val="113"/>
              </w:numPr>
              <w:rPr>
                <w:rFonts w:asciiTheme="majorBidi" w:hAnsiTheme="majorBidi" w:cstheme="majorBidi"/>
                <w:b w:val="0"/>
                <w:bCs w:val="0"/>
              </w:rPr>
            </w:pPr>
            <w:r w:rsidRPr="004B4F4A">
              <w:rPr>
                <w:rFonts w:asciiTheme="majorBidi" w:hAnsiTheme="majorBidi" w:cstheme="majorBidi"/>
                <w:b w:val="0"/>
                <w:bCs w:val="0"/>
              </w:rPr>
              <w:t>Introduction to Teaching Practice Program</w:t>
            </w:r>
          </w:p>
          <w:p w:rsidR="006A0785" w:rsidRPr="004B4F4A" w:rsidRDefault="006A0785" w:rsidP="006A0785">
            <w:pPr>
              <w:pStyle w:val="Default"/>
              <w:numPr>
                <w:ilvl w:val="0"/>
                <w:numId w:val="113"/>
              </w:numPr>
              <w:rPr>
                <w:rFonts w:asciiTheme="majorBidi" w:hAnsiTheme="majorBidi" w:cstheme="majorBidi"/>
                <w:b w:val="0"/>
                <w:bCs w:val="0"/>
              </w:rPr>
            </w:pPr>
            <w:r w:rsidRPr="004B4F4A">
              <w:rPr>
                <w:rFonts w:asciiTheme="majorBidi" w:hAnsiTheme="majorBidi" w:cstheme="majorBidi"/>
                <w:b w:val="0"/>
                <w:bCs w:val="0"/>
              </w:rPr>
              <w:t>Orientation session conducted by university/college supervisor</w:t>
            </w:r>
          </w:p>
          <w:p w:rsidR="006A0785" w:rsidRPr="004B4F4A" w:rsidRDefault="006A0785" w:rsidP="006A0785">
            <w:pPr>
              <w:pStyle w:val="Default"/>
              <w:numPr>
                <w:ilvl w:val="0"/>
                <w:numId w:val="113"/>
              </w:numPr>
              <w:rPr>
                <w:rFonts w:asciiTheme="majorBidi" w:hAnsiTheme="majorBidi" w:cstheme="majorBidi"/>
                <w:b w:val="0"/>
                <w:bCs w:val="0"/>
              </w:rPr>
            </w:pPr>
            <w:r w:rsidRPr="004B4F4A">
              <w:rPr>
                <w:rFonts w:asciiTheme="majorBidi" w:hAnsiTheme="majorBidi" w:cstheme="majorBidi"/>
                <w:b w:val="0"/>
                <w:bCs w:val="0"/>
              </w:rPr>
              <w:t>Overview of teaching practice objectives, phases, and assessment</w:t>
            </w:r>
          </w:p>
          <w:p w:rsidR="006A0785" w:rsidRPr="004B4F4A" w:rsidRDefault="006A0785" w:rsidP="006A0785">
            <w:pPr>
              <w:pStyle w:val="Default"/>
              <w:numPr>
                <w:ilvl w:val="0"/>
                <w:numId w:val="113"/>
              </w:numPr>
              <w:rPr>
                <w:rFonts w:asciiTheme="majorBidi" w:hAnsiTheme="majorBidi" w:cstheme="majorBidi"/>
                <w:b w:val="0"/>
                <w:bCs w:val="0"/>
              </w:rPr>
            </w:pPr>
            <w:r w:rsidRPr="004B4F4A">
              <w:rPr>
                <w:rFonts w:asciiTheme="majorBidi" w:hAnsiTheme="majorBidi" w:cstheme="majorBidi"/>
                <w:b w:val="0"/>
                <w:bCs w:val="0"/>
              </w:rPr>
              <w:t>Explanation of roles of supervisors, cooperative teachers, and student teachers</w:t>
            </w:r>
          </w:p>
          <w:p w:rsidR="006A0785" w:rsidRPr="004B4F4A" w:rsidRDefault="006A0785" w:rsidP="006A0785">
            <w:pPr>
              <w:pStyle w:val="Default"/>
              <w:numPr>
                <w:ilvl w:val="0"/>
                <w:numId w:val="113"/>
              </w:numPr>
              <w:rPr>
                <w:rFonts w:asciiTheme="majorBidi" w:hAnsiTheme="majorBidi" w:cstheme="majorBidi"/>
                <w:b w:val="0"/>
                <w:bCs w:val="0"/>
              </w:rPr>
            </w:pPr>
            <w:r w:rsidRPr="004B4F4A">
              <w:rPr>
                <w:rFonts w:asciiTheme="majorBidi" w:hAnsiTheme="majorBidi" w:cstheme="majorBidi"/>
                <w:b w:val="0"/>
                <w:bCs w:val="0"/>
              </w:rPr>
              <w:t>Clarification of professional conduct and ethical guidelines</w:t>
            </w:r>
          </w:p>
          <w:p w:rsidR="006A0785" w:rsidRPr="004821A9" w:rsidRDefault="006A0785" w:rsidP="0056011F">
            <w:pPr>
              <w:pStyle w:val="Default"/>
              <w:rPr>
                <w:rFonts w:asciiTheme="majorBidi" w:hAnsiTheme="majorBidi" w:cstheme="majorBidi"/>
              </w:rPr>
            </w:pPr>
          </w:p>
        </w:tc>
      </w:tr>
      <w:tr w:rsidR="006A0785" w:rsidRPr="004821A9" w:rsidTr="0056011F">
        <w:trPr>
          <w:cnfStyle w:val="000000100000"/>
        </w:trPr>
        <w:tc>
          <w:tcPr>
            <w:cnfStyle w:val="001000000000"/>
            <w:tcW w:w="9350" w:type="dxa"/>
          </w:tcPr>
          <w:p w:rsidR="006A0785" w:rsidRPr="000B5755" w:rsidRDefault="006A0785" w:rsidP="0056011F">
            <w:pPr>
              <w:pStyle w:val="Default"/>
              <w:rPr>
                <w:rFonts w:asciiTheme="majorBidi" w:hAnsiTheme="majorBidi" w:cstheme="majorBidi"/>
                <w:b w:val="0"/>
                <w:bCs w:val="0"/>
              </w:rPr>
            </w:pPr>
            <w:r w:rsidRPr="004821A9">
              <w:rPr>
                <w:rFonts w:asciiTheme="majorBidi" w:hAnsiTheme="majorBidi" w:cstheme="majorBidi"/>
              </w:rPr>
              <w:t xml:space="preserve">Week </w:t>
            </w:r>
            <w:r>
              <w:rPr>
                <w:rFonts w:asciiTheme="majorBidi" w:hAnsiTheme="majorBidi" w:cstheme="majorBidi"/>
              </w:rPr>
              <w:t xml:space="preserve">2: </w:t>
            </w:r>
            <w:r w:rsidRPr="004B4F4A">
              <w:rPr>
                <w:rFonts w:asciiTheme="majorBidi" w:hAnsiTheme="majorBidi" w:cstheme="majorBidi"/>
              </w:rPr>
              <w:t>School and Cooperative Teacher Coordination</w:t>
            </w:r>
          </w:p>
        </w:tc>
      </w:tr>
      <w:tr w:rsidR="006A0785" w:rsidRPr="004821A9" w:rsidTr="0056011F">
        <w:tc>
          <w:tcPr>
            <w:cnfStyle w:val="001000000000"/>
            <w:tcW w:w="9350" w:type="dxa"/>
          </w:tcPr>
          <w:p w:rsidR="006A0785" w:rsidRPr="00C815FF" w:rsidRDefault="006A0785" w:rsidP="006A0785">
            <w:pPr>
              <w:pStyle w:val="NoSpacing"/>
              <w:numPr>
                <w:ilvl w:val="0"/>
                <w:numId w:val="115"/>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Selection and Coordination with Placement Schools</w:t>
            </w:r>
          </w:p>
          <w:p w:rsidR="006A0785" w:rsidRPr="00C815FF" w:rsidRDefault="006A0785" w:rsidP="006A0785">
            <w:pPr>
              <w:pStyle w:val="NoSpacing"/>
              <w:numPr>
                <w:ilvl w:val="0"/>
                <w:numId w:val="114"/>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Supervisor selects cooperative teachers for each placement school</w:t>
            </w:r>
          </w:p>
          <w:p w:rsidR="006A0785" w:rsidRPr="00C815FF" w:rsidRDefault="006A0785" w:rsidP="006A0785">
            <w:pPr>
              <w:pStyle w:val="NoSpacing"/>
              <w:numPr>
                <w:ilvl w:val="0"/>
                <w:numId w:val="114"/>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Confirmation of placement schools and teaching levels</w:t>
            </w:r>
          </w:p>
          <w:p w:rsidR="006A0785" w:rsidRPr="00C815FF" w:rsidRDefault="006A0785" w:rsidP="006A0785">
            <w:pPr>
              <w:pStyle w:val="NoSpacing"/>
              <w:numPr>
                <w:ilvl w:val="0"/>
                <w:numId w:val="114"/>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Initial coordination with school administration</w:t>
            </w:r>
          </w:p>
          <w:p w:rsidR="006A0785" w:rsidRPr="00C815FF" w:rsidRDefault="006A0785" w:rsidP="006A0785">
            <w:pPr>
              <w:pStyle w:val="NoSpacing"/>
              <w:numPr>
                <w:ilvl w:val="0"/>
                <w:numId w:val="114"/>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Discussion of school context and expectations</w:t>
            </w:r>
          </w:p>
          <w:p w:rsidR="006A0785" w:rsidRPr="00927D29" w:rsidRDefault="006A0785" w:rsidP="0056011F">
            <w:pPr>
              <w:pStyle w:val="NoSpacing"/>
              <w:rPr>
                <w:rFonts w:asciiTheme="majorBidi" w:hAnsiTheme="majorBidi" w:cstheme="majorBidi"/>
                <w:b w:val="0"/>
                <w:bCs w:val="0"/>
                <w:sz w:val="24"/>
                <w:szCs w:val="24"/>
              </w:rPr>
            </w:pPr>
          </w:p>
        </w:tc>
      </w:tr>
      <w:tr w:rsidR="006A0785" w:rsidRPr="004821A9" w:rsidTr="0056011F">
        <w:trPr>
          <w:cnfStyle w:val="000000100000"/>
        </w:trPr>
        <w:tc>
          <w:tcPr>
            <w:cnfStyle w:val="001000000000"/>
            <w:tcW w:w="9350" w:type="dxa"/>
          </w:tcPr>
          <w:p w:rsidR="006A0785" w:rsidRPr="004821A9" w:rsidRDefault="006A0785" w:rsidP="0056011F">
            <w:pPr>
              <w:pStyle w:val="Default"/>
              <w:rPr>
                <w:rFonts w:asciiTheme="majorBidi" w:hAnsiTheme="majorBidi" w:cstheme="majorBidi"/>
              </w:rPr>
            </w:pPr>
            <w:r w:rsidRPr="00E16D5B">
              <w:rPr>
                <w:rFonts w:asciiTheme="majorBidi" w:hAnsiTheme="majorBidi" w:cstheme="majorBidi"/>
              </w:rPr>
              <w:lastRenderedPageBreak/>
              <w:t>Week 3:</w:t>
            </w:r>
            <w:r w:rsidRPr="00C815FF">
              <w:rPr>
                <w:rFonts w:asciiTheme="majorBidi" w:hAnsiTheme="majorBidi" w:cstheme="majorBidi"/>
              </w:rPr>
              <w:t>Briefing of Cooperative Teachers</w:t>
            </w:r>
          </w:p>
        </w:tc>
      </w:tr>
      <w:tr w:rsidR="006A0785" w:rsidRPr="004821A9" w:rsidTr="0056011F">
        <w:tc>
          <w:tcPr>
            <w:cnfStyle w:val="001000000000"/>
            <w:tcW w:w="9350" w:type="dxa"/>
          </w:tcPr>
          <w:p w:rsidR="006A0785" w:rsidRPr="00C815FF" w:rsidRDefault="006A0785" w:rsidP="006A0785">
            <w:pPr>
              <w:pStyle w:val="ListParagraph"/>
              <w:widowControl/>
              <w:numPr>
                <w:ilvl w:val="0"/>
                <w:numId w:val="115"/>
              </w:numPr>
              <w:adjustRightInd w:val="0"/>
              <w:spacing w:line="276" w:lineRule="auto"/>
              <w:jc w:val="both"/>
              <w:rPr>
                <w:rFonts w:asciiTheme="majorBidi" w:hAnsiTheme="majorBidi" w:cstheme="majorBidi"/>
                <w:b w:val="0"/>
                <w:bCs w:val="0"/>
                <w:sz w:val="24"/>
                <w:szCs w:val="24"/>
              </w:rPr>
            </w:pPr>
            <w:r w:rsidRPr="00C815FF">
              <w:rPr>
                <w:rFonts w:asciiTheme="majorBidi" w:hAnsiTheme="majorBidi" w:cstheme="majorBidi"/>
                <w:b w:val="0"/>
                <w:bCs w:val="0"/>
                <w:sz w:val="24"/>
                <w:szCs w:val="24"/>
              </w:rPr>
              <w:t>Roles and Responsibilities of Cooperative Teachers</w:t>
            </w:r>
          </w:p>
          <w:p w:rsidR="006A0785" w:rsidRPr="00C815FF" w:rsidRDefault="006A0785" w:rsidP="006A0785">
            <w:pPr>
              <w:widowControl/>
              <w:numPr>
                <w:ilvl w:val="0"/>
                <w:numId w:val="116"/>
              </w:numPr>
              <w:adjustRightInd w:val="0"/>
              <w:spacing w:line="276" w:lineRule="auto"/>
              <w:jc w:val="both"/>
              <w:rPr>
                <w:rFonts w:asciiTheme="majorBidi" w:hAnsiTheme="majorBidi" w:cstheme="majorBidi"/>
                <w:b w:val="0"/>
                <w:bCs w:val="0"/>
                <w:sz w:val="24"/>
                <w:szCs w:val="24"/>
              </w:rPr>
            </w:pPr>
            <w:r w:rsidRPr="00C815FF">
              <w:rPr>
                <w:rFonts w:asciiTheme="majorBidi" w:hAnsiTheme="majorBidi" w:cstheme="majorBidi"/>
                <w:b w:val="0"/>
                <w:bCs w:val="0"/>
                <w:sz w:val="24"/>
                <w:szCs w:val="24"/>
              </w:rPr>
              <w:t>Supervisor conducts a briefing meeting with cooperative teachers</w:t>
            </w:r>
          </w:p>
          <w:p w:rsidR="006A0785" w:rsidRPr="00C815FF" w:rsidRDefault="006A0785" w:rsidP="006A0785">
            <w:pPr>
              <w:widowControl/>
              <w:numPr>
                <w:ilvl w:val="0"/>
                <w:numId w:val="116"/>
              </w:numPr>
              <w:adjustRightInd w:val="0"/>
              <w:spacing w:line="276" w:lineRule="auto"/>
              <w:jc w:val="both"/>
              <w:rPr>
                <w:rFonts w:asciiTheme="majorBidi" w:hAnsiTheme="majorBidi" w:cstheme="majorBidi"/>
                <w:b w:val="0"/>
                <w:bCs w:val="0"/>
                <w:sz w:val="24"/>
                <w:szCs w:val="24"/>
              </w:rPr>
            </w:pPr>
            <w:r w:rsidRPr="00C815FF">
              <w:rPr>
                <w:rFonts w:asciiTheme="majorBidi" w:hAnsiTheme="majorBidi" w:cstheme="majorBidi"/>
                <w:b w:val="0"/>
                <w:bCs w:val="0"/>
                <w:sz w:val="24"/>
                <w:szCs w:val="24"/>
              </w:rPr>
              <w:t>Explanation of mentoring roles and supervision responsibilities</w:t>
            </w:r>
          </w:p>
          <w:p w:rsidR="006A0785" w:rsidRPr="00C815FF" w:rsidRDefault="006A0785" w:rsidP="006A0785">
            <w:pPr>
              <w:widowControl/>
              <w:numPr>
                <w:ilvl w:val="0"/>
                <w:numId w:val="116"/>
              </w:numPr>
              <w:adjustRightInd w:val="0"/>
              <w:spacing w:line="276" w:lineRule="auto"/>
              <w:jc w:val="both"/>
              <w:rPr>
                <w:rFonts w:asciiTheme="majorBidi" w:hAnsiTheme="majorBidi" w:cstheme="majorBidi"/>
                <w:b w:val="0"/>
                <w:bCs w:val="0"/>
                <w:sz w:val="24"/>
                <w:szCs w:val="24"/>
              </w:rPr>
            </w:pPr>
            <w:r w:rsidRPr="00C815FF">
              <w:rPr>
                <w:rFonts w:asciiTheme="majorBidi" w:hAnsiTheme="majorBidi" w:cstheme="majorBidi"/>
                <w:b w:val="0"/>
                <w:bCs w:val="0"/>
                <w:sz w:val="24"/>
                <w:szCs w:val="24"/>
              </w:rPr>
              <w:t>Discussion on observation, feedback, and evaluation procedures</w:t>
            </w:r>
          </w:p>
          <w:p w:rsidR="006A0785" w:rsidRPr="00C815FF" w:rsidRDefault="006A0785" w:rsidP="006A0785">
            <w:pPr>
              <w:widowControl/>
              <w:numPr>
                <w:ilvl w:val="0"/>
                <w:numId w:val="116"/>
              </w:numPr>
              <w:adjustRightInd w:val="0"/>
              <w:spacing w:line="276" w:lineRule="auto"/>
              <w:jc w:val="both"/>
              <w:rPr>
                <w:rFonts w:asciiTheme="majorBidi" w:hAnsiTheme="majorBidi" w:cstheme="majorBidi"/>
                <w:sz w:val="24"/>
                <w:szCs w:val="24"/>
              </w:rPr>
            </w:pPr>
            <w:r w:rsidRPr="00C815FF">
              <w:rPr>
                <w:rFonts w:asciiTheme="majorBidi" w:hAnsiTheme="majorBidi" w:cstheme="majorBidi"/>
                <w:b w:val="0"/>
                <w:bCs w:val="0"/>
                <w:sz w:val="24"/>
                <w:szCs w:val="24"/>
              </w:rPr>
              <w:t>Clarification of communication channels between supervisors and schools</w:t>
            </w:r>
          </w:p>
        </w:tc>
      </w:tr>
      <w:tr w:rsidR="006A0785" w:rsidRPr="004821A9" w:rsidTr="0056011F">
        <w:trPr>
          <w:cnfStyle w:val="000000100000"/>
        </w:trPr>
        <w:tc>
          <w:tcPr>
            <w:cnfStyle w:val="001000000000"/>
            <w:tcW w:w="9350" w:type="dxa"/>
          </w:tcPr>
          <w:p w:rsidR="006A0785" w:rsidRPr="004821A9" w:rsidRDefault="006A0785" w:rsidP="0056011F">
            <w:pPr>
              <w:pStyle w:val="Default"/>
              <w:rPr>
                <w:rFonts w:asciiTheme="majorBidi" w:hAnsiTheme="majorBidi" w:cstheme="majorBidi"/>
                <w:b w:val="0"/>
                <w:bCs w:val="0"/>
              </w:rPr>
            </w:pPr>
            <w:r w:rsidRPr="003F3EEF">
              <w:rPr>
                <w:rFonts w:asciiTheme="majorBidi" w:hAnsiTheme="majorBidi" w:cstheme="majorBidi"/>
              </w:rPr>
              <w:t>Week 4:</w:t>
            </w:r>
            <w:r w:rsidRPr="00C815FF">
              <w:rPr>
                <w:rFonts w:asciiTheme="majorBidi" w:hAnsiTheme="majorBidi" w:cstheme="majorBidi"/>
              </w:rPr>
              <w:t>Student Teacher Profiling and Readiness</w:t>
            </w:r>
          </w:p>
        </w:tc>
      </w:tr>
      <w:tr w:rsidR="006A0785" w:rsidRPr="004821A9" w:rsidTr="0056011F">
        <w:tc>
          <w:tcPr>
            <w:cnfStyle w:val="001000000000"/>
            <w:tcW w:w="9350" w:type="dxa"/>
          </w:tcPr>
          <w:p w:rsidR="006A0785" w:rsidRPr="00C815FF" w:rsidRDefault="006A0785" w:rsidP="006A0785">
            <w:pPr>
              <w:pStyle w:val="NoSpacing"/>
              <w:numPr>
                <w:ilvl w:val="0"/>
                <w:numId w:val="115"/>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Understanding Student Teachers and Final Preparation</w:t>
            </w:r>
          </w:p>
          <w:p w:rsidR="006A0785" w:rsidRPr="00C815FF" w:rsidRDefault="006A0785" w:rsidP="006A0785">
            <w:pPr>
              <w:pStyle w:val="NoSpacing"/>
              <w:numPr>
                <w:ilvl w:val="0"/>
                <w:numId w:val="117"/>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Discussion of student teachers’ academic backgrounds and skill levels</w:t>
            </w:r>
          </w:p>
          <w:p w:rsidR="006A0785" w:rsidRPr="00C815FF" w:rsidRDefault="006A0785" w:rsidP="006A0785">
            <w:pPr>
              <w:pStyle w:val="NoSpacing"/>
              <w:numPr>
                <w:ilvl w:val="0"/>
                <w:numId w:val="117"/>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Identification of individual strengths and areas for improvement</w:t>
            </w:r>
          </w:p>
          <w:p w:rsidR="006A0785" w:rsidRPr="00C815FF" w:rsidRDefault="006A0785" w:rsidP="006A0785">
            <w:pPr>
              <w:pStyle w:val="NoSpacing"/>
              <w:numPr>
                <w:ilvl w:val="0"/>
                <w:numId w:val="117"/>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Clarification of expectations from student teachers during placement</w:t>
            </w:r>
          </w:p>
          <w:p w:rsidR="006A0785" w:rsidRPr="00C815FF" w:rsidRDefault="006A0785" w:rsidP="006A0785">
            <w:pPr>
              <w:pStyle w:val="NoSpacing"/>
              <w:numPr>
                <w:ilvl w:val="0"/>
                <w:numId w:val="117"/>
              </w:numPr>
              <w:ind w:right="0"/>
              <w:jc w:val="left"/>
              <w:rPr>
                <w:rFonts w:asciiTheme="majorBidi" w:hAnsiTheme="majorBidi" w:cstheme="majorBidi"/>
                <w:b w:val="0"/>
                <w:bCs w:val="0"/>
                <w:sz w:val="24"/>
                <w:szCs w:val="24"/>
              </w:rPr>
            </w:pPr>
            <w:r w:rsidRPr="00C815FF">
              <w:rPr>
                <w:rFonts w:asciiTheme="majorBidi" w:hAnsiTheme="majorBidi" w:cstheme="majorBidi"/>
                <w:b w:val="0"/>
                <w:bCs w:val="0"/>
                <w:sz w:val="24"/>
                <w:szCs w:val="24"/>
              </w:rPr>
              <w:t>Final readiness check before deployment to schools</w:t>
            </w:r>
          </w:p>
          <w:p w:rsidR="006A0785" w:rsidRPr="003F3EEF" w:rsidRDefault="006A0785" w:rsidP="0056011F">
            <w:pPr>
              <w:pStyle w:val="NoSpacing"/>
              <w:rPr>
                <w:rFonts w:asciiTheme="majorBidi" w:hAnsiTheme="majorBidi" w:cstheme="majorBidi"/>
                <w:b w:val="0"/>
                <w:bCs w:val="0"/>
              </w:rPr>
            </w:pPr>
          </w:p>
        </w:tc>
      </w:tr>
      <w:tr w:rsidR="006A0785" w:rsidRPr="004821A9" w:rsidTr="0056011F">
        <w:trPr>
          <w:cnfStyle w:val="000000100000"/>
        </w:trPr>
        <w:tc>
          <w:tcPr>
            <w:cnfStyle w:val="001000000000"/>
            <w:tcW w:w="9350" w:type="dxa"/>
          </w:tcPr>
          <w:p w:rsidR="006A0785" w:rsidRPr="00702B58" w:rsidRDefault="006A0785" w:rsidP="0056011F">
            <w:pPr>
              <w:pStyle w:val="Heading3"/>
              <w:outlineLvl w:val="2"/>
              <w:rPr>
                <w:rFonts w:asciiTheme="majorBidi" w:hAnsiTheme="majorBidi"/>
                <w:b w:val="0"/>
                <w:bCs w:val="0"/>
                <w:sz w:val="24"/>
                <w:szCs w:val="24"/>
              </w:rPr>
            </w:pPr>
            <w:r w:rsidRPr="004B4F4A">
              <w:rPr>
                <w:rFonts w:eastAsia="Calibri"/>
                <w:color w:val="000000"/>
                <w:sz w:val="26"/>
                <w:szCs w:val="26"/>
              </w:rPr>
              <w:t xml:space="preserve">Phase </w:t>
            </w:r>
            <w:r>
              <w:rPr>
                <w:rFonts w:eastAsia="Calibri"/>
                <w:color w:val="000000"/>
                <w:sz w:val="26"/>
                <w:szCs w:val="26"/>
              </w:rPr>
              <w:t>2</w:t>
            </w:r>
            <w:r w:rsidRPr="004B4F4A">
              <w:rPr>
                <w:rFonts w:eastAsia="Calibri"/>
                <w:color w:val="000000"/>
                <w:sz w:val="26"/>
                <w:szCs w:val="26"/>
              </w:rPr>
              <w:t>:</w:t>
            </w:r>
            <w:r>
              <w:rPr>
                <w:rFonts w:eastAsia="Calibri"/>
                <w:color w:val="000000"/>
                <w:sz w:val="26"/>
                <w:szCs w:val="26"/>
              </w:rPr>
              <w:t xml:space="preserve"> Assimilation Phase</w:t>
            </w:r>
          </w:p>
        </w:tc>
      </w:tr>
      <w:tr w:rsidR="006A0785" w:rsidRPr="004821A9" w:rsidTr="0056011F">
        <w:tc>
          <w:tcPr>
            <w:cnfStyle w:val="001000000000"/>
            <w:tcW w:w="9350" w:type="dxa"/>
          </w:tcPr>
          <w:p w:rsidR="006A0785" w:rsidRDefault="006A0785" w:rsidP="0056011F">
            <w:pPr>
              <w:pStyle w:val="Heading3"/>
              <w:outlineLvl w:val="2"/>
              <w:rPr>
                <w:rFonts w:asciiTheme="majorBidi" w:hAnsiTheme="majorBidi"/>
                <w:sz w:val="24"/>
                <w:szCs w:val="24"/>
              </w:rPr>
            </w:pPr>
          </w:p>
        </w:tc>
      </w:tr>
      <w:tr w:rsidR="006A0785" w:rsidRPr="004821A9" w:rsidTr="0056011F">
        <w:trPr>
          <w:cnfStyle w:val="000000100000"/>
        </w:trPr>
        <w:tc>
          <w:tcPr>
            <w:cnfStyle w:val="001000000000"/>
            <w:tcW w:w="9350" w:type="dxa"/>
          </w:tcPr>
          <w:p w:rsidR="006A0785" w:rsidRPr="00E16D5B" w:rsidRDefault="006A0785" w:rsidP="0056011F">
            <w:pPr>
              <w:pStyle w:val="Heading3"/>
              <w:outlineLvl w:val="2"/>
              <w:rPr>
                <w:rFonts w:asciiTheme="majorBidi" w:hAnsiTheme="majorBidi"/>
                <w:b w:val="0"/>
                <w:bCs w:val="0"/>
                <w:sz w:val="24"/>
                <w:szCs w:val="24"/>
              </w:rPr>
            </w:pPr>
            <w:r w:rsidRPr="00E16D5B">
              <w:rPr>
                <w:rFonts w:asciiTheme="majorBidi" w:hAnsiTheme="majorBidi"/>
                <w:sz w:val="24"/>
                <w:szCs w:val="24"/>
              </w:rPr>
              <w:t>Week 5:</w:t>
            </w:r>
            <w:r w:rsidRPr="0029148B">
              <w:rPr>
                <w:rFonts w:asciiTheme="majorBidi" w:hAnsiTheme="majorBidi"/>
                <w:sz w:val="24"/>
                <w:szCs w:val="24"/>
              </w:rPr>
              <w:t>Lesson Planning and Pedagogical Integration</w:t>
            </w:r>
          </w:p>
        </w:tc>
      </w:tr>
      <w:tr w:rsidR="006A0785" w:rsidRPr="004821A9" w:rsidTr="0056011F">
        <w:tc>
          <w:tcPr>
            <w:cnfStyle w:val="001000000000"/>
            <w:tcW w:w="9350" w:type="dxa"/>
          </w:tcPr>
          <w:p w:rsidR="006A0785" w:rsidRPr="0029148B" w:rsidRDefault="006A0785" w:rsidP="006A0785">
            <w:pPr>
              <w:pStyle w:val="ListParagraph"/>
              <w:widowControl/>
              <w:numPr>
                <w:ilvl w:val="0"/>
                <w:numId w:val="115"/>
              </w:numPr>
              <w:adjustRightInd w:val="0"/>
              <w:spacing w:line="276" w:lineRule="auto"/>
              <w:jc w:val="both"/>
              <w:rPr>
                <w:rFonts w:asciiTheme="majorBidi" w:hAnsiTheme="majorBidi" w:cstheme="majorBidi"/>
                <w:b w:val="0"/>
                <w:bCs w:val="0"/>
                <w:sz w:val="24"/>
                <w:szCs w:val="24"/>
              </w:rPr>
            </w:pPr>
            <w:r w:rsidRPr="0029148B">
              <w:rPr>
                <w:rFonts w:asciiTheme="majorBidi" w:hAnsiTheme="majorBidi" w:cstheme="majorBidi"/>
                <w:b w:val="0"/>
                <w:bCs w:val="0"/>
                <w:sz w:val="24"/>
                <w:szCs w:val="24"/>
              </w:rPr>
              <w:t>Applying Pedagogical Knowledge to Lesson Planning</w:t>
            </w:r>
          </w:p>
          <w:p w:rsidR="006A0785" w:rsidRPr="0029148B" w:rsidRDefault="006A0785" w:rsidP="006A0785">
            <w:pPr>
              <w:widowControl/>
              <w:numPr>
                <w:ilvl w:val="0"/>
                <w:numId w:val="118"/>
              </w:numPr>
              <w:adjustRightInd w:val="0"/>
              <w:spacing w:line="276" w:lineRule="auto"/>
              <w:jc w:val="both"/>
              <w:rPr>
                <w:rFonts w:asciiTheme="majorBidi" w:hAnsiTheme="majorBidi" w:cstheme="majorBidi"/>
                <w:b w:val="0"/>
                <w:bCs w:val="0"/>
                <w:sz w:val="24"/>
                <w:szCs w:val="24"/>
              </w:rPr>
            </w:pPr>
            <w:r w:rsidRPr="0029148B">
              <w:rPr>
                <w:rFonts w:asciiTheme="majorBidi" w:hAnsiTheme="majorBidi" w:cstheme="majorBidi"/>
                <w:b w:val="0"/>
                <w:bCs w:val="0"/>
                <w:sz w:val="24"/>
                <w:szCs w:val="24"/>
              </w:rPr>
              <w:t>Orientation to assimilation phase tasks and assessment criteria</w:t>
            </w:r>
          </w:p>
          <w:p w:rsidR="006A0785" w:rsidRPr="0029148B" w:rsidRDefault="006A0785" w:rsidP="006A0785">
            <w:pPr>
              <w:widowControl/>
              <w:numPr>
                <w:ilvl w:val="0"/>
                <w:numId w:val="118"/>
              </w:numPr>
              <w:adjustRightInd w:val="0"/>
              <w:spacing w:line="276" w:lineRule="auto"/>
              <w:jc w:val="both"/>
              <w:rPr>
                <w:rFonts w:asciiTheme="majorBidi" w:hAnsiTheme="majorBidi" w:cstheme="majorBidi"/>
                <w:b w:val="0"/>
                <w:bCs w:val="0"/>
                <w:sz w:val="24"/>
                <w:szCs w:val="24"/>
              </w:rPr>
            </w:pPr>
            <w:r w:rsidRPr="0029148B">
              <w:rPr>
                <w:rFonts w:asciiTheme="majorBidi" w:hAnsiTheme="majorBidi" w:cstheme="majorBidi"/>
                <w:b w:val="0"/>
                <w:bCs w:val="0"/>
                <w:sz w:val="24"/>
                <w:szCs w:val="24"/>
              </w:rPr>
              <w:t>Preparation of detailed lesson plans for Grades 1–8 across different subjects</w:t>
            </w:r>
          </w:p>
          <w:p w:rsidR="006A0785" w:rsidRPr="0029148B" w:rsidRDefault="006A0785" w:rsidP="006A0785">
            <w:pPr>
              <w:widowControl/>
              <w:numPr>
                <w:ilvl w:val="0"/>
                <w:numId w:val="118"/>
              </w:numPr>
              <w:adjustRightInd w:val="0"/>
              <w:spacing w:line="276" w:lineRule="auto"/>
              <w:jc w:val="both"/>
              <w:rPr>
                <w:rFonts w:asciiTheme="majorBidi" w:hAnsiTheme="majorBidi" w:cstheme="majorBidi"/>
                <w:b w:val="0"/>
                <w:bCs w:val="0"/>
                <w:sz w:val="24"/>
                <w:szCs w:val="24"/>
              </w:rPr>
            </w:pPr>
            <w:r w:rsidRPr="0029148B">
              <w:rPr>
                <w:rFonts w:asciiTheme="majorBidi" w:hAnsiTheme="majorBidi" w:cstheme="majorBidi"/>
                <w:b w:val="0"/>
                <w:bCs w:val="0"/>
                <w:sz w:val="24"/>
                <w:szCs w:val="24"/>
              </w:rPr>
              <w:t>Integration of teaching strategies learned in pedagogy courses</w:t>
            </w:r>
          </w:p>
          <w:p w:rsidR="006A0785" w:rsidRPr="0029148B" w:rsidRDefault="006A0785" w:rsidP="006A0785">
            <w:pPr>
              <w:widowControl/>
              <w:numPr>
                <w:ilvl w:val="0"/>
                <w:numId w:val="118"/>
              </w:numPr>
              <w:adjustRightInd w:val="0"/>
              <w:spacing w:line="276" w:lineRule="auto"/>
              <w:jc w:val="both"/>
              <w:rPr>
                <w:rFonts w:asciiTheme="majorBidi" w:hAnsiTheme="majorBidi" w:cstheme="majorBidi"/>
                <w:b w:val="0"/>
                <w:bCs w:val="0"/>
                <w:sz w:val="24"/>
                <w:szCs w:val="24"/>
              </w:rPr>
            </w:pPr>
            <w:r w:rsidRPr="0029148B">
              <w:rPr>
                <w:rFonts w:asciiTheme="majorBidi" w:hAnsiTheme="majorBidi" w:cstheme="majorBidi"/>
                <w:b w:val="0"/>
                <w:bCs w:val="0"/>
                <w:sz w:val="24"/>
                <w:szCs w:val="24"/>
              </w:rPr>
              <w:t>Supervisor provides guidance on lesson objectives, content sequencing, and methodology</w:t>
            </w:r>
          </w:p>
          <w:p w:rsidR="006A0785" w:rsidRPr="000B5755" w:rsidRDefault="006A0785" w:rsidP="0056011F">
            <w:pPr>
              <w:pStyle w:val="NoSpacing"/>
              <w:rPr>
                <w:rFonts w:asciiTheme="majorBidi" w:hAnsiTheme="majorBidi" w:cstheme="majorBidi"/>
                <w:sz w:val="24"/>
                <w:szCs w:val="24"/>
              </w:rPr>
            </w:pPr>
          </w:p>
        </w:tc>
      </w:tr>
      <w:tr w:rsidR="006A0785" w:rsidRPr="004821A9" w:rsidTr="0056011F">
        <w:trPr>
          <w:cnfStyle w:val="000000100000"/>
          <w:trHeight w:val="50"/>
        </w:trPr>
        <w:tc>
          <w:tcPr>
            <w:cnfStyle w:val="001000000000"/>
            <w:tcW w:w="9350" w:type="dxa"/>
          </w:tcPr>
          <w:p w:rsidR="006A0785" w:rsidRPr="004821A9" w:rsidRDefault="006A0785" w:rsidP="0056011F">
            <w:pPr>
              <w:pStyle w:val="Default"/>
              <w:rPr>
                <w:rFonts w:asciiTheme="majorBidi" w:hAnsiTheme="majorBidi" w:cstheme="majorBidi"/>
                <w:b w:val="0"/>
                <w:bCs w:val="0"/>
              </w:rPr>
            </w:pPr>
            <w:r w:rsidRPr="004821A9">
              <w:rPr>
                <w:rFonts w:asciiTheme="majorBidi" w:hAnsiTheme="majorBidi" w:cstheme="majorBidi"/>
              </w:rPr>
              <w:t>Week 6</w:t>
            </w:r>
            <w:r>
              <w:rPr>
                <w:rFonts w:asciiTheme="majorBidi" w:hAnsiTheme="majorBidi" w:cstheme="majorBidi"/>
              </w:rPr>
              <w:t xml:space="preserve">: </w:t>
            </w:r>
            <w:r w:rsidRPr="0029148B">
              <w:rPr>
                <w:rFonts w:asciiTheme="majorBidi" w:hAnsiTheme="majorBidi" w:cstheme="majorBidi"/>
              </w:rPr>
              <w:t>Micro-Teaching Practice</w:t>
            </w:r>
          </w:p>
        </w:tc>
      </w:tr>
      <w:tr w:rsidR="006A0785" w:rsidRPr="004821A9" w:rsidTr="0056011F">
        <w:trPr>
          <w:trHeight w:val="350"/>
        </w:trPr>
        <w:tc>
          <w:tcPr>
            <w:cnfStyle w:val="001000000000"/>
            <w:tcW w:w="9350" w:type="dxa"/>
          </w:tcPr>
          <w:p w:rsidR="006A0785" w:rsidRPr="0029148B" w:rsidRDefault="006A0785" w:rsidP="006A0785">
            <w:pPr>
              <w:pStyle w:val="ListParagraph"/>
              <w:widowControl/>
              <w:numPr>
                <w:ilvl w:val="0"/>
                <w:numId w:val="115"/>
              </w:numPr>
              <w:adjustRightInd w:val="0"/>
              <w:spacing w:line="276" w:lineRule="auto"/>
              <w:jc w:val="both"/>
              <w:rPr>
                <w:rFonts w:asciiTheme="majorBidi" w:hAnsiTheme="majorBidi" w:cstheme="majorBidi"/>
                <w:b w:val="0"/>
                <w:bCs w:val="0"/>
              </w:rPr>
            </w:pPr>
            <w:r w:rsidRPr="0029148B">
              <w:rPr>
                <w:rFonts w:asciiTheme="majorBidi" w:hAnsiTheme="majorBidi" w:cstheme="majorBidi"/>
                <w:b w:val="0"/>
                <w:bCs w:val="0"/>
              </w:rPr>
              <w:t>Practice Teaching in a Controlled Environment</w:t>
            </w:r>
          </w:p>
          <w:p w:rsidR="006A0785" w:rsidRPr="0029148B" w:rsidRDefault="006A0785" w:rsidP="006A0785">
            <w:pPr>
              <w:widowControl/>
              <w:numPr>
                <w:ilvl w:val="0"/>
                <w:numId w:val="119"/>
              </w:numPr>
              <w:adjustRightInd w:val="0"/>
              <w:spacing w:line="276" w:lineRule="auto"/>
              <w:jc w:val="both"/>
              <w:rPr>
                <w:rFonts w:asciiTheme="majorBidi" w:hAnsiTheme="majorBidi" w:cstheme="majorBidi"/>
                <w:b w:val="0"/>
                <w:bCs w:val="0"/>
              </w:rPr>
            </w:pPr>
            <w:r w:rsidRPr="0029148B">
              <w:rPr>
                <w:rFonts w:asciiTheme="majorBidi" w:hAnsiTheme="majorBidi" w:cstheme="majorBidi"/>
                <w:b w:val="0"/>
                <w:bCs w:val="0"/>
              </w:rPr>
              <w:t>Conducting micro-teaching sessions based on prepared lesson plans</w:t>
            </w:r>
          </w:p>
          <w:p w:rsidR="006A0785" w:rsidRPr="0029148B" w:rsidRDefault="006A0785" w:rsidP="006A0785">
            <w:pPr>
              <w:widowControl/>
              <w:numPr>
                <w:ilvl w:val="0"/>
                <w:numId w:val="119"/>
              </w:numPr>
              <w:adjustRightInd w:val="0"/>
              <w:spacing w:line="276" w:lineRule="auto"/>
              <w:jc w:val="both"/>
              <w:rPr>
                <w:rFonts w:asciiTheme="majorBidi" w:hAnsiTheme="majorBidi" w:cstheme="majorBidi"/>
                <w:b w:val="0"/>
                <w:bCs w:val="0"/>
              </w:rPr>
            </w:pPr>
            <w:r w:rsidRPr="0029148B">
              <w:rPr>
                <w:rFonts w:asciiTheme="majorBidi" w:hAnsiTheme="majorBidi" w:cstheme="majorBidi"/>
                <w:b w:val="0"/>
                <w:bCs w:val="0"/>
              </w:rPr>
              <w:t>Focus on teaching skills such as introduction, questioning, explanation, and closure</w:t>
            </w:r>
          </w:p>
          <w:p w:rsidR="006A0785" w:rsidRPr="0029148B" w:rsidRDefault="006A0785" w:rsidP="006A0785">
            <w:pPr>
              <w:widowControl/>
              <w:numPr>
                <w:ilvl w:val="0"/>
                <w:numId w:val="119"/>
              </w:numPr>
              <w:adjustRightInd w:val="0"/>
              <w:spacing w:line="276" w:lineRule="auto"/>
              <w:jc w:val="both"/>
              <w:rPr>
                <w:rFonts w:asciiTheme="majorBidi" w:hAnsiTheme="majorBidi" w:cstheme="majorBidi"/>
                <w:b w:val="0"/>
                <w:bCs w:val="0"/>
              </w:rPr>
            </w:pPr>
            <w:r w:rsidRPr="0029148B">
              <w:rPr>
                <w:rFonts w:asciiTheme="majorBidi" w:hAnsiTheme="majorBidi" w:cstheme="majorBidi"/>
                <w:b w:val="0"/>
                <w:bCs w:val="0"/>
              </w:rPr>
              <w:t>Peer observation using structured observation tools</w:t>
            </w:r>
          </w:p>
          <w:p w:rsidR="006A0785" w:rsidRPr="0029148B" w:rsidRDefault="006A0785" w:rsidP="006A0785">
            <w:pPr>
              <w:widowControl/>
              <w:numPr>
                <w:ilvl w:val="0"/>
                <w:numId w:val="119"/>
              </w:numPr>
              <w:adjustRightInd w:val="0"/>
              <w:spacing w:line="276" w:lineRule="auto"/>
              <w:jc w:val="both"/>
              <w:rPr>
                <w:rFonts w:asciiTheme="majorBidi" w:hAnsiTheme="majorBidi" w:cstheme="majorBidi"/>
              </w:rPr>
            </w:pPr>
            <w:r w:rsidRPr="0029148B">
              <w:rPr>
                <w:rFonts w:asciiTheme="majorBidi" w:hAnsiTheme="majorBidi" w:cstheme="majorBidi"/>
                <w:b w:val="0"/>
                <w:bCs w:val="0"/>
              </w:rPr>
              <w:t>Supervisor observation and feedback</w:t>
            </w:r>
          </w:p>
        </w:tc>
      </w:tr>
      <w:tr w:rsidR="006A0785" w:rsidRPr="004821A9" w:rsidTr="0056011F">
        <w:trPr>
          <w:cnfStyle w:val="000000100000"/>
          <w:trHeight w:val="71"/>
        </w:trPr>
        <w:tc>
          <w:tcPr>
            <w:cnfStyle w:val="001000000000"/>
            <w:tcW w:w="9350" w:type="dxa"/>
          </w:tcPr>
          <w:p w:rsidR="006A0785" w:rsidRPr="004821A9" w:rsidRDefault="006A0785" w:rsidP="0056011F">
            <w:pPr>
              <w:pStyle w:val="Default"/>
              <w:rPr>
                <w:rFonts w:asciiTheme="majorBidi" w:hAnsiTheme="majorBidi" w:cstheme="majorBidi"/>
                <w:b w:val="0"/>
                <w:bCs w:val="0"/>
              </w:rPr>
            </w:pPr>
            <w:r w:rsidRPr="004821A9">
              <w:rPr>
                <w:rFonts w:asciiTheme="majorBidi" w:hAnsiTheme="majorBidi" w:cstheme="majorBidi"/>
              </w:rPr>
              <w:t xml:space="preserve">Week </w:t>
            </w:r>
            <w:r>
              <w:rPr>
                <w:rFonts w:asciiTheme="majorBidi" w:hAnsiTheme="majorBidi" w:cstheme="majorBidi"/>
              </w:rPr>
              <w:t xml:space="preserve">7: </w:t>
            </w:r>
            <w:r w:rsidRPr="0029148B">
              <w:rPr>
                <w:rFonts w:asciiTheme="majorBidi" w:hAnsiTheme="majorBidi" w:cstheme="majorBidi"/>
              </w:rPr>
              <w:t>Feedback, Reflection, and Pedagogical Improvement</w:t>
            </w:r>
          </w:p>
        </w:tc>
      </w:tr>
      <w:tr w:rsidR="006A0785" w:rsidRPr="004821A9" w:rsidTr="0056011F">
        <w:trPr>
          <w:trHeight w:val="242"/>
        </w:trPr>
        <w:tc>
          <w:tcPr>
            <w:cnfStyle w:val="001000000000"/>
            <w:tcW w:w="9350" w:type="dxa"/>
          </w:tcPr>
          <w:p w:rsidR="006A0785" w:rsidRPr="0029148B" w:rsidRDefault="006A0785" w:rsidP="006A0785">
            <w:pPr>
              <w:pStyle w:val="ListParagraph"/>
              <w:widowControl/>
              <w:numPr>
                <w:ilvl w:val="0"/>
                <w:numId w:val="115"/>
              </w:numPr>
              <w:adjustRightInd w:val="0"/>
              <w:spacing w:line="276" w:lineRule="auto"/>
              <w:jc w:val="both"/>
              <w:rPr>
                <w:rFonts w:asciiTheme="majorBidi" w:hAnsiTheme="majorBidi" w:cstheme="majorBidi"/>
                <w:b w:val="0"/>
                <w:bCs w:val="0"/>
              </w:rPr>
            </w:pPr>
            <w:r w:rsidRPr="0029148B">
              <w:rPr>
                <w:rFonts w:asciiTheme="majorBidi" w:hAnsiTheme="majorBidi" w:cstheme="majorBidi"/>
                <w:b w:val="0"/>
                <w:bCs w:val="0"/>
              </w:rPr>
              <w:t>Reflective Practice and Teaching Skill Enhancement</w:t>
            </w:r>
          </w:p>
          <w:p w:rsidR="006A0785" w:rsidRPr="0029148B" w:rsidRDefault="006A0785" w:rsidP="006A0785">
            <w:pPr>
              <w:widowControl/>
              <w:numPr>
                <w:ilvl w:val="0"/>
                <w:numId w:val="120"/>
              </w:numPr>
              <w:adjustRightInd w:val="0"/>
              <w:spacing w:line="276" w:lineRule="auto"/>
              <w:jc w:val="both"/>
              <w:rPr>
                <w:rFonts w:asciiTheme="majorBidi" w:hAnsiTheme="majorBidi" w:cstheme="majorBidi"/>
                <w:b w:val="0"/>
                <w:bCs w:val="0"/>
              </w:rPr>
            </w:pPr>
            <w:r w:rsidRPr="0029148B">
              <w:rPr>
                <w:rFonts w:asciiTheme="majorBidi" w:hAnsiTheme="majorBidi" w:cstheme="majorBidi"/>
                <w:b w:val="0"/>
                <w:bCs w:val="0"/>
              </w:rPr>
              <w:t>Analysis of feedback received from peers and supervisor</w:t>
            </w:r>
          </w:p>
          <w:p w:rsidR="006A0785" w:rsidRPr="0029148B" w:rsidRDefault="006A0785" w:rsidP="006A0785">
            <w:pPr>
              <w:widowControl/>
              <w:numPr>
                <w:ilvl w:val="0"/>
                <w:numId w:val="120"/>
              </w:numPr>
              <w:adjustRightInd w:val="0"/>
              <w:spacing w:line="276" w:lineRule="auto"/>
              <w:jc w:val="both"/>
              <w:rPr>
                <w:rFonts w:asciiTheme="majorBidi" w:hAnsiTheme="majorBidi" w:cstheme="majorBidi"/>
                <w:b w:val="0"/>
                <w:bCs w:val="0"/>
              </w:rPr>
            </w:pPr>
            <w:r w:rsidRPr="0029148B">
              <w:rPr>
                <w:rFonts w:asciiTheme="majorBidi" w:hAnsiTheme="majorBidi" w:cstheme="majorBidi"/>
                <w:b w:val="0"/>
                <w:bCs w:val="0"/>
              </w:rPr>
              <w:t>Revision of lesson plans based on feedback</w:t>
            </w:r>
          </w:p>
          <w:p w:rsidR="006A0785" w:rsidRPr="0029148B" w:rsidRDefault="006A0785" w:rsidP="006A0785">
            <w:pPr>
              <w:widowControl/>
              <w:numPr>
                <w:ilvl w:val="0"/>
                <w:numId w:val="120"/>
              </w:numPr>
              <w:adjustRightInd w:val="0"/>
              <w:spacing w:line="276" w:lineRule="auto"/>
              <w:jc w:val="both"/>
              <w:rPr>
                <w:rFonts w:asciiTheme="majorBidi" w:hAnsiTheme="majorBidi" w:cstheme="majorBidi"/>
                <w:b w:val="0"/>
                <w:bCs w:val="0"/>
              </w:rPr>
            </w:pPr>
            <w:r w:rsidRPr="0029148B">
              <w:rPr>
                <w:rFonts w:asciiTheme="majorBidi" w:hAnsiTheme="majorBidi" w:cstheme="majorBidi"/>
                <w:b w:val="0"/>
                <w:bCs w:val="0"/>
              </w:rPr>
              <w:t>Discussion of teaching challenges and classroom scenarios</w:t>
            </w:r>
          </w:p>
          <w:p w:rsidR="006A0785" w:rsidRPr="0029148B" w:rsidRDefault="006A0785" w:rsidP="006A0785">
            <w:pPr>
              <w:widowControl/>
              <w:numPr>
                <w:ilvl w:val="0"/>
                <w:numId w:val="120"/>
              </w:numPr>
              <w:adjustRightInd w:val="0"/>
              <w:spacing w:line="276" w:lineRule="auto"/>
              <w:jc w:val="both"/>
              <w:rPr>
                <w:rFonts w:asciiTheme="majorBidi" w:hAnsiTheme="majorBidi" w:cstheme="majorBidi"/>
              </w:rPr>
            </w:pPr>
            <w:r w:rsidRPr="0029148B">
              <w:rPr>
                <w:rFonts w:asciiTheme="majorBidi" w:hAnsiTheme="majorBidi" w:cstheme="majorBidi"/>
                <w:b w:val="0"/>
                <w:bCs w:val="0"/>
              </w:rPr>
              <w:t>Consultation with pedagogy course faculty when needed</w:t>
            </w:r>
          </w:p>
        </w:tc>
      </w:tr>
      <w:tr w:rsidR="006A0785" w:rsidRPr="004821A9" w:rsidTr="0056011F">
        <w:trPr>
          <w:cnfStyle w:val="000000100000"/>
        </w:trPr>
        <w:tc>
          <w:tcPr>
            <w:cnfStyle w:val="001000000000"/>
            <w:tcW w:w="9350" w:type="dxa"/>
          </w:tcPr>
          <w:p w:rsidR="006A0785" w:rsidRPr="00406A66" w:rsidRDefault="006A0785" w:rsidP="0056011F">
            <w:pPr>
              <w:pStyle w:val="Default"/>
              <w:rPr>
                <w:rFonts w:asciiTheme="majorBidi" w:hAnsiTheme="majorBidi" w:cstheme="majorBidi"/>
              </w:rPr>
            </w:pPr>
            <w:r w:rsidRPr="004821A9">
              <w:rPr>
                <w:rFonts w:asciiTheme="majorBidi" w:hAnsiTheme="majorBidi" w:cstheme="majorBidi"/>
              </w:rPr>
              <w:t>Week 8</w:t>
            </w:r>
            <w:r>
              <w:rPr>
                <w:rFonts w:asciiTheme="majorBidi" w:hAnsiTheme="majorBidi" w:cstheme="majorBidi"/>
              </w:rPr>
              <w:t xml:space="preserve">: </w:t>
            </w:r>
            <w:r w:rsidRPr="00406A66">
              <w:rPr>
                <w:rFonts w:asciiTheme="majorBidi" w:hAnsiTheme="majorBidi" w:cstheme="majorBidi"/>
              </w:rPr>
              <w:t>Consolidation and Formative Evaluation</w:t>
            </w:r>
          </w:p>
        </w:tc>
      </w:tr>
      <w:tr w:rsidR="006A0785" w:rsidRPr="004821A9" w:rsidTr="0056011F">
        <w:tc>
          <w:tcPr>
            <w:cnfStyle w:val="001000000000"/>
            <w:tcW w:w="9350" w:type="dxa"/>
          </w:tcPr>
          <w:p w:rsidR="006A0785" w:rsidRPr="00406A66" w:rsidRDefault="006A0785" w:rsidP="006A0785">
            <w:pPr>
              <w:pStyle w:val="NormalWeb"/>
              <w:numPr>
                <w:ilvl w:val="0"/>
                <w:numId w:val="115"/>
              </w:numPr>
              <w:rPr>
                <w:b w:val="0"/>
                <w:bCs w:val="0"/>
              </w:rPr>
            </w:pPr>
            <w:r w:rsidRPr="00406A66">
              <w:rPr>
                <w:b w:val="0"/>
                <w:bCs w:val="0"/>
              </w:rPr>
              <w:t>Strengthening Teaching Competencies and Readiness for School Placement</w:t>
            </w:r>
          </w:p>
          <w:p w:rsidR="006A0785" w:rsidRPr="00406A66" w:rsidRDefault="006A0785" w:rsidP="006A0785">
            <w:pPr>
              <w:pStyle w:val="NormalWeb"/>
              <w:numPr>
                <w:ilvl w:val="0"/>
                <w:numId w:val="115"/>
              </w:numPr>
              <w:rPr>
                <w:b w:val="0"/>
                <w:bCs w:val="0"/>
              </w:rPr>
            </w:pPr>
            <w:r w:rsidRPr="00406A66">
              <w:rPr>
                <w:b w:val="0"/>
                <w:bCs w:val="0"/>
              </w:rPr>
              <w:t>Final micro-teaching sessions demonstrating improvement</w:t>
            </w:r>
          </w:p>
          <w:p w:rsidR="006A0785" w:rsidRPr="00406A66" w:rsidRDefault="006A0785" w:rsidP="006A0785">
            <w:pPr>
              <w:pStyle w:val="NormalWeb"/>
              <w:numPr>
                <w:ilvl w:val="0"/>
                <w:numId w:val="115"/>
              </w:numPr>
              <w:rPr>
                <w:b w:val="0"/>
                <w:bCs w:val="0"/>
              </w:rPr>
            </w:pPr>
            <w:r w:rsidRPr="00406A66">
              <w:rPr>
                <w:b w:val="0"/>
                <w:bCs w:val="0"/>
              </w:rPr>
              <w:t>Consolidation of pedagogical skills and teaching strategies</w:t>
            </w:r>
          </w:p>
          <w:p w:rsidR="006A0785" w:rsidRPr="00406A66" w:rsidRDefault="006A0785" w:rsidP="006A0785">
            <w:pPr>
              <w:pStyle w:val="NormalWeb"/>
              <w:numPr>
                <w:ilvl w:val="0"/>
                <w:numId w:val="115"/>
              </w:numPr>
              <w:rPr>
                <w:b w:val="0"/>
                <w:bCs w:val="0"/>
              </w:rPr>
            </w:pPr>
            <w:r w:rsidRPr="00406A66">
              <w:rPr>
                <w:b w:val="0"/>
                <w:bCs w:val="0"/>
              </w:rPr>
              <w:t>Formative assessment of assimilation phase</w:t>
            </w:r>
          </w:p>
          <w:p w:rsidR="006A0785" w:rsidRPr="00406A66" w:rsidRDefault="006A0785" w:rsidP="006A0785">
            <w:pPr>
              <w:pStyle w:val="NormalWeb"/>
              <w:numPr>
                <w:ilvl w:val="0"/>
                <w:numId w:val="115"/>
              </w:numPr>
            </w:pPr>
            <w:r w:rsidRPr="00406A66">
              <w:rPr>
                <w:b w:val="0"/>
                <w:bCs w:val="0"/>
              </w:rPr>
              <w:lastRenderedPageBreak/>
              <w:t>Preparation for school placement phase</w:t>
            </w:r>
          </w:p>
        </w:tc>
      </w:tr>
      <w:tr w:rsidR="006A0785" w:rsidRPr="004821A9" w:rsidTr="0056011F">
        <w:trPr>
          <w:cnfStyle w:val="000000100000"/>
          <w:trHeight w:val="341"/>
        </w:trPr>
        <w:tc>
          <w:tcPr>
            <w:cnfStyle w:val="001000000000"/>
            <w:tcW w:w="9350" w:type="dxa"/>
          </w:tcPr>
          <w:p w:rsidR="006A0785" w:rsidRPr="00406A66" w:rsidRDefault="006A0785" w:rsidP="0056011F">
            <w:pPr>
              <w:adjustRightInd w:val="0"/>
              <w:jc w:val="both"/>
            </w:pPr>
            <w:r w:rsidRPr="00406A66">
              <w:rPr>
                <w:rFonts w:eastAsia="Calibri"/>
                <w:color w:val="000000"/>
                <w:sz w:val="26"/>
                <w:szCs w:val="26"/>
              </w:rPr>
              <w:lastRenderedPageBreak/>
              <w:t xml:space="preserve">Phase </w:t>
            </w:r>
            <w:r>
              <w:rPr>
                <w:rFonts w:eastAsia="Calibri"/>
                <w:color w:val="000000"/>
                <w:sz w:val="26"/>
                <w:szCs w:val="26"/>
              </w:rPr>
              <w:t>3: P</w:t>
            </w:r>
            <w:r w:rsidRPr="00C2591F">
              <w:rPr>
                <w:sz w:val="24"/>
                <w:szCs w:val="24"/>
              </w:rPr>
              <w:t xml:space="preserve">lacement in </w:t>
            </w:r>
            <w:r>
              <w:rPr>
                <w:sz w:val="24"/>
                <w:szCs w:val="24"/>
              </w:rPr>
              <w:t>G</w:t>
            </w:r>
            <w:r w:rsidRPr="00C2591F">
              <w:rPr>
                <w:sz w:val="24"/>
                <w:szCs w:val="24"/>
              </w:rPr>
              <w:t xml:space="preserve">overnment </w:t>
            </w:r>
            <w:r>
              <w:rPr>
                <w:sz w:val="24"/>
                <w:szCs w:val="24"/>
              </w:rPr>
              <w:t>S</w:t>
            </w:r>
            <w:r w:rsidRPr="00C2591F">
              <w:rPr>
                <w:sz w:val="24"/>
                <w:szCs w:val="24"/>
              </w:rPr>
              <w:t>chools</w:t>
            </w:r>
          </w:p>
        </w:tc>
      </w:tr>
      <w:tr w:rsidR="006A0785" w:rsidRPr="004821A9" w:rsidTr="0056011F">
        <w:tc>
          <w:tcPr>
            <w:cnfStyle w:val="001000000000"/>
            <w:tcW w:w="9350" w:type="dxa"/>
          </w:tcPr>
          <w:p w:rsidR="006A0785" w:rsidRDefault="006A0785" w:rsidP="0056011F">
            <w:pPr>
              <w:adjustRightInd w:val="0"/>
              <w:jc w:val="both"/>
              <w:rPr>
                <w:rFonts w:asciiTheme="majorBidi" w:hAnsiTheme="majorBidi" w:cstheme="majorBidi"/>
                <w:b w:val="0"/>
                <w:bCs w:val="0"/>
              </w:rPr>
            </w:pPr>
          </w:p>
        </w:tc>
      </w:tr>
      <w:tr w:rsidR="006A0785" w:rsidRPr="004821A9" w:rsidTr="0056011F">
        <w:trPr>
          <w:cnfStyle w:val="000000100000"/>
          <w:trHeight w:val="305"/>
        </w:trPr>
        <w:tc>
          <w:tcPr>
            <w:cnfStyle w:val="001000000000"/>
            <w:tcW w:w="9350" w:type="dxa"/>
          </w:tcPr>
          <w:p w:rsidR="006A0785" w:rsidRPr="007D6812" w:rsidRDefault="006A0785" w:rsidP="0056011F">
            <w:pPr>
              <w:adjustRightInd w:val="0"/>
              <w:jc w:val="both"/>
              <w:rPr>
                <w:rFonts w:asciiTheme="majorBidi" w:hAnsiTheme="majorBidi" w:cstheme="majorBidi"/>
              </w:rPr>
            </w:pPr>
            <w:r w:rsidRPr="007D6812">
              <w:rPr>
                <w:rFonts w:asciiTheme="majorBidi" w:hAnsiTheme="majorBidi" w:cstheme="majorBidi"/>
                <w:sz w:val="24"/>
                <w:szCs w:val="24"/>
              </w:rPr>
              <w:t>Week 9:</w:t>
            </w:r>
            <w:r w:rsidRPr="00406A66">
              <w:rPr>
                <w:rFonts w:asciiTheme="majorBidi" w:hAnsiTheme="majorBidi" w:cstheme="majorBidi"/>
                <w:sz w:val="24"/>
                <w:szCs w:val="24"/>
              </w:rPr>
              <w:t>School Induction and Classroom Observation</w:t>
            </w:r>
          </w:p>
        </w:tc>
      </w:tr>
      <w:tr w:rsidR="006A0785" w:rsidRPr="004821A9" w:rsidTr="0056011F">
        <w:tc>
          <w:tcPr>
            <w:cnfStyle w:val="001000000000"/>
            <w:tcW w:w="9350" w:type="dxa"/>
          </w:tcPr>
          <w:p w:rsidR="006A0785" w:rsidRPr="00406A66" w:rsidRDefault="006A0785" w:rsidP="006A0785">
            <w:pPr>
              <w:pStyle w:val="ListParagraph"/>
              <w:widowControl/>
              <w:numPr>
                <w:ilvl w:val="0"/>
                <w:numId w:val="122"/>
              </w:numPr>
              <w:adjustRightInd w:val="0"/>
              <w:spacing w:line="276" w:lineRule="auto"/>
              <w:jc w:val="both"/>
              <w:rPr>
                <w:rFonts w:asciiTheme="majorBidi" w:hAnsiTheme="majorBidi" w:cstheme="majorBidi"/>
                <w:b w:val="0"/>
                <w:bCs w:val="0"/>
                <w:sz w:val="24"/>
                <w:szCs w:val="24"/>
              </w:rPr>
            </w:pPr>
            <w:r w:rsidRPr="00406A66">
              <w:rPr>
                <w:rFonts w:asciiTheme="majorBidi" w:hAnsiTheme="majorBidi" w:cstheme="majorBidi"/>
                <w:b w:val="0"/>
                <w:bCs w:val="0"/>
                <w:sz w:val="24"/>
                <w:szCs w:val="24"/>
              </w:rPr>
              <w:t>Adjustment to School Environment and Observational Learning</w:t>
            </w:r>
          </w:p>
          <w:p w:rsidR="006A0785" w:rsidRPr="00406A66" w:rsidRDefault="006A0785" w:rsidP="006A0785">
            <w:pPr>
              <w:widowControl/>
              <w:numPr>
                <w:ilvl w:val="0"/>
                <w:numId w:val="121"/>
              </w:numPr>
              <w:adjustRightInd w:val="0"/>
              <w:spacing w:line="276" w:lineRule="auto"/>
              <w:jc w:val="both"/>
              <w:rPr>
                <w:rFonts w:asciiTheme="majorBidi" w:hAnsiTheme="majorBidi" w:cstheme="majorBidi"/>
                <w:b w:val="0"/>
                <w:bCs w:val="0"/>
                <w:sz w:val="24"/>
                <w:szCs w:val="24"/>
              </w:rPr>
            </w:pPr>
            <w:r w:rsidRPr="00406A66">
              <w:rPr>
                <w:rFonts w:asciiTheme="majorBidi" w:hAnsiTheme="majorBidi" w:cstheme="majorBidi"/>
                <w:b w:val="0"/>
                <w:bCs w:val="0"/>
                <w:sz w:val="24"/>
                <w:szCs w:val="24"/>
              </w:rPr>
              <w:t>Induction by school administration and cooperative teachers</w:t>
            </w:r>
          </w:p>
          <w:p w:rsidR="006A0785" w:rsidRPr="00406A66" w:rsidRDefault="006A0785" w:rsidP="006A0785">
            <w:pPr>
              <w:widowControl/>
              <w:numPr>
                <w:ilvl w:val="0"/>
                <w:numId w:val="121"/>
              </w:numPr>
              <w:adjustRightInd w:val="0"/>
              <w:spacing w:line="276" w:lineRule="auto"/>
              <w:jc w:val="both"/>
              <w:rPr>
                <w:rFonts w:asciiTheme="majorBidi" w:hAnsiTheme="majorBidi" w:cstheme="majorBidi"/>
                <w:b w:val="0"/>
                <w:bCs w:val="0"/>
                <w:sz w:val="24"/>
                <w:szCs w:val="24"/>
              </w:rPr>
            </w:pPr>
            <w:r w:rsidRPr="00406A66">
              <w:rPr>
                <w:rFonts w:asciiTheme="majorBidi" w:hAnsiTheme="majorBidi" w:cstheme="majorBidi"/>
                <w:b w:val="0"/>
                <w:bCs w:val="0"/>
                <w:sz w:val="24"/>
                <w:szCs w:val="24"/>
              </w:rPr>
              <w:t>Familiarization with school rules, routines, and timetable</w:t>
            </w:r>
          </w:p>
          <w:p w:rsidR="006A0785" w:rsidRPr="00406A66" w:rsidRDefault="006A0785" w:rsidP="006A0785">
            <w:pPr>
              <w:widowControl/>
              <w:numPr>
                <w:ilvl w:val="0"/>
                <w:numId w:val="121"/>
              </w:numPr>
              <w:adjustRightInd w:val="0"/>
              <w:spacing w:line="276" w:lineRule="auto"/>
              <w:jc w:val="both"/>
              <w:rPr>
                <w:rFonts w:asciiTheme="majorBidi" w:hAnsiTheme="majorBidi" w:cstheme="majorBidi"/>
                <w:b w:val="0"/>
                <w:bCs w:val="0"/>
                <w:sz w:val="24"/>
                <w:szCs w:val="24"/>
              </w:rPr>
            </w:pPr>
            <w:r w:rsidRPr="00406A66">
              <w:rPr>
                <w:rFonts w:asciiTheme="majorBidi" w:hAnsiTheme="majorBidi" w:cstheme="majorBidi"/>
                <w:b w:val="0"/>
                <w:bCs w:val="0"/>
                <w:sz w:val="24"/>
                <w:szCs w:val="24"/>
              </w:rPr>
              <w:t>Observation of classroom teaching across subjects and grades</w:t>
            </w:r>
          </w:p>
          <w:p w:rsidR="006A0785" w:rsidRPr="00406A66" w:rsidRDefault="006A0785" w:rsidP="006A0785">
            <w:pPr>
              <w:widowControl/>
              <w:numPr>
                <w:ilvl w:val="0"/>
                <w:numId w:val="121"/>
              </w:numPr>
              <w:adjustRightInd w:val="0"/>
              <w:spacing w:line="276" w:lineRule="auto"/>
              <w:jc w:val="both"/>
              <w:rPr>
                <w:rFonts w:asciiTheme="majorBidi" w:hAnsiTheme="majorBidi" w:cstheme="majorBidi"/>
                <w:b w:val="0"/>
                <w:bCs w:val="0"/>
                <w:sz w:val="24"/>
                <w:szCs w:val="24"/>
              </w:rPr>
            </w:pPr>
            <w:r w:rsidRPr="00406A66">
              <w:rPr>
                <w:rFonts w:asciiTheme="majorBidi" w:hAnsiTheme="majorBidi" w:cstheme="majorBidi"/>
                <w:b w:val="0"/>
                <w:bCs w:val="0"/>
                <w:sz w:val="24"/>
                <w:szCs w:val="24"/>
              </w:rPr>
              <w:t>Identification of students’ learning needs and classroom dynamics</w:t>
            </w:r>
          </w:p>
        </w:tc>
      </w:tr>
      <w:tr w:rsidR="006A0785" w:rsidRPr="004821A9" w:rsidTr="0056011F">
        <w:trPr>
          <w:cnfStyle w:val="000000100000"/>
          <w:trHeight w:val="206"/>
        </w:trPr>
        <w:tc>
          <w:tcPr>
            <w:cnfStyle w:val="001000000000"/>
            <w:tcW w:w="9350" w:type="dxa"/>
          </w:tcPr>
          <w:p w:rsidR="006A0785" w:rsidRPr="00AE5D20" w:rsidRDefault="006A0785" w:rsidP="0056011F">
            <w:pPr>
              <w:pStyle w:val="NormalWeb"/>
              <w:rPr>
                <w:rFonts w:asciiTheme="majorBidi" w:hAnsiTheme="majorBidi" w:cstheme="majorBidi"/>
                <w:b w:val="0"/>
                <w:bCs w:val="0"/>
                <w:color w:val="000000"/>
              </w:rPr>
            </w:pPr>
            <w:r w:rsidRPr="004821A9">
              <w:rPr>
                <w:rFonts w:asciiTheme="majorBidi" w:hAnsiTheme="majorBidi" w:cstheme="majorBidi"/>
              </w:rPr>
              <w:t>Week 10</w:t>
            </w:r>
            <w:r>
              <w:rPr>
                <w:rFonts w:asciiTheme="majorBidi" w:hAnsiTheme="majorBidi" w:cstheme="majorBidi"/>
              </w:rPr>
              <w:t xml:space="preserve">: </w:t>
            </w:r>
            <w:r w:rsidRPr="00406A66">
              <w:rPr>
                <w:rFonts w:asciiTheme="majorBidi" w:hAnsiTheme="majorBidi" w:cstheme="majorBidi"/>
              </w:rPr>
              <w:t>Assisted Teaching and Lesson Implementation</w:t>
            </w:r>
          </w:p>
        </w:tc>
      </w:tr>
      <w:tr w:rsidR="006A0785" w:rsidRPr="004821A9" w:rsidTr="0056011F">
        <w:tc>
          <w:tcPr>
            <w:cnfStyle w:val="001000000000"/>
            <w:tcW w:w="9350" w:type="dxa"/>
          </w:tcPr>
          <w:p w:rsidR="006A0785" w:rsidRPr="00406A66" w:rsidRDefault="006A0785" w:rsidP="006A0785">
            <w:pPr>
              <w:pStyle w:val="ListParagraph"/>
              <w:widowControl/>
              <w:numPr>
                <w:ilvl w:val="0"/>
                <w:numId w:val="122"/>
              </w:numPr>
              <w:adjustRightInd w:val="0"/>
              <w:spacing w:line="276" w:lineRule="auto"/>
              <w:jc w:val="both"/>
              <w:rPr>
                <w:rFonts w:asciiTheme="majorBidi" w:hAnsiTheme="majorBidi" w:cstheme="majorBidi"/>
                <w:b w:val="0"/>
                <w:bCs w:val="0"/>
              </w:rPr>
            </w:pPr>
            <w:r w:rsidRPr="00406A66">
              <w:rPr>
                <w:rFonts w:asciiTheme="majorBidi" w:hAnsiTheme="majorBidi" w:cstheme="majorBidi"/>
                <w:b w:val="0"/>
                <w:bCs w:val="0"/>
              </w:rPr>
              <w:t>Transition from Observation to Teaching Practice</w:t>
            </w:r>
          </w:p>
          <w:p w:rsidR="006A0785" w:rsidRPr="00406A66" w:rsidRDefault="006A0785" w:rsidP="006A0785">
            <w:pPr>
              <w:widowControl/>
              <w:numPr>
                <w:ilvl w:val="0"/>
                <w:numId w:val="123"/>
              </w:numPr>
              <w:adjustRightInd w:val="0"/>
              <w:spacing w:line="276" w:lineRule="auto"/>
              <w:jc w:val="both"/>
              <w:rPr>
                <w:rFonts w:asciiTheme="majorBidi" w:hAnsiTheme="majorBidi" w:cstheme="majorBidi"/>
                <w:b w:val="0"/>
                <w:bCs w:val="0"/>
              </w:rPr>
            </w:pPr>
            <w:r w:rsidRPr="00406A66">
              <w:rPr>
                <w:rFonts w:asciiTheme="majorBidi" w:hAnsiTheme="majorBidi" w:cstheme="majorBidi"/>
                <w:b w:val="0"/>
                <w:bCs w:val="0"/>
              </w:rPr>
              <w:t>Preparation of lesson plans aligned with school curriculum</w:t>
            </w:r>
          </w:p>
          <w:p w:rsidR="006A0785" w:rsidRPr="00406A66" w:rsidRDefault="006A0785" w:rsidP="006A0785">
            <w:pPr>
              <w:widowControl/>
              <w:numPr>
                <w:ilvl w:val="0"/>
                <w:numId w:val="123"/>
              </w:numPr>
              <w:adjustRightInd w:val="0"/>
              <w:spacing w:line="276" w:lineRule="auto"/>
              <w:jc w:val="both"/>
              <w:rPr>
                <w:rFonts w:asciiTheme="majorBidi" w:hAnsiTheme="majorBidi" w:cstheme="majorBidi"/>
                <w:b w:val="0"/>
                <w:bCs w:val="0"/>
              </w:rPr>
            </w:pPr>
            <w:r w:rsidRPr="00406A66">
              <w:rPr>
                <w:rFonts w:asciiTheme="majorBidi" w:hAnsiTheme="majorBidi" w:cstheme="majorBidi"/>
                <w:b w:val="0"/>
                <w:bCs w:val="0"/>
              </w:rPr>
              <w:t>Teaching selected lesson segments under cooperative teacher supervision</w:t>
            </w:r>
          </w:p>
          <w:p w:rsidR="006A0785" w:rsidRPr="00406A66" w:rsidRDefault="006A0785" w:rsidP="006A0785">
            <w:pPr>
              <w:widowControl/>
              <w:numPr>
                <w:ilvl w:val="0"/>
                <w:numId w:val="123"/>
              </w:numPr>
              <w:adjustRightInd w:val="0"/>
              <w:spacing w:line="276" w:lineRule="auto"/>
              <w:jc w:val="both"/>
              <w:rPr>
                <w:rFonts w:asciiTheme="majorBidi" w:hAnsiTheme="majorBidi" w:cstheme="majorBidi"/>
                <w:b w:val="0"/>
                <w:bCs w:val="0"/>
              </w:rPr>
            </w:pPr>
            <w:r w:rsidRPr="00406A66">
              <w:rPr>
                <w:rFonts w:asciiTheme="majorBidi" w:hAnsiTheme="majorBidi" w:cstheme="majorBidi"/>
                <w:b w:val="0"/>
                <w:bCs w:val="0"/>
              </w:rPr>
              <w:t>Use of appropriate teaching methods and instructional materials</w:t>
            </w:r>
          </w:p>
          <w:p w:rsidR="006A0785" w:rsidRPr="00406A66" w:rsidRDefault="006A0785" w:rsidP="006A0785">
            <w:pPr>
              <w:widowControl/>
              <w:numPr>
                <w:ilvl w:val="0"/>
                <w:numId w:val="123"/>
              </w:numPr>
              <w:adjustRightInd w:val="0"/>
              <w:spacing w:line="276" w:lineRule="auto"/>
              <w:jc w:val="both"/>
              <w:rPr>
                <w:rFonts w:asciiTheme="majorBidi" w:hAnsiTheme="majorBidi" w:cstheme="majorBidi"/>
                <w:b w:val="0"/>
                <w:bCs w:val="0"/>
              </w:rPr>
            </w:pPr>
            <w:r w:rsidRPr="00406A66">
              <w:rPr>
                <w:rFonts w:asciiTheme="majorBidi" w:hAnsiTheme="majorBidi" w:cstheme="majorBidi"/>
                <w:b w:val="0"/>
                <w:bCs w:val="0"/>
              </w:rPr>
              <w:t>Continuous feedback from cooperative teachers</w:t>
            </w:r>
          </w:p>
          <w:p w:rsidR="006A0785" w:rsidRPr="004821A9" w:rsidRDefault="006A0785" w:rsidP="0056011F">
            <w:pPr>
              <w:pStyle w:val="Default"/>
              <w:rPr>
                <w:rFonts w:asciiTheme="majorBidi" w:hAnsiTheme="majorBidi" w:cstheme="majorBidi"/>
              </w:rPr>
            </w:pPr>
          </w:p>
        </w:tc>
      </w:tr>
      <w:tr w:rsidR="006A0785" w:rsidRPr="004821A9" w:rsidTr="0056011F">
        <w:trPr>
          <w:cnfStyle w:val="000000100000"/>
        </w:trPr>
        <w:tc>
          <w:tcPr>
            <w:cnfStyle w:val="001000000000"/>
            <w:tcW w:w="9350" w:type="dxa"/>
          </w:tcPr>
          <w:p w:rsidR="006A0785" w:rsidRDefault="006A0785" w:rsidP="0056011F">
            <w:pPr>
              <w:pStyle w:val="NormalWeb"/>
              <w:spacing w:before="0" w:beforeAutospacing="0" w:after="0" w:afterAutospacing="0"/>
              <w:rPr>
                <w:rFonts w:asciiTheme="majorBidi" w:hAnsiTheme="majorBidi" w:cstheme="majorBidi"/>
                <w:b w:val="0"/>
                <w:bCs w:val="0"/>
              </w:rPr>
            </w:pPr>
            <w:r>
              <w:rPr>
                <w:rFonts w:asciiTheme="majorBidi" w:hAnsiTheme="majorBidi" w:cstheme="majorBidi"/>
              </w:rPr>
              <w:t xml:space="preserve">Week 11: </w:t>
            </w:r>
            <w:r w:rsidRPr="00406A66">
              <w:rPr>
                <w:rFonts w:asciiTheme="majorBidi" w:hAnsiTheme="majorBidi" w:cstheme="majorBidi"/>
              </w:rPr>
              <w:t>Independent Teaching and Classroom Management</w:t>
            </w:r>
          </w:p>
        </w:tc>
      </w:tr>
      <w:tr w:rsidR="006A0785" w:rsidRPr="004821A9" w:rsidTr="0056011F">
        <w:tc>
          <w:tcPr>
            <w:cnfStyle w:val="001000000000"/>
            <w:tcW w:w="9350" w:type="dxa"/>
          </w:tcPr>
          <w:p w:rsidR="006A0785" w:rsidRPr="00406A66" w:rsidRDefault="006A0785" w:rsidP="006A0785">
            <w:pPr>
              <w:pStyle w:val="NormalWeb"/>
              <w:numPr>
                <w:ilvl w:val="0"/>
                <w:numId w:val="122"/>
              </w:numPr>
              <w:spacing w:before="0" w:beforeAutospacing="0" w:after="0" w:afterAutospacing="0"/>
              <w:rPr>
                <w:rFonts w:asciiTheme="majorBidi" w:hAnsiTheme="majorBidi" w:cstheme="majorBidi"/>
                <w:b w:val="0"/>
                <w:bCs w:val="0"/>
              </w:rPr>
            </w:pPr>
            <w:r w:rsidRPr="00406A66">
              <w:rPr>
                <w:rFonts w:asciiTheme="majorBidi" w:hAnsiTheme="majorBidi" w:cstheme="majorBidi"/>
                <w:b w:val="0"/>
                <w:bCs w:val="0"/>
              </w:rPr>
              <w:t>Developing Teaching Confidence and Management Skills</w:t>
            </w:r>
          </w:p>
          <w:p w:rsidR="006A0785" w:rsidRPr="00406A66" w:rsidRDefault="006A0785" w:rsidP="006A0785">
            <w:pPr>
              <w:pStyle w:val="NormalWeb"/>
              <w:numPr>
                <w:ilvl w:val="0"/>
                <w:numId w:val="124"/>
              </w:numPr>
              <w:spacing w:before="0" w:beforeAutospacing="0" w:after="0" w:afterAutospacing="0"/>
              <w:rPr>
                <w:rFonts w:asciiTheme="majorBidi" w:hAnsiTheme="majorBidi" w:cstheme="majorBidi"/>
                <w:b w:val="0"/>
                <w:bCs w:val="0"/>
              </w:rPr>
            </w:pPr>
            <w:r w:rsidRPr="00406A66">
              <w:rPr>
                <w:rFonts w:asciiTheme="majorBidi" w:hAnsiTheme="majorBidi" w:cstheme="majorBidi"/>
                <w:b w:val="0"/>
                <w:bCs w:val="0"/>
              </w:rPr>
              <w:t>Teaching full lessons independently</w:t>
            </w:r>
          </w:p>
          <w:p w:rsidR="006A0785" w:rsidRPr="00406A66" w:rsidRDefault="006A0785" w:rsidP="006A0785">
            <w:pPr>
              <w:pStyle w:val="NormalWeb"/>
              <w:numPr>
                <w:ilvl w:val="0"/>
                <w:numId w:val="124"/>
              </w:numPr>
              <w:spacing w:before="0" w:beforeAutospacing="0" w:after="0" w:afterAutospacing="0"/>
              <w:rPr>
                <w:rFonts w:asciiTheme="majorBidi" w:hAnsiTheme="majorBidi" w:cstheme="majorBidi"/>
                <w:b w:val="0"/>
                <w:bCs w:val="0"/>
              </w:rPr>
            </w:pPr>
            <w:r w:rsidRPr="00406A66">
              <w:rPr>
                <w:rFonts w:asciiTheme="majorBidi" w:hAnsiTheme="majorBidi" w:cstheme="majorBidi"/>
                <w:b w:val="0"/>
                <w:bCs w:val="0"/>
              </w:rPr>
              <w:t>Managing classroom behavior and time effectively</w:t>
            </w:r>
          </w:p>
          <w:p w:rsidR="006A0785" w:rsidRPr="00406A66" w:rsidRDefault="006A0785" w:rsidP="006A0785">
            <w:pPr>
              <w:pStyle w:val="NormalWeb"/>
              <w:numPr>
                <w:ilvl w:val="0"/>
                <w:numId w:val="124"/>
              </w:numPr>
              <w:spacing w:before="0" w:beforeAutospacing="0" w:after="0" w:afterAutospacing="0"/>
              <w:rPr>
                <w:rFonts w:asciiTheme="majorBidi" w:hAnsiTheme="majorBidi" w:cstheme="majorBidi"/>
                <w:b w:val="0"/>
                <w:bCs w:val="0"/>
              </w:rPr>
            </w:pPr>
            <w:r w:rsidRPr="00406A66">
              <w:rPr>
                <w:rFonts w:asciiTheme="majorBidi" w:hAnsiTheme="majorBidi" w:cstheme="majorBidi"/>
                <w:b w:val="0"/>
                <w:bCs w:val="0"/>
              </w:rPr>
              <w:t>Applying assessment strategies during lessons</w:t>
            </w:r>
          </w:p>
          <w:p w:rsidR="006A0785" w:rsidRPr="00406A66" w:rsidRDefault="006A0785" w:rsidP="006A0785">
            <w:pPr>
              <w:pStyle w:val="NormalWeb"/>
              <w:numPr>
                <w:ilvl w:val="0"/>
                <w:numId w:val="124"/>
              </w:numPr>
              <w:spacing w:before="0" w:beforeAutospacing="0" w:after="0" w:afterAutospacing="0"/>
              <w:rPr>
                <w:rFonts w:asciiTheme="majorBidi" w:hAnsiTheme="majorBidi" w:cstheme="majorBidi"/>
                <w:b w:val="0"/>
                <w:bCs w:val="0"/>
              </w:rPr>
            </w:pPr>
            <w:r w:rsidRPr="00406A66">
              <w:rPr>
                <w:rFonts w:asciiTheme="majorBidi" w:hAnsiTheme="majorBidi" w:cstheme="majorBidi"/>
                <w:b w:val="0"/>
                <w:bCs w:val="0"/>
              </w:rPr>
              <w:t>Supervisor classroom observation and feedback</w:t>
            </w:r>
          </w:p>
          <w:p w:rsidR="006A0785" w:rsidRPr="00AE5D20" w:rsidRDefault="006A0785" w:rsidP="0056011F">
            <w:pPr>
              <w:pStyle w:val="NormalWeb"/>
              <w:spacing w:before="0" w:beforeAutospacing="0" w:after="0" w:afterAutospacing="0"/>
              <w:rPr>
                <w:rFonts w:asciiTheme="majorBidi" w:hAnsiTheme="majorBidi" w:cstheme="majorBidi"/>
                <w:b w:val="0"/>
                <w:bCs w:val="0"/>
              </w:rPr>
            </w:pPr>
          </w:p>
        </w:tc>
      </w:tr>
      <w:tr w:rsidR="006A0785" w:rsidRPr="004821A9" w:rsidTr="0056011F">
        <w:trPr>
          <w:cnfStyle w:val="000000100000"/>
        </w:trPr>
        <w:tc>
          <w:tcPr>
            <w:cnfStyle w:val="001000000000"/>
            <w:tcW w:w="9350" w:type="dxa"/>
          </w:tcPr>
          <w:p w:rsidR="006A0785" w:rsidRPr="00E16D5B" w:rsidRDefault="006A0785" w:rsidP="0056011F">
            <w:pPr>
              <w:adjustRightInd w:val="0"/>
              <w:jc w:val="both"/>
              <w:rPr>
                <w:rFonts w:asciiTheme="majorBidi" w:hAnsiTheme="majorBidi" w:cstheme="majorBidi"/>
                <w:sz w:val="24"/>
                <w:szCs w:val="24"/>
              </w:rPr>
            </w:pPr>
            <w:r w:rsidRPr="00E16D5B">
              <w:rPr>
                <w:rFonts w:asciiTheme="majorBidi" w:hAnsiTheme="majorBidi" w:cstheme="majorBidi"/>
                <w:sz w:val="24"/>
                <w:szCs w:val="24"/>
              </w:rPr>
              <w:t>Week 1</w:t>
            </w:r>
            <w:r>
              <w:rPr>
                <w:rFonts w:asciiTheme="majorBidi" w:hAnsiTheme="majorBidi" w:cstheme="majorBidi"/>
                <w:sz w:val="24"/>
                <w:szCs w:val="24"/>
              </w:rPr>
              <w:t xml:space="preserve">2: </w:t>
            </w:r>
            <w:r w:rsidRPr="004100D7">
              <w:rPr>
                <w:rFonts w:asciiTheme="majorBidi" w:hAnsiTheme="majorBidi" w:cstheme="majorBidi"/>
                <w:sz w:val="24"/>
                <w:szCs w:val="24"/>
              </w:rPr>
              <w:t>Consolidation, Reflection, and Evaluation</w:t>
            </w:r>
          </w:p>
        </w:tc>
      </w:tr>
      <w:tr w:rsidR="006A0785" w:rsidRPr="004821A9" w:rsidTr="0056011F">
        <w:trPr>
          <w:trHeight w:val="278"/>
        </w:trPr>
        <w:tc>
          <w:tcPr>
            <w:cnfStyle w:val="001000000000"/>
            <w:tcW w:w="9350" w:type="dxa"/>
          </w:tcPr>
          <w:p w:rsidR="006A0785" w:rsidRPr="004100D7" w:rsidRDefault="006A0785" w:rsidP="006A0785">
            <w:pPr>
              <w:pStyle w:val="ListParagraph"/>
              <w:numPr>
                <w:ilvl w:val="0"/>
                <w:numId w:val="110"/>
              </w:numPr>
              <w:adjustRightInd w:val="0"/>
              <w:spacing w:line="276" w:lineRule="auto"/>
              <w:jc w:val="both"/>
              <w:rPr>
                <w:rFonts w:asciiTheme="majorBidi" w:hAnsiTheme="majorBidi" w:cstheme="majorBidi"/>
                <w:b w:val="0"/>
                <w:bCs w:val="0"/>
                <w:sz w:val="24"/>
                <w:szCs w:val="24"/>
              </w:rPr>
            </w:pPr>
            <w:r w:rsidRPr="004100D7">
              <w:rPr>
                <w:rFonts w:asciiTheme="majorBidi" w:hAnsiTheme="majorBidi" w:cstheme="majorBidi"/>
                <w:b w:val="0"/>
                <w:bCs w:val="0"/>
                <w:sz w:val="24"/>
                <w:szCs w:val="24"/>
              </w:rPr>
              <w:t>Professional Growth and Teaching Effectiveness</w:t>
            </w:r>
          </w:p>
          <w:p w:rsidR="006A0785" w:rsidRPr="004100D7" w:rsidRDefault="006A0785" w:rsidP="006A0785">
            <w:pPr>
              <w:pStyle w:val="ListParagraph"/>
              <w:numPr>
                <w:ilvl w:val="0"/>
                <w:numId w:val="110"/>
              </w:numPr>
              <w:adjustRightInd w:val="0"/>
              <w:spacing w:line="276" w:lineRule="auto"/>
              <w:jc w:val="both"/>
              <w:rPr>
                <w:rFonts w:asciiTheme="majorBidi" w:hAnsiTheme="majorBidi" w:cstheme="majorBidi"/>
                <w:b w:val="0"/>
                <w:bCs w:val="0"/>
                <w:sz w:val="24"/>
                <w:szCs w:val="24"/>
              </w:rPr>
            </w:pPr>
            <w:r w:rsidRPr="004100D7">
              <w:rPr>
                <w:rFonts w:asciiTheme="majorBidi" w:hAnsiTheme="majorBidi" w:cstheme="majorBidi"/>
                <w:b w:val="0"/>
                <w:bCs w:val="0"/>
                <w:sz w:val="24"/>
                <w:szCs w:val="24"/>
              </w:rPr>
              <w:t>Continued teaching with emphasis on improvement</w:t>
            </w:r>
          </w:p>
          <w:p w:rsidR="006A0785" w:rsidRPr="004100D7" w:rsidRDefault="006A0785" w:rsidP="006A0785">
            <w:pPr>
              <w:pStyle w:val="ListParagraph"/>
              <w:numPr>
                <w:ilvl w:val="0"/>
                <w:numId w:val="110"/>
              </w:numPr>
              <w:adjustRightInd w:val="0"/>
              <w:spacing w:line="276" w:lineRule="auto"/>
              <w:jc w:val="both"/>
              <w:rPr>
                <w:rFonts w:asciiTheme="majorBidi" w:hAnsiTheme="majorBidi" w:cstheme="majorBidi"/>
                <w:b w:val="0"/>
                <w:bCs w:val="0"/>
                <w:sz w:val="24"/>
                <w:szCs w:val="24"/>
              </w:rPr>
            </w:pPr>
            <w:r w:rsidRPr="004100D7">
              <w:rPr>
                <w:rFonts w:asciiTheme="majorBidi" w:hAnsiTheme="majorBidi" w:cstheme="majorBidi"/>
                <w:b w:val="0"/>
                <w:bCs w:val="0"/>
                <w:sz w:val="24"/>
                <w:szCs w:val="24"/>
              </w:rPr>
              <w:t>Reflective discussions on teaching experiences and challenges</w:t>
            </w:r>
          </w:p>
          <w:p w:rsidR="006A0785" w:rsidRPr="004100D7" w:rsidRDefault="006A0785" w:rsidP="006A0785">
            <w:pPr>
              <w:pStyle w:val="ListParagraph"/>
              <w:numPr>
                <w:ilvl w:val="0"/>
                <w:numId w:val="110"/>
              </w:numPr>
              <w:adjustRightInd w:val="0"/>
              <w:spacing w:line="276" w:lineRule="auto"/>
              <w:jc w:val="both"/>
              <w:rPr>
                <w:rFonts w:asciiTheme="majorBidi" w:hAnsiTheme="majorBidi" w:cstheme="majorBidi"/>
                <w:b w:val="0"/>
                <w:bCs w:val="0"/>
                <w:sz w:val="24"/>
                <w:szCs w:val="24"/>
              </w:rPr>
            </w:pPr>
            <w:r w:rsidRPr="004100D7">
              <w:rPr>
                <w:rFonts w:asciiTheme="majorBidi" w:hAnsiTheme="majorBidi" w:cstheme="majorBidi"/>
                <w:b w:val="0"/>
                <w:bCs w:val="0"/>
                <w:sz w:val="24"/>
                <w:szCs w:val="24"/>
              </w:rPr>
              <w:t>Completion of teaching practice records and lesson plans</w:t>
            </w:r>
          </w:p>
          <w:p w:rsidR="006A0785" w:rsidRPr="004100D7" w:rsidRDefault="006A0785" w:rsidP="006A0785">
            <w:pPr>
              <w:pStyle w:val="ListParagraph"/>
              <w:numPr>
                <w:ilvl w:val="0"/>
                <w:numId w:val="110"/>
              </w:numPr>
              <w:adjustRightInd w:val="0"/>
              <w:spacing w:line="276" w:lineRule="auto"/>
              <w:jc w:val="both"/>
              <w:rPr>
                <w:rFonts w:asciiTheme="majorBidi" w:hAnsiTheme="majorBidi" w:cstheme="majorBidi"/>
                <w:sz w:val="24"/>
                <w:szCs w:val="24"/>
              </w:rPr>
            </w:pPr>
            <w:r w:rsidRPr="004100D7">
              <w:rPr>
                <w:rFonts w:asciiTheme="majorBidi" w:hAnsiTheme="majorBidi" w:cstheme="majorBidi"/>
                <w:b w:val="0"/>
                <w:bCs w:val="0"/>
                <w:sz w:val="24"/>
                <w:szCs w:val="24"/>
              </w:rPr>
              <w:t>Final evaluation by cooperative teachers and supervisor</w:t>
            </w:r>
          </w:p>
        </w:tc>
      </w:tr>
      <w:tr w:rsidR="006A0785" w:rsidRPr="004821A9" w:rsidTr="0056011F">
        <w:trPr>
          <w:cnfStyle w:val="000000100000"/>
        </w:trPr>
        <w:tc>
          <w:tcPr>
            <w:cnfStyle w:val="001000000000"/>
            <w:tcW w:w="9350" w:type="dxa"/>
          </w:tcPr>
          <w:p w:rsidR="006A0785" w:rsidRPr="0022444E" w:rsidRDefault="006A0785" w:rsidP="0056011F">
            <w:pPr>
              <w:adjustRightInd w:val="0"/>
              <w:jc w:val="both"/>
              <w:rPr>
                <w:sz w:val="24"/>
                <w:szCs w:val="24"/>
              </w:rPr>
            </w:pPr>
            <w:r>
              <w:rPr>
                <w:sz w:val="24"/>
                <w:szCs w:val="24"/>
              </w:rPr>
              <w:t xml:space="preserve">Phase #04: </w:t>
            </w:r>
            <w:r w:rsidRPr="00C2591F">
              <w:rPr>
                <w:sz w:val="24"/>
                <w:szCs w:val="24"/>
              </w:rPr>
              <w:t>Portfolio Preparation and Final Assessment</w:t>
            </w:r>
          </w:p>
        </w:tc>
      </w:tr>
      <w:tr w:rsidR="006A0785" w:rsidRPr="004821A9" w:rsidTr="0056011F">
        <w:tc>
          <w:tcPr>
            <w:cnfStyle w:val="001000000000"/>
            <w:tcW w:w="9350" w:type="dxa"/>
          </w:tcPr>
          <w:p w:rsidR="006A0785" w:rsidRPr="0022444E" w:rsidRDefault="006A0785" w:rsidP="0056011F">
            <w:pPr>
              <w:adjustRightInd w:val="0"/>
              <w:jc w:val="both"/>
              <w:rPr>
                <w:sz w:val="24"/>
                <w:szCs w:val="24"/>
              </w:rPr>
            </w:pPr>
          </w:p>
        </w:tc>
      </w:tr>
      <w:tr w:rsidR="006A0785" w:rsidRPr="004821A9" w:rsidTr="0056011F">
        <w:trPr>
          <w:cnfStyle w:val="000000100000"/>
        </w:trPr>
        <w:tc>
          <w:tcPr>
            <w:cnfStyle w:val="001000000000"/>
            <w:tcW w:w="9350" w:type="dxa"/>
          </w:tcPr>
          <w:p w:rsidR="006A0785" w:rsidRPr="0022444E" w:rsidRDefault="006A0785" w:rsidP="0056011F">
            <w:pPr>
              <w:adjustRightInd w:val="0"/>
              <w:jc w:val="both"/>
              <w:rPr>
                <w:sz w:val="24"/>
                <w:szCs w:val="24"/>
              </w:rPr>
            </w:pPr>
            <w:r>
              <w:rPr>
                <w:sz w:val="24"/>
                <w:szCs w:val="24"/>
              </w:rPr>
              <w:t xml:space="preserve">Week 13: </w:t>
            </w:r>
            <w:r w:rsidRPr="004100D7">
              <w:rPr>
                <w:sz w:val="24"/>
                <w:szCs w:val="24"/>
              </w:rPr>
              <w:t>Portfolio Orientation and Initial Compilation</w:t>
            </w:r>
          </w:p>
        </w:tc>
      </w:tr>
      <w:tr w:rsidR="006A0785" w:rsidRPr="004821A9" w:rsidTr="0056011F">
        <w:tc>
          <w:tcPr>
            <w:cnfStyle w:val="001000000000"/>
            <w:tcW w:w="9350" w:type="dxa"/>
          </w:tcPr>
          <w:p w:rsidR="006A0785" w:rsidRPr="004100D7" w:rsidRDefault="006A0785" w:rsidP="006A0785">
            <w:pPr>
              <w:pStyle w:val="ListParagraph"/>
              <w:widowControl/>
              <w:numPr>
                <w:ilvl w:val="0"/>
                <w:numId w:val="110"/>
              </w:numPr>
              <w:autoSpaceDE/>
              <w:autoSpaceDN/>
              <w:spacing w:after="200" w:line="276" w:lineRule="auto"/>
              <w:rPr>
                <w:b w:val="0"/>
                <w:bCs w:val="0"/>
                <w:sz w:val="24"/>
                <w:szCs w:val="24"/>
              </w:rPr>
            </w:pPr>
            <w:r w:rsidRPr="004100D7">
              <w:rPr>
                <w:b w:val="0"/>
                <w:bCs w:val="0"/>
                <w:sz w:val="24"/>
                <w:szCs w:val="24"/>
              </w:rPr>
              <w:t>Orientation session on portfolio structure, assessment criteria, and marking scheme</w:t>
            </w:r>
          </w:p>
          <w:p w:rsidR="006A0785" w:rsidRPr="004100D7" w:rsidRDefault="006A0785" w:rsidP="006A0785">
            <w:pPr>
              <w:pStyle w:val="ListParagraph"/>
              <w:widowControl/>
              <w:numPr>
                <w:ilvl w:val="0"/>
                <w:numId w:val="110"/>
              </w:numPr>
              <w:autoSpaceDE/>
              <w:autoSpaceDN/>
              <w:spacing w:after="200" w:line="276" w:lineRule="auto"/>
              <w:rPr>
                <w:b w:val="0"/>
                <w:bCs w:val="0"/>
                <w:sz w:val="24"/>
                <w:szCs w:val="24"/>
              </w:rPr>
            </w:pPr>
            <w:r w:rsidRPr="004100D7">
              <w:rPr>
                <w:b w:val="0"/>
                <w:bCs w:val="0"/>
                <w:sz w:val="24"/>
                <w:szCs w:val="24"/>
              </w:rPr>
              <w:t>Compilation of teaching practice documents (lesson plans, observation records, reflections)</w:t>
            </w:r>
          </w:p>
          <w:p w:rsidR="006A0785" w:rsidRPr="004100D7" w:rsidRDefault="006A0785" w:rsidP="006A0785">
            <w:pPr>
              <w:pStyle w:val="ListParagraph"/>
              <w:widowControl/>
              <w:numPr>
                <w:ilvl w:val="0"/>
                <w:numId w:val="110"/>
              </w:numPr>
              <w:autoSpaceDE/>
              <w:autoSpaceDN/>
              <w:spacing w:after="200" w:line="276" w:lineRule="auto"/>
              <w:rPr>
                <w:b w:val="0"/>
                <w:bCs w:val="0"/>
                <w:sz w:val="24"/>
                <w:szCs w:val="24"/>
              </w:rPr>
            </w:pPr>
            <w:r w:rsidRPr="004100D7">
              <w:rPr>
                <w:b w:val="0"/>
                <w:bCs w:val="0"/>
                <w:sz w:val="24"/>
                <w:szCs w:val="24"/>
              </w:rPr>
              <w:t>Drafting initial reflective entries highlighting teaching experiences</w:t>
            </w:r>
          </w:p>
          <w:p w:rsidR="006A0785" w:rsidRPr="004100D7" w:rsidRDefault="006A0785" w:rsidP="006A0785">
            <w:pPr>
              <w:pStyle w:val="ListParagraph"/>
              <w:widowControl/>
              <w:numPr>
                <w:ilvl w:val="0"/>
                <w:numId w:val="125"/>
              </w:numPr>
              <w:autoSpaceDE/>
              <w:autoSpaceDN/>
              <w:spacing w:after="200" w:line="276" w:lineRule="auto"/>
            </w:pPr>
            <w:r w:rsidRPr="004100D7">
              <w:rPr>
                <w:b w:val="0"/>
                <w:bCs w:val="0"/>
                <w:sz w:val="24"/>
                <w:szCs w:val="24"/>
              </w:rPr>
              <w:t>Guidance from supervisor on portfolio organization and documentation standards</w:t>
            </w:r>
          </w:p>
        </w:tc>
      </w:tr>
      <w:tr w:rsidR="006A0785" w:rsidRPr="004821A9" w:rsidTr="0056011F">
        <w:trPr>
          <w:cnfStyle w:val="000000100000"/>
        </w:trPr>
        <w:tc>
          <w:tcPr>
            <w:cnfStyle w:val="001000000000"/>
            <w:tcW w:w="9350" w:type="dxa"/>
          </w:tcPr>
          <w:p w:rsidR="006A0785" w:rsidRPr="0022444E" w:rsidRDefault="006A0785" w:rsidP="0056011F">
            <w:pPr>
              <w:rPr>
                <w:rFonts w:asciiTheme="majorBidi" w:hAnsiTheme="majorBidi" w:cstheme="majorBidi"/>
                <w:sz w:val="24"/>
                <w:szCs w:val="24"/>
              </w:rPr>
            </w:pPr>
            <w:r>
              <w:rPr>
                <w:rFonts w:asciiTheme="majorBidi" w:hAnsiTheme="majorBidi" w:cstheme="majorBidi"/>
                <w:sz w:val="24"/>
                <w:szCs w:val="24"/>
              </w:rPr>
              <w:t xml:space="preserve">Week 14: </w:t>
            </w:r>
            <w:r w:rsidRPr="00112E3B">
              <w:rPr>
                <w:rFonts w:asciiTheme="majorBidi" w:hAnsiTheme="majorBidi" w:cstheme="majorBidi"/>
                <w:sz w:val="24"/>
                <w:szCs w:val="24"/>
              </w:rPr>
              <w:t>Reflection, Evidence, and Feedback Documentation</w:t>
            </w:r>
          </w:p>
        </w:tc>
      </w:tr>
      <w:tr w:rsidR="006A0785" w:rsidRPr="004821A9" w:rsidTr="0056011F">
        <w:tc>
          <w:tcPr>
            <w:cnfStyle w:val="001000000000"/>
            <w:tcW w:w="9350" w:type="dxa"/>
          </w:tcPr>
          <w:p w:rsidR="006A0785" w:rsidRPr="00112E3B"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112E3B">
              <w:rPr>
                <w:rFonts w:asciiTheme="majorBidi" w:hAnsiTheme="majorBidi" w:cstheme="majorBidi"/>
                <w:b w:val="0"/>
                <w:bCs w:val="0"/>
                <w:sz w:val="24"/>
                <w:szCs w:val="24"/>
              </w:rPr>
              <w:t>Writing detailed reflections on teaching experiences, strengths, weaknesses, and challenges</w:t>
            </w:r>
          </w:p>
          <w:p w:rsidR="006A0785" w:rsidRPr="00112E3B"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112E3B">
              <w:rPr>
                <w:rFonts w:asciiTheme="majorBidi" w:hAnsiTheme="majorBidi" w:cstheme="majorBidi"/>
                <w:b w:val="0"/>
                <w:bCs w:val="0"/>
                <w:sz w:val="24"/>
                <w:szCs w:val="24"/>
              </w:rPr>
              <w:lastRenderedPageBreak/>
              <w:t>Inclusion of evidence such as lesson plans, teaching aids, student work samples, and photographs (where permitted)</w:t>
            </w:r>
          </w:p>
          <w:p w:rsidR="006A0785" w:rsidRPr="00112E3B"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112E3B">
              <w:rPr>
                <w:rFonts w:asciiTheme="majorBidi" w:hAnsiTheme="majorBidi" w:cstheme="majorBidi"/>
                <w:b w:val="0"/>
                <w:bCs w:val="0"/>
                <w:sz w:val="24"/>
                <w:szCs w:val="24"/>
              </w:rPr>
              <w:t>Compilation of feedback received from cooperative teachers, peers, and supervisors</w:t>
            </w:r>
          </w:p>
          <w:p w:rsidR="006A0785" w:rsidRPr="00112E3B" w:rsidRDefault="006A0785" w:rsidP="006A0785">
            <w:pPr>
              <w:pStyle w:val="ListParagraph"/>
              <w:widowControl/>
              <w:numPr>
                <w:ilvl w:val="0"/>
                <w:numId w:val="125"/>
              </w:numPr>
              <w:autoSpaceDE/>
              <w:autoSpaceDN/>
              <w:spacing w:line="276" w:lineRule="auto"/>
              <w:rPr>
                <w:rFonts w:asciiTheme="majorBidi" w:hAnsiTheme="majorBidi" w:cstheme="majorBidi"/>
                <w:sz w:val="24"/>
                <w:szCs w:val="24"/>
              </w:rPr>
            </w:pPr>
            <w:r w:rsidRPr="00112E3B">
              <w:rPr>
                <w:rFonts w:asciiTheme="majorBidi" w:hAnsiTheme="majorBidi" w:cstheme="majorBidi"/>
                <w:b w:val="0"/>
                <w:bCs w:val="0"/>
                <w:sz w:val="24"/>
                <w:szCs w:val="24"/>
              </w:rPr>
              <w:t>Supervisor review and formative feedback on portfolio drafts</w:t>
            </w:r>
          </w:p>
        </w:tc>
      </w:tr>
      <w:tr w:rsidR="006A0785" w:rsidRPr="004821A9" w:rsidTr="0056011F">
        <w:trPr>
          <w:cnfStyle w:val="000000100000"/>
        </w:trPr>
        <w:tc>
          <w:tcPr>
            <w:cnfStyle w:val="001000000000"/>
            <w:tcW w:w="9350" w:type="dxa"/>
          </w:tcPr>
          <w:p w:rsidR="006A0785" w:rsidRPr="0022444E" w:rsidRDefault="006A0785" w:rsidP="0056011F">
            <w:pPr>
              <w:rPr>
                <w:rFonts w:asciiTheme="majorBidi" w:hAnsiTheme="majorBidi" w:cstheme="majorBidi"/>
                <w:sz w:val="24"/>
                <w:szCs w:val="24"/>
              </w:rPr>
            </w:pPr>
            <w:r>
              <w:rPr>
                <w:rFonts w:asciiTheme="majorBidi" w:hAnsiTheme="majorBidi" w:cstheme="majorBidi"/>
                <w:sz w:val="24"/>
                <w:szCs w:val="24"/>
              </w:rPr>
              <w:lastRenderedPageBreak/>
              <w:t xml:space="preserve">Week 15: </w:t>
            </w:r>
            <w:r w:rsidRPr="00D93216">
              <w:rPr>
                <w:rFonts w:asciiTheme="majorBidi" w:hAnsiTheme="majorBidi" w:cstheme="majorBidi"/>
                <w:sz w:val="24"/>
                <w:szCs w:val="24"/>
              </w:rPr>
              <w:t>Portfolio Finalization and Teaching Demonstration Preparation</w:t>
            </w:r>
          </w:p>
        </w:tc>
      </w:tr>
      <w:tr w:rsidR="006A0785" w:rsidRPr="004821A9" w:rsidTr="0056011F">
        <w:tc>
          <w:tcPr>
            <w:cnfStyle w:val="001000000000"/>
            <w:tcW w:w="9350" w:type="dxa"/>
          </w:tcPr>
          <w:p w:rsidR="006A0785" w:rsidRPr="00D93216"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D93216">
              <w:rPr>
                <w:rFonts w:asciiTheme="majorBidi" w:hAnsiTheme="majorBidi" w:cstheme="majorBidi"/>
                <w:b w:val="0"/>
                <w:bCs w:val="0"/>
                <w:sz w:val="24"/>
                <w:szCs w:val="24"/>
              </w:rPr>
              <w:t>Final organization of portfolio into logical sections</w:t>
            </w:r>
          </w:p>
          <w:p w:rsidR="006A0785" w:rsidRPr="00D93216"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D93216">
              <w:rPr>
                <w:rFonts w:asciiTheme="majorBidi" w:hAnsiTheme="majorBidi" w:cstheme="majorBidi"/>
                <w:b w:val="0"/>
                <w:bCs w:val="0"/>
                <w:sz w:val="24"/>
                <w:szCs w:val="24"/>
              </w:rPr>
              <w:t>Editing and refinement based on supervisor feedback</w:t>
            </w:r>
          </w:p>
          <w:p w:rsidR="006A0785" w:rsidRPr="00D93216"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D93216">
              <w:rPr>
                <w:rFonts w:asciiTheme="majorBidi" w:hAnsiTheme="majorBidi" w:cstheme="majorBidi"/>
                <w:b w:val="0"/>
                <w:bCs w:val="0"/>
                <w:sz w:val="24"/>
                <w:szCs w:val="24"/>
              </w:rPr>
              <w:t>Preparation of two final lesson plans for assessment</w:t>
            </w:r>
          </w:p>
          <w:p w:rsidR="006A0785" w:rsidRPr="00D93216"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D93216">
              <w:rPr>
                <w:rFonts w:asciiTheme="majorBidi" w:hAnsiTheme="majorBidi" w:cstheme="majorBidi"/>
                <w:b w:val="0"/>
                <w:bCs w:val="0"/>
                <w:sz w:val="24"/>
                <w:szCs w:val="24"/>
              </w:rPr>
              <w:t>Rehearsal and refinement of teaching strategies</w:t>
            </w:r>
          </w:p>
        </w:tc>
      </w:tr>
      <w:tr w:rsidR="006A0785" w:rsidRPr="004821A9" w:rsidTr="0056011F">
        <w:trPr>
          <w:cnfStyle w:val="000000100000"/>
        </w:trPr>
        <w:tc>
          <w:tcPr>
            <w:cnfStyle w:val="001000000000"/>
            <w:tcW w:w="9350" w:type="dxa"/>
          </w:tcPr>
          <w:p w:rsidR="006A0785" w:rsidRPr="0022444E" w:rsidRDefault="006A0785" w:rsidP="0056011F">
            <w:pPr>
              <w:rPr>
                <w:rFonts w:asciiTheme="majorBidi" w:hAnsiTheme="majorBidi" w:cstheme="majorBidi"/>
                <w:sz w:val="24"/>
                <w:szCs w:val="24"/>
              </w:rPr>
            </w:pPr>
            <w:r>
              <w:rPr>
                <w:rFonts w:asciiTheme="majorBidi" w:hAnsiTheme="majorBidi" w:cstheme="majorBidi"/>
                <w:sz w:val="24"/>
                <w:szCs w:val="24"/>
              </w:rPr>
              <w:t xml:space="preserve">Week 16: </w:t>
            </w:r>
            <w:r w:rsidRPr="00D93216">
              <w:rPr>
                <w:rFonts w:asciiTheme="majorBidi" w:hAnsiTheme="majorBidi" w:cstheme="majorBidi"/>
                <w:sz w:val="24"/>
                <w:szCs w:val="24"/>
              </w:rPr>
              <w:t>Final Teaching Assessment and Portfolio Evaluation</w:t>
            </w:r>
          </w:p>
        </w:tc>
      </w:tr>
      <w:tr w:rsidR="006A0785" w:rsidRPr="004821A9" w:rsidTr="0056011F">
        <w:tc>
          <w:tcPr>
            <w:cnfStyle w:val="001000000000"/>
            <w:tcW w:w="9350" w:type="dxa"/>
          </w:tcPr>
          <w:p w:rsidR="006A0785" w:rsidRPr="00D93216"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D93216">
              <w:rPr>
                <w:rFonts w:asciiTheme="majorBidi" w:hAnsiTheme="majorBidi" w:cstheme="majorBidi"/>
                <w:b w:val="0"/>
                <w:bCs w:val="0"/>
                <w:sz w:val="24"/>
                <w:szCs w:val="24"/>
              </w:rPr>
              <w:t>Delivery of two lessons to the university/college supervisor</w:t>
            </w:r>
          </w:p>
          <w:p w:rsidR="006A0785" w:rsidRPr="00D93216"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D93216">
              <w:rPr>
                <w:rFonts w:asciiTheme="majorBidi" w:hAnsiTheme="majorBidi" w:cstheme="majorBidi"/>
                <w:b w:val="0"/>
                <w:bCs w:val="0"/>
                <w:sz w:val="24"/>
                <w:szCs w:val="24"/>
              </w:rPr>
              <w:t>Supervisor observation and assessment of teaching performance</w:t>
            </w:r>
          </w:p>
          <w:p w:rsidR="006A0785" w:rsidRPr="00D93216" w:rsidRDefault="006A0785" w:rsidP="006A0785">
            <w:pPr>
              <w:pStyle w:val="ListParagraph"/>
              <w:widowControl/>
              <w:numPr>
                <w:ilvl w:val="0"/>
                <w:numId w:val="125"/>
              </w:numPr>
              <w:autoSpaceDE/>
              <w:autoSpaceDN/>
              <w:spacing w:line="276" w:lineRule="auto"/>
              <w:rPr>
                <w:rFonts w:asciiTheme="majorBidi" w:hAnsiTheme="majorBidi" w:cstheme="majorBidi"/>
                <w:b w:val="0"/>
                <w:bCs w:val="0"/>
                <w:sz w:val="24"/>
                <w:szCs w:val="24"/>
              </w:rPr>
            </w:pPr>
            <w:r w:rsidRPr="00D93216">
              <w:rPr>
                <w:rFonts w:asciiTheme="majorBidi" w:hAnsiTheme="majorBidi" w:cstheme="majorBidi"/>
                <w:b w:val="0"/>
                <w:bCs w:val="0"/>
                <w:sz w:val="24"/>
                <w:szCs w:val="24"/>
              </w:rPr>
              <w:t>Submission of final teaching practice portfolio</w:t>
            </w:r>
          </w:p>
          <w:p w:rsidR="006A0785" w:rsidRPr="00D93216" w:rsidRDefault="006A0785" w:rsidP="006A0785">
            <w:pPr>
              <w:pStyle w:val="ListParagraph"/>
              <w:widowControl/>
              <w:numPr>
                <w:ilvl w:val="0"/>
                <w:numId w:val="126"/>
              </w:numPr>
              <w:autoSpaceDE/>
              <w:autoSpaceDN/>
              <w:spacing w:line="276" w:lineRule="auto"/>
              <w:rPr>
                <w:rFonts w:asciiTheme="majorBidi" w:hAnsiTheme="majorBidi" w:cstheme="majorBidi"/>
                <w:sz w:val="24"/>
                <w:szCs w:val="24"/>
              </w:rPr>
            </w:pPr>
            <w:r w:rsidRPr="00D93216">
              <w:rPr>
                <w:rFonts w:asciiTheme="majorBidi" w:hAnsiTheme="majorBidi" w:cstheme="majorBidi"/>
                <w:b w:val="0"/>
                <w:bCs w:val="0"/>
                <w:sz w:val="24"/>
                <w:szCs w:val="24"/>
              </w:rPr>
              <w:t>Final feedback session and overall evaluation</w:t>
            </w:r>
          </w:p>
        </w:tc>
      </w:tr>
      <w:tr w:rsidR="006A0785" w:rsidRPr="004821A9" w:rsidTr="0056011F">
        <w:trPr>
          <w:cnfStyle w:val="000000100000"/>
        </w:trPr>
        <w:tc>
          <w:tcPr>
            <w:cnfStyle w:val="001000000000"/>
            <w:tcW w:w="9350" w:type="dxa"/>
          </w:tcPr>
          <w:p w:rsidR="006A0785" w:rsidRPr="0022444E" w:rsidRDefault="006A0785" w:rsidP="0056011F">
            <w:pPr>
              <w:rPr>
                <w:rFonts w:asciiTheme="majorBidi" w:hAnsiTheme="majorBidi" w:cstheme="majorBidi"/>
                <w:sz w:val="24"/>
                <w:szCs w:val="24"/>
              </w:rPr>
            </w:pPr>
            <w:r>
              <w:rPr>
                <w:rFonts w:asciiTheme="majorBidi" w:hAnsiTheme="majorBidi" w:cstheme="majorBidi"/>
                <w:sz w:val="24"/>
                <w:szCs w:val="24"/>
              </w:rPr>
              <w:t>Recommended Readings</w:t>
            </w:r>
          </w:p>
        </w:tc>
      </w:tr>
      <w:tr w:rsidR="006A0785" w:rsidRPr="004821A9" w:rsidTr="0056011F">
        <w:tc>
          <w:tcPr>
            <w:cnfStyle w:val="001000000000"/>
            <w:tcW w:w="9350" w:type="dxa"/>
          </w:tcPr>
          <w:p w:rsidR="006A0785" w:rsidRDefault="006A0785" w:rsidP="0056011F">
            <w:r>
              <w:t>Higher Education Commission. (2013). Practicum I &amp; II: Handbook for student teachers, ADE/B.Ed. (</w:t>
            </w:r>
            <w:proofErr w:type="spellStart"/>
            <w:r>
              <w:t>Hons</w:t>
            </w:r>
            <w:proofErr w:type="spellEnd"/>
            <w:r>
              <w:t>) Elementary, Semester 3 and 4. Higher Education Commission, Pakistan. Retrieved from https://www.hec.gov.pk/english/services/universities/RevisedCurricula/Documents/2011-2012/Education/TeachingPrac1And2_Sept13.pdf</w:t>
            </w:r>
          </w:p>
          <w:p w:rsidR="006A0785" w:rsidRDefault="006A0785" w:rsidP="0056011F">
            <w:r>
              <w:t>Higher Education Commission. (2016). Reading practicum (Semester 7): Course guide / B.Ed. (</w:t>
            </w:r>
            <w:proofErr w:type="spellStart"/>
            <w:r>
              <w:t>Hons</w:t>
            </w:r>
            <w:proofErr w:type="spellEnd"/>
            <w:r>
              <w:t>) Elementary. Higher Education Commission, Pakistan.</w:t>
            </w:r>
          </w:p>
          <w:p w:rsidR="006A0785" w:rsidRDefault="006A0785" w:rsidP="0056011F">
            <w:r>
              <w:t>Higher Education Commission. (2016). Advanced practicum (Semester 8): Course guide / B.Ed. (</w:t>
            </w:r>
            <w:proofErr w:type="spellStart"/>
            <w:r>
              <w:t>Hons</w:t>
            </w:r>
            <w:proofErr w:type="spellEnd"/>
            <w:r>
              <w:t>) Elementary. Higher Education Commission, Pakistan.</w:t>
            </w:r>
          </w:p>
          <w:p w:rsidR="006A0785" w:rsidRDefault="006A0785" w:rsidP="0056011F">
            <w:proofErr w:type="spellStart"/>
            <w:r>
              <w:t>McBurney</w:t>
            </w:r>
            <w:proofErr w:type="spellEnd"/>
            <w:r>
              <w:t>-Fry, G. (2002). Improving your practicum: A guide to better teaching practice (2nd ed.). Thomson Social Science Press</w:t>
            </w:r>
          </w:p>
          <w:p w:rsidR="006A0785" w:rsidRDefault="006A0785" w:rsidP="0056011F">
            <w:r>
              <w:t>Richards, J. C., &amp; Lockhart, C. (1994). Reflective teaching in second language classrooms. Cambridge University Press.</w:t>
            </w:r>
          </w:p>
          <w:p w:rsidR="006A0785" w:rsidRDefault="006A0785" w:rsidP="0056011F">
            <w:r>
              <w:t>Harmer, J. (2007). How to teach English (2nd ed.). Pearson Longman.</w:t>
            </w:r>
          </w:p>
          <w:p w:rsidR="006A0785" w:rsidRDefault="006A0785" w:rsidP="0056011F">
            <w:r>
              <w:t>Brown, H. D. (2007). Teaching by principles: An interactive approach to language pedagogy (3rd ed.). Pearson Longman.</w:t>
            </w:r>
          </w:p>
          <w:p w:rsidR="006A0785" w:rsidRDefault="006A0785" w:rsidP="0056011F">
            <w:r>
              <w:t>Scrivener, J. (2011). Learning teaching: The essential guide to English language teaching (3rd ed.). Macmillan.</w:t>
            </w:r>
          </w:p>
          <w:p w:rsidR="006A0785" w:rsidRDefault="006A0785" w:rsidP="0056011F">
            <w:r>
              <w:t>Higher Education Commission. (2013). Teaching literacy skills: Course guide for B.Ed. (</w:t>
            </w:r>
            <w:proofErr w:type="spellStart"/>
            <w:r>
              <w:t>Hons</w:t>
            </w:r>
            <w:proofErr w:type="spellEnd"/>
            <w:r>
              <w:t>.) Elementary. HEC Pakistan. Retrieved from https://www.hec.gov.pk/english/services/universities/RevisedCurricula/Documents/2011-2012/Education/TeachingLit_CG_Sept13.pdf</w:t>
            </w:r>
          </w:p>
          <w:p w:rsidR="006A0785" w:rsidRDefault="006A0785" w:rsidP="0056011F"/>
          <w:p w:rsidR="006A0785" w:rsidRDefault="006A0785" w:rsidP="0056011F">
            <w:r>
              <w:t>Higher Education Commission. (2013). Foundations of education: Course guide for B.Ed. (</w:t>
            </w:r>
            <w:proofErr w:type="spellStart"/>
            <w:r>
              <w:t>Hons</w:t>
            </w:r>
            <w:proofErr w:type="spellEnd"/>
            <w:r>
              <w:t>.) Elementary. HEC Pakistan. Retrieved from https://www.hec.gov.pk/english/services/universities/RevisedCurricula/Documents/2011-2012/Education/FoundationsEd_Sept13.pdf</w:t>
            </w:r>
          </w:p>
          <w:p w:rsidR="006A0785" w:rsidRDefault="006A0785" w:rsidP="0056011F">
            <w:r>
              <w:t>Higher Education Commission. (2013). Curriculum development: Course guide for B.Ed. (</w:t>
            </w:r>
            <w:proofErr w:type="spellStart"/>
            <w:r>
              <w:t>Hons</w:t>
            </w:r>
            <w:proofErr w:type="spellEnd"/>
            <w:r>
              <w:t>.) Elementary. HEC Pakistan. Retrieved from https://www.hec.gov.pk/english/services/universities/RevisedCurricula/Documents/2011-2012/Education/CurrDevpt_Sept13.pdf</w:t>
            </w:r>
          </w:p>
          <w:p w:rsidR="006A0785" w:rsidRDefault="006A0785" w:rsidP="0056011F">
            <w:r>
              <w:lastRenderedPageBreak/>
              <w:t>Higher Education Commission. (2013). Educational psychology: Course guide for B.Ed. (</w:t>
            </w:r>
            <w:proofErr w:type="spellStart"/>
            <w:r>
              <w:t>Hons</w:t>
            </w:r>
            <w:proofErr w:type="spellEnd"/>
            <w:r>
              <w:t>.) Elementary. HEC Pakistan. Retrieved from https://www.hec.gov.pk/english/services/universities/RevisedCurricula/Documents/2011-2012/Education/EduPsy_Sept13.pdf</w:t>
            </w:r>
          </w:p>
          <w:p w:rsidR="006A0785" w:rsidRDefault="006A0785" w:rsidP="0056011F">
            <w:r>
              <w:t>Higher Education Commission. (2013). General methods of teaching: Course guide for B.Ed. (</w:t>
            </w:r>
            <w:proofErr w:type="spellStart"/>
            <w:r>
              <w:t>Hons</w:t>
            </w:r>
            <w:proofErr w:type="spellEnd"/>
            <w:r>
              <w:t>.) Elementary. HEC Pakistan. Retrieved from https://www.hec.gov.pk/english/services/universities/RevisedCurricula/Documents/2011-2012/Education/MethodsTeaching_Sept13.pdf</w:t>
            </w:r>
          </w:p>
          <w:p w:rsidR="006A0785" w:rsidRDefault="006A0785" w:rsidP="0056011F">
            <w:pPr>
              <w:rPr>
                <w:rFonts w:asciiTheme="majorBidi" w:hAnsiTheme="majorBidi" w:cstheme="majorBidi"/>
                <w:sz w:val="24"/>
                <w:szCs w:val="24"/>
              </w:rPr>
            </w:pPr>
          </w:p>
        </w:tc>
      </w:tr>
    </w:tbl>
    <w:p w:rsidR="006A0785" w:rsidRPr="009973A8" w:rsidRDefault="006A0785" w:rsidP="006A0785">
      <w:pPr>
        <w:pStyle w:val="NoSpacing"/>
        <w:rPr>
          <w:rFonts w:asciiTheme="majorBidi" w:hAnsiTheme="majorBidi" w:cstheme="majorBidi"/>
          <w:sz w:val="24"/>
          <w:szCs w:val="24"/>
        </w:rPr>
      </w:pPr>
    </w:p>
    <w:p w:rsidR="006A0785" w:rsidRPr="000F1530" w:rsidRDefault="006A0785" w:rsidP="006A0785">
      <w:pPr>
        <w:pStyle w:val="Default"/>
      </w:pPr>
      <w:r>
        <w:rPr>
          <w:rFonts w:ascii="Book Antiqua" w:hAnsi="Book Antiqua"/>
          <w:b/>
          <w:sz w:val="22"/>
          <w:szCs w:val="22"/>
        </w:rPr>
        <w:t>Assessment</w:t>
      </w:r>
      <w:r w:rsidRPr="00926E1C">
        <w:rPr>
          <w:rFonts w:ascii="Book Antiqua" w:hAnsi="Book Antiqua"/>
          <w:b/>
          <w:sz w:val="22"/>
          <w:szCs w:val="22"/>
        </w:rPr>
        <w:t xml:space="preserve"> Criteria </w:t>
      </w:r>
    </w:p>
    <w:p w:rsidR="006A0785" w:rsidRPr="0022444E" w:rsidRDefault="006A0785" w:rsidP="006A0785">
      <w:pPr>
        <w:pStyle w:val="ListParagraph"/>
        <w:widowControl/>
        <w:numPr>
          <w:ilvl w:val="0"/>
          <w:numId w:val="111"/>
        </w:numPr>
        <w:autoSpaceDE/>
        <w:autoSpaceDN/>
        <w:spacing w:line="276" w:lineRule="auto"/>
        <w:rPr>
          <w:sz w:val="24"/>
          <w:szCs w:val="24"/>
        </w:rPr>
      </w:pPr>
      <w:r>
        <w:rPr>
          <w:sz w:val="24"/>
          <w:szCs w:val="24"/>
        </w:rPr>
        <w:t>Assimilation &amp; Simulation 20 marks</w:t>
      </w:r>
    </w:p>
    <w:p w:rsidR="006A0785" w:rsidRPr="0022444E" w:rsidRDefault="006A0785" w:rsidP="006A0785">
      <w:pPr>
        <w:pStyle w:val="ListParagraph"/>
        <w:widowControl/>
        <w:numPr>
          <w:ilvl w:val="0"/>
          <w:numId w:val="111"/>
        </w:numPr>
        <w:autoSpaceDE/>
        <w:autoSpaceDN/>
        <w:spacing w:line="276" w:lineRule="auto"/>
        <w:rPr>
          <w:sz w:val="24"/>
          <w:szCs w:val="24"/>
        </w:rPr>
      </w:pPr>
      <w:r>
        <w:rPr>
          <w:sz w:val="24"/>
          <w:szCs w:val="24"/>
        </w:rPr>
        <w:t>Portfolio                              3</w:t>
      </w:r>
      <w:r w:rsidRPr="0022444E">
        <w:rPr>
          <w:sz w:val="24"/>
          <w:szCs w:val="24"/>
        </w:rPr>
        <w:t>0</w:t>
      </w:r>
      <w:r>
        <w:rPr>
          <w:sz w:val="24"/>
          <w:szCs w:val="24"/>
        </w:rPr>
        <w:t xml:space="preserve"> marks</w:t>
      </w:r>
    </w:p>
    <w:p w:rsidR="006A0785" w:rsidRDefault="006A0785" w:rsidP="006A0785">
      <w:pPr>
        <w:pStyle w:val="ListParagraph"/>
        <w:widowControl/>
        <w:numPr>
          <w:ilvl w:val="0"/>
          <w:numId w:val="111"/>
        </w:numPr>
        <w:adjustRightInd w:val="0"/>
        <w:rPr>
          <w:sz w:val="24"/>
          <w:szCs w:val="24"/>
        </w:rPr>
      </w:pPr>
      <w:r>
        <w:rPr>
          <w:sz w:val="24"/>
          <w:szCs w:val="24"/>
        </w:rPr>
        <w:t>Final Lessons 50 marks</w:t>
      </w:r>
    </w:p>
    <w:p w:rsidR="006A0785" w:rsidRPr="00553745" w:rsidRDefault="006A0785" w:rsidP="006A0785">
      <w:pPr>
        <w:pStyle w:val="ListParagraph"/>
        <w:widowControl/>
        <w:numPr>
          <w:ilvl w:val="0"/>
          <w:numId w:val="111"/>
        </w:numPr>
        <w:adjustRightInd w:val="0"/>
        <w:rPr>
          <w:sz w:val="24"/>
          <w:szCs w:val="24"/>
        </w:rPr>
      </w:pPr>
      <w:r>
        <w:rPr>
          <w:sz w:val="24"/>
          <w:szCs w:val="24"/>
        </w:rPr>
        <w:t>Total                                                               100 marks</w:t>
      </w:r>
    </w:p>
    <w:p w:rsidR="00FB276A" w:rsidRDefault="00FB276A" w:rsidP="00FB276A">
      <w:bookmarkStart w:id="0" w:name="_GoBack"/>
      <w:bookmarkEnd w:id="0"/>
    </w:p>
    <w:p w:rsidR="00FB276A" w:rsidRDefault="00FB276A" w:rsidP="00FB276A"/>
    <w:p w:rsidR="00FB276A" w:rsidRDefault="00FB276A" w:rsidP="00FB276A"/>
    <w:p w:rsidR="00FB276A" w:rsidRDefault="00FB276A" w:rsidP="00FB276A"/>
    <w:p w:rsidR="00FF2F46" w:rsidRDefault="00FF2F46" w:rsidP="00FF2F46"/>
    <w:sectPr w:rsidR="00FF2F46" w:rsidSect="008C073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wiss 72 1 B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nte MT Regular">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AR PL UKai CN">
    <w:altName w:val="Arial Unicode MS"/>
    <w:charset w:val="80"/>
    <w:family w:val="auto"/>
    <w:pitch w:val="variable"/>
    <w:sig w:usb0="00000000" w:usb1="3ACFFDFF" w:usb2="00000036" w:usb3="00000000" w:csb0="0016009F" w:csb1="00000000"/>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5753B"/>
    <w:multiLevelType w:val="multilevel"/>
    <w:tmpl w:val="4CD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0871A0"/>
    <w:multiLevelType w:val="multilevel"/>
    <w:tmpl w:val="BC3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B01DEF"/>
    <w:multiLevelType w:val="hybridMultilevel"/>
    <w:tmpl w:val="06DA1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5A68B8"/>
    <w:multiLevelType w:val="hybridMultilevel"/>
    <w:tmpl w:val="F656D4DA"/>
    <w:lvl w:ilvl="0" w:tplc="601C8E4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BC19C2"/>
    <w:multiLevelType w:val="hybridMultilevel"/>
    <w:tmpl w:val="C77A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7668A7"/>
    <w:multiLevelType w:val="multilevel"/>
    <w:tmpl w:val="4BD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BC4342"/>
    <w:multiLevelType w:val="multilevel"/>
    <w:tmpl w:val="EB5A6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05CB6E27"/>
    <w:multiLevelType w:val="multilevel"/>
    <w:tmpl w:val="183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70610A"/>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21459D"/>
    <w:multiLevelType w:val="hybridMultilevel"/>
    <w:tmpl w:val="4A3A2764"/>
    <w:lvl w:ilvl="0" w:tplc="AAF046B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A533E0C"/>
    <w:multiLevelType w:val="hybridMultilevel"/>
    <w:tmpl w:val="0BE24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A14D96"/>
    <w:multiLevelType w:val="multilevel"/>
    <w:tmpl w:val="80F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BB09B5"/>
    <w:multiLevelType w:val="hybridMultilevel"/>
    <w:tmpl w:val="4216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E267A7B"/>
    <w:multiLevelType w:val="multilevel"/>
    <w:tmpl w:val="B55E7F9E"/>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052FF0"/>
    <w:multiLevelType w:val="hybridMultilevel"/>
    <w:tmpl w:val="AF722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0856A80"/>
    <w:multiLevelType w:val="hybridMultilevel"/>
    <w:tmpl w:val="F4400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22306B8"/>
    <w:multiLevelType w:val="multilevel"/>
    <w:tmpl w:val="005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6F62CB"/>
    <w:multiLevelType w:val="multilevel"/>
    <w:tmpl w:val="119C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2E1794F"/>
    <w:multiLevelType w:val="hybridMultilevel"/>
    <w:tmpl w:val="3668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3F00179"/>
    <w:multiLevelType w:val="hybridMultilevel"/>
    <w:tmpl w:val="7B4A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42164B1"/>
    <w:multiLevelType w:val="multilevel"/>
    <w:tmpl w:val="0A3CF538"/>
    <w:lvl w:ilvl="0">
      <w:start w:val="1"/>
      <w:numFmt w:val="decimal"/>
      <w:lvlText w:val="%1."/>
      <w:lvlJc w:val="left"/>
      <w:pPr>
        <w:ind w:left="720" w:hanging="360"/>
      </w:pPr>
    </w:lvl>
    <w:lvl w:ilvl="1">
      <w:start w:val="1"/>
      <w:numFmt w:val="decimal"/>
      <w:isLgl/>
      <w:lvlText w:val="%1.%2"/>
      <w:lvlJc w:val="left"/>
      <w:pPr>
        <w:ind w:left="956" w:hanging="360"/>
      </w:pPr>
      <w:rPr>
        <w:rFonts w:hint="default"/>
      </w:rPr>
    </w:lvl>
    <w:lvl w:ilvl="2">
      <w:start w:val="1"/>
      <w:numFmt w:val="decimal"/>
      <w:isLgl/>
      <w:lvlText w:val="%1.%2.%3"/>
      <w:lvlJc w:val="left"/>
      <w:pPr>
        <w:ind w:left="1552" w:hanging="720"/>
      </w:pPr>
      <w:rPr>
        <w:rFonts w:hint="default"/>
      </w:rPr>
    </w:lvl>
    <w:lvl w:ilvl="3">
      <w:start w:val="1"/>
      <w:numFmt w:val="decimal"/>
      <w:isLgl/>
      <w:lvlText w:val="%1.%2.%3.%4"/>
      <w:lvlJc w:val="left"/>
      <w:pPr>
        <w:ind w:left="1788" w:hanging="720"/>
      </w:pPr>
      <w:rPr>
        <w:rFonts w:hint="default"/>
      </w:rPr>
    </w:lvl>
    <w:lvl w:ilvl="4">
      <w:start w:val="1"/>
      <w:numFmt w:val="decimal"/>
      <w:isLgl/>
      <w:lvlText w:val="%1.%2.%3.%4.%5"/>
      <w:lvlJc w:val="left"/>
      <w:pPr>
        <w:ind w:left="2384" w:hanging="1080"/>
      </w:pPr>
      <w:rPr>
        <w:rFonts w:hint="default"/>
      </w:rPr>
    </w:lvl>
    <w:lvl w:ilvl="5">
      <w:start w:val="1"/>
      <w:numFmt w:val="decimal"/>
      <w:isLgl/>
      <w:lvlText w:val="%1.%2.%3.%4.%5.%6"/>
      <w:lvlJc w:val="left"/>
      <w:pPr>
        <w:ind w:left="2620" w:hanging="1080"/>
      </w:pPr>
      <w:rPr>
        <w:rFonts w:hint="default"/>
      </w:rPr>
    </w:lvl>
    <w:lvl w:ilvl="6">
      <w:start w:val="1"/>
      <w:numFmt w:val="decimal"/>
      <w:isLgl/>
      <w:lvlText w:val="%1.%2.%3.%4.%5.%6.%7"/>
      <w:lvlJc w:val="left"/>
      <w:pPr>
        <w:ind w:left="3216" w:hanging="1440"/>
      </w:pPr>
      <w:rPr>
        <w:rFonts w:hint="default"/>
      </w:rPr>
    </w:lvl>
    <w:lvl w:ilvl="7">
      <w:start w:val="1"/>
      <w:numFmt w:val="decimal"/>
      <w:isLgl/>
      <w:lvlText w:val="%1.%2.%3.%4.%5.%6.%7.%8"/>
      <w:lvlJc w:val="left"/>
      <w:pPr>
        <w:ind w:left="3452" w:hanging="1440"/>
      </w:pPr>
      <w:rPr>
        <w:rFonts w:hint="default"/>
      </w:rPr>
    </w:lvl>
    <w:lvl w:ilvl="8">
      <w:start w:val="1"/>
      <w:numFmt w:val="decimal"/>
      <w:isLgl/>
      <w:lvlText w:val="%1.%2.%3.%4.%5.%6.%7.%8.%9"/>
      <w:lvlJc w:val="left"/>
      <w:pPr>
        <w:ind w:left="4048" w:hanging="1800"/>
      </w:pPr>
      <w:rPr>
        <w:rFonts w:hint="default"/>
      </w:rPr>
    </w:lvl>
  </w:abstractNum>
  <w:abstractNum w:abstractNumId="21">
    <w:nsid w:val="144666DB"/>
    <w:multiLevelType w:val="multilevel"/>
    <w:tmpl w:val="721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B35AB0"/>
    <w:multiLevelType w:val="multilevel"/>
    <w:tmpl w:val="B8D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63E09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E510AC"/>
    <w:multiLevelType w:val="hybridMultilevel"/>
    <w:tmpl w:val="47003822"/>
    <w:lvl w:ilvl="0" w:tplc="FFFFFFFF">
      <w:start w:val="1"/>
      <w:numFmt w:val="decimal"/>
      <w:lvlText w:val="%1."/>
      <w:lvlJc w:val="left"/>
      <w:pPr>
        <w:ind w:left="720" w:hanging="360"/>
      </w:pPr>
    </w:lvl>
    <w:lvl w:ilvl="1" w:tplc="0409000F">
      <w:start w:val="1"/>
      <w:numFmt w:val="decimal"/>
      <w:lvlText w:val="%2."/>
      <w:lvlJc w:val="left"/>
      <w:pPr>
        <w:ind w:left="117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18D1409C"/>
    <w:multiLevelType w:val="hybridMultilevel"/>
    <w:tmpl w:val="80F80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950522E"/>
    <w:multiLevelType w:val="hybridMultilevel"/>
    <w:tmpl w:val="0178A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A7B04D2"/>
    <w:multiLevelType w:val="multilevel"/>
    <w:tmpl w:val="283CFE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nsid w:val="1C7028A2"/>
    <w:multiLevelType w:val="hybridMultilevel"/>
    <w:tmpl w:val="F54AD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D882E5D"/>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DC53AB9"/>
    <w:multiLevelType w:val="multilevel"/>
    <w:tmpl w:val="288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E9B4F0F"/>
    <w:multiLevelType w:val="multilevel"/>
    <w:tmpl w:val="95DC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0255A46"/>
    <w:multiLevelType w:val="multilevel"/>
    <w:tmpl w:val="E78A17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nsid w:val="26204F08"/>
    <w:multiLevelType w:val="multilevel"/>
    <w:tmpl w:val="4D8C5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26A12B94"/>
    <w:multiLevelType w:val="hybridMultilevel"/>
    <w:tmpl w:val="70086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26F826D3"/>
    <w:multiLevelType w:val="multilevel"/>
    <w:tmpl w:val="3B324E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nsid w:val="282D0A84"/>
    <w:multiLevelType w:val="multilevel"/>
    <w:tmpl w:val="5BF4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83D567F"/>
    <w:multiLevelType w:val="multilevel"/>
    <w:tmpl w:val="229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BB74C2E"/>
    <w:multiLevelType w:val="multilevel"/>
    <w:tmpl w:val="658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053241A"/>
    <w:multiLevelType w:val="multilevel"/>
    <w:tmpl w:val="6D1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08B70AB"/>
    <w:multiLevelType w:val="hybridMultilevel"/>
    <w:tmpl w:val="CDA49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319C5B27"/>
    <w:multiLevelType w:val="hybridMultilevel"/>
    <w:tmpl w:val="6E644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32F772E5"/>
    <w:multiLevelType w:val="hybridMultilevel"/>
    <w:tmpl w:val="0E2C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33114AAF"/>
    <w:multiLevelType w:val="multilevel"/>
    <w:tmpl w:val="CF6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571625C"/>
    <w:multiLevelType w:val="multilevel"/>
    <w:tmpl w:val="6B9CC6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369A63BA"/>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8A25E7D"/>
    <w:multiLevelType w:val="multilevel"/>
    <w:tmpl w:val="73C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8DE63C7"/>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8">
    <w:nsid w:val="39692400"/>
    <w:multiLevelType w:val="hybridMultilevel"/>
    <w:tmpl w:val="9334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399B3F51"/>
    <w:multiLevelType w:val="multilevel"/>
    <w:tmpl w:val="7550F0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nsid w:val="39DC63CE"/>
    <w:multiLevelType w:val="multilevel"/>
    <w:tmpl w:val="646842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nsid w:val="3A464382"/>
    <w:multiLevelType w:val="hybridMultilevel"/>
    <w:tmpl w:val="18E67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A4A6617"/>
    <w:multiLevelType w:val="multilevel"/>
    <w:tmpl w:val="B56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D337F61"/>
    <w:multiLevelType w:val="multilevel"/>
    <w:tmpl w:val="DE8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17028B5"/>
    <w:multiLevelType w:val="multilevel"/>
    <w:tmpl w:val="CC78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3D80AF6"/>
    <w:multiLevelType w:val="multilevel"/>
    <w:tmpl w:val="50B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55D5382"/>
    <w:multiLevelType w:val="multilevel"/>
    <w:tmpl w:val="C44E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57C7A01"/>
    <w:multiLevelType w:val="multilevel"/>
    <w:tmpl w:val="550C1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63E74AF"/>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8ED7588"/>
    <w:multiLevelType w:val="multilevel"/>
    <w:tmpl w:val="7EEC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9545A81"/>
    <w:multiLevelType w:val="multilevel"/>
    <w:tmpl w:val="AFD8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9661CCA"/>
    <w:multiLevelType w:val="multilevel"/>
    <w:tmpl w:val="2D3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9C43425"/>
    <w:multiLevelType w:val="multilevel"/>
    <w:tmpl w:val="6FE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9EA6106"/>
    <w:multiLevelType w:val="hybridMultilevel"/>
    <w:tmpl w:val="E58CDECC"/>
    <w:lvl w:ilvl="0" w:tplc="04090001">
      <w:start w:val="1"/>
      <w:numFmt w:val="bullet"/>
      <w:lvlText w:val=""/>
      <w:lvlJc w:val="left"/>
      <w:pPr>
        <w:ind w:left="1676" w:hanging="360"/>
      </w:pPr>
      <w:rPr>
        <w:rFonts w:ascii="Symbol" w:hAnsi="Symbol" w:hint="default"/>
      </w:rPr>
    </w:lvl>
    <w:lvl w:ilvl="1" w:tplc="04090003" w:tentative="1">
      <w:start w:val="1"/>
      <w:numFmt w:val="bullet"/>
      <w:lvlText w:val="o"/>
      <w:lvlJc w:val="left"/>
      <w:pPr>
        <w:ind w:left="2396" w:hanging="360"/>
      </w:pPr>
      <w:rPr>
        <w:rFonts w:ascii="Courier New" w:hAnsi="Courier New" w:cs="Courier New" w:hint="default"/>
      </w:rPr>
    </w:lvl>
    <w:lvl w:ilvl="2" w:tplc="04090005" w:tentative="1">
      <w:start w:val="1"/>
      <w:numFmt w:val="bullet"/>
      <w:lvlText w:val=""/>
      <w:lvlJc w:val="left"/>
      <w:pPr>
        <w:ind w:left="3116" w:hanging="360"/>
      </w:pPr>
      <w:rPr>
        <w:rFonts w:ascii="Wingdings" w:hAnsi="Wingdings" w:hint="default"/>
      </w:rPr>
    </w:lvl>
    <w:lvl w:ilvl="3" w:tplc="04090001" w:tentative="1">
      <w:start w:val="1"/>
      <w:numFmt w:val="bullet"/>
      <w:lvlText w:val=""/>
      <w:lvlJc w:val="left"/>
      <w:pPr>
        <w:ind w:left="3836" w:hanging="360"/>
      </w:pPr>
      <w:rPr>
        <w:rFonts w:ascii="Symbol" w:hAnsi="Symbol" w:hint="default"/>
      </w:rPr>
    </w:lvl>
    <w:lvl w:ilvl="4" w:tplc="04090003" w:tentative="1">
      <w:start w:val="1"/>
      <w:numFmt w:val="bullet"/>
      <w:lvlText w:val="o"/>
      <w:lvlJc w:val="left"/>
      <w:pPr>
        <w:ind w:left="4556" w:hanging="360"/>
      </w:pPr>
      <w:rPr>
        <w:rFonts w:ascii="Courier New" w:hAnsi="Courier New" w:cs="Courier New" w:hint="default"/>
      </w:rPr>
    </w:lvl>
    <w:lvl w:ilvl="5" w:tplc="04090005" w:tentative="1">
      <w:start w:val="1"/>
      <w:numFmt w:val="bullet"/>
      <w:lvlText w:val=""/>
      <w:lvlJc w:val="left"/>
      <w:pPr>
        <w:ind w:left="5276" w:hanging="360"/>
      </w:pPr>
      <w:rPr>
        <w:rFonts w:ascii="Wingdings" w:hAnsi="Wingdings" w:hint="default"/>
      </w:rPr>
    </w:lvl>
    <w:lvl w:ilvl="6" w:tplc="04090001" w:tentative="1">
      <w:start w:val="1"/>
      <w:numFmt w:val="bullet"/>
      <w:lvlText w:val=""/>
      <w:lvlJc w:val="left"/>
      <w:pPr>
        <w:ind w:left="5996" w:hanging="360"/>
      </w:pPr>
      <w:rPr>
        <w:rFonts w:ascii="Symbol" w:hAnsi="Symbol" w:hint="default"/>
      </w:rPr>
    </w:lvl>
    <w:lvl w:ilvl="7" w:tplc="04090003" w:tentative="1">
      <w:start w:val="1"/>
      <w:numFmt w:val="bullet"/>
      <w:lvlText w:val="o"/>
      <w:lvlJc w:val="left"/>
      <w:pPr>
        <w:ind w:left="6716" w:hanging="360"/>
      </w:pPr>
      <w:rPr>
        <w:rFonts w:ascii="Courier New" w:hAnsi="Courier New" w:cs="Courier New" w:hint="default"/>
      </w:rPr>
    </w:lvl>
    <w:lvl w:ilvl="8" w:tplc="04090005" w:tentative="1">
      <w:start w:val="1"/>
      <w:numFmt w:val="bullet"/>
      <w:lvlText w:val=""/>
      <w:lvlJc w:val="left"/>
      <w:pPr>
        <w:ind w:left="7436" w:hanging="360"/>
      </w:pPr>
      <w:rPr>
        <w:rFonts w:ascii="Wingdings" w:hAnsi="Wingdings" w:hint="default"/>
      </w:rPr>
    </w:lvl>
  </w:abstractNum>
  <w:abstractNum w:abstractNumId="64">
    <w:nsid w:val="4A0B5538"/>
    <w:multiLevelType w:val="hybridMultilevel"/>
    <w:tmpl w:val="841EE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nsid w:val="4A254223"/>
    <w:multiLevelType w:val="hybridMultilevel"/>
    <w:tmpl w:val="BCFCBE52"/>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66">
    <w:nsid w:val="4AD47ED1"/>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B525C0F"/>
    <w:multiLevelType w:val="hybridMultilevel"/>
    <w:tmpl w:val="CAAA9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nsid w:val="4C577D68"/>
    <w:multiLevelType w:val="multilevel"/>
    <w:tmpl w:val="A292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D632084"/>
    <w:multiLevelType w:val="hybridMultilevel"/>
    <w:tmpl w:val="A93610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nsid w:val="4E1006D8"/>
    <w:multiLevelType w:val="multilevel"/>
    <w:tmpl w:val="6F0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F151208"/>
    <w:multiLevelType w:val="multilevel"/>
    <w:tmpl w:val="E2CA07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nsid w:val="507B5446"/>
    <w:multiLevelType w:val="multilevel"/>
    <w:tmpl w:val="91804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nsid w:val="51334A70"/>
    <w:multiLevelType w:val="multilevel"/>
    <w:tmpl w:val="E76C963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1080"/>
      </w:pPr>
      <w:rPr>
        <w:rFonts w:ascii="Courier New" w:eastAsia="Courier New" w:hAnsi="Courier New" w:cs="Courier New"/>
      </w:rPr>
    </w:lvl>
    <w:lvl w:ilvl="2">
      <w:numFmt w:val="bullet"/>
      <w:lvlText w:val="▪"/>
      <w:lvlJc w:val="left"/>
      <w:pPr>
        <w:ind w:left="2160" w:hanging="1800"/>
      </w:pPr>
      <w:rPr>
        <w:rFonts w:ascii="Noto Sans Symbols" w:eastAsia="Noto Sans Symbols" w:hAnsi="Noto Sans Symbols" w:cs="Noto Sans Symbols"/>
      </w:rPr>
    </w:lvl>
    <w:lvl w:ilvl="3">
      <w:numFmt w:val="bullet"/>
      <w:lvlText w:val="●"/>
      <w:lvlJc w:val="left"/>
      <w:pPr>
        <w:ind w:left="2880" w:hanging="2520"/>
      </w:pPr>
      <w:rPr>
        <w:rFonts w:ascii="Noto Sans Symbols" w:eastAsia="Noto Sans Symbols" w:hAnsi="Noto Sans Symbols" w:cs="Noto Sans Symbols"/>
      </w:rPr>
    </w:lvl>
    <w:lvl w:ilvl="4">
      <w:numFmt w:val="bullet"/>
      <w:lvlText w:val="o"/>
      <w:lvlJc w:val="left"/>
      <w:pPr>
        <w:ind w:left="3600" w:hanging="3240"/>
      </w:pPr>
      <w:rPr>
        <w:rFonts w:ascii="Courier New" w:eastAsia="Courier New" w:hAnsi="Courier New" w:cs="Courier New"/>
      </w:rPr>
    </w:lvl>
    <w:lvl w:ilvl="5">
      <w:numFmt w:val="bullet"/>
      <w:lvlText w:val="▪"/>
      <w:lvlJc w:val="left"/>
      <w:pPr>
        <w:ind w:left="4320" w:hanging="3960"/>
      </w:pPr>
      <w:rPr>
        <w:rFonts w:ascii="Noto Sans Symbols" w:eastAsia="Noto Sans Symbols" w:hAnsi="Noto Sans Symbols" w:cs="Noto Sans Symbols"/>
      </w:rPr>
    </w:lvl>
    <w:lvl w:ilvl="6">
      <w:numFmt w:val="bullet"/>
      <w:lvlText w:val="●"/>
      <w:lvlJc w:val="left"/>
      <w:pPr>
        <w:ind w:left="5040" w:hanging="4680"/>
      </w:pPr>
      <w:rPr>
        <w:rFonts w:ascii="Noto Sans Symbols" w:eastAsia="Noto Sans Symbols" w:hAnsi="Noto Sans Symbols" w:cs="Noto Sans Symbols"/>
      </w:rPr>
    </w:lvl>
    <w:lvl w:ilvl="7">
      <w:numFmt w:val="bullet"/>
      <w:lvlText w:val="o"/>
      <w:lvlJc w:val="left"/>
      <w:pPr>
        <w:ind w:left="5760" w:hanging="5400"/>
      </w:pPr>
      <w:rPr>
        <w:rFonts w:ascii="Courier New" w:eastAsia="Courier New" w:hAnsi="Courier New" w:cs="Courier New"/>
      </w:rPr>
    </w:lvl>
    <w:lvl w:ilvl="8">
      <w:numFmt w:val="bullet"/>
      <w:lvlText w:val="▪"/>
      <w:lvlJc w:val="left"/>
      <w:pPr>
        <w:ind w:left="6480" w:hanging="6120"/>
      </w:pPr>
      <w:rPr>
        <w:rFonts w:ascii="Noto Sans Symbols" w:eastAsia="Noto Sans Symbols" w:hAnsi="Noto Sans Symbols" w:cs="Noto Sans Symbols"/>
      </w:rPr>
    </w:lvl>
  </w:abstractNum>
  <w:abstractNum w:abstractNumId="74">
    <w:nsid w:val="515D16A2"/>
    <w:multiLevelType w:val="multilevel"/>
    <w:tmpl w:val="EF8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33E43EC"/>
    <w:multiLevelType w:val="multilevel"/>
    <w:tmpl w:val="CAE4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33F5C3A"/>
    <w:multiLevelType w:val="hybridMultilevel"/>
    <w:tmpl w:val="D0E80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541626D1"/>
    <w:multiLevelType w:val="multilevel"/>
    <w:tmpl w:val="9E1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49116C2"/>
    <w:multiLevelType w:val="multilevel"/>
    <w:tmpl w:val="832A5948"/>
    <w:lvl w:ilvl="0">
      <w:start w:val="1"/>
      <w:numFmt w:val="decimal"/>
      <w:pStyle w:val="ListNumber"/>
      <w:lvlText w:val="%1."/>
      <w:lvlJc w:val="left"/>
      <w:pPr>
        <w:tabs>
          <w:tab w:val="num" w:pos="360"/>
        </w:tabs>
        <w:ind w:left="360" w:hanging="360"/>
      </w:pPr>
      <w:rPr>
        <w:rFonts w:hint="default"/>
      </w:rPr>
    </w:lvl>
    <w:lvl w:ilvl="1">
      <w:start w:val="8"/>
      <w:numFmt w:val="decimal"/>
      <w:isLgl/>
      <w:lvlText w:val="%1.%2"/>
      <w:lvlJc w:val="left"/>
      <w:pPr>
        <w:ind w:left="1020" w:hanging="360"/>
      </w:pPr>
      <w:rPr>
        <w:rFonts w:hint="default"/>
      </w:rPr>
    </w:lvl>
    <w:lvl w:ilvl="2">
      <w:start w:val="1"/>
      <w:numFmt w:val="decimal"/>
      <w:isLgl/>
      <w:lvlText w:val="%1.%2.%3"/>
      <w:lvlJc w:val="left"/>
      <w:pPr>
        <w:ind w:left="204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720" w:hanging="1080"/>
      </w:pPr>
      <w:rPr>
        <w:rFonts w:hint="default"/>
      </w:rPr>
    </w:lvl>
    <w:lvl w:ilvl="5">
      <w:start w:val="1"/>
      <w:numFmt w:val="decimal"/>
      <w:isLgl/>
      <w:lvlText w:val="%1.%2.%3.%4.%5.%6"/>
      <w:lvlJc w:val="left"/>
      <w:pPr>
        <w:ind w:left="438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060" w:hanging="1440"/>
      </w:pPr>
      <w:rPr>
        <w:rFonts w:hint="default"/>
      </w:rPr>
    </w:lvl>
    <w:lvl w:ilvl="8">
      <w:start w:val="1"/>
      <w:numFmt w:val="decimal"/>
      <w:isLgl/>
      <w:lvlText w:val="%1.%2.%3.%4.%5.%6.%7.%8.%9"/>
      <w:lvlJc w:val="left"/>
      <w:pPr>
        <w:ind w:left="7080" w:hanging="1800"/>
      </w:pPr>
      <w:rPr>
        <w:rFonts w:hint="default"/>
      </w:rPr>
    </w:lvl>
  </w:abstractNum>
  <w:abstractNum w:abstractNumId="79">
    <w:nsid w:val="555B4018"/>
    <w:multiLevelType w:val="multilevel"/>
    <w:tmpl w:val="4C54A2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nsid w:val="556F5A36"/>
    <w:multiLevelType w:val="hybridMultilevel"/>
    <w:tmpl w:val="2F868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nsid w:val="567A5D66"/>
    <w:multiLevelType w:val="multilevel"/>
    <w:tmpl w:val="C50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73C5A1B"/>
    <w:multiLevelType w:val="hybridMultilevel"/>
    <w:tmpl w:val="07A22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578010A2"/>
    <w:multiLevelType w:val="hybridMultilevel"/>
    <w:tmpl w:val="ABF8C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593A3E25"/>
    <w:multiLevelType w:val="multilevel"/>
    <w:tmpl w:val="9842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9671081"/>
    <w:multiLevelType w:val="multilevel"/>
    <w:tmpl w:val="8D9E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96A0436"/>
    <w:multiLevelType w:val="hybridMultilevel"/>
    <w:tmpl w:val="54940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5AE00C7B"/>
    <w:multiLevelType w:val="hybridMultilevel"/>
    <w:tmpl w:val="1B04F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B7B48D0"/>
    <w:multiLevelType w:val="hybridMultilevel"/>
    <w:tmpl w:val="B2981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CEC1B27"/>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D4A1D4A"/>
    <w:multiLevelType w:val="hybridMultilevel"/>
    <w:tmpl w:val="A16AF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D815F8F"/>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F6444AB"/>
    <w:multiLevelType w:val="multilevel"/>
    <w:tmpl w:val="2572E3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nsid w:val="60600621"/>
    <w:multiLevelType w:val="hybridMultilevel"/>
    <w:tmpl w:val="31EED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60810DC8"/>
    <w:multiLevelType w:val="multilevel"/>
    <w:tmpl w:val="DCF0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25935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2F060C4"/>
    <w:multiLevelType w:val="multilevel"/>
    <w:tmpl w:val="0AC20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nsid w:val="6332469B"/>
    <w:multiLevelType w:val="multilevel"/>
    <w:tmpl w:val="B91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3643511"/>
    <w:multiLevelType w:val="hybridMultilevel"/>
    <w:tmpl w:val="1758D50C"/>
    <w:lvl w:ilvl="0" w:tplc="2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9">
    <w:nsid w:val="65332887"/>
    <w:multiLevelType w:val="multilevel"/>
    <w:tmpl w:val="EF3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53E370B"/>
    <w:multiLevelType w:val="multilevel"/>
    <w:tmpl w:val="D368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6FA63D1"/>
    <w:multiLevelType w:val="multilevel"/>
    <w:tmpl w:val="088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7AD1BF0"/>
    <w:multiLevelType w:val="hybridMultilevel"/>
    <w:tmpl w:val="1AF6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6B2C4F9A"/>
    <w:multiLevelType w:val="hybridMultilevel"/>
    <w:tmpl w:val="26247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6C18102F"/>
    <w:multiLevelType w:val="hybridMultilevel"/>
    <w:tmpl w:val="ADF4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6D2F796F"/>
    <w:multiLevelType w:val="hybridMultilevel"/>
    <w:tmpl w:val="DB6EB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6DF9295E"/>
    <w:multiLevelType w:val="multilevel"/>
    <w:tmpl w:val="53C6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6E0B79D6"/>
    <w:multiLevelType w:val="multilevel"/>
    <w:tmpl w:val="EDD49464"/>
    <w:lvl w:ilvl="0">
      <w:start w:val="1"/>
      <w:numFmt w:val="decimal"/>
      <w:lvlText w:val="5.%1"/>
      <w:lvlJc w:val="left"/>
      <w:pPr>
        <w:ind w:left="928" w:hanging="360"/>
      </w:pPr>
      <w:rPr>
        <w:rFonts w:hint="default"/>
        <w:b w:val="0"/>
        <w:bCs w:val="0"/>
      </w:rPr>
    </w:lvl>
    <w:lvl w:ilvl="1">
      <w:start w:val="9"/>
      <w:numFmt w:val="decimal"/>
      <w:lvlText w:val="%1.%2"/>
      <w:lvlJc w:val="left"/>
      <w:pPr>
        <w:ind w:left="1288" w:hanging="360"/>
      </w:pPr>
      <w:rPr>
        <w:rFonts w:hint="default"/>
      </w:rPr>
    </w:lvl>
    <w:lvl w:ilvl="2">
      <w:start w:val="20"/>
      <w:numFmt w:val="decimal"/>
      <w:lvlText w:val="%1.%2.%3"/>
      <w:lvlJc w:val="left"/>
      <w:pPr>
        <w:ind w:left="2008" w:hanging="720"/>
      </w:pPr>
      <w:rPr>
        <w:rFonts w:hint="default"/>
      </w:rPr>
    </w:lvl>
    <w:lvl w:ilvl="3">
      <w:start w:val="1"/>
      <w:numFmt w:val="decimal"/>
      <w:lvlText w:val="%1.%2.%3.%4"/>
      <w:lvlJc w:val="left"/>
      <w:pPr>
        <w:ind w:left="2368"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448" w:hanging="1080"/>
      </w:pPr>
      <w:rPr>
        <w:rFonts w:hint="default"/>
      </w:rPr>
    </w:lvl>
    <w:lvl w:ilvl="6">
      <w:start w:val="1"/>
      <w:numFmt w:val="decimal"/>
      <w:lvlText w:val="%1.%2.%3.%4.%5.%6.%7"/>
      <w:lvlJc w:val="left"/>
      <w:pPr>
        <w:ind w:left="4168" w:hanging="1440"/>
      </w:pPr>
      <w:rPr>
        <w:rFonts w:hint="default"/>
      </w:rPr>
    </w:lvl>
    <w:lvl w:ilvl="7">
      <w:start w:val="1"/>
      <w:numFmt w:val="decimal"/>
      <w:lvlText w:val="%1.%2.%3.%4.%5.%6.%7.%8"/>
      <w:lvlJc w:val="left"/>
      <w:pPr>
        <w:ind w:left="4528" w:hanging="1440"/>
      </w:pPr>
      <w:rPr>
        <w:rFonts w:hint="default"/>
      </w:rPr>
    </w:lvl>
    <w:lvl w:ilvl="8">
      <w:start w:val="1"/>
      <w:numFmt w:val="decimal"/>
      <w:lvlText w:val="%1.%2.%3.%4.%5.%6.%7.%8.%9"/>
      <w:lvlJc w:val="left"/>
      <w:pPr>
        <w:ind w:left="5248" w:hanging="1800"/>
      </w:pPr>
      <w:rPr>
        <w:rFonts w:hint="default"/>
      </w:rPr>
    </w:lvl>
  </w:abstractNum>
  <w:abstractNum w:abstractNumId="108">
    <w:nsid w:val="6E6A3AA8"/>
    <w:multiLevelType w:val="multilevel"/>
    <w:tmpl w:val="E3943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nsid w:val="707050CB"/>
    <w:multiLevelType w:val="multilevel"/>
    <w:tmpl w:val="3A36A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0E25015"/>
    <w:multiLevelType w:val="multilevel"/>
    <w:tmpl w:val="EEA85DD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1">
    <w:nsid w:val="72B42DC5"/>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2">
    <w:nsid w:val="73746AD9"/>
    <w:multiLevelType w:val="multilevel"/>
    <w:tmpl w:val="91F84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nsid w:val="742C1501"/>
    <w:multiLevelType w:val="hybridMultilevel"/>
    <w:tmpl w:val="DE087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74466D7A"/>
    <w:multiLevelType w:val="multilevel"/>
    <w:tmpl w:val="4320949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5">
    <w:nsid w:val="7494158E"/>
    <w:multiLevelType w:val="multilevel"/>
    <w:tmpl w:val="42DC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58F420E"/>
    <w:multiLevelType w:val="multilevel"/>
    <w:tmpl w:val="9604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72109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84D641C"/>
    <w:multiLevelType w:val="hybridMultilevel"/>
    <w:tmpl w:val="C73CFDF6"/>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19">
    <w:nsid w:val="78855A72"/>
    <w:multiLevelType w:val="hybridMultilevel"/>
    <w:tmpl w:val="18AE09D2"/>
    <w:lvl w:ilvl="0" w:tplc="847CE86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nsid w:val="7ADB68DA"/>
    <w:multiLevelType w:val="multilevel"/>
    <w:tmpl w:val="7550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7BBD4282"/>
    <w:multiLevelType w:val="multilevel"/>
    <w:tmpl w:val="4E0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CCA2485"/>
    <w:multiLevelType w:val="multilevel"/>
    <w:tmpl w:val="7906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7E751996"/>
    <w:multiLevelType w:val="multilevel"/>
    <w:tmpl w:val="852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E932B7B"/>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E986A1A"/>
    <w:multiLevelType w:val="multilevel"/>
    <w:tmpl w:val="2B1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8"/>
  </w:num>
  <w:num w:numId="3">
    <w:abstractNumId w:val="44"/>
  </w:num>
  <w:num w:numId="4">
    <w:abstractNumId w:val="79"/>
  </w:num>
  <w:num w:numId="5">
    <w:abstractNumId w:val="71"/>
  </w:num>
  <w:num w:numId="6">
    <w:abstractNumId w:val="24"/>
  </w:num>
  <w:num w:numId="7">
    <w:abstractNumId w:val="17"/>
  </w:num>
  <w:num w:numId="8">
    <w:abstractNumId w:val="30"/>
  </w:num>
  <w:num w:numId="9">
    <w:abstractNumId w:val="54"/>
  </w:num>
  <w:num w:numId="10">
    <w:abstractNumId w:val="7"/>
  </w:num>
  <w:num w:numId="11">
    <w:abstractNumId w:val="77"/>
  </w:num>
  <w:num w:numId="12">
    <w:abstractNumId w:val="62"/>
  </w:num>
  <w:num w:numId="13">
    <w:abstractNumId w:val="5"/>
  </w:num>
  <w:num w:numId="14">
    <w:abstractNumId w:val="31"/>
  </w:num>
  <w:num w:numId="15">
    <w:abstractNumId w:val="84"/>
  </w:num>
  <w:num w:numId="16">
    <w:abstractNumId w:val="116"/>
  </w:num>
  <w:num w:numId="17">
    <w:abstractNumId w:val="97"/>
  </w:num>
  <w:num w:numId="18">
    <w:abstractNumId w:val="43"/>
  </w:num>
  <w:num w:numId="19">
    <w:abstractNumId w:val="94"/>
  </w:num>
  <w:num w:numId="20">
    <w:abstractNumId w:val="37"/>
  </w:num>
  <w:num w:numId="21">
    <w:abstractNumId w:val="39"/>
  </w:num>
  <w:num w:numId="22">
    <w:abstractNumId w:val="57"/>
  </w:num>
  <w:num w:numId="23">
    <w:abstractNumId w:val="22"/>
  </w:num>
  <w:num w:numId="24">
    <w:abstractNumId w:val="109"/>
  </w:num>
  <w:num w:numId="25">
    <w:abstractNumId w:val="25"/>
  </w:num>
  <w:num w:numId="26">
    <w:abstractNumId w:val="26"/>
  </w:num>
  <w:num w:numId="27">
    <w:abstractNumId w:val="3"/>
  </w:num>
  <w:num w:numId="28">
    <w:abstractNumId w:val="86"/>
  </w:num>
  <w:num w:numId="29">
    <w:abstractNumId w:val="98"/>
  </w:num>
  <w:num w:numId="30">
    <w:abstractNumId w:val="93"/>
  </w:num>
  <w:num w:numId="31">
    <w:abstractNumId w:val="9"/>
  </w:num>
  <w:num w:numId="32">
    <w:abstractNumId w:val="42"/>
  </w:num>
  <w:num w:numId="33">
    <w:abstractNumId w:val="122"/>
  </w:num>
  <w:num w:numId="34">
    <w:abstractNumId w:val="40"/>
  </w:num>
  <w:num w:numId="35">
    <w:abstractNumId w:val="64"/>
  </w:num>
  <w:num w:numId="36">
    <w:abstractNumId w:val="20"/>
  </w:num>
  <w:num w:numId="37">
    <w:abstractNumId w:val="67"/>
  </w:num>
  <w:num w:numId="38">
    <w:abstractNumId w:val="80"/>
  </w:num>
  <w:num w:numId="39">
    <w:abstractNumId w:val="34"/>
  </w:num>
  <w:num w:numId="40">
    <w:abstractNumId w:val="110"/>
  </w:num>
  <w:num w:numId="41">
    <w:abstractNumId w:val="114"/>
  </w:num>
  <w:num w:numId="42">
    <w:abstractNumId w:val="107"/>
  </w:num>
  <w:num w:numId="43">
    <w:abstractNumId w:val="118"/>
  </w:num>
  <w:num w:numId="44">
    <w:abstractNumId w:val="65"/>
  </w:num>
  <w:num w:numId="45">
    <w:abstractNumId w:val="63"/>
  </w:num>
  <w:num w:numId="46">
    <w:abstractNumId w:val="61"/>
  </w:num>
  <w:num w:numId="47">
    <w:abstractNumId w:val="106"/>
  </w:num>
  <w:num w:numId="48">
    <w:abstractNumId w:val="120"/>
  </w:num>
  <w:num w:numId="49">
    <w:abstractNumId w:val="123"/>
  </w:num>
  <w:num w:numId="50">
    <w:abstractNumId w:val="81"/>
  </w:num>
  <w:num w:numId="51">
    <w:abstractNumId w:val="75"/>
  </w:num>
  <w:num w:numId="52">
    <w:abstractNumId w:val="11"/>
  </w:num>
  <w:num w:numId="53">
    <w:abstractNumId w:val="68"/>
  </w:num>
  <w:num w:numId="54">
    <w:abstractNumId w:val="100"/>
  </w:num>
  <w:num w:numId="55">
    <w:abstractNumId w:val="52"/>
  </w:num>
  <w:num w:numId="56">
    <w:abstractNumId w:val="115"/>
  </w:num>
  <w:num w:numId="57">
    <w:abstractNumId w:val="70"/>
  </w:num>
  <w:num w:numId="58">
    <w:abstractNumId w:val="15"/>
  </w:num>
  <w:num w:numId="59">
    <w:abstractNumId w:val="2"/>
  </w:num>
  <w:num w:numId="60">
    <w:abstractNumId w:val="41"/>
  </w:num>
  <w:num w:numId="61">
    <w:abstractNumId w:val="12"/>
  </w:num>
  <w:num w:numId="62">
    <w:abstractNumId w:val="82"/>
  </w:num>
  <w:num w:numId="63">
    <w:abstractNumId w:val="51"/>
  </w:num>
  <w:num w:numId="64">
    <w:abstractNumId w:val="28"/>
  </w:num>
  <w:num w:numId="65">
    <w:abstractNumId w:val="59"/>
  </w:num>
  <w:num w:numId="66">
    <w:abstractNumId w:val="74"/>
  </w:num>
  <w:num w:numId="67">
    <w:abstractNumId w:val="60"/>
  </w:num>
  <w:num w:numId="68">
    <w:abstractNumId w:val="53"/>
  </w:num>
  <w:num w:numId="69">
    <w:abstractNumId w:val="38"/>
  </w:num>
  <w:num w:numId="70">
    <w:abstractNumId w:val="36"/>
  </w:num>
  <w:num w:numId="71">
    <w:abstractNumId w:val="46"/>
  </w:num>
  <w:num w:numId="72">
    <w:abstractNumId w:val="55"/>
  </w:num>
  <w:num w:numId="73">
    <w:abstractNumId w:val="85"/>
  </w:num>
  <w:num w:numId="74">
    <w:abstractNumId w:val="21"/>
  </w:num>
  <w:num w:numId="75">
    <w:abstractNumId w:val="101"/>
  </w:num>
  <w:num w:numId="76">
    <w:abstractNumId w:val="121"/>
  </w:num>
  <w:num w:numId="77">
    <w:abstractNumId w:val="0"/>
  </w:num>
  <w:num w:numId="78">
    <w:abstractNumId w:val="16"/>
  </w:num>
  <w:num w:numId="79">
    <w:abstractNumId w:val="99"/>
  </w:num>
  <w:num w:numId="80">
    <w:abstractNumId w:val="56"/>
  </w:num>
  <w:num w:numId="81">
    <w:abstractNumId w:val="1"/>
  </w:num>
  <w:num w:numId="82">
    <w:abstractNumId w:val="49"/>
  </w:num>
  <w:num w:numId="83">
    <w:abstractNumId w:val="35"/>
  </w:num>
  <w:num w:numId="84">
    <w:abstractNumId w:val="33"/>
  </w:num>
  <w:num w:numId="85">
    <w:abstractNumId w:val="108"/>
  </w:num>
  <w:num w:numId="86">
    <w:abstractNumId w:val="96"/>
  </w:num>
  <w:num w:numId="87">
    <w:abstractNumId w:val="32"/>
  </w:num>
  <w:num w:numId="88">
    <w:abstractNumId w:val="92"/>
  </w:num>
  <w:num w:numId="89">
    <w:abstractNumId w:val="6"/>
  </w:num>
  <w:num w:numId="90">
    <w:abstractNumId w:val="72"/>
  </w:num>
  <w:num w:numId="91">
    <w:abstractNumId w:val="112"/>
  </w:num>
  <w:num w:numId="92">
    <w:abstractNumId w:val="50"/>
  </w:num>
  <w:num w:numId="93">
    <w:abstractNumId w:val="27"/>
  </w:num>
  <w:num w:numId="94">
    <w:abstractNumId w:val="87"/>
  </w:num>
  <w:num w:numId="95">
    <w:abstractNumId w:val="102"/>
  </w:num>
  <w:num w:numId="96">
    <w:abstractNumId w:val="19"/>
  </w:num>
  <w:num w:numId="97">
    <w:abstractNumId w:val="105"/>
  </w:num>
  <w:num w:numId="98">
    <w:abstractNumId w:val="4"/>
  </w:num>
  <w:num w:numId="99">
    <w:abstractNumId w:val="113"/>
  </w:num>
  <w:num w:numId="100">
    <w:abstractNumId w:val="83"/>
  </w:num>
  <w:num w:numId="101">
    <w:abstractNumId w:val="18"/>
  </w:num>
  <w:num w:numId="102">
    <w:abstractNumId w:val="14"/>
  </w:num>
  <w:num w:numId="103">
    <w:abstractNumId w:val="10"/>
  </w:num>
  <w:num w:numId="104">
    <w:abstractNumId w:val="95"/>
  </w:num>
  <w:num w:numId="105">
    <w:abstractNumId w:val="47"/>
  </w:num>
  <w:num w:numId="106">
    <w:abstractNumId w:val="111"/>
  </w:num>
  <w:num w:numId="107">
    <w:abstractNumId w:val="117"/>
  </w:num>
  <w:num w:numId="108">
    <w:abstractNumId w:val="119"/>
  </w:num>
  <w:num w:numId="109">
    <w:abstractNumId w:val="23"/>
  </w:num>
  <w:num w:numId="110">
    <w:abstractNumId w:val="69"/>
  </w:num>
  <w:num w:numId="111">
    <w:abstractNumId w:val="76"/>
  </w:num>
  <w:num w:numId="112">
    <w:abstractNumId w:val="73"/>
  </w:num>
  <w:num w:numId="113">
    <w:abstractNumId w:val="103"/>
  </w:num>
  <w:num w:numId="114">
    <w:abstractNumId w:val="124"/>
  </w:num>
  <w:num w:numId="115">
    <w:abstractNumId w:val="48"/>
  </w:num>
  <w:num w:numId="116">
    <w:abstractNumId w:val="29"/>
  </w:num>
  <w:num w:numId="117">
    <w:abstractNumId w:val="66"/>
  </w:num>
  <w:num w:numId="118">
    <w:abstractNumId w:val="45"/>
  </w:num>
  <w:num w:numId="119">
    <w:abstractNumId w:val="91"/>
  </w:num>
  <w:num w:numId="120">
    <w:abstractNumId w:val="8"/>
  </w:num>
  <w:num w:numId="121">
    <w:abstractNumId w:val="58"/>
  </w:num>
  <w:num w:numId="122">
    <w:abstractNumId w:val="88"/>
  </w:num>
  <w:num w:numId="123">
    <w:abstractNumId w:val="89"/>
  </w:num>
  <w:num w:numId="124">
    <w:abstractNumId w:val="125"/>
  </w:num>
  <w:num w:numId="125">
    <w:abstractNumId w:val="104"/>
  </w:num>
  <w:num w:numId="126">
    <w:abstractNumId w:val="90"/>
  </w:num>
  <w:numIdMacAtCleanup w:val="1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303826"/>
    <w:rsid w:val="00006EF5"/>
    <w:rsid w:val="00150A26"/>
    <w:rsid w:val="00303826"/>
    <w:rsid w:val="00470CC6"/>
    <w:rsid w:val="005915FC"/>
    <w:rsid w:val="006404DA"/>
    <w:rsid w:val="006770AD"/>
    <w:rsid w:val="006A0785"/>
    <w:rsid w:val="006C4EC2"/>
    <w:rsid w:val="008C0733"/>
    <w:rsid w:val="009A23CE"/>
    <w:rsid w:val="00BB40FC"/>
    <w:rsid w:val="00BD00C8"/>
    <w:rsid w:val="00C8769B"/>
    <w:rsid w:val="00CF2CDD"/>
    <w:rsid w:val="00D7333B"/>
    <w:rsid w:val="00F15EAC"/>
    <w:rsid w:val="00FB276A"/>
    <w:rsid w:val="00FF2F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F46"/>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ing1">
    <w:name w:val="heading 1"/>
    <w:basedOn w:val="Normal"/>
    <w:next w:val="Normal"/>
    <w:link w:val="Heading1Char"/>
    <w:uiPriority w:val="9"/>
    <w:qFormat/>
    <w:rsid w:val="00303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3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8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8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8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8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3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826"/>
    <w:rPr>
      <w:rFonts w:eastAsiaTheme="majorEastAsia" w:cstheme="majorBidi"/>
      <w:color w:val="272727" w:themeColor="text1" w:themeTint="D8"/>
    </w:rPr>
  </w:style>
  <w:style w:type="paragraph" w:styleId="Title">
    <w:name w:val="Title"/>
    <w:basedOn w:val="Normal"/>
    <w:next w:val="Normal"/>
    <w:link w:val="TitleChar"/>
    <w:uiPriority w:val="10"/>
    <w:qFormat/>
    <w:rsid w:val="003038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826"/>
    <w:pPr>
      <w:spacing w:before="160"/>
      <w:jc w:val="center"/>
    </w:pPr>
    <w:rPr>
      <w:i/>
      <w:iCs/>
      <w:color w:val="404040" w:themeColor="text1" w:themeTint="BF"/>
    </w:rPr>
  </w:style>
  <w:style w:type="character" w:customStyle="1" w:styleId="QuoteChar">
    <w:name w:val="Quote Char"/>
    <w:basedOn w:val="DefaultParagraphFont"/>
    <w:link w:val="Quote"/>
    <w:uiPriority w:val="29"/>
    <w:rsid w:val="00303826"/>
    <w:rPr>
      <w:i/>
      <w:iCs/>
      <w:color w:val="404040" w:themeColor="text1" w:themeTint="BF"/>
    </w:rPr>
  </w:style>
  <w:style w:type="paragraph" w:styleId="ListParagraph">
    <w:name w:val="List Paragraph"/>
    <w:basedOn w:val="Normal"/>
    <w:link w:val="ListParagraphChar"/>
    <w:uiPriority w:val="34"/>
    <w:qFormat/>
    <w:rsid w:val="00303826"/>
    <w:pPr>
      <w:ind w:left="720"/>
      <w:contextualSpacing/>
    </w:pPr>
  </w:style>
  <w:style w:type="character" w:styleId="IntenseEmphasis">
    <w:name w:val="Intense Emphasis"/>
    <w:basedOn w:val="DefaultParagraphFont"/>
    <w:uiPriority w:val="21"/>
    <w:qFormat/>
    <w:rsid w:val="00303826"/>
    <w:rPr>
      <w:i/>
      <w:iCs/>
      <w:color w:val="0F4761" w:themeColor="accent1" w:themeShade="BF"/>
    </w:rPr>
  </w:style>
  <w:style w:type="paragraph" w:styleId="IntenseQuote">
    <w:name w:val="Intense Quote"/>
    <w:basedOn w:val="Normal"/>
    <w:next w:val="Normal"/>
    <w:link w:val="IntenseQuoteChar"/>
    <w:uiPriority w:val="30"/>
    <w:qFormat/>
    <w:rsid w:val="00303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826"/>
    <w:rPr>
      <w:i/>
      <w:iCs/>
      <w:color w:val="0F4761" w:themeColor="accent1" w:themeShade="BF"/>
    </w:rPr>
  </w:style>
  <w:style w:type="character" w:styleId="IntenseReference">
    <w:name w:val="Intense Reference"/>
    <w:basedOn w:val="DefaultParagraphFont"/>
    <w:uiPriority w:val="32"/>
    <w:qFormat/>
    <w:rsid w:val="00303826"/>
    <w:rPr>
      <w:b/>
      <w:bCs/>
      <w:smallCaps/>
      <w:color w:val="0F4761" w:themeColor="accent1" w:themeShade="BF"/>
      <w:spacing w:val="5"/>
    </w:rPr>
  </w:style>
  <w:style w:type="paragraph" w:styleId="BodyText">
    <w:name w:val="Body Text"/>
    <w:basedOn w:val="Normal"/>
    <w:link w:val="BodyTextChar"/>
    <w:qFormat/>
    <w:rsid w:val="006770AD"/>
    <w:rPr>
      <w:sz w:val="24"/>
      <w:szCs w:val="24"/>
    </w:rPr>
  </w:style>
  <w:style w:type="character" w:customStyle="1" w:styleId="BodyTextChar">
    <w:name w:val="Body Text Char"/>
    <w:basedOn w:val="DefaultParagraphFont"/>
    <w:link w:val="BodyText"/>
    <w:rsid w:val="006770AD"/>
    <w:rPr>
      <w:rFonts w:ascii="Times New Roman" w:eastAsia="Times New Roman" w:hAnsi="Times New Roman" w:cs="Times New Roman"/>
      <w:kern w:val="0"/>
    </w:rPr>
  </w:style>
  <w:style w:type="paragraph" w:customStyle="1" w:styleId="TableParagraph">
    <w:name w:val="Table Paragraph"/>
    <w:basedOn w:val="Normal"/>
    <w:uiPriority w:val="1"/>
    <w:qFormat/>
    <w:rsid w:val="006770AD"/>
    <w:pPr>
      <w:ind w:left="769"/>
    </w:pPr>
  </w:style>
  <w:style w:type="character" w:customStyle="1" w:styleId="ListParagraphChar">
    <w:name w:val="List Paragraph Char"/>
    <w:basedOn w:val="DefaultParagraphFont"/>
    <w:link w:val="ListParagraph"/>
    <w:uiPriority w:val="34"/>
    <w:qFormat/>
    <w:locked/>
    <w:rsid w:val="006770AD"/>
  </w:style>
  <w:style w:type="table" w:styleId="TableGrid">
    <w:name w:val="Table Grid"/>
    <w:basedOn w:val="TableNormal"/>
    <w:uiPriority w:val="59"/>
    <w:rsid w:val="006770AD"/>
    <w:pPr>
      <w:spacing w:after="0" w:line="240" w:lineRule="auto"/>
    </w:pPr>
    <w:rPr>
      <w:rFonts w:ascii="Times New Roman" w:eastAsia="SimSun" w:hAnsi="Times New Roman" w:cs="Times New Roman"/>
      <w:kern w:val="0"/>
      <w:sz w:val="20"/>
      <w:szCs w:val="20"/>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Number">
    <w:name w:val="List Number"/>
    <w:basedOn w:val="Normal"/>
    <w:uiPriority w:val="99"/>
    <w:unhideWhenUsed/>
    <w:rsid w:val="006770AD"/>
    <w:pPr>
      <w:widowControl/>
      <w:numPr>
        <w:numId w:val="2"/>
      </w:numPr>
      <w:autoSpaceDE/>
      <w:autoSpaceDN/>
      <w:spacing w:after="200" w:line="276" w:lineRule="auto"/>
      <w:contextualSpacing/>
    </w:pPr>
    <w:rPr>
      <w:rFonts w:asciiTheme="minorHAnsi" w:eastAsiaTheme="minorEastAsia" w:hAnsiTheme="minorHAnsi" w:cstheme="minorBidi"/>
    </w:rPr>
  </w:style>
  <w:style w:type="character" w:styleId="Hyperlink">
    <w:name w:val="Hyperlink"/>
    <w:basedOn w:val="DefaultParagraphFont"/>
    <w:rsid w:val="006770AD"/>
    <w:rPr>
      <w:color w:val="0000FF"/>
      <w:u w:val="single"/>
    </w:rPr>
  </w:style>
  <w:style w:type="paragraph" w:customStyle="1" w:styleId="Default">
    <w:name w:val="Default"/>
    <w:rsid w:val="006770AD"/>
    <w:pPr>
      <w:autoSpaceDE w:val="0"/>
      <w:autoSpaceDN w:val="0"/>
      <w:adjustRightInd w:val="0"/>
      <w:spacing w:after="0" w:line="240" w:lineRule="auto"/>
    </w:pPr>
    <w:rPr>
      <w:rFonts w:ascii="Swiss 72 1 BT" w:eastAsia="Times New Roman" w:hAnsi="Swiss 72 1 BT" w:cs="Swiss 72 1 BT"/>
      <w:color w:val="000000"/>
      <w:kern w:val="0"/>
    </w:rPr>
  </w:style>
  <w:style w:type="table" w:customStyle="1" w:styleId="TableGrid1">
    <w:name w:val="Table Grid1"/>
    <w:basedOn w:val="TableNormal"/>
    <w:next w:val="TableGrid"/>
    <w:uiPriority w:val="59"/>
    <w:rsid w:val="006770AD"/>
    <w:pPr>
      <w:spacing w:after="0" w:line="240" w:lineRule="auto"/>
    </w:pPr>
    <w:rPr>
      <w:rFonts w:eastAsia="Times New Roman" w:cs="Times New Roman"/>
      <w:kern w:val="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770AD"/>
    <w:pPr>
      <w:tabs>
        <w:tab w:val="center" w:pos="4513"/>
        <w:tab w:val="right" w:pos="9026"/>
      </w:tabs>
    </w:pPr>
  </w:style>
  <w:style w:type="character" w:customStyle="1" w:styleId="HeaderChar">
    <w:name w:val="Header Char"/>
    <w:basedOn w:val="DefaultParagraphFont"/>
    <w:link w:val="Header"/>
    <w:uiPriority w:val="99"/>
    <w:rsid w:val="006770AD"/>
    <w:rPr>
      <w:rFonts w:ascii="Times New Roman" w:eastAsia="Times New Roman" w:hAnsi="Times New Roman" w:cs="Times New Roman"/>
      <w:kern w:val="0"/>
      <w:sz w:val="22"/>
      <w:szCs w:val="22"/>
    </w:rPr>
  </w:style>
  <w:style w:type="character" w:styleId="Strong">
    <w:name w:val="Strong"/>
    <w:basedOn w:val="DefaultParagraphFont"/>
    <w:uiPriority w:val="22"/>
    <w:qFormat/>
    <w:rsid w:val="006770AD"/>
    <w:rPr>
      <w:b/>
      <w:bCs/>
    </w:rPr>
  </w:style>
  <w:style w:type="paragraph" w:styleId="NoSpacing">
    <w:name w:val="No Spacing"/>
    <w:uiPriority w:val="1"/>
    <w:qFormat/>
    <w:rsid w:val="006770AD"/>
    <w:pPr>
      <w:spacing w:after="0" w:line="240" w:lineRule="auto"/>
      <w:ind w:left="-274" w:right="274" w:firstLine="274"/>
      <w:jc w:val="both"/>
    </w:pPr>
    <w:rPr>
      <w:rFonts w:ascii="Calibri" w:eastAsia="Calibri" w:hAnsi="Calibri" w:cs="Arial"/>
      <w:kern w:val="0"/>
      <w:sz w:val="22"/>
      <w:szCs w:val="22"/>
    </w:rPr>
  </w:style>
  <w:style w:type="paragraph" w:styleId="NormalWeb">
    <w:name w:val="Normal (Web)"/>
    <w:basedOn w:val="Normal"/>
    <w:uiPriority w:val="99"/>
    <w:unhideWhenUsed/>
    <w:rsid w:val="00FF2F46"/>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FF2F46"/>
    <w:rPr>
      <w:i/>
      <w:iCs/>
    </w:rPr>
  </w:style>
  <w:style w:type="character" w:customStyle="1" w:styleId="A6">
    <w:name w:val="A6"/>
    <w:uiPriority w:val="99"/>
    <w:rsid w:val="00FB276A"/>
    <w:rPr>
      <w:rFonts w:ascii="Dante MT Regular" w:hAnsi="Dante MT Regular"/>
      <w:color w:val="000000"/>
      <w:sz w:val="22"/>
    </w:rPr>
  </w:style>
  <w:style w:type="paragraph" w:styleId="BalloonText">
    <w:name w:val="Balloon Text"/>
    <w:basedOn w:val="Normal"/>
    <w:link w:val="BalloonTextChar"/>
    <w:uiPriority w:val="99"/>
    <w:semiHidden/>
    <w:unhideWhenUsed/>
    <w:rsid w:val="00F15EAC"/>
    <w:rPr>
      <w:rFonts w:ascii="Tahoma" w:hAnsi="Tahoma" w:cs="Tahoma"/>
      <w:sz w:val="16"/>
      <w:szCs w:val="16"/>
    </w:rPr>
  </w:style>
  <w:style w:type="character" w:customStyle="1" w:styleId="BalloonTextChar">
    <w:name w:val="Balloon Text Char"/>
    <w:basedOn w:val="DefaultParagraphFont"/>
    <w:link w:val="BalloonText"/>
    <w:uiPriority w:val="99"/>
    <w:semiHidden/>
    <w:rsid w:val="00F15EAC"/>
    <w:rPr>
      <w:rFonts w:ascii="Tahoma" w:eastAsia="Times New Roman" w:hAnsi="Tahoma" w:cs="Tahoma"/>
      <w:kern w:val="0"/>
      <w:sz w:val="16"/>
      <w:szCs w:val="16"/>
    </w:rPr>
  </w:style>
  <w:style w:type="table" w:customStyle="1" w:styleId="GridTable4Accent1">
    <w:name w:val="Grid Table 4 Accent 1"/>
    <w:basedOn w:val="TableNormal"/>
    <w:uiPriority w:val="49"/>
    <w:rsid w:val="006A0785"/>
    <w:pPr>
      <w:spacing w:after="0" w:line="240" w:lineRule="auto"/>
    </w:pPr>
    <w:rPr>
      <w:kern w:val="0"/>
      <w:sz w:val="22"/>
      <w:szCs w:val="22"/>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F46"/>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303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3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8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8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8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8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3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826"/>
    <w:rPr>
      <w:rFonts w:eastAsiaTheme="majorEastAsia" w:cstheme="majorBidi"/>
      <w:color w:val="272727" w:themeColor="text1" w:themeTint="D8"/>
    </w:rPr>
  </w:style>
  <w:style w:type="paragraph" w:styleId="Title">
    <w:name w:val="Title"/>
    <w:basedOn w:val="Normal"/>
    <w:next w:val="Normal"/>
    <w:link w:val="TitleChar"/>
    <w:uiPriority w:val="10"/>
    <w:qFormat/>
    <w:rsid w:val="003038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826"/>
    <w:pPr>
      <w:spacing w:before="160"/>
      <w:jc w:val="center"/>
    </w:pPr>
    <w:rPr>
      <w:i/>
      <w:iCs/>
      <w:color w:val="404040" w:themeColor="text1" w:themeTint="BF"/>
    </w:rPr>
  </w:style>
  <w:style w:type="character" w:customStyle="1" w:styleId="QuoteChar">
    <w:name w:val="Quote Char"/>
    <w:basedOn w:val="DefaultParagraphFont"/>
    <w:link w:val="Quote"/>
    <w:uiPriority w:val="29"/>
    <w:rsid w:val="00303826"/>
    <w:rPr>
      <w:i/>
      <w:iCs/>
      <w:color w:val="404040" w:themeColor="text1" w:themeTint="BF"/>
    </w:rPr>
  </w:style>
  <w:style w:type="paragraph" w:styleId="ListParagraph">
    <w:name w:val="List Paragraph"/>
    <w:basedOn w:val="Normal"/>
    <w:link w:val="ListParagraphChar"/>
    <w:uiPriority w:val="34"/>
    <w:qFormat/>
    <w:rsid w:val="00303826"/>
    <w:pPr>
      <w:ind w:left="720"/>
      <w:contextualSpacing/>
    </w:pPr>
  </w:style>
  <w:style w:type="character" w:styleId="IntenseEmphasis">
    <w:name w:val="Intense Emphasis"/>
    <w:basedOn w:val="DefaultParagraphFont"/>
    <w:uiPriority w:val="21"/>
    <w:qFormat/>
    <w:rsid w:val="00303826"/>
    <w:rPr>
      <w:i/>
      <w:iCs/>
      <w:color w:val="0F4761" w:themeColor="accent1" w:themeShade="BF"/>
    </w:rPr>
  </w:style>
  <w:style w:type="paragraph" w:styleId="IntenseQuote">
    <w:name w:val="Intense Quote"/>
    <w:basedOn w:val="Normal"/>
    <w:next w:val="Normal"/>
    <w:link w:val="IntenseQuoteChar"/>
    <w:uiPriority w:val="30"/>
    <w:qFormat/>
    <w:rsid w:val="00303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826"/>
    <w:rPr>
      <w:i/>
      <w:iCs/>
      <w:color w:val="0F4761" w:themeColor="accent1" w:themeShade="BF"/>
    </w:rPr>
  </w:style>
  <w:style w:type="character" w:styleId="IntenseReference">
    <w:name w:val="Intense Reference"/>
    <w:basedOn w:val="DefaultParagraphFont"/>
    <w:uiPriority w:val="32"/>
    <w:qFormat/>
    <w:rsid w:val="00303826"/>
    <w:rPr>
      <w:b/>
      <w:bCs/>
      <w:smallCaps/>
      <w:color w:val="0F4761" w:themeColor="accent1" w:themeShade="BF"/>
      <w:spacing w:val="5"/>
    </w:rPr>
  </w:style>
  <w:style w:type="paragraph" w:styleId="BodyText">
    <w:name w:val="Body Text"/>
    <w:basedOn w:val="Normal"/>
    <w:link w:val="BodyTextChar"/>
    <w:qFormat/>
    <w:rsid w:val="006770AD"/>
    <w:rPr>
      <w:sz w:val="24"/>
      <w:szCs w:val="24"/>
    </w:rPr>
  </w:style>
  <w:style w:type="character" w:customStyle="1" w:styleId="BodyTextChar">
    <w:name w:val="Body Text Char"/>
    <w:basedOn w:val="DefaultParagraphFont"/>
    <w:link w:val="BodyText"/>
    <w:rsid w:val="006770AD"/>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6770AD"/>
    <w:pPr>
      <w:ind w:left="769"/>
    </w:pPr>
  </w:style>
  <w:style w:type="character" w:customStyle="1" w:styleId="ListParagraphChar">
    <w:name w:val="List Paragraph Char"/>
    <w:basedOn w:val="DefaultParagraphFont"/>
    <w:link w:val="ListParagraph"/>
    <w:uiPriority w:val="34"/>
    <w:qFormat/>
    <w:locked/>
    <w:rsid w:val="006770AD"/>
  </w:style>
  <w:style w:type="table" w:styleId="TableGrid">
    <w:name w:val="Table Grid"/>
    <w:basedOn w:val="TableNormal"/>
    <w:uiPriority w:val="59"/>
    <w:rsid w:val="006770AD"/>
    <w:pPr>
      <w:spacing w:after="0" w:line="240" w:lineRule="auto"/>
    </w:pPr>
    <w:rPr>
      <w:rFonts w:ascii="Times New Roman" w:eastAsia="SimSun" w:hAnsi="Times New Roman" w:cs="Times New Roman"/>
      <w:kern w:val="0"/>
      <w:sz w:val="20"/>
      <w:szCs w:val="20"/>
      <w:lang w:eastAsia="zh-CN"/>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Number">
    <w:name w:val="List Number"/>
    <w:basedOn w:val="Normal"/>
    <w:uiPriority w:val="99"/>
    <w:unhideWhenUsed/>
    <w:rsid w:val="006770AD"/>
    <w:pPr>
      <w:widowControl/>
      <w:numPr>
        <w:numId w:val="2"/>
      </w:numPr>
      <w:autoSpaceDE/>
      <w:autoSpaceDN/>
      <w:spacing w:after="200" w:line="276" w:lineRule="auto"/>
      <w:contextualSpacing/>
    </w:pPr>
    <w:rPr>
      <w:rFonts w:asciiTheme="minorHAnsi" w:eastAsiaTheme="minorEastAsia" w:hAnsiTheme="minorHAnsi" w:cstheme="minorBidi"/>
    </w:rPr>
  </w:style>
  <w:style w:type="character" w:styleId="Hyperlink">
    <w:name w:val="Hyperlink"/>
    <w:basedOn w:val="DefaultParagraphFont"/>
    <w:rsid w:val="006770AD"/>
    <w:rPr>
      <w:color w:val="0000FF"/>
      <w:u w:val="single"/>
    </w:rPr>
  </w:style>
  <w:style w:type="paragraph" w:customStyle="1" w:styleId="Default">
    <w:name w:val="Default"/>
    <w:rsid w:val="006770AD"/>
    <w:pPr>
      <w:autoSpaceDE w:val="0"/>
      <w:autoSpaceDN w:val="0"/>
      <w:adjustRightInd w:val="0"/>
      <w:spacing w:after="0" w:line="240" w:lineRule="auto"/>
    </w:pPr>
    <w:rPr>
      <w:rFonts w:ascii="Swiss 72 1 BT" w:eastAsia="Times New Roman" w:hAnsi="Swiss 72 1 BT" w:cs="Swiss 72 1 BT"/>
      <w:color w:val="000000"/>
      <w:kern w:val="0"/>
      <w14:ligatures w14:val="none"/>
    </w:rPr>
  </w:style>
  <w:style w:type="table" w:customStyle="1" w:styleId="TableGrid1">
    <w:name w:val="Table Grid1"/>
    <w:basedOn w:val="TableNormal"/>
    <w:next w:val="TableGrid"/>
    <w:uiPriority w:val="59"/>
    <w:rsid w:val="006770AD"/>
    <w:pPr>
      <w:spacing w:after="0" w:line="240" w:lineRule="auto"/>
    </w:pPr>
    <w:rPr>
      <w:rFonts w:eastAsia="Times New Roman" w:cs="Times New Roman"/>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770AD"/>
    <w:pPr>
      <w:tabs>
        <w:tab w:val="center" w:pos="4513"/>
        <w:tab w:val="right" w:pos="9026"/>
      </w:tabs>
    </w:pPr>
  </w:style>
  <w:style w:type="character" w:customStyle="1" w:styleId="HeaderChar">
    <w:name w:val="Header Char"/>
    <w:basedOn w:val="DefaultParagraphFont"/>
    <w:link w:val="Header"/>
    <w:uiPriority w:val="99"/>
    <w:rsid w:val="006770AD"/>
    <w:rPr>
      <w:rFonts w:ascii="Times New Roman" w:eastAsia="Times New Roman" w:hAnsi="Times New Roman" w:cs="Times New Roman"/>
      <w:kern w:val="0"/>
      <w:sz w:val="22"/>
      <w:szCs w:val="22"/>
      <w14:ligatures w14:val="none"/>
    </w:rPr>
  </w:style>
  <w:style w:type="character" w:styleId="Strong">
    <w:name w:val="Strong"/>
    <w:basedOn w:val="DefaultParagraphFont"/>
    <w:uiPriority w:val="22"/>
    <w:qFormat/>
    <w:rsid w:val="006770AD"/>
    <w:rPr>
      <w:b/>
      <w:bCs/>
    </w:rPr>
  </w:style>
  <w:style w:type="paragraph" w:styleId="NoSpacing">
    <w:name w:val="No Spacing"/>
    <w:uiPriority w:val="1"/>
    <w:qFormat/>
    <w:rsid w:val="006770AD"/>
    <w:pPr>
      <w:spacing w:after="0" w:line="240" w:lineRule="auto"/>
      <w:ind w:left="-274" w:right="274" w:firstLine="274"/>
      <w:jc w:val="both"/>
    </w:pPr>
    <w:rPr>
      <w:rFonts w:ascii="Calibri" w:eastAsia="Calibri" w:hAnsi="Calibri" w:cs="Arial"/>
      <w:kern w:val="0"/>
      <w:sz w:val="22"/>
      <w:szCs w:val="22"/>
      <w14:ligatures w14:val="none"/>
    </w:rPr>
  </w:style>
  <w:style w:type="paragraph" w:styleId="NormalWeb">
    <w:name w:val="Normal (Web)"/>
    <w:basedOn w:val="Normal"/>
    <w:uiPriority w:val="99"/>
    <w:unhideWhenUsed/>
    <w:rsid w:val="00FF2F46"/>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FF2F46"/>
    <w:rPr>
      <w:i/>
      <w:iCs/>
    </w:rPr>
  </w:style>
  <w:style w:type="character" w:customStyle="1" w:styleId="A6">
    <w:name w:val="A6"/>
    <w:uiPriority w:val="99"/>
    <w:rsid w:val="00FB276A"/>
    <w:rPr>
      <w:rFonts w:ascii="Dante MT Regular" w:hAnsi="Dante MT Regular"/>
      <w:color w:val="000000"/>
      <w:sz w:val="22"/>
    </w:rPr>
  </w:style>
  <w:style w:type="paragraph" w:styleId="BalloonText">
    <w:name w:val="Balloon Text"/>
    <w:basedOn w:val="Normal"/>
    <w:link w:val="BalloonTextChar"/>
    <w:uiPriority w:val="99"/>
    <w:semiHidden/>
    <w:unhideWhenUsed/>
    <w:rsid w:val="00F15EAC"/>
    <w:rPr>
      <w:rFonts w:ascii="Tahoma" w:hAnsi="Tahoma" w:cs="Tahoma"/>
      <w:sz w:val="16"/>
      <w:szCs w:val="16"/>
    </w:rPr>
  </w:style>
  <w:style w:type="character" w:customStyle="1" w:styleId="BalloonTextChar">
    <w:name w:val="Balloon Text Char"/>
    <w:basedOn w:val="DefaultParagraphFont"/>
    <w:link w:val="BalloonText"/>
    <w:uiPriority w:val="99"/>
    <w:semiHidden/>
    <w:rsid w:val="00F15EAC"/>
    <w:rPr>
      <w:rFonts w:ascii="Tahoma" w:eastAsia="Times New Roman" w:hAnsi="Tahoma" w:cs="Tahoma"/>
      <w:kern w:val="0"/>
      <w:sz w:val="16"/>
      <w:szCs w:val="16"/>
      <w14:ligatures w14:val="none"/>
    </w:rPr>
  </w:style>
  <w:style w:type="table" w:customStyle="1" w:styleId="GridTable4Accent1">
    <w:name w:val="Grid Table 4 Accent 1"/>
    <w:basedOn w:val="TableNormal"/>
    <w:uiPriority w:val="49"/>
    <w:rsid w:val="006A0785"/>
    <w:pPr>
      <w:spacing w:after="0" w:line="240" w:lineRule="auto"/>
    </w:pPr>
    <w:rPr>
      <w:kern w:val="0"/>
      <w:sz w:val="22"/>
      <w:szCs w:val="22"/>
      <w14:ligatures w14:val="none"/>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0203029053" TargetMode="External"/><Relationship Id="rId13" Type="http://schemas.openxmlformats.org/officeDocument/2006/relationships/hyperlink" Target="https://islmblogblog.wordpress.com/wp-content/uploads/2016/05/rme-edu-helpline-blogspot-com.pdf" TargetMode="External"/><Relationship Id="rId18" Type="http://schemas.openxmlformats.org/officeDocument/2006/relationships/hyperlink" Target="https://doi.org/10.1016/j.jneb.2014.08.008" TargetMode="External"/><Relationship Id="rId26" Type="http://schemas.openxmlformats.org/officeDocument/2006/relationships/hyperlink" Target="https://doi.org/10.1080/13540602.2022.2062739"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3102/0034654302984" TargetMode="External"/><Relationship Id="rId34" Type="http://schemas.openxmlformats.org/officeDocument/2006/relationships/image" Target="media/image10.png"/><Relationship Id="rId7" Type="http://schemas.openxmlformats.org/officeDocument/2006/relationships/image" Target="media/image3.jpeg"/><Relationship Id="rId12" Type="http://schemas.openxmlformats.org/officeDocument/2006/relationships/hyperlink" Target="https://inruled.bnu.edu.cn/docs/2022-04/20220407133940917619.pdf" TargetMode="External"/><Relationship Id="rId17" Type="http://schemas.openxmlformats.org/officeDocument/2006/relationships/hyperlink" Target="https://doi.org/10.1007/BF02137640" TargetMode="External"/><Relationship Id="rId25" Type="http://schemas.openxmlformats.org/officeDocument/2006/relationships/hyperlink" Target="https://doi.org/10.1080/09500690210145819" TargetMode="External"/><Relationship Id="rId33" Type="http://schemas.openxmlformats.org/officeDocument/2006/relationships/image" Target="media/image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80/09500693.2020.1730017" TargetMode="External"/><Relationship Id="rId20" Type="http://schemas.openxmlformats.org/officeDocument/2006/relationships/hyperlink" Target="https://doi.org/10.1007/978-1-4614-7366-4_1"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oleObject" Target="embeddings/oleObject2.bin"/><Relationship Id="rId24" Type="http://schemas.openxmlformats.org/officeDocument/2006/relationships/hyperlink" Target="https://doi.org/10.4324/9781410603784" TargetMode="External"/><Relationship Id="rId32" Type="http://schemas.openxmlformats.org/officeDocument/2006/relationships/image" Target="media/image8.png"/><Relationship Id="rId37" Type="http://schemas.openxmlformats.org/officeDocument/2006/relationships/image" Target="media/image13.jpeg"/><Relationship Id="rId40" Type="http://schemas.microsoft.com/office/2007/relationships/stylesWithEffects" Target="stylesWithEffects.xml"/><Relationship Id="rId5" Type="http://schemas.openxmlformats.org/officeDocument/2006/relationships/image" Target="media/image1.jpeg"/><Relationship Id="rId15" Type="http://schemas.openxmlformats.org/officeDocument/2006/relationships/hyperlink" Target="https://doi.org/10.1002/sce.10088" TargetMode="External"/><Relationship Id="rId23" Type="http://schemas.openxmlformats.org/officeDocument/2006/relationships/hyperlink" Target="https://doi.org/10.1002/sce.20039" TargetMode="External"/><Relationship Id="rId28" Type="http://schemas.openxmlformats.org/officeDocument/2006/relationships/hyperlink" Target="https://doi.org/10.1016/j.ijme.2021.100561" TargetMode="External"/><Relationship Id="rId36" Type="http://schemas.openxmlformats.org/officeDocument/2006/relationships/image" Target="media/image12.jpeg"/><Relationship Id="rId10" Type="http://schemas.openxmlformats.org/officeDocument/2006/relationships/oleObject" Target="embeddings/oleObject1.bin"/><Relationship Id="rId19" Type="http://schemas.openxmlformats.org/officeDocument/2006/relationships/hyperlink" Target="https://doi.org/10.1007/978-3-030-33600-4_33" TargetMode="External"/><Relationship Id="rId31"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186/s40594-016-0036-1" TargetMode="External"/><Relationship Id="rId22" Type="http://schemas.openxmlformats.org/officeDocument/2006/relationships/hyperlink" Target="https://doi.org/10.1186/s40594-016-0046-z" TargetMode="External"/><Relationship Id="rId27" Type="http://schemas.openxmlformats.org/officeDocument/2006/relationships/hyperlink" Target="https://doi.org/10.1007/s11165-009-9144-y" TargetMode="External"/><Relationship Id="rId30" Type="http://schemas.openxmlformats.org/officeDocument/2006/relationships/image" Target="media/image6.jpeg"/><Relationship Id="rId35"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12283</Words>
  <Characters>70019</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MUEEN UDDIN</dc:creator>
  <cp:lastModifiedBy>Hi Dr</cp:lastModifiedBy>
  <cp:revision>2</cp:revision>
  <dcterms:created xsi:type="dcterms:W3CDTF">2026-05-04T08:27:00Z</dcterms:created>
  <dcterms:modified xsi:type="dcterms:W3CDTF">2026-05-04T08:27:00Z</dcterms:modified>
</cp:coreProperties>
</file>