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2286"/>
        <w:gridCol w:w="7003"/>
      </w:tblGrid>
      <w:tr w:rsidR="001E3BE4" w:rsidRPr="005A5474" w14:paraId="472096DC" w14:textId="77777777" w:rsidTr="453E642F">
        <w:trPr>
          <w:jc w:val="center"/>
        </w:trPr>
        <w:tc>
          <w:tcPr>
            <w:tcW w:w="1224" w:type="dxa"/>
            <w:vAlign w:val="center"/>
          </w:tcPr>
          <w:p w14:paraId="7F26ED99" w14:textId="77777777" w:rsidR="001E3BE4" w:rsidRPr="005A5474" w:rsidRDefault="009B3318" w:rsidP="001E3BE4">
            <w:pPr>
              <w:jc w:val="center"/>
              <w:rPr>
                <w:b/>
                <w:sz w:val="36"/>
                <w:szCs w:val="36"/>
              </w:rPr>
            </w:pPr>
            <w:r>
              <w:rPr>
                <w:noProof/>
              </w:rPr>
              <w:drawing>
                <wp:inline distT="0" distB="0" distL="0" distR="0" wp14:anchorId="0F2E52AA" wp14:editId="188D9291">
                  <wp:extent cx="1304925" cy="4381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925" cy="438150"/>
                          </a:xfrm>
                          <a:prstGeom prst="rect">
                            <a:avLst/>
                          </a:prstGeom>
                        </pic:spPr>
                      </pic:pic>
                    </a:graphicData>
                  </a:graphic>
                </wp:inline>
              </w:drawing>
            </w:r>
          </w:p>
        </w:tc>
        <w:tc>
          <w:tcPr>
            <w:tcW w:w="7003" w:type="dxa"/>
            <w:vAlign w:val="center"/>
          </w:tcPr>
          <w:p w14:paraId="3A6B90FF" w14:textId="6B20BBBD" w:rsidR="00D962BB" w:rsidRPr="00DF246F" w:rsidRDefault="268C5250" w:rsidP="453E642F">
            <w:pPr>
              <w:jc w:val="center"/>
              <w:rPr>
                <w:sz w:val="32"/>
                <w:szCs w:val="32"/>
              </w:rPr>
            </w:pPr>
            <w:r w:rsidRPr="453E642F">
              <w:rPr>
                <w:b/>
                <w:bCs/>
                <w:sz w:val="32"/>
                <w:szCs w:val="32"/>
              </w:rPr>
              <w:t>Sri Lanka Institute of Information Technology</w:t>
            </w:r>
          </w:p>
          <w:p w14:paraId="3339AFF8" w14:textId="0F335626" w:rsidR="00D962BB" w:rsidRPr="00DF246F" w:rsidRDefault="3547E097" w:rsidP="453E642F">
            <w:pPr>
              <w:jc w:val="center"/>
              <w:rPr>
                <w:sz w:val="32"/>
                <w:szCs w:val="32"/>
              </w:rPr>
            </w:pPr>
            <w:r w:rsidRPr="453E642F">
              <w:rPr>
                <w:sz w:val="32"/>
                <w:szCs w:val="32"/>
              </w:rPr>
              <w:t>ISP</w:t>
            </w:r>
            <w:r w:rsidR="6B7637C1" w:rsidRPr="453E642F">
              <w:rPr>
                <w:sz w:val="32"/>
                <w:szCs w:val="32"/>
              </w:rPr>
              <w:t>-</w:t>
            </w:r>
            <w:r w:rsidR="21516D7A" w:rsidRPr="453E642F">
              <w:rPr>
                <w:sz w:val="32"/>
                <w:szCs w:val="32"/>
              </w:rPr>
              <w:t xml:space="preserve"> (IE</w:t>
            </w:r>
            <w:r w:rsidRPr="453E642F">
              <w:rPr>
                <w:sz w:val="32"/>
                <w:szCs w:val="32"/>
              </w:rPr>
              <w:t xml:space="preserve"> 3092</w:t>
            </w:r>
            <w:r w:rsidR="308CF87D" w:rsidRPr="453E642F">
              <w:rPr>
                <w:sz w:val="32"/>
                <w:szCs w:val="32"/>
              </w:rPr>
              <w:t>)</w:t>
            </w:r>
          </w:p>
        </w:tc>
      </w:tr>
    </w:tbl>
    <w:p w14:paraId="484840A0" w14:textId="77777777" w:rsidR="001E3BE4" w:rsidRPr="005A5474" w:rsidRDefault="001E3BE4" w:rsidP="001650B8">
      <w:pPr>
        <w:jc w:val="center"/>
        <w:rPr>
          <w:b/>
        </w:rPr>
      </w:pPr>
    </w:p>
    <w:p w14:paraId="16E417A3" w14:textId="77777777" w:rsidR="0064131C" w:rsidRPr="005A5474" w:rsidRDefault="001E3BE4" w:rsidP="001538FB">
      <w:pPr>
        <w:jc w:val="center"/>
        <w:rPr>
          <w:sz w:val="28"/>
          <w:szCs w:val="28"/>
        </w:rPr>
      </w:pPr>
      <w:r w:rsidRPr="005A5474">
        <w:rPr>
          <w:sz w:val="28"/>
          <w:szCs w:val="28"/>
        </w:rPr>
        <w:t xml:space="preserve">PROJECT </w:t>
      </w:r>
      <w:r w:rsidR="00502ED8" w:rsidRPr="005A5474">
        <w:rPr>
          <w:sz w:val="28"/>
          <w:szCs w:val="28"/>
        </w:rPr>
        <w:t>CHARTER</w:t>
      </w:r>
    </w:p>
    <w:tbl>
      <w:tblPr>
        <w:tblW w:w="0" w:type="auto"/>
        <w:tblBorders>
          <w:bottom w:val="single" w:sz="8" w:space="0" w:color="4BACC6"/>
        </w:tblBorders>
        <w:tblLook w:val="04A0" w:firstRow="1" w:lastRow="0" w:firstColumn="1" w:lastColumn="0" w:noHBand="0" w:noVBand="1"/>
      </w:tblPr>
      <w:tblGrid>
        <w:gridCol w:w="9630"/>
      </w:tblGrid>
      <w:tr w:rsidR="00007C14" w:rsidRPr="005A5474" w14:paraId="0568D974" w14:textId="77777777" w:rsidTr="00046913">
        <w:tc>
          <w:tcPr>
            <w:tcW w:w="9922" w:type="dxa"/>
            <w:tcBorders>
              <w:bottom w:val="single" w:sz="4" w:space="0" w:color="auto"/>
            </w:tcBorders>
          </w:tcPr>
          <w:p w14:paraId="476B9611" w14:textId="77777777" w:rsidR="00007C14" w:rsidRPr="005A5474" w:rsidRDefault="00007C14" w:rsidP="004F728A">
            <w:pPr>
              <w:rPr>
                <w:b/>
                <w:bCs/>
                <w:color w:val="000000"/>
                <w:sz w:val="16"/>
                <w:szCs w:val="16"/>
              </w:rPr>
            </w:pPr>
          </w:p>
        </w:tc>
      </w:tr>
    </w:tbl>
    <w:p w14:paraId="226AF15D" w14:textId="77777777" w:rsidR="00CD17B6" w:rsidRPr="005A5474" w:rsidRDefault="00CD17B6" w:rsidP="001538FB">
      <w:pPr>
        <w:jc w:val="both"/>
        <w:rPr>
          <w:sz w:val="22"/>
          <w:szCs w:val="22"/>
        </w:rPr>
      </w:pPr>
    </w:p>
    <w:p w14:paraId="364120E6" w14:textId="77777777" w:rsidR="008C5BAF" w:rsidRPr="005A5474" w:rsidRDefault="008C5BAF" w:rsidP="008C5BAF">
      <w:pPr>
        <w:jc w:val="both"/>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5A5474" w14:paraId="0742630E" w14:textId="77777777" w:rsidTr="453E642F">
        <w:tc>
          <w:tcPr>
            <w:tcW w:w="2628" w:type="dxa"/>
            <w:tcBorders>
              <w:bottom w:val="single" w:sz="4" w:space="0" w:color="auto"/>
              <w:right w:val="single" w:sz="4" w:space="0" w:color="auto"/>
            </w:tcBorders>
          </w:tcPr>
          <w:p w14:paraId="7B97EF84" w14:textId="5CDFD6CD" w:rsidR="0031554F" w:rsidRPr="005A5474" w:rsidRDefault="586BAB77" w:rsidP="453E642F">
            <w:r>
              <w:t>G</w:t>
            </w:r>
            <w:r w:rsidR="42B45291">
              <w:t>ROUP NUMBER</w:t>
            </w:r>
          </w:p>
        </w:tc>
        <w:tc>
          <w:tcPr>
            <w:tcW w:w="3690" w:type="dxa"/>
            <w:tcBorders>
              <w:top w:val="nil"/>
              <w:left w:val="single" w:sz="4" w:space="0" w:color="auto"/>
              <w:bottom w:val="single" w:sz="4" w:space="0" w:color="auto"/>
              <w:right w:val="nil"/>
            </w:tcBorders>
            <w:shd w:val="clear" w:color="auto" w:fill="EBF6F9"/>
          </w:tcPr>
          <w:p w14:paraId="0ECCA49A" w14:textId="77777777" w:rsidR="0031554F" w:rsidRPr="005A5474" w:rsidRDefault="0031554F" w:rsidP="0031554F">
            <w:pPr>
              <w:jc w:val="both"/>
              <w:rPr>
                <w:color w:val="000000"/>
                <w:sz w:val="28"/>
                <w:szCs w:val="28"/>
              </w:rPr>
            </w:pPr>
            <w:r w:rsidRPr="005A5474">
              <w:rPr>
                <w:color w:val="000000"/>
                <w:sz w:val="28"/>
                <w:szCs w:val="28"/>
              </w:rPr>
              <w:t xml:space="preserve"> </w:t>
            </w:r>
          </w:p>
          <w:p w14:paraId="5BD34EFB" w14:textId="77777777" w:rsidR="00F65AA0" w:rsidRPr="005A5474" w:rsidRDefault="00B109B6" w:rsidP="008A0D71">
            <w:pPr>
              <w:jc w:val="both"/>
              <w:rPr>
                <w:color w:val="000000"/>
                <w:sz w:val="28"/>
                <w:szCs w:val="28"/>
              </w:rPr>
            </w:pPr>
            <w:r w:rsidRPr="005A5474">
              <w:rPr>
                <w:color w:val="000000"/>
                <w:sz w:val="28"/>
                <w:szCs w:val="28"/>
              </w:rPr>
              <w:t xml:space="preserve"> </w:t>
            </w:r>
            <w:r w:rsidR="008A0D71" w:rsidRPr="005A5474">
              <w:rPr>
                <w:color w:val="000000"/>
                <w:sz w:val="28"/>
                <w:szCs w:val="28"/>
              </w:rPr>
              <w:t xml:space="preserve"> </w:t>
            </w:r>
          </w:p>
        </w:tc>
        <w:tc>
          <w:tcPr>
            <w:tcW w:w="3600" w:type="dxa"/>
            <w:tcBorders>
              <w:top w:val="nil"/>
              <w:left w:val="nil"/>
              <w:bottom w:val="single" w:sz="4" w:space="0" w:color="auto"/>
            </w:tcBorders>
          </w:tcPr>
          <w:p w14:paraId="5489E560" w14:textId="77777777" w:rsidR="0031554F" w:rsidRPr="005A5474" w:rsidRDefault="0031554F">
            <w:pPr>
              <w:rPr>
                <w:color w:val="A6A6A6"/>
                <w:sz w:val="20"/>
                <w:szCs w:val="20"/>
              </w:rPr>
            </w:pPr>
            <w:r w:rsidRPr="005A5474">
              <w:rPr>
                <w:color w:val="A6A6A6"/>
                <w:sz w:val="20"/>
                <w:szCs w:val="20"/>
              </w:rPr>
              <w:t>(</w:t>
            </w:r>
            <w:r w:rsidR="00965AE8">
              <w:rPr>
                <w:color w:val="A6A6A6"/>
                <w:sz w:val="20"/>
                <w:szCs w:val="20"/>
              </w:rPr>
              <w:t>will be assigned by the lecture</w:t>
            </w:r>
            <w:r w:rsidR="00F33F49">
              <w:rPr>
                <w:color w:val="A6A6A6"/>
                <w:sz w:val="20"/>
                <w:szCs w:val="20"/>
              </w:rPr>
              <w:t>r</w:t>
            </w:r>
            <w:r w:rsidR="00965AE8">
              <w:rPr>
                <w:color w:val="A6A6A6"/>
                <w:sz w:val="20"/>
                <w:szCs w:val="20"/>
              </w:rPr>
              <w:t>-in-</w:t>
            </w:r>
            <w:r w:rsidRPr="005A5474">
              <w:rPr>
                <w:color w:val="A6A6A6"/>
                <w:sz w:val="20"/>
                <w:szCs w:val="20"/>
              </w:rPr>
              <w:t>charge)</w:t>
            </w:r>
          </w:p>
          <w:p w14:paraId="493166D2" w14:textId="77777777" w:rsidR="0031554F" w:rsidRPr="005A5474" w:rsidRDefault="0031554F" w:rsidP="0031554F">
            <w:pPr>
              <w:jc w:val="both"/>
              <w:rPr>
                <w:color w:val="000000"/>
                <w:sz w:val="20"/>
                <w:szCs w:val="20"/>
              </w:rPr>
            </w:pPr>
          </w:p>
        </w:tc>
      </w:tr>
    </w:tbl>
    <w:p w14:paraId="18DEBE9E" w14:textId="77777777" w:rsidR="00B70978" w:rsidRPr="005A5474" w:rsidRDefault="00B70978"/>
    <w:p w14:paraId="34438585" w14:textId="77777777" w:rsidR="007C32D0" w:rsidRPr="005A5474" w:rsidRDefault="00382356">
      <w:pPr>
        <w:rPr>
          <w:bCs/>
          <w:color w:val="000000"/>
        </w:rPr>
      </w:pPr>
      <w:r w:rsidRPr="005A5474">
        <w:rPr>
          <w:bCs/>
          <w:color w:val="000000"/>
        </w:rPr>
        <w:t>PROJECT GROUP MEMBER DETAILS</w:t>
      </w:r>
      <w:r w:rsidR="007C32D0" w:rsidRPr="005A5474">
        <w:rPr>
          <w:bCs/>
          <w:color w:val="000000"/>
        </w:rPr>
        <w:t xml:space="preserve">: </w:t>
      </w:r>
    </w:p>
    <w:p w14:paraId="1D661C28" w14:textId="77777777" w:rsidR="007C32D0" w:rsidRPr="005A5474" w:rsidRDefault="007C32D0"/>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2574"/>
        <w:gridCol w:w="1434"/>
        <w:gridCol w:w="1785"/>
        <w:gridCol w:w="2134"/>
        <w:gridCol w:w="1613"/>
      </w:tblGrid>
      <w:tr w:rsidR="006705C7" w:rsidRPr="005A5474" w14:paraId="3E4C8167" w14:textId="77777777" w:rsidTr="453E642F">
        <w:trPr>
          <w:trHeight w:val="300"/>
        </w:trPr>
        <w:tc>
          <w:tcPr>
            <w:tcW w:w="2610" w:type="dxa"/>
            <w:tcBorders>
              <w:top w:val="single" w:sz="4" w:space="0" w:color="auto"/>
              <w:left w:val="single" w:sz="4" w:space="0" w:color="auto"/>
              <w:bottom w:val="single" w:sz="4" w:space="0" w:color="auto"/>
              <w:right w:val="single" w:sz="4" w:space="0" w:color="auto"/>
            </w:tcBorders>
            <w:shd w:val="clear" w:color="auto" w:fill="auto"/>
          </w:tcPr>
          <w:p w14:paraId="136960E9" w14:textId="77777777" w:rsidR="00382356" w:rsidRPr="005A5474" w:rsidRDefault="00382356" w:rsidP="00F65AA0">
            <w:pPr>
              <w:spacing w:before="60" w:after="60"/>
              <w:jc w:val="center"/>
              <w:rPr>
                <w:sz w:val="20"/>
                <w:szCs w:val="20"/>
              </w:rPr>
            </w:pPr>
            <w:r w:rsidRPr="005A5474">
              <w:rPr>
                <w:sz w:val="20"/>
                <w:szCs w:val="20"/>
              </w:rPr>
              <w:t>STUDENT 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B78191" w14:textId="77777777" w:rsidR="00382356" w:rsidRPr="005A5474" w:rsidRDefault="00382356" w:rsidP="006C2EE1">
            <w:pPr>
              <w:spacing w:before="60" w:after="60"/>
              <w:jc w:val="center"/>
              <w:rPr>
                <w:sz w:val="20"/>
                <w:szCs w:val="20"/>
              </w:rPr>
            </w:pPr>
            <w:r w:rsidRPr="005A5474">
              <w:rPr>
                <w:sz w:val="20"/>
                <w:szCs w:val="20"/>
              </w:rPr>
              <w:t>STUDENT</w:t>
            </w:r>
            <w:r w:rsidR="00F65AA0" w:rsidRPr="005A5474">
              <w:rPr>
                <w:sz w:val="20"/>
                <w:szCs w:val="20"/>
              </w:rPr>
              <w:t xml:space="preserve"> </w:t>
            </w:r>
            <w:r w:rsidR="006C2EE1">
              <w:rPr>
                <w:sz w:val="20"/>
                <w:szCs w:val="20"/>
              </w:rPr>
              <w:t>ID</w:t>
            </w:r>
            <w:r w:rsidR="00F65AA0" w:rsidRPr="005A5474">
              <w:rPr>
                <w:sz w:val="20"/>
                <w:szCs w:val="20"/>
              </w:rPr>
              <w:t xml:space="preserve">. </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F276FC" w14:textId="77777777" w:rsidR="00382356" w:rsidRPr="005A5474" w:rsidRDefault="00382356" w:rsidP="00F65AA0">
            <w:pPr>
              <w:spacing w:before="60" w:after="60"/>
              <w:jc w:val="center"/>
              <w:rPr>
                <w:sz w:val="20"/>
                <w:szCs w:val="20"/>
              </w:rPr>
            </w:pPr>
            <w:r w:rsidRPr="005A5474">
              <w:rPr>
                <w:sz w:val="20"/>
                <w:szCs w:val="20"/>
              </w:rPr>
              <w:t xml:space="preserve">CONTACT </w:t>
            </w:r>
            <w:r w:rsidR="00F65AA0" w:rsidRPr="005A5474">
              <w:rPr>
                <w:sz w:val="20"/>
                <w:szCs w:val="20"/>
              </w:rPr>
              <w:t>NO.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CB7D30" w14:textId="77777777" w:rsidR="00382356" w:rsidRDefault="00382356" w:rsidP="00F65AA0">
            <w:pPr>
              <w:spacing w:before="60" w:after="60"/>
              <w:jc w:val="center"/>
              <w:rPr>
                <w:sz w:val="20"/>
                <w:szCs w:val="20"/>
              </w:rPr>
            </w:pPr>
            <w:r w:rsidRPr="005A5474">
              <w:rPr>
                <w:sz w:val="20"/>
                <w:szCs w:val="20"/>
              </w:rPr>
              <w:t>EMAIL ADDRESS</w:t>
            </w:r>
          </w:p>
          <w:p w14:paraId="2F8E5389" w14:textId="77777777" w:rsidR="00126670" w:rsidRPr="005A5474" w:rsidRDefault="00126670" w:rsidP="00F65AA0">
            <w:pPr>
              <w:spacing w:before="60" w:after="60"/>
              <w:jc w:val="center"/>
              <w:rPr>
                <w:sz w:val="20"/>
                <w:szCs w:val="20"/>
              </w:rPr>
            </w:pPr>
            <w:r>
              <w:rPr>
                <w:sz w:val="20"/>
                <w:szCs w:val="20"/>
              </w:rPr>
              <w:t>(SLIIT mail address)</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22771FC" w14:textId="77777777" w:rsidR="00382356" w:rsidRPr="005A5474" w:rsidRDefault="00382356" w:rsidP="003B1EBF">
            <w:pPr>
              <w:spacing w:before="60" w:after="60"/>
              <w:jc w:val="center"/>
              <w:rPr>
                <w:sz w:val="20"/>
                <w:szCs w:val="20"/>
              </w:rPr>
            </w:pPr>
            <w:r w:rsidRPr="005A5474">
              <w:rPr>
                <w:sz w:val="20"/>
                <w:szCs w:val="20"/>
              </w:rPr>
              <w:t>SIGNATURE</w:t>
            </w:r>
          </w:p>
        </w:tc>
      </w:tr>
      <w:tr w:rsidR="006705C7" w:rsidRPr="005A5474" w14:paraId="32009DBB" w14:textId="77777777" w:rsidTr="006705C7">
        <w:trPr>
          <w:trHeight w:val="827"/>
        </w:trPr>
        <w:tc>
          <w:tcPr>
            <w:tcW w:w="2610" w:type="dxa"/>
            <w:tcBorders>
              <w:top w:val="single" w:sz="4" w:space="0" w:color="auto"/>
              <w:left w:val="single" w:sz="4" w:space="0" w:color="auto"/>
              <w:bottom w:val="single" w:sz="4" w:space="0" w:color="auto"/>
              <w:right w:val="single" w:sz="4" w:space="0" w:color="auto"/>
            </w:tcBorders>
          </w:tcPr>
          <w:p w14:paraId="301E0C1E" w14:textId="054762F0" w:rsidR="00F33F49" w:rsidRPr="00896510" w:rsidRDefault="00425287" w:rsidP="00473707">
            <w:pPr>
              <w:rPr>
                <w:color w:val="BFBFBF"/>
                <w:sz w:val="20"/>
                <w:szCs w:val="20"/>
              </w:rPr>
            </w:pPr>
            <w:r>
              <w:rPr>
                <w:color w:val="000000" w:themeColor="text1"/>
                <w:sz w:val="20"/>
                <w:szCs w:val="20"/>
              </w:rPr>
              <w:t>W.A.C.S Weerasinghe</w:t>
            </w:r>
          </w:p>
        </w:tc>
        <w:tc>
          <w:tcPr>
            <w:tcW w:w="1440" w:type="dxa"/>
            <w:tcBorders>
              <w:top w:val="single" w:sz="4" w:space="0" w:color="auto"/>
              <w:left w:val="single" w:sz="4" w:space="0" w:color="auto"/>
              <w:bottom w:val="single" w:sz="4" w:space="0" w:color="auto"/>
              <w:right w:val="single" w:sz="4" w:space="0" w:color="auto"/>
            </w:tcBorders>
          </w:tcPr>
          <w:p w14:paraId="0BC39F29" w14:textId="2DFF8574" w:rsidR="00382356" w:rsidRPr="005A5474" w:rsidRDefault="00473707" w:rsidP="004F728A">
            <w:pPr>
              <w:jc w:val="both"/>
              <w:rPr>
                <w:color w:val="000000"/>
                <w:sz w:val="20"/>
                <w:szCs w:val="20"/>
              </w:rPr>
            </w:pPr>
            <w:r>
              <w:rPr>
                <w:color w:val="000000"/>
                <w:sz w:val="20"/>
                <w:szCs w:val="20"/>
              </w:rPr>
              <w:t>IT2</w:t>
            </w:r>
            <w:r w:rsidR="00425287">
              <w:rPr>
                <w:color w:val="000000"/>
                <w:sz w:val="20"/>
                <w:szCs w:val="20"/>
              </w:rPr>
              <w:t>0609580</w:t>
            </w:r>
          </w:p>
        </w:tc>
        <w:tc>
          <w:tcPr>
            <w:tcW w:w="1800" w:type="dxa"/>
            <w:tcBorders>
              <w:top w:val="single" w:sz="4" w:space="0" w:color="auto"/>
              <w:left w:val="single" w:sz="4" w:space="0" w:color="auto"/>
              <w:bottom w:val="single" w:sz="4" w:space="0" w:color="auto"/>
              <w:right w:val="single" w:sz="4" w:space="0" w:color="auto"/>
            </w:tcBorders>
          </w:tcPr>
          <w:p w14:paraId="6ABDAD93" w14:textId="742B3F0B" w:rsidR="00382356" w:rsidRPr="005A5474" w:rsidRDefault="00473707" w:rsidP="004F728A">
            <w:pPr>
              <w:jc w:val="both"/>
              <w:rPr>
                <w:color w:val="000000"/>
                <w:sz w:val="20"/>
                <w:szCs w:val="20"/>
              </w:rPr>
            </w:pPr>
            <w:r>
              <w:rPr>
                <w:color w:val="000000"/>
                <w:sz w:val="20"/>
                <w:szCs w:val="20"/>
              </w:rPr>
              <w:t>07</w:t>
            </w:r>
            <w:r w:rsidR="00425287">
              <w:rPr>
                <w:color w:val="000000"/>
                <w:sz w:val="20"/>
                <w:szCs w:val="20"/>
              </w:rPr>
              <w:t>63612980</w:t>
            </w:r>
          </w:p>
        </w:tc>
        <w:tc>
          <w:tcPr>
            <w:tcW w:w="2070" w:type="dxa"/>
            <w:tcBorders>
              <w:top w:val="single" w:sz="4" w:space="0" w:color="auto"/>
              <w:left w:val="single" w:sz="4" w:space="0" w:color="auto"/>
              <w:bottom w:val="single" w:sz="4" w:space="0" w:color="auto"/>
              <w:right w:val="single" w:sz="4" w:space="0" w:color="auto"/>
            </w:tcBorders>
          </w:tcPr>
          <w:p w14:paraId="09B8DDC3" w14:textId="46968C34" w:rsidR="00382356" w:rsidRPr="005A5474" w:rsidRDefault="00473707" w:rsidP="004F728A">
            <w:pPr>
              <w:jc w:val="both"/>
              <w:rPr>
                <w:color w:val="000000"/>
                <w:sz w:val="20"/>
                <w:szCs w:val="20"/>
              </w:rPr>
            </w:pPr>
            <w:r>
              <w:rPr>
                <w:color w:val="000000"/>
                <w:sz w:val="20"/>
                <w:szCs w:val="20"/>
              </w:rPr>
              <w:t>It2060</w:t>
            </w:r>
            <w:r w:rsidR="00425287">
              <w:rPr>
                <w:color w:val="000000"/>
                <w:sz w:val="20"/>
                <w:szCs w:val="20"/>
              </w:rPr>
              <w:t>9580</w:t>
            </w:r>
            <w:r>
              <w:rPr>
                <w:color w:val="000000"/>
                <w:sz w:val="20"/>
                <w:szCs w:val="20"/>
              </w:rPr>
              <w:t>@my.sliit.lk</w:t>
            </w:r>
          </w:p>
        </w:tc>
        <w:tc>
          <w:tcPr>
            <w:tcW w:w="1620" w:type="dxa"/>
            <w:tcBorders>
              <w:top w:val="single" w:sz="4" w:space="0" w:color="auto"/>
              <w:left w:val="single" w:sz="4" w:space="0" w:color="auto"/>
              <w:bottom w:val="single" w:sz="4" w:space="0" w:color="auto"/>
              <w:right w:val="single" w:sz="4" w:space="0" w:color="auto"/>
            </w:tcBorders>
          </w:tcPr>
          <w:p w14:paraId="142030E6" w14:textId="62049B94" w:rsidR="00382356" w:rsidRPr="005A5474" w:rsidRDefault="00BD5E16" w:rsidP="004F728A">
            <w:pPr>
              <w:jc w:val="both"/>
              <w:rPr>
                <w:color w:val="000000"/>
                <w:sz w:val="20"/>
                <w:szCs w:val="20"/>
              </w:rPr>
            </w:pPr>
            <w:r>
              <w:rPr>
                <w:color w:val="000000"/>
                <w:sz w:val="20"/>
                <w:szCs w:val="20"/>
              </w:rPr>
              <w:t>chanodya</w:t>
            </w:r>
          </w:p>
        </w:tc>
      </w:tr>
    </w:tbl>
    <w:p w14:paraId="3328420B" w14:textId="28175290" w:rsidR="006B64A3" w:rsidRDefault="006B64A3"/>
    <w:tbl>
      <w:tblPr>
        <w:tblW w:w="0" w:type="auto"/>
        <w:tblBorders>
          <w:bottom w:val="single" w:sz="8" w:space="0" w:color="4BACC6"/>
          <w:insideH w:val="single" w:sz="4" w:space="0" w:color="4BACC6"/>
          <w:insideV w:val="single" w:sz="4" w:space="0" w:color="4BACC6"/>
        </w:tblBorders>
        <w:tblLook w:val="04A0" w:firstRow="1" w:lastRow="0" w:firstColumn="1" w:lastColumn="0" w:noHBand="0" w:noVBand="1"/>
      </w:tblPr>
      <w:tblGrid>
        <w:gridCol w:w="2601"/>
        <w:gridCol w:w="7029"/>
      </w:tblGrid>
      <w:tr w:rsidR="453E642F" w14:paraId="5558CC8F" w14:textId="77777777" w:rsidTr="453E642F">
        <w:trPr>
          <w:trHeight w:val="300"/>
        </w:trPr>
        <w:tc>
          <w:tcPr>
            <w:tcW w:w="2628" w:type="dxa"/>
            <w:tcBorders>
              <w:bottom w:val="single" w:sz="4" w:space="0" w:color="auto"/>
              <w:right w:val="single" w:sz="4" w:space="0" w:color="auto"/>
            </w:tcBorders>
          </w:tcPr>
          <w:p w14:paraId="5293EF69" w14:textId="0E0C6222" w:rsidR="00B52582" w:rsidRDefault="00B52582">
            <w:r>
              <w:t>Project Topic</w:t>
            </w:r>
          </w:p>
        </w:tc>
        <w:tc>
          <w:tcPr>
            <w:tcW w:w="7119" w:type="dxa"/>
            <w:tcBorders>
              <w:top w:val="nil"/>
              <w:left w:val="single" w:sz="4" w:space="0" w:color="auto"/>
              <w:bottom w:val="single" w:sz="4" w:space="0" w:color="auto"/>
              <w:right w:val="nil"/>
            </w:tcBorders>
            <w:shd w:val="clear" w:color="auto" w:fill="EBF6F9"/>
          </w:tcPr>
          <w:p w14:paraId="7DC69F5B" w14:textId="587B9847" w:rsidR="00896510" w:rsidRDefault="00896510" w:rsidP="00896510">
            <w:pPr>
              <w:spacing w:after="160" w:line="256" w:lineRule="auto"/>
              <w:rPr>
                <w:sz w:val="22"/>
                <w:szCs w:val="22"/>
              </w:rPr>
            </w:pPr>
            <w:r>
              <w:t>Identifying phishing websites using machine learning</w:t>
            </w:r>
          </w:p>
          <w:p w14:paraId="100F5914" w14:textId="47DC58EC" w:rsidR="453E642F" w:rsidRDefault="453E642F" w:rsidP="453E642F">
            <w:pPr>
              <w:jc w:val="both"/>
              <w:rPr>
                <w:color w:val="000000" w:themeColor="text1"/>
                <w:sz w:val="28"/>
                <w:szCs w:val="28"/>
              </w:rPr>
            </w:pPr>
            <w:r w:rsidRPr="453E642F">
              <w:rPr>
                <w:color w:val="000000" w:themeColor="text1"/>
                <w:sz w:val="28"/>
                <w:szCs w:val="28"/>
              </w:rPr>
              <w:t xml:space="preserve">  </w:t>
            </w:r>
          </w:p>
        </w:tc>
      </w:tr>
    </w:tbl>
    <w:p w14:paraId="5CAFCEEC" w14:textId="3636E025" w:rsidR="006B64A3" w:rsidRDefault="006B64A3" w:rsidP="453E642F">
      <w:pPr>
        <w:rPr>
          <w:b/>
          <w:bCs/>
        </w:rPr>
      </w:pPr>
    </w:p>
    <w:p w14:paraId="5FA21238" w14:textId="05AEEB82" w:rsidR="00F33F49" w:rsidRDefault="00F33F49" w:rsidP="453E642F">
      <w:pPr>
        <w:rPr>
          <w:b/>
          <w:bCs/>
        </w:rPr>
      </w:pPr>
    </w:p>
    <w:p w14:paraId="67A1CA0E" w14:textId="77777777" w:rsidR="00F33F49" w:rsidRDefault="00F33F49">
      <w:pPr>
        <w:rPr>
          <w:b/>
        </w:rPr>
      </w:pPr>
    </w:p>
    <w:p w14:paraId="44D16183" w14:textId="77777777" w:rsidR="00F33F49" w:rsidRPr="005A5474" w:rsidRDefault="00F33F49">
      <w:pPr>
        <w:rPr>
          <w:b/>
        </w:rPr>
      </w:pPr>
    </w:p>
    <w:p w14:paraId="23BA65D9" w14:textId="1573F84F" w:rsidR="453E642F" w:rsidRDefault="453E642F"/>
    <w:p w14:paraId="454F0293" w14:textId="77777777" w:rsidR="006A6692" w:rsidRPr="005A5474" w:rsidRDefault="005A5474" w:rsidP="006A6692">
      <w:pPr>
        <w:rPr>
          <w:sz w:val="26"/>
          <w:szCs w:val="26"/>
        </w:rPr>
      </w:pPr>
      <w:r>
        <w:rPr>
          <w:sz w:val="26"/>
          <w:szCs w:val="26"/>
        </w:rPr>
        <w:br w:type="page"/>
      </w:r>
      <w:r w:rsidR="006A6692" w:rsidRPr="005A5474">
        <w:rPr>
          <w:sz w:val="26"/>
          <w:szCs w:val="26"/>
        </w:rPr>
        <w:lastRenderedPageBreak/>
        <w:t xml:space="preserve">PROJECT DETAILS </w:t>
      </w:r>
    </w:p>
    <w:p w14:paraId="03228B10" w14:textId="77777777" w:rsidR="00F65AA0" w:rsidRPr="005A5474" w:rsidRDefault="00F65AA0"/>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5A5474" w14:paraId="5675DE2C" w14:textId="77777777" w:rsidTr="00046913">
        <w:tc>
          <w:tcPr>
            <w:tcW w:w="9630" w:type="dxa"/>
            <w:tcBorders>
              <w:top w:val="nil"/>
              <w:left w:val="single" w:sz="4" w:space="0" w:color="auto"/>
              <w:bottom w:val="single" w:sz="4" w:space="0" w:color="auto"/>
              <w:right w:val="nil"/>
            </w:tcBorders>
          </w:tcPr>
          <w:p w14:paraId="5F3D8721" w14:textId="5FCC2F65" w:rsidR="006A6692" w:rsidRPr="005A5474" w:rsidRDefault="00623315" w:rsidP="006A6692">
            <w:pPr>
              <w:spacing w:before="60" w:after="60"/>
              <w:rPr>
                <w:sz w:val="20"/>
                <w:szCs w:val="20"/>
              </w:rPr>
            </w:pPr>
            <w:r w:rsidRPr="005A5474">
              <w:rPr>
                <w:sz w:val="22"/>
                <w:szCs w:val="22"/>
              </w:rPr>
              <w:t>Brief Description</w:t>
            </w:r>
            <w:r w:rsidR="006A6692" w:rsidRPr="005A5474">
              <w:rPr>
                <w:sz w:val="22"/>
                <w:szCs w:val="22"/>
              </w:rPr>
              <w:t xml:space="preserve"> </w:t>
            </w:r>
            <w:r w:rsidR="00D45377" w:rsidRPr="005A5474">
              <w:rPr>
                <w:sz w:val="22"/>
                <w:szCs w:val="22"/>
              </w:rPr>
              <w:t xml:space="preserve">of </w:t>
            </w:r>
            <w:r w:rsidR="00337B6C">
              <w:rPr>
                <w:sz w:val="22"/>
                <w:szCs w:val="22"/>
              </w:rPr>
              <w:t xml:space="preserve">the </w:t>
            </w:r>
            <w:r w:rsidR="00D45377" w:rsidRPr="005A5474">
              <w:rPr>
                <w:sz w:val="22"/>
                <w:szCs w:val="22"/>
              </w:rPr>
              <w:t>proposed</w:t>
            </w:r>
            <w:r w:rsidR="006A6692" w:rsidRPr="005A5474">
              <w:rPr>
                <w:sz w:val="22"/>
                <w:szCs w:val="22"/>
              </w:rPr>
              <w:t xml:space="preserve"> project:</w:t>
            </w:r>
          </w:p>
        </w:tc>
      </w:tr>
      <w:tr w:rsidR="006A6692" w:rsidRPr="005A5474" w14:paraId="7E7B4584" w14:textId="77777777" w:rsidTr="00046913">
        <w:tc>
          <w:tcPr>
            <w:tcW w:w="9630" w:type="dxa"/>
            <w:tcBorders>
              <w:top w:val="single" w:sz="4" w:space="0" w:color="auto"/>
              <w:left w:val="single" w:sz="4" w:space="0" w:color="auto"/>
              <w:bottom w:val="single" w:sz="4" w:space="0" w:color="auto"/>
              <w:right w:val="single" w:sz="4" w:space="0" w:color="auto"/>
            </w:tcBorders>
          </w:tcPr>
          <w:p w14:paraId="33468066" w14:textId="7648819E" w:rsidR="00E45B79" w:rsidRPr="00E45B79" w:rsidRDefault="00E45B79" w:rsidP="00E45B79">
            <w:pPr>
              <w:jc w:val="both"/>
              <w:rPr>
                <w:bCs/>
                <w:sz w:val="22"/>
                <w:szCs w:val="22"/>
              </w:rPr>
            </w:pPr>
            <w:r w:rsidRPr="00E45B79">
              <w:rPr>
                <w:bCs/>
                <w:sz w:val="22"/>
                <w:szCs w:val="22"/>
              </w:rPr>
              <w:t>Introduction:</w:t>
            </w:r>
          </w:p>
          <w:p w14:paraId="32B8A1D9" w14:textId="77777777" w:rsidR="00E45B79" w:rsidRPr="00E45B79" w:rsidRDefault="00E45B79" w:rsidP="00E45B79">
            <w:pPr>
              <w:jc w:val="both"/>
              <w:rPr>
                <w:bCs/>
                <w:sz w:val="22"/>
                <w:szCs w:val="22"/>
              </w:rPr>
            </w:pPr>
            <w:r w:rsidRPr="00E45B79">
              <w:rPr>
                <w:bCs/>
                <w:sz w:val="22"/>
                <w:szCs w:val="22"/>
              </w:rPr>
              <w:t>Phishing is a form of cybercrime where attackers use fraudulent techniques to deceive individuals into providing sensitive information such as login credentials, personal data, and financial information. It is a growing problem that has become increasingly sophisticated over the years, with attackers using techniques such as social engineering and impersonation to trick users into thinking they are interacting with a legitimate website.</w:t>
            </w:r>
          </w:p>
          <w:p w14:paraId="7025BEAC" w14:textId="77777777" w:rsidR="00E45B79" w:rsidRPr="00E45B79" w:rsidRDefault="00E45B79" w:rsidP="00E45B79">
            <w:pPr>
              <w:jc w:val="both"/>
              <w:rPr>
                <w:bCs/>
                <w:sz w:val="22"/>
                <w:szCs w:val="22"/>
              </w:rPr>
            </w:pPr>
          </w:p>
          <w:p w14:paraId="7310B934" w14:textId="77777777" w:rsidR="00E45B79" w:rsidRPr="00E45B79" w:rsidRDefault="00E45B79" w:rsidP="00E45B79">
            <w:pPr>
              <w:jc w:val="both"/>
              <w:rPr>
                <w:bCs/>
                <w:sz w:val="22"/>
                <w:szCs w:val="22"/>
              </w:rPr>
            </w:pPr>
            <w:r w:rsidRPr="00E45B79">
              <w:rPr>
                <w:bCs/>
                <w:sz w:val="22"/>
                <w:szCs w:val="22"/>
              </w:rPr>
              <w:t>Project Objective:</w:t>
            </w:r>
          </w:p>
          <w:p w14:paraId="639DEF4F" w14:textId="2244AB41" w:rsidR="00E45B79" w:rsidRPr="00E45B79" w:rsidRDefault="00E45B79" w:rsidP="00E45B79">
            <w:pPr>
              <w:jc w:val="both"/>
              <w:rPr>
                <w:bCs/>
                <w:sz w:val="22"/>
                <w:szCs w:val="22"/>
              </w:rPr>
            </w:pPr>
            <w:r w:rsidRPr="00E45B79">
              <w:rPr>
                <w:bCs/>
                <w:sz w:val="22"/>
                <w:szCs w:val="22"/>
              </w:rPr>
              <w:t xml:space="preserve">The objective of this project is to develop a </w:t>
            </w:r>
            <w:r w:rsidR="00337B6C">
              <w:rPr>
                <w:bCs/>
                <w:sz w:val="22"/>
                <w:szCs w:val="22"/>
              </w:rPr>
              <w:t>machine-learning</w:t>
            </w:r>
            <w:r w:rsidRPr="00E45B79">
              <w:rPr>
                <w:bCs/>
                <w:sz w:val="22"/>
                <w:szCs w:val="22"/>
              </w:rPr>
              <w:t xml:space="preserve"> model that can accurately identify phishing websites. The model will be trained on a dataset of known phishing websites and legitimate websites, with the aim of creating a classifier that can accurately distinguish between the two. The goal is to develop a model that is accurate, reliable, and efficient, and can be used to help protect users from falling victim to phishing attacks.</w:t>
            </w:r>
          </w:p>
          <w:p w14:paraId="3CF2876F" w14:textId="77777777" w:rsidR="00E45B79" w:rsidRPr="00E45B79" w:rsidRDefault="00E45B79" w:rsidP="00E45B79">
            <w:pPr>
              <w:jc w:val="both"/>
              <w:rPr>
                <w:bCs/>
                <w:sz w:val="22"/>
                <w:szCs w:val="22"/>
              </w:rPr>
            </w:pPr>
          </w:p>
          <w:p w14:paraId="3F429014" w14:textId="77777777" w:rsidR="00E45B79" w:rsidRPr="00E45B79" w:rsidRDefault="00E45B79" w:rsidP="00E45B79">
            <w:pPr>
              <w:jc w:val="both"/>
              <w:rPr>
                <w:bCs/>
                <w:sz w:val="22"/>
                <w:szCs w:val="22"/>
              </w:rPr>
            </w:pPr>
            <w:r w:rsidRPr="00E45B79">
              <w:rPr>
                <w:bCs/>
                <w:sz w:val="22"/>
                <w:szCs w:val="22"/>
              </w:rPr>
              <w:t>Methodology:</w:t>
            </w:r>
          </w:p>
          <w:p w14:paraId="779E3889" w14:textId="77777777" w:rsidR="00E45B79" w:rsidRPr="00E45B79" w:rsidRDefault="00E45B79" w:rsidP="00E45B79">
            <w:pPr>
              <w:jc w:val="both"/>
              <w:rPr>
                <w:bCs/>
                <w:sz w:val="22"/>
                <w:szCs w:val="22"/>
              </w:rPr>
            </w:pPr>
            <w:r w:rsidRPr="00E45B79">
              <w:rPr>
                <w:bCs/>
                <w:sz w:val="22"/>
                <w:szCs w:val="22"/>
              </w:rPr>
              <w:t>The project will involve the following steps:</w:t>
            </w:r>
          </w:p>
          <w:p w14:paraId="0BEBE7D8" w14:textId="77777777" w:rsidR="00E45B79" w:rsidRPr="00E45B79" w:rsidRDefault="00E45B79" w:rsidP="00E45B79">
            <w:pPr>
              <w:jc w:val="both"/>
              <w:rPr>
                <w:bCs/>
                <w:sz w:val="22"/>
                <w:szCs w:val="22"/>
              </w:rPr>
            </w:pPr>
          </w:p>
          <w:p w14:paraId="7429F78C" w14:textId="77777777" w:rsidR="00E45B79" w:rsidRPr="00E45B79" w:rsidRDefault="00E45B79" w:rsidP="00E45B79">
            <w:pPr>
              <w:pStyle w:val="ListParagraph"/>
              <w:numPr>
                <w:ilvl w:val="0"/>
                <w:numId w:val="1"/>
              </w:numPr>
              <w:jc w:val="both"/>
              <w:rPr>
                <w:bCs/>
                <w:sz w:val="22"/>
                <w:szCs w:val="22"/>
              </w:rPr>
            </w:pPr>
            <w:r w:rsidRPr="00E45B79">
              <w:rPr>
                <w:bCs/>
                <w:sz w:val="22"/>
                <w:szCs w:val="22"/>
              </w:rPr>
              <w:t>Data Collection: The first step will be to collect a large dataset of known phishing websites and legitimate websites. This will involve using a variety of sources, such as public datasets, web crawling, and manual data collection.</w:t>
            </w:r>
          </w:p>
          <w:p w14:paraId="090AAAE7" w14:textId="77777777" w:rsidR="00E45B79" w:rsidRPr="00E45B79" w:rsidRDefault="00E45B79" w:rsidP="00E45B79">
            <w:pPr>
              <w:jc w:val="both"/>
              <w:rPr>
                <w:bCs/>
                <w:sz w:val="22"/>
                <w:szCs w:val="22"/>
              </w:rPr>
            </w:pPr>
          </w:p>
          <w:p w14:paraId="794B08E7" w14:textId="77777777" w:rsidR="00E45B79" w:rsidRPr="00E45B79" w:rsidRDefault="00E45B79" w:rsidP="00E45B79">
            <w:pPr>
              <w:pStyle w:val="ListParagraph"/>
              <w:numPr>
                <w:ilvl w:val="0"/>
                <w:numId w:val="1"/>
              </w:numPr>
              <w:jc w:val="both"/>
              <w:rPr>
                <w:bCs/>
                <w:sz w:val="22"/>
                <w:szCs w:val="22"/>
              </w:rPr>
            </w:pPr>
            <w:r w:rsidRPr="00E45B79">
              <w:rPr>
                <w:bCs/>
                <w:sz w:val="22"/>
                <w:szCs w:val="22"/>
              </w:rPr>
              <w:t>Data Pre-processing: The collected dataset will be cleaned and pre-processed to remove any irrelevant or duplicated data. The data will then be divided into training, validation, and testing sets.</w:t>
            </w:r>
          </w:p>
          <w:p w14:paraId="4EA16D78" w14:textId="77777777" w:rsidR="00E45B79" w:rsidRPr="00E45B79" w:rsidRDefault="00E45B79" w:rsidP="00E45B79">
            <w:pPr>
              <w:jc w:val="both"/>
              <w:rPr>
                <w:bCs/>
                <w:sz w:val="22"/>
                <w:szCs w:val="22"/>
              </w:rPr>
            </w:pPr>
          </w:p>
          <w:p w14:paraId="21F16FA2" w14:textId="77777777" w:rsidR="00E45B79" w:rsidRPr="00E45B79" w:rsidRDefault="00E45B79" w:rsidP="00E45B79">
            <w:pPr>
              <w:pStyle w:val="ListParagraph"/>
              <w:numPr>
                <w:ilvl w:val="0"/>
                <w:numId w:val="1"/>
              </w:numPr>
              <w:jc w:val="both"/>
              <w:rPr>
                <w:bCs/>
                <w:sz w:val="22"/>
                <w:szCs w:val="22"/>
              </w:rPr>
            </w:pPr>
            <w:r w:rsidRPr="00E45B79">
              <w:rPr>
                <w:bCs/>
                <w:sz w:val="22"/>
                <w:szCs w:val="22"/>
              </w:rPr>
              <w:t>Feature Extraction: The next step will be to extract relevant features from the data. This will involve using techniques such as URL analysis, HTML analysis, and content analysis to extract features such as domain age, SSL certificate information, URL length, and content similarity.</w:t>
            </w:r>
          </w:p>
          <w:p w14:paraId="465467ED" w14:textId="77777777" w:rsidR="00E45B79" w:rsidRPr="00E45B79" w:rsidRDefault="00E45B79" w:rsidP="00E45B79">
            <w:pPr>
              <w:jc w:val="both"/>
              <w:rPr>
                <w:bCs/>
                <w:sz w:val="22"/>
                <w:szCs w:val="22"/>
              </w:rPr>
            </w:pPr>
          </w:p>
          <w:p w14:paraId="2F23D347" w14:textId="49F96EC3" w:rsidR="00E45B79" w:rsidRPr="00E45B79" w:rsidRDefault="00E45B79" w:rsidP="00E45B79">
            <w:pPr>
              <w:pStyle w:val="ListParagraph"/>
              <w:numPr>
                <w:ilvl w:val="0"/>
                <w:numId w:val="1"/>
              </w:numPr>
              <w:jc w:val="both"/>
              <w:rPr>
                <w:bCs/>
                <w:sz w:val="22"/>
                <w:szCs w:val="22"/>
              </w:rPr>
            </w:pPr>
            <w:r w:rsidRPr="00E45B79">
              <w:rPr>
                <w:bCs/>
                <w:sz w:val="22"/>
                <w:szCs w:val="22"/>
              </w:rPr>
              <w:t>Machine Learning Model Training: The extracted features will be used to train a machine learning model. The project will explore different machine learning algorithms such as decision trees, random forests,</w:t>
            </w:r>
            <w:r w:rsidR="00387139">
              <w:rPr>
                <w:bCs/>
                <w:sz w:val="22"/>
                <w:szCs w:val="22"/>
              </w:rPr>
              <w:t xml:space="preserve"> </w:t>
            </w:r>
            <w:r w:rsidR="00387139" w:rsidRPr="00387139">
              <w:rPr>
                <w:bCs/>
                <w:sz w:val="22"/>
                <w:szCs w:val="22"/>
              </w:rPr>
              <w:t>Multilayer Perceptrons</w:t>
            </w:r>
            <w:r w:rsidR="00387139">
              <w:rPr>
                <w:bCs/>
                <w:sz w:val="22"/>
                <w:szCs w:val="22"/>
              </w:rPr>
              <w:t xml:space="preserve">, </w:t>
            </w:r>
            <w:proofErr w:type="spellStart"/>
            <w:r w:rsidR="00387139" w:rsidRPr="00387139">
              <w:rPr>
                <w:bCs/>
                <w:sz w:val="22"/>
                <w:szCs w:val="22"/>
              </w:rPr>
              <w:t>XGBoost</w:t>
            </w:r>
            <w:proofErr w:type="spellEnd"/>
            <w:r w:rsidR="00387139">
              <w:rPr>
                <w:bCs/>
                <w:sz w:val="22"/>
                <w:szCs w:val="22"/>
              </w:rPr>
              <w:t>,</w:t>
            </w:r>
            <w:r w:rsidR="00387139">
              <w:t xml:space="preserve"> </w:t>
            </w:r>
            <w:r w:rsidR="00387139" w:rsidRPr="00387139">
              <w:rPr>
                <w:bCs/>
                <w:sz w:val="22"/>
                <w:szCs w:val="22"/>
              </w:rPr>
              <w:t>Support Vector Machines</w:t>
            </w:r>
            <w:r w:rsidR="00BD5E16">
              <w:rPr>
                <w:bCs/>
                <w:sz w:val="22"/>
                <w:szCs w:val="22"/>
              </w:rPr>
              <w:t>,</w:t>
            </w:r>
            <w:r w:rsidR="00387139">
              <w:rPr>
                <w:bCs/>
                <w:sz w:val="22"/>
                <w:szCs w:val="22"/>
              </w:rPr>
              <w:t xml:space="preserve"> </w:t>
            </w:r>
            <w:r w:rsidRPr="00E45B79">
              <w:rPr>
                <w:bCs/>
                <w:sz w:val="22"/>
                <w:szCs w:val="22"/>
              </w:rPr>
              <w:t>and neural networks to identify the most accurate and efficient model.</w:t>
            </w:r>
          </w:p>
          <w:p w14:paraId="0C6D1F04" w14:textId="77777777" w:rsidR="00E45B79" w:rsidRPr="00E45B79" w:rsidRDefault="00E45B79" w:rsidP="00E45B79">
            <w:pPr>
              <w:jc w:val="both"/>
              <w:rPr>
                <w:bCs/>
                <w:sz w:val="22"/>
                <w:szCs w:val="22"/>
              </w:rPr>
            </w:pPr>
          </w:p>
          <w:p w14:paraId="514B9639" w14:textId="266C85CC" w:rsidR="00E45B79" w:rsidRPr="00E45B79" w:rsidRDefault="00E45B79" w:rsidP="00E45B79">
            <w:pPr>
              <w:pStyle w:val="ListParagraph"/>
              <w:numPr>
                <w:ilvl w:val="0"/>
                <w:numId w:val="1"/>
              </w:numPr>
              <w:jc w:val="both"/>
              <w:rPr>
                <w:bCs/>
                <w:sz w:val="22"/>
                <w:szCs w:val="22"/>
              </w:rPr>
            </w:pPr>
            <w:r w:rsidRPr="00E45B79">
              <w:rPr>
                <w:bCs/>
                <w:sz w:val="22"/>
                <w:szCs w:val="22"/>
              </w:rPr>
              <w:t xml:space="preserve">Model Evaluation: The trained model will be evaluated using various metrics such as accuracy, precision, </w:t>
            </w:r>
            <w:r w:rsidR="00BD5E16">
              <w:rPr>
                <w:bCs/>
                <w:sz w:val="22"/>
                <w:szCs w:val="22"/>
              </w:rPr>
              <w:t xml:space="preserve">and </w:t>
            </w:r>
            <w:r w:rsidRPr="00E45B79">
              <w:rPr>
                <w:bCs/>
                <w:sz w:val="22"/>
                <w:szCs w:val="22"/>
              </w:rPr>
              <w:t>recall. The model will be compared with other existing methods to identify its effectiveness and efficiency.</w:t>
            </w:r>
          </w:p>
          <w:p w14:paraId="5BCEE445" w14:textId="77777777" w:rsidR="00E45B79" w:rsidRPr="00E45B79" w:rsidRDefault="00E45B79" w:rsidP="00E45B79">
            <w:pPr>
              <w:jc w:val="both"/>
              <w:rPr>
                <w:bCs/>
                <w:sz w:val="22"/>
                <w:szCs w:val="22"/>
              </w:rPr>
            </w:pPr>
          </w:p>
          <w:p w14:paraId="2B18038F" w14:textId="2C55B17D" w:rsidR="00E45B79" w:rsidRPr="00E45B79" w:rsidRDefault="00E45B79" w:rsidP="00E45B79">
            <w:pPr>
              <w:pStyle w:val="ListParagraph"/>
              <w:numPr>
                <w:ilvl w:val="0"/>
                <w:numId w:val="1"/>
              </w:numPr>
              <w:jc w:val="both"/>
              <w:rPr>
                <w:bCs/>
                <w:sz w:val="22"/>
                <w:szCs w:val="22"/>
              </w:rPr>
            </w:pPr>
            <w:r w:rsidRPr="00E45B79">
              <w:rPr>
                <w:bCs/>
                <w:sz w:val="22"/>
                <w:szCs w:val="22"/>
              </w:rPr>
              <w:t xml:space="preserve">Model Deployment: Once the model is developed, it will be deployed as </w:t>
            </w:r>
            <w:r w:rsidR="00BD5E16">
              <w:rPr>
                <w:bCs/>
                <w:sz w:val="22"/>
                <w:szCs w:val="22"/>
              </w:rPr>
              <w:t xml:space="preserve">a </w:t>
            </w:r>
            <w:r w:rsidRPr="00E45B79">
              <w:rPr>
                <w:bCs/>
                <w:sz w:val="22"/>
                <w:szCs w:val="22"/>
              </w:rPr>
              <w:t>browser extension that can be used by individuals or organizations to identify phishing websites.</w:t>
            </w:r>
          </w:p>
          <w:p w14:paraId="534D4C48" w14:textId="77777777" w:rsidR="00E45B79" w:rsidRPr="00E45B79" w:rsidRDefault="00E45B79" w:rsidP="00E45B79">
            <w:pPr>
              <w:jc w:val="both"/>
              <w:rPr>
                <w:bCs/>
                <w:sz w:val="22"/>
                <w:szCs w:val="22"/>
              </w:rPr>
            </w:pPr>
          </w:p>
          <w:p w14:paraId="0575950B" w14:textId="77777777" w:rsidR="00387139" w:rsidRPr="00387139" w:rsidRDefault="00387139" w:rsidP="00387139">
            <w:pPr>
              <w:jc w:val="both"/>
              <w:rPr>
                <w:bCs/>
                <w:sz w:val="22"/>
                <w:szCs w:val="22"/>
              </w:rPr>
            </w:pPr>
            <w:r w:rsidRPr="00387139">
              <w:rPr>
                <w:bCs/>
                <w:sz w:val="22"/>
                <w:szCs w:val="22"/>
              </w:rPr>
              <w:t>Conclusion:</w:t>
            </w:r>
          </w:p>
          <w:p w14:paraId="2F878EBA" w14:textId="4404EC91" w:rsidR="006A6692" w:rsidRPr="00387139" w:rsidRDefault="00387139" w:rsidP="00117DFB">
            <w:pPr>
              <w:jc w:val="both"/>
              <w:rPr>
                <w:bCs/>
                <w:sz w:val="22"/>
                <w:szCs w:val="22"/>
              </w:rPr>
            </w:pPr>
            <w:r w:rsidRPr="00387139">
              <w:rPr>
                <w:bCs/>
                <w:sz w:val="22"/>
                <w:szCs w:val="22"/>
              </w:rPr>
              <w:t xml:space="preserve">The proposed project aims to address the growing problem of phishing attacks by developing a </w:t>
            </w:r>
            <w:r w:rsidR="00BD5E16">
              <w:rPr>
                <w:bCs/>
                <w:sz w:val="22"/>
                <w:szCs w:val="22"/>
              </w:rPr>
              <w:t>machine-learning</w:t>
            </w:r>
            <w:r w:rsidRPr="00387139">
              <w:rPr>
                <w:bCs/>
                <w:sz w:val="22"/>
                <w:szCs w:val="22"/>
              </w:rPr>
              <w:t xml:space="preserve"> model that can accurately identify phishing websites. The project will involve collecting a large dataset of known phishing and legitimate websites, extracting relevant features, training, and evaluating a machine learning model, and deploying the model as a web-based application or browser extension. The project is expected to contribute to the development of effective solutions for combating phishing attacks, and ultimately help to protect individuals and organizations from falling victim to these attacks.</w:t>
            </w:r>
          </w:p>
        </w:tc>
      </w:tr>
    </w:tbl>
    <w:p w14:paraId="5A26D1E3" w14:textId="77777777" w:rsidR="00F65AA0" w:rsidRPr="005A5474" w:rsidRDefault="00F65AA0"/>
    <w:p w14:paraId="1E4ED1E6" w14:textId="77777777" w:rsidR="006A6692" w:rsidRPr="005A5474" w:rsidRDefault="006A6692"/>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5A5474" w14:paraId="6B31297E" w14:textId="77777777" w:rsidTr="453E642F">
        <w:tc>
          <w:tcPr>
            <w:tcW w:w="9630" w:type="dxa"/>
            <w:tcBorders>
              <w:top w:val="nil"/>
              <w:left w:val="single" w:sz="4" w:space="0" w:color="auto"/>
              <w:bottom w:val="single" w:sz="4" w:space="0" w:color="auto"/>
              <w:right w:val="nil"/>
            </w:tcBorders>
          </w:tcPr>
          <w:p w14:paraId="50D735A0" w14:textId="358C2BBC" w:rsidR="006A6692" w:rsidRPr="005A5474" w:rsidRDefault="49C60F0C" w:rsidP="453E642F">
            <w:pPr>
              <w:spacing w:before="60" w:after="60"/>
            </w:pPr>
            <w:r>
              <w:t>Identified Problem</w:t>
            </w:r>
          </w:p>
        </w:tc>
      </w:tr>
      <w:tr w:rsidR="006A6692" w:rsidRPr="005A5474" w14:paraId="3FD5709C" w14:textId="77777777" w:rsidTr="453E642F">
        <w:tc>
          <w:tcPr>
            <w:tcW w:w="9630" w:type="dxa"/>
            <w:tcBorders>
              <w:top w:val="single" w:sz="4" w:space="0" w:color="auto"/>
              <w:left w:val="single" w:sz="4" w:space="0" w:color="auto"/>
              <w:bottom w:val="single" w:sz="4" w:space="0" w:color="auto"/>
              <w:right w:val="single" w:sz="4" w:space="0" w:color="auto"/>
            </w:tcBorders>
          </w:tcPr>
          <w:p w14:paraId="4C17E082" w14:textId="77777777" w:rsidR="00681EEE" w:rsidRPr="00681EEE" w:rsidRDefault="00681EEE" w:rsidP="00681EEE">
            <w:pPr>
              <w:jc w:val="both"/>
              <w:rPr>
                <w:bCs/>
                <w:sz w:val="22"/>
                <w:szCs w:val="22"/>
              </w:rPr>
            </w:pPr>
            <w:r w:rsidRPr="00681EEE">
              <w:rPr>
                <w:bCs/>
                <w:sz w:val="22"/>
                <w:szCs w:val="22"/>
              </w:rPr>
              <w:t>While the project of Identifying Phishing Websites using Machine Learning is a promising one, there are a few potential problems that may arise during the implementation of the project. Some of these problems are:</w:t>
            </w:r>
          </w:p>
          <w:p w14:paraId="4B0CC254" w14:textId="77777777" w:rsidR="00681EEE" w:rsidRPr="00681EEE" w:rsidRDefault="00681EEE" w:rsidP="00681EEE">
            <w:pPr>
              <w:jc w:val="both"/>
              <w:rPr>
                <w:bCs/>
                <w:sz w:val="22"/>
                <w:szCs w:val="22"/>
              </w:rPr>
            </w:pPr>
          </w:p>
          <w:p w14:paraId="4387E7F5" w14:textId="3C69AF8F" w:rsidR="00681EEE" w:rsidRPr="00681EEE" w:rsidRDefault="00681EEE" w:rsidP="00681EEE">
            <w:pPr>
              <w:pStyle w:val="ListParagraph"/>
              <w:numPr>
                <w:ilvl w:val="0"/>
                <w:numId w:val="2"/>
              </w:numPr>
              <w:jc w:val="both"/>
              <w:rPr>
                <w:bCs/>
                <w:sz w:val="22"/>
                <w:szCs w:val="22"/>
              </w:rPr>
            </w:pPr>
            <w:r w:rsidRPr="00681EEE">
              <w:rPr>
                <w:bCs/>
                <w:sz w:val="22"/>
                <w:szCs w:val="22"/>
              </w:rPr>
              <w:t>Data Availability: One of the major challenges in developing a machine learning model for phishing detection is the availability of a large dataset. It can be challenging to obtain a significant amount of high-quality data that includes both legitimate and phishing websites. Additionally, the dataset may be biased, which can lead to poor performance of the machine learning model.</w:t>
            </w:r>
          </w:p>
          <w:p w14:paraId="4FDA7ADE" w14:textId="77777777" w:rsidR="00681EEE" w:rsidRPr="00681EEE" w:rsidRDefault="00681EEE" w:rsidP="00681EEE">
            <w:pPr>
              <w:jc w:val="both"/>
              <w:rPr>
                <w:bCs/>
                <w:sz w:val="22"/>
                <w:szCs w:val="22"/>
              </w:rPr>
            </w:pPr>
          </w:p>
          <w:p w14:paraId="0BA880D3" w14:textId="77777777" w:rsidR="00681EEE" w:rsidRPr="00681EEE" w:rsidRDefault="00681EEE" w:rsidP="00681EEE">
            <w:pPr>
              <w:pStyle w:val="ListParagraph"/>
              <w:numPr>
                <w:ilvl w:val="0"/>
                <w:numId w:val="2"/>
              </w:numPr>
              <w:jc w:val="both"/>
              <w:rPr>
                <w:bCs/>
                <w:sz w:val="22"/>
                <w:szCs w:val="22"/>
              </w:rPr>
            </w:pPr>
            <w:r w:rsidRPr="00681EEE">
              <w:rPr>
                <w:bCs/>
                <w:sz w:val="22"/>
                <w:szCs w:val="22"/>
              </w:rPr>
              <w:t>Feature Extraction: The features extracted from the websites play a crucial role in the accuracy of the machine learning model. However, feature extraction can be a challenging task, and identifying the most relevant features for phishing detection may require domain expertise. Additionally, features that are useful for detecting phishing today may not be relevant in the future as phishing techniques evolve.</w:t>
            </w:r>
          </w:p>
          <w:p w14:paraId="5A62E0E3" w14:textId="77777777" w:rsidR="00681EEE" w:rsidRPr="00681EEE" w:rsidRDefault="00681EEE" w:rsidP="00681EEE">
            <w:pPr>
              <w:jc w:val="both"/>
              <w:rPr>
                <w:bCs/>
                <w:sz w:val="22"/>
                <w:szCs w:val="22"/>
              </w:rPr>
            </w:pPr>
          </w:p>
          <w:p w14:paraId="1E5A542F" w14:textId="35424262" w:rsidR="00681EEE" w:rsidRPr="00681EEE" w:rsidRDefault="00681EEE" w:rsidP="00681EEE">
            <w:pPr>
              <w:pStyle w:val="ListParagraph"/>
              <w:numPr>
                <w:ilvl w:val="0"/>
                <w:numId w:val="2"/>
              </w:numPr>
              <w:jc w:val="both"/>
              <w:rPr>
                <w:bCs/>
                <w:sz w:val="22"/>
                <w:szCs w:val="22"/>
              </w:rPr>
            </w:pPr>
            <w:r w:rsidRPr="00681EEE">
              <w:rPr>
                <w:bCs/>
                <w:sz w:val="22"/>
                <w:szCs w:val="22"/>
              </w:rPr>
              <w:t xml:space="preserve">Class Imbalance: The number of legitimate websites is significantly larger than the number of phishing websites. This class imbalance can make it difficult for the </w:t>
            </w:r>
            <w:r w:rsidR="00BD5E16">
              <w:rPr>
                <w:bCs/>
                <w:sz w:val="22"/>
                <w:szCs w:val="22"/>
              </w:rPr>
              <w:t>machine-learning</w:t>
            </w:r>
            <w:r w:rsidRPr="00681EEE">
              <w:rPr>
                <w:bCs/>
                <w:sz w:val="22"/>
                <w:szCs w:val="22"/>
              </w:rPr>
              <w:t xml:space="preserve"> model to learn from the data and may result in poor performance.</w:t>
            </w:r>
          </w:p>
          <w:p w14:paraId="0A5C6240" w14:textId="77777777" w:rsidR="00681EEE" w:rsidRPr="00681EEE" w:rsidRDefault="00681EEE" w:rsidP="00681EEE">
            <w:pPr>
              <w:jc w:val="both"/>
              <w:rPr>
                <w:bCs/>
                <w:sz w:val="22"/>
                <w:szCs w:val="22"/>
              </w:rPr>
            </w:pPr>
          </w:p>
          <w:p w14:paraId="1531D631" w14:textId="77777777" w:rsidR="00681EEE" w:rsidRPr="00681EEE" w:rsidRDefault="00681EEE" w:rsidP="00681EEE">
            <w:pPr>
              <w:pStyle w:val="ListParagraph"/>
              <w:numPr>
                <w:ilvl w:val="0"/>
                <w:numId w:val="2"/>
              </w:numPr>
              <w:jc w:val="both"/>
              <w:rPr>
                <w:bCs/>
                <w:sz w:val="22"/>
                <w:szCs w:val="22"/>
              </w:rPr>
            </w:pPr>
            <w:r w:rsidRPr="00681EEE">
              <w:rPr>
                <w:bCs/>
                <w:sz w:val="22"/>
                <w:szCs w:val="22"/>
              </w:rPr>
              <w:t>Dynamic Nature of Phishing Attacks: Phishing attacks are constantly evolving, and attackers are using new techniques to deceive users. This dynamic nature of phishing attacks means that the machine learning model needs to be regularly updated to stay effective.</w:t>
            </w:r>
          </w:p>
          <w:p w14:paraId="33F2DE55" w14:textId="77777777" w:rsidR="00681EEE" w:rsidRPr="00681EEE" w:rsidRDefault="00681EEE" w:rsidP="00681EEE">
            <w:pPr>
              <w:jc w:val="both"/>
              <w:rPr>
                <w:bCs/>
                <w:sz w:val="22"/>
                <w:szCs w:val="22"/>
              </w:rPr>
            </w:pPr>
          </w:p>
          <w:p w14:paraId="07483621" w14:textId="77777777" w:rsidR="00681EEE" w:rsidRPr="00681EEE" w:rsidRDefault="00681EEE" w:rsidP="00681EEE">
            <w:pPr>
              <w:pStyle w:val="ListParagraph"/>
              <w:numPr>
                <w:ilvl w:val="0"/>
                <w:numId w:val="2"/>
              </w:numPr>
              <w:jc w:val="both"/>
              <w:rPr>
                <w:bCs/>
                <w:sz w:val="22"/>
                <w:szCs w:val="22"/>
              </w:rPr>
            </w:pPr>
            <w:r w:rsidRPr="00681EEE">
              <w:rPr>
                <w:bCs/>
                <w:sz w:val="22"/>
                <w:szCs w:val="22"/>
              </w:rPr>
              <w:t>Ethical Considerations: While the project aims to combat phishing attacks, it is essential to consider ethical considerations such as user privacy and data security. The data collected for the project must be handled appropriately, and the application must be transparent in its operation.</w:t>
            </w:r>
          </w:p>
          <w:p w14:paraId="78513BE5" w14:textId="77777777" w:rsidR="00681EEE" w:rsidRPr="00681EEE" w:rsidRDefault="00681EEE" w:rsidP="00681EEE">
            <w:pPr>
              <w:jc w:val="both"/>
              <w:rPr>
                <w:bCs/>
                <w:sz w:val="22"/>
                <w:szCs w:val="22"/>
              </w:rPr>
            </w:pPr>
          </w:p>
          <w:p w14:paraId="0B28720C" w14:textId="446AE638" w:rsidR="006A6692" w:rsidRDefault="00681EEE" w:rsidP="453E642F">
            <w:pPr>
              <w:jc w:val="both"/>
              <w:rPr>
                <w:bCs/>
                <w:sz w:val="22"/>
                <w:szCs w:val="22"/>
              </w:rPr>
            </w:pPr>
            <w:r w:rsidRPr="00681EEE">
              <w:rPr>
                <w:bCs/>
                <w:sz w:val="22"/>
                <w:szCs w:val="22"/>
              </w:rPr>
              <w:t xml:space="preserve">In conclusion, while Identifying Phishing Websites using Machine Learning is a promising project, there are several challenges that need to be addressed to ensure its success. These challenges include data availability, feature extraction, class imbalance, </w:t>
            </w:r>
            <w:r w:rsidR="00337B6C">
              <w:rPr>
                <w:bCs/>
                <w:sz w:val="22"/>
                <w:szCs w:val="22"/>
              </w:rPr>
              <w:t xml:space="preserve">the </w:t>
            </w:r>
            <w:r w:rsidRPr="00681EEE">
              <w:rPr>
                <w:bCs/>
                <w:sz w:val="22"/>
                <w:szCs w:val="22"/>
              </w:rPr>
              <w:t>dynamic nature of phishing attacks, and ethical considerations. By addressing these challenges, the project can achieve its objective of developing an effective solution for combating phishing attacks.</w:t>
            </w:r>
          </w:p>
          <w:p w14:paraId="29ABD349" w14:textId="27E80584" w:rsidR="00681EEE" w:rsidRPr="00681EEE" w:rsidRDefault="00681EEE" w:rsidP="453E642F">
            <w:pPr>
              <w:jc w:val="both"/>
              <w:rPr>
                <w:bCs/>
                <w:sz w:val="22"/>
                <w:szCs w:val="22"/>
              </w:rPr>
            </w:pPr>
          </w:p>
        </w:tc>
      </w:tr>
    </w:tbl>
    <w:p w14:paraId="7A4DE962" w14:textId="77777777" w:rsidR="00F1208D" w:rsidRPr="005A5474" w:rsidRDefault="00F1208D" w:rsidP="0066608A">
      <w:pPr>
        <w:rPr>
          <w:sz w:val="26"/>
          <w:szCs w:val="26"/>
        </w:rPr>
      </w:pPr>
    </w:p>
    <w:p w14:paraId="778CBC00" w14:textId="7BAB937B" w:rsidR="453E642F" w:rsidRDefault="453E642F" w:rsidP="453E642F">
      <w:pPr>
        <w:rPr>
          <w:sz w:val="26"/>
          <w:szCs w:val="26"/>
        </w:rPr>
      </w:pPr>
    </w:p>
    <w:tbl>
      <w:tblPr>
        <w:tblW w:w="0" w:type="auto"/>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517"/>
      </w:tblGrid>
      <w:tr w:rsidR="453E642F" w14:paraId="54B9E904" w14:textId="77777777" w:rsidTr="453E642F">
        <w:trPr>
          <w:trHeight w:val="300"/>
        </w:trPr>
        <w:tc>
          <w:tcPr>
            <w:tcW w:w="9630" w:type="dxa"/>
            <w:tcBorders>
              <w:top w:val="nil"/>
              <w:left w:val="single" w:sz="4" w:space="0" w:color="auto"/>
              <w:bottom w:val="single" w:sz="4" w:space="0" w:color="auto"/>
              <w:right w:val="nil"/>
            </w:tcBorders>
          </w:tcPr>
          <w:p w14:paraId="596E6BC4" w14:textId="145CD2F1" w:rsidR="2AF577F2" w:rsidRDefault="2AF577F2" w:rsidP="453E642F">
            <w:pPr>
              <w:spacing w:before="60" w:after="60"/>
            </w:pPr>
            <w:r>
              <w:t>Proposed Solution</w:t>
            </w:r>
          </w:p>
        </w:tc>
      </w:tr>
      <w:tr w:rsidR="453E642F" w14:paraId="28CCB66F" w14:textId="77777777" w:rsidTr="453E642F">
        <w:trPr>
          <w:trHeight w:val="300"/>
        </w:trPr>
        <w:tc>
          <w:tcPr>
            <w:tcW w:w="9630" w:type="dxa"/>
            <w:tcBorders>
              <w:top w:val="single" w:sz="4" w:space="0" w:color="auto"/>
              <w:left w:val="single" w:sz="4" w:space="0" w:color="auto"/>
              <w:bottom w:val="single" w:sz="4" w:space="0" w:color="auto"/>
              <w:right w:val="single" w:sz="4" w:space="0" w:color="auto"/>
            </w:tcBorders>
          </w:tcPr>
          <w:p w14:paraId="4B360C10" w14:textId="77777777" w:rsidR="007F27B8" w:rsidRPr="007F27B8" w:rsidRDefault="007F27B8" w:rsidP="007F27B8">
            <w:pPr>
              <w:jc w:val="both"/>
              <w:rPr>
                <w:sz w:val="22"/>
                <w:szCs w:val="22"/>
              </w:rPr>
            </w:pPr>
            <w:r w:rsidRPr="007F27B8">
              <w:rPr>
                <w:sz w:val="22"/>
                <w:szCs w:val="22"/>
              </w:rPr>
              <w:t>To address the identified problems in the project of Identifying Phishing Websites using Machine Learning, the following proposed solutions can be implemented:</w:t>
            </w:r>
          </w:p>
          <w:p w14:paraId="73799475" w14:textId="77777777" w:rsidR="007F27B8" w:rsidRPr="007F27B8" w:rsidRDefault="007F27B8" w:rsidP="007F27B8">
            <w:pPr>
              <w:jc w:val="both"/>
              <w:rPr>
                <w:sz w:val="22"/>
                <w:szCs w:val="22"/>
              </w:rPr>
            </w:pPr>
          </w:p>
          <w:p w14:paraId="1A4133C2" w14:textId="5762B13E" w:rsidR="007F27B8" w:rsidRPr="007F27B8" w:rsidRDefault="007F27B8" w:rsidP="007F27B8">
            <w:pPr>
              <w:pStyle w:val="ListParagraph"/>
              <w:numPr>
                <w:ilvl w:val="0"/>
                <w:numId w:val="3"/>
              </w:numPr>
              <w:jc w:val="both"/>
              <w:rPr>
                <w:sz w:val="22"/>
                <w:szCs w:val="22"/>
              </w:rPr>
            </w:pPr>
            <w:r w:rsidRPr="007F27B8">
              <w:rPr>
                <w:sz w:val="22"/>
                <w:szCs w:val="22"/>
              </w:rPr>
              <w:t xml:space="preserve">Data Availability: To overcome the challenge of data availability, we can use a combination of public datasets and web crawling to obtain a large dataset of legitimate and phishing websites. We can also incorporate user feedback to ensure that the dataset remains </w:t>
            </w:r>
            <w:r w:rsidR="00337B6C" w:rsidRPr="007F27B8">
              <w:rPr>
                <w:sz w:val="22"/>
                <w:szCs w:val="22"/>
              </w:rPr>
              <w:t>up to date</w:t>
            </w:r>
            <w:r w:rsidRPr="007F27B8">
              <w:rPr>
                <w:sz w:val="22"/>
                <w:szCs w:val="22"/>
              </w:rPr>
              <w:t>.</w:t>
            </w:r>
          </w:p>
          <w:p w14:paraId="526B58A4" w14:textId="77777777" w:rsidR="007F27B8" w:rsidRPr="007F27B8" w:rsidRDefault="007F27B8" w:rsidP="007F27B8">
            <w:pPr>
              <w:jc w:val="both"/>
              <w:rPr>
                <w:sz w:val="22"/>
                <w:szCs w:val="22"/>
              </w:rPr>
            </w:pPr>
          </w:p>
          <w:p w14:paraId="7B346A22" w14:textId="77777777" w:rsidR="007F27B8" w:rsidRPr="007F27B8" w:rsidRDefault="007F27B8" w:rsidP="007F27B8">
            <w:pPr>
              <w:pStyle w:val="ListParagraph"/>
              <w:numPr>
                <w:ilvl w:val="0"/>
                <w:numId w:val="3"/>
              </w:numPr>
              <w:jc w:val="both"/>
              <w:rPr>
                <w:sz w:val="22"/>
                <w:szCs w:val="22"/>
              </w:rPr>
            </w:pPr>
            <w:r w:rsidRPr="007F27B8">
              <w:rPr>
                <w:sz w:val="22"/>
                <w:szCs w:val="22"/>
              </w:rPr>
              <w:t>Feature Extraction: We can use a combination of domain knowledge and automated techniques to extract relevant features from the websites. We can also use feature selection techniques to identify the most important features for detecting phishing attacks.</w:t>
            </w:r>
          </w:p>
          <w:p w14:paraId="24D8A366" w14:textId="77777777" w:rsidR="007F27B8" w:rsidRPr="007F27B8" w:rsidRDefault="007F27B8" w:rsidP="007F27B8">
            <w:pPr>
              <w:jc w:val="both"/>
              <w:rPr>
                <w:sz w:val="22"/>
                <w:szCs w:val="22"/>
              </w:rPr>
            </w:pPr>
          </w:p>
          <w:p w14:paraId="186A6B56" w14:textId="0BF44055" w:rsidR="007F27B8" w:rsidRDefault="007F27B8" w:rsidP="005F61C8">
            <w:pPr>
              <w:pStyle w:val="ListParagraph"/>
              <w:numPr>
                <w:ilvl w:val="0"/>
                <w:numId w:val="3"/>
              </w:numPr>
              <w:jc w:val="both"/>
              <w:rPr>
                <w:sz w:val="22"/>
                <w:szCs w:val="22"/>
              </w:rPr>
            </w:pPr>
            <w:r w:rsidRPr="007F27B8">
              <w:rPr>
                <w:sz w:val="22"/>
                <w:szCs w:val="22"/>
              </w:rPr>
              <w:t xml:space="preserve">Class Imbalance: To overcome the problem of class imbalance, we can use techniques such as oversampling, undersampling, or a combination of </w:t>
            </w:r>
            <w:r w:rsidR="00BD5E16">
              <w:rPr>
                <w:sz w:val="22"/>
                <w:szCs w:val="22"/>
              </w:rPr>
              <w:t xml:space="preserve">these </w:t>
            </w:r>
            <w:r w:rsidR="00337B6C" w:rsidRPr="007F27B8">
              <w:rPr>
                <w:sz w:val="22"/>
                <w:szCs w:val="22"/>
              </w:rPr>
              <w:t>to</w:t>
            </w:r>
            <w:r w:rsidRPr="007F27B8">
              <w:rPr>
                <w:sz w:val="22"/>
                <w:szCs w:val="22"/>
              </w:rPr>
              <w:t xml:space="preserve"> balance the classes. </w:t>
            </w:r>
          </w:p>
          <w:p w14:paraId="6EC45718" w14:textId="77777777" w:rsidR="007F27B8" w:rsidRPr="007F27B8" w:rsidRDefault="007F27B8" w:rsidP="007F27B8">
            <w:pPr>
              <w:jc w:val="both"/>
              <w:rPr>
                <w:sz w:val="22"/>
                <w:szCs w:val="22"/>
              </w:rPr>
            </w:pPr>
          </w:p>
          <w:p w14:paraId="45A49231" w14:textId="77777777" w:rsidR="007F27B8" w:rsidRPr="007F27B8" w:rsidRDefault="007F27B8" w:rsidP="007F27B8">
            <w:pPr>
              <w:pStyle w:val="ListParagraph"/>
              <w:numPr>
                <w:ilvl w:val="0"/>
                <w:numId w:val="3"/>
              </w:numPr>
              <w:jc w:val="both"/>
              <w:rPr>
                <w:sz w:val="22"/>
                <w:szCs w:val="22"/>
              </w:rPr>
            </w:pPr>
            <w:r w:rsidRPr="007F27B8">
              <w:rPr>
                <w:sz w:val="22"/>
                <w:szCs w:val="22"/>
              </w:rPr>
              <w:t>Dynamic Nature of Phishing Attacks: To ensure that the machine learning model stays effective, we can use a continuous learning approach where the model is regularly updated with new data. We can also incorporate techniques such as ensemble learning, where multiple models are combined to improve the overall performance.</w:t>
            </w:r>
          </w:p>
          <w:p w14:paraId="5589345F" w14:textId="77777777" w:rsidR="007F27B8" w:rsidRPr="007F27B8" w:rsidRDefault="007F27B8" w:rsidP="007F27B8">
            <w:pPr>
              <w:jc w:val="both"/>
              <w:rPr>
                <w:sz w:val="22"/>
                <w:szCs w:val="22"/>
              </w:rPr>
            </w:pPr>
          </w:p>
          <w:p w14:paraId="0BAB00CC" w14:textId="77777777" w:rsidR="007F27B8" w:rsidRPr="007F27B8" w:rsidRDefault="007F27B8" w:rsidP="007F27B8">
            <w:pPr>
              <w:pStyle w:val="ListParagraph"/>
              <w:numPr>
                <w:ilvl w:val="0"/>
                <w:numId w:val="3"/>
              </w:numPr>
              <w:jc w:val="both"/>
              <w:rPr>
                <w:sz w:val="22"/>
                <w:szCs w:val="22"/>
              </w:rPr>
            </w:pPr>
            <w:r w:rsidRPr="007F27B8">
              <w:rPr>
                <w:sz w:val="22"/>
                <w:szCs w:val="22"/>
              </w:rPr>
              <w:t>Ethical Considerations: To address ethical considerations, we can ensure that the data collected is anonymized and handled appropriately. We can also make the application transparent in its operation and provide users with control over their data.</w:t>
            </w:r>
          </w:p>
          <w:p w14:paraId="3A4A553F" w14:textId="77777777" w:rsidR="007F27B8" w:rsidRPr="007F27B8" w:rsidRDefault="007F27B8" w:rsidP="007F27B8">
            <w:pPr>
              <w:jc w:val="both"/>
              <w:rPr>
                <w:sz w:val="22"/>
                <w:szCs w:val="22"/>
              </w:rPr>
            </w:pPr>
          </w:p>
          <w:p w14:paraId="5520B5DC" w14:textId="50B52222" w:rsidR="453E642F" w:rsidRPr="007F27B8" w:rsidRDefault="007F27B8" w:rsidP="007F27B8">
            <w:pPr>
              <w:jc w:val="both"/>
              <w:rPr>
                <w:sz w:val="22"/>
                <w:szCs w:val="22"/>
              </w:rPr>
            </w:pPr>
            <w:r w:rsidRPr="007F27B8">
              <w:rPr>
                <w:sz w:val="22"/>
                <w:szCs w:val="22"/>
              </w:rPr>
              <w:t>In conclusion, by implementing the proposed solutions, we can overcome the challenges identified in the project of Identifying Phishing Websites using Machine Learning. This will enable us to develop an effective solution for combating phishing attacks that is accurate, reliable, and efficient.</w:t>
            </w:r>
          </w:p>
          <w:p w14:paraId="016E4C0C" w14:textId="77777777" w:rsidR="453E642F" w:rsidRPr="007F27B8" w:rsidRDefault="453E642F" w:rsidP="453E642F">
            <w:pPr>
              <w:jc w:val="both"/>
              <w:rPr>
                <w:sz w:val="22"/>
                <w:szCs w:val="22"/>
              </w:rPr>
            </w:pPr>
          </w:p>
          <w:p w14:paraId="1A46D766" w14:textId="77777777" w:rsidR="453E642F" w:rsidRDefault="453E642F" w:rsidP="453E642F">
            <w:pPr>
              <w:jc w:val="both"/>
              <w:rPr>
                <w:b/>
                <w:bCs/>
              </w:rPr>
            </w:pPr>
          </w:p>
          <w:p w14:paraId="5B51B27A" w14:textId="77777777" w:rsidR="453E642F" w:rsidRDefault="453E642F" w:rsidP="453E642F">
            <w:pPr>
              <w:jc w:val="both"/>
              <w:rPr>
                <w:b/>
                <w:bCs/>
              </w:rPr>
            </w:pPr>
          </w:p>
          <w:p w14:paraId="1798E905" w14:textId="77777777" w:rsidR="453E642F" w:rsidRDefault="453E642F" w:rsidP="453E642F">
            <w:pPr>
              <w:jc w:val="both"/>
              <w:rPr>
                <w:b/>
                <w:bCs/>
              </w:rPr>
            </w:pPr>
          </w:p>
          <w:p w14:paraId="52FBF060" w14:textId="77777777" w:rsidR="453E642F" w:rsidRDefault="453E642F" w:rsidP="453E642F">
            <w:pPr>
              <w:jc w:val="both"/>
              <w:rPr>
                <w:b/>
                <w:bCs/>
              </w:rPr>
            </w:pPr>
          </w:p>
          <w:p w14:paraId="419CC48C" w14:textId="77777777" w:rsidR="453E642F" w:rsidRDefault="453E642F" w:rsidP="453E642F">
            <w:pPr>
              <w:jc w:val="both"/>
              <w:rPr>
                <w:b/>
                <w:bCs/>
              </w:rPr>
            </w:pPr>
          </w:p>
          <w:p w14:paraId="7E2F0F8E" w14:textId="77777777" w:rsidR="453E642F" w:rsidRDefault="453E642F" w:rsidP="453E642F">
            <w:pPr>
              <w:jc w:val="both"/>
              <w:rPr>
                <w:color w:val="000000" w:themeColor="text1"/>
              </w:rPr>
            </w:pPr>
          </w:p>
        </w:tc>
      </w:tr>
    </w:tbl>
    <w:p w14:paraId="1BEDEC7D" w14:textId="755ACF99" w:rsidR="453E642F" w:rsidRDefault="453E642F" w:rsidP="453E642F">
      <w:pPr>
        <w:rPr>
          <w:sz w:val="26"/>
          <w:szCs w:val="26"/>
        </w:rPr>
      </w:pPr>
    </w:p>
    <w:p w14:paraId="593FCDBC" w14:textId="7CA51C0E" w:rsidR="453E642F" w:rsidRDefault="453E642F" w:rsidP="453E642F">
      <w:pPr>
        <w:rPr>
          <w:sz w:val="26"/>
          <w:szCs w:val="26"/>
        </w:rPr>
      </w:pPr>
    </w:p>
    <w:p w14:paraId="5A60FB45" w14:textId="79F7011D" w:rsidR="453E642F" w:rsidRDefault="453E642F" w:rsidP="453E642F">
      <w:pPr>
        <w:rPr>
          <w:sz w:val="26"/>
          <w:szCs w:val="26"/>
        </w:rPr>
      </w:pPr>
    </w:p>
    <w:p w14:paraId="1475ACE5" w14:textId="32B0CC93" w:rsidR="453E642F" w:rsidRDefault="453E642F" w:rsidP="453E642F">
      <w:pPr>
        <w:rPr>
          <w:sz w:val="26"/>
          <w:szCs w:val="26"/>
        </w:rPr>
      </w:pPr>
    </w:p>
    <w:p w14:paraId="19FF5734" w14:textId="3454C58F" w:rsidR="005C74A1" w:rsidRPr="005A5474" w:rsidRDefault="00337B6C" w:rsidP="0066608A">
      <w:pPr>
        <w:rPr>
          <w:sz w:val="22"/>
          <w:szCs w:val="22"/>
        </w:rPr>
      </w:pPr>
      <w:r w:rsidRPr="453E642F">
        <w:rPr>
          <w:sz w:val="26"/>
          <w:szCs w:val="26"/>
        </w:rPr>
        <w:t>Timeline</w:t>
      </w:r>
      <w:r w:rsidR="7FB6F8D3" w:rsidRPr="453E642F">
        <w:rPr>
          <w:sz w:val="26"/>
          <w:szCs w:val="26"/>
        </w:rPr>
        <w:t xml:space="preserve"> (</w:t>
      </w:r>
      <w:r w:rsidR="55C3A672" w:rsidRPr="453E642F">
        <w:rPr>
          <w:color w:val="A6A6A6" w:themeColor="background1" w:themeShade="A6"/>
          <w:sz w:val="20"/>
          <w:szCs w:val="20"/>
        </w:rPr>
        <w:t>Please provide a b</w:t>
      </w:r>
      <w:r w:rsidR="131C1B85" w:rsidRPr="453E642F">
        <w:rPr>
          <w:color w:val="A6A6A6" w:themeColor="background1" w:themeShade="A6"/>
          <w:sz w:val="20"/>
          <w:szCs w:val="20"/>
        </w:rPr>
        <w:t xml:space="preserve">rief description about the </w:t>
      </w:r>
      <w:proofErr w:type="gramStart"/>
      <w:r w:rsidR="7FB6F8D3" w:rsidRPr="453E642F">
        <w:rPr>
          <w:color w:val="A6A6A6" w:themeColor="background1" w:themeShade="A6"/>
          <w:sz w:val="20"/>
          <w:szCs w:val="20"/>
        </w:rPr>
        <w:t>time line</w:t>
      </w:r>
      <w:proofErr w:type="gramEnd"/>
      <w:r w:rsidR="7FB6F8D3" w:rsidRPr="453E642F">
        <w:rPr>
          <w:color w:val="A6A6A6" w:themeColor="background1" w:themeShade="A6"/>
          <w:sz w:val="20"/>
          <w:szCs w:val="20"/>
        </w:rPr>
        <w:t xml:space="preserve"> e.g. </w:t>
      </w:r>
      <w:r w:rsidR="0E3EA493" w:rsidRPr="453E642F">
        <w:rPr>
          <w:color w:val="A6A6A6" w:themeColor="background1" w:themeShade="A6"/>
          <w:sz w:val="20"/>
          <w:szCs w:val="20"/>
        </w:rPr>
        <w:t xml:space="preserve"> project</w:t>
      </w:r>
      <w:r w:rsidR="7FB6F8D3" w:rsidRPr="453E642F">
        <w:rPr>
          <w:color w:val="A6A6A6" w:themeColor="background1" w:themeShade="A6"/>
          <w:sz w:val="20"/>
          <w:szCs w:val="20"/>
        </w:rPr>
        <w:t xml:space="preserve"> charter </w:t>
      </w:r>
      <w:r w:rsidR="0E3EA493" w:rsidRPr="453E642F">
        <w:rPr>
          <w:color w:val="A6A6A6" w:themeColor="background1" w:themeShade="A6"/>
          <w:sz w:val="20"/>
          <w:szCs w:val="20"/>
        </w:rPr>
        <w:t>submission, proposal</w:t>
      </w:r>
      <w:r w:rsidR="7FB6F8D3" w:rsidRPr="453E642F">
        <w:rPr>
          <w:color w:val="A6A6A6" w:themeColor="background1" w:themeShade="A6"/>
          <w:sz w:val="20"/>
          <w:szCs w:val="20"/>
        </w:rPr>
        <w:t xml:space="preserve"> submission, concept paper </w:t>
      </w:r>
      <w:r w:rsidR="0E3EA493" w:rsidRPr="453E642F">
        <w:rPr>
          <w:color w:val="A6A6A6" w:themeColor="background1" w:themeShade="A6"/>
          <w:sz w:val="20"/>
          <w:szCs w:val="20"/>
        </w:rPr>
        <w:t>submission, progress</w:t>
      </w:r>
      <w:r w:rsidR="7FB6F8D3" w:rsidRPr="453E642F">
        <w:rPr>
          <w:color w:val="A6A6A6" w:themeColor="background1" w:themeShade="A6"/>
          <w:sz w:val="20"/>
          <w:szCs w:val="20"/>
        </w:rPr>
        <w:t xml:space="preserve"> presentations and final thesis submission</w:t>
      </w:r>
      <w:r w:rsidR="00BD5E16">
        <w:rPr>
          <w:color w:val="A6A6A6" w:themeColor="background1" w:themeShade="A6"/>
          <w:sz w:val="20"/>
          <w:szCs w:val="20"/>
        </w:rPr>
        <w:t>,</w:t>
      </w:r>
      <w:r w:rsidR="0E3EA493" w:rsidRPr="453E642F">
        <w:rPr>
          <w:color w:val="A6A6A6" w:themeColor="background1" w:themeShade="A6"/>
          <w:sz w:val="20"/>
          <w:szCs w:val="20"/>
        </w:rPr>
        <w:t xml:space="preserve"> </w:t>
      </w:r>
      <w:proofErr w:type="spellStart"/>
      <w:r w:rsidR="0E3EA493" w:rsidRPr="453E642F">
        <w:rPr>
          <w:color w:val="A6A6A6" w:themeColor="background1" w:themeShade="A6"/>
          <w:sz w:val="20"/>
          <w:szCs w:val="20"/>
        </w:rPr>
        <w:t>etc</w:t>
      </w:r>
      <w:proofErr w:type="spellEnd"/>
      <w:r w:rsidR="55C3A672" w:rsidRPr="453E642F">
        <w:rPr>
          <w:color w:val="A6A6A6" w:themeColor="background1" w:themeShade="A6"/>
          <w:sz w:val="20"/>
          <w:szCs w:val="20"/>
        </w:rPr>
        <w:t>)</w:t>
      </w:r>
    </w:p>
    <w:p w14:paraId="73C13071" w14:textId="77777777" w:rsidR="005C74A1" w:rsidRPr="005A5474" w:rsidRDefault="005C74A1" w:rsidP="0066608A">
      <w:pPr>
        <w:rPr>
          <w:sz w:val="32"/>
          <w:szCs w:val="32"/>
        </w:rPr>
      </w:pPr>
    </w:p>
    <w:tbl>
      <w:tblPr>
        <w:tblW w:w="9512"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1507"/>
        <w:gridCol w:w="8005"/>
      </w:tblGrid>
      <w:tr w:rsidR="00880498" w:rsidRPr="005A5474" w14:paraId="3D1468A1" w14:textId="77777777" w:rsidTr="00C2055A">
        <w:trPr>
          <w:trHeight w:val="652"/>
        </w:trPr>
        <w:tc>
          <w:tcPr>
            <w:tcW w:w="1507" w:type="dxa"/>
            <w:tcBorders>
              <w:top w:val="nil"/>
              <w:left w:val="single" w:sz="4" w:space="0" w:color="auto"/>
              <w:bottom w:val="single" w:sz="4" w:space="0" w:color="auto"/>
              <w:right w:val="single" w:sz="4" w:space="0" w:color="auto"/>
            </w:tcBorders>
          </w:tcPr>
          <w:p w14:paraId="556C54FD" w14:textId="77777777" w:rsidR="00880498" w:rsidRPr="005A5474" w:rsidRDefault="00880498" w:rsidP="00F33F49">
            <w:pPr>
              <w:spacing w:before="60" w:after="60"/>
              <w:rPr>
                <w:sz w:val="20"/>
                <w:szCs w:val="20"/>
              </w:rPr>
            </w:pPr>
          </w:p>
        </w:tc>
        <w:tc>
          <w:tcPr>
            <w:tcW w:w="8005" w:type="dxa"/>
            <w:tcBorders>
              <w:top w:val="nil"/>
              <w:left w:val="single" w:sz="4" w:space="0" w:color="auto"/>
              <w:bottom w:val="single" w:sz="4" w:space="0" w:color="auto"/>
              <w:right w:val="nil"/>
            </w:tcBorders>
            <w:shd w:val="clear" w:color="auto" w:fill="EBF6F9"/>
          </w:tcPr>
          <w:p w14:paraId="38054427" w14:textId="77777777" w:rsidR="00880498" w:rsidRPr="005A5474" w:rsidRDefault="00880498" w:rsidP="00F1208D">
            <w:pPr>
              <w:spacing w:before="120"/>
              <w:rPr>
                <w:color w:val="C6D9F1"/>
                <w:sz w:val="20"/>
                <w:szCs w:val="20"/>
              </w:rPr>
            </w:pPr>
            <w:r w:rsidRPr="005A5474">
              <w:rPr>
                <w:color w:val="C6D9F1"/>
                <w:sz w:val="20"/>
                <w:szCs w:val="20"/>
              </w:rPr>
              <w:t>…………………………………………………………………………………</w:t>
            </w:r>
            <w:r w:rsidR="00F1208D" w:rsidRPr="005A5474">
              <w:rPr>
                <w:color w:val="C6D9F1"/>
                <w:sz w:val="20"/>
                <w:szCs w:val="20"/>
              </w:rPr>
              <w:t>………………………………………………………</w:t>
            </w:r>
            <w:r w:rsidRPr="005A5474">
              <w:rPr>
                <w:color w:val="C6D9F1"/>
                <w:sz w:val="20"/>
                <w:szCs w:val="20"/>
              </w:rPr>
              <w:t>………………</w:t>
            </w:r>
          </w:p>
        </w:tc>
      </w:tr>
      <w:tr w:rsidR="00880498" w:rsidRPr="005A5474" w14:paraId="2190BE8E" w14:textId="77777777" w:rsidTr="00097808">
        <w:trPr>
          <w:trHeight w:val="1972"/>
        </w:trPr>
        <w:tc>
          <w:tcPr>
            <w:tcW w:w="9512" w:type="dxa"/>
            <w:gridSpan w:val="2"/>
            <w:tcBorders>
              <w:top w:val="single" w:sz="4" w:space="0" w:color="4BACC6"/>
              <w:left w:val="single" w:sz="4" w:space="0" w:color="auto"/>
              <w:bottom w:val="single" w:sz="4" w:space="0" w:color="auto"/>
              <w:right w:val="single" w:sz="4" w:space="0" w:color="auto"/>
            </w:tcBorders>
          </w:tcPr>
          <w:p w14:paraId="52FEC7DF" w14:textId="77777777" w:rsidR="00880498" w:rsidRPr="005A5474" w:rsidRDefault="00880498" w:rsidP="00117DFB">
            <w:pPr>
              <w:jc w:val="both"/>
              <w:rPr>
                <w:b/>
                <w:sz w:val="22"/>
                <w:szCs w:val="22"/>
              </w:rPr>
            </w:pPr>
            <w:r w:rsidRPr="005A5474">
              <w:rPr>
                <w:b/>
              </w:rPr>
              <w:t xml:space="preserve"> </w:t>
            </w:r>
          </w:p>
          <w:p w14:paraId="1346989F" w14:textId="77777777" w:rsidR="00880498" w:rsidRPr="005A5474" w:rsidRDefault="00880498" w:rsidP="00117DFB">
            <w:pPr>
              <w:jc w:val="both"/>
              <w:rPr>
                <w:b/>
                <w:sz w:val="22"/>
                <w:szCs w:val="22"/>
              </w:rPr>
            </w:pPr>
          </w:p>
          <w:p w14:paraId="1659C0BD" w14:textId="77777777" w:rsidR="00880498" w:rsidRPr="005A5474" w:rsidRDefault="00880498" w:rsidP="00117DFB">
            <w:pPr>
              <w:jc w:val="both"/>
              <w:rPr>
                <w:b/>
              </w:rPr>
            </w:pPr>
          </w:p>
          <w:p w14:paraId="0C43D640" w14:textId="77777777" w:rsidR="00AF208E" w:rsidRDefault="00AF208E" w:rsidP="00117DFB">
            <w:pPr>
              <w:jc w:val="both"/>
              <w:rPr>
                <w:b/>
              </w:rPr>
            </w:pPr>
          </w:p>
          <w:p w14:paraId="217F0295" w14:textId="29247A79" w:rsidR="00F33F49" w:rsidRDefault="00112EAE" w:rsidP="00117DFB">
            <w:pPr>
              <w:jc w:val="both"/>
              <w:rPr>
                <w:b/>
              </w:rPr>
            </w:pPr>
            <w:r>
              <w:rPr>
                <w:b/>
                <w:noProof/>
              </w:rPr>
              <w:drawing>
                <wp:inline distT="0" distB="0" distL="0" distR="0" wp14:anchorId="777B38F7" wp14:editId="35138A03">
                  <wp:extent cx="5902960" cy="1388745"/>
                  <wp:effectExtent l="0" t="0" r="254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2960" cy="1388745"/>
                          </a:xfrm>
                          <a:prstGeom prst="rect">
                            <a:avLst/>
                          </a:prstGeom>
                        </pic:spPr>
                      </pic:pic>
                    </a:graphicData>
                  </a:graphic>
                </wp:inline>
              </w:drawing>
            </w:r>
          </w:p>
          <w:p w14:paraId="2092E3D9" w14:textId="77777777" w:rsidR="00F33F49" w:rsidRPr="005A5474" w:rsidRDefault="00F33F49" w:rsidP="00117DFB">
            <w:pPr>
              <w:jc w:val="both"/>
              <w:rPr>
                <w:b/>
              </w:rPr>
            </w:pPr>
          </w:p>
          <w:p w14:paraId="3E3BCDE1" w14:textId="77777777" w:rsidR="00AF208E" w:rsidRPr="005A5474" w:rsidRDefault="00AF208E" w:rsidP="00117DFB">
            <w:pPr>
              <w:jc w:val="both"/>
              <w:rPr>
                <w:b/>
              </w:rPr>
            </w:pPr>
          </w:p>
          <w:p w14:paraId="4F704841" w14:textId="77777777" w:rsidR="00880498" w:rsidRPr="005A5474" w:rsidRDefault="00880498" w:rsidP="00117DFB">
            <w:pPr>
              <w:jc w:val="both"/>
              <w:rPr>
                <w:color w:val="000000"/>
              </w:rPr>
            </w:pPr>
          </w:p>
        </w:tc>
      </w:tr>
    </w:tbl>
    <w:p w14:paraId="743BC5C9" w14:textId="48D06642" w:rsidR="12D57997" w:rsidRDefault="12D57997">
      <w:r>
        <w:lastRenderedPageBreak/>
        <w:t>REFERENCE: (IEEE Format)</w:t>
      </w:r>
    </w:p>
    <w:p w14:paraId="63A6067C" w14:textId="5D559164" w:rsidR="453E642F" w:rsidRDefault="453E642F" w:rsidP="453E642F"/>
    <w:tbl>
      <w:tblPr>
        <w:tblStyle w:val="TableGrid"/>
        <w:tblpPr w:leftFromText="180" w:rightFromText="180" w:vertAnchor="text" w:horzAnchor="margin" w:tblpX="108" w:tblpY="336"/>
        <w:tblOverlap w:val="never"/>
        <w:tblW w:w="0" w:type="auto"/>
        <w:tblLayout w:type="fixed"/>
        <w:tblLook w:val="04A0" w:firstRow="1" w:lastRow="0" w:firstColumn="1" w:lastColumn="0" w:noHBand="0" w:noVBand="1"/>
      </w:tblPr>
      <w:tblGrid>
        <w:gridCol w:w="9540"/>
      </w:tblGrid>
      <w:tr w:rsidR="00F33F49" w14:paraId="6D034084" w14:textId="77777777" w:rsidTr="453E642F">
        <w:trPr>
          <w:trHeight w:val="5933"/>
        </w:trPr>
        <w:tc>
          <w:tcPr>
            <w:tcW w:w="9540" w:type="dxa"/>
          </w:tcPr>
          <w:p w14:paraId="6EBA2ED0" w14:textId="131A2104" w:rsidR="00FC081E" w:rsidRDefault="00FC081E" w:rsidP="00F33F49">
            <w:pPr>
              <w:jc w:val="both"/>
              <w:rPr>
                <w:b/>
              </w:rPr>
            </w:pPr>
          </w:p>
          <w:sdt>
            <w:sdtPr>
              <w:rPr>
                <w:rFonts w:ascii="Times New Roman" w:eastAsia="Times New Roman" w:hAnsi="Times New Roman" w:cs="Times New Roman"/>
                <w:color w:val="auto"/>
                <w:sz w:val="24"/>
                <w:szCs w:val="24"/>
              </w:rPr>
              <w:id w:val="859092137"/>
              <w:docPartObj>
                <w:docPartGallery w:val="Bibliographies"/>
                <w:docPartUnique/>
              </w:docPartObj>
            </w:sdtPr>
            <w:sdtContent>
              <w:p w14:paraId="77A2D33A" w14:textId="540D8299" w:rsidR="00FC081E" w:rsidRDefault="00FC081E">
                <w:pPr>
                  <w:pStyle w:val="Heading1"/>
                </w:pPr>
              </w:p>
              <w:sdt>
                <w:sdtPr>
                  <w:id w:val="-573587230"/>
                  <w:bibliography/>
                </w:sdtPr>
                <w:sdtContent>
                  <w:p w14:paraId="0A4FFE19" w14:textId="77777777" w:rsidR="00E535DA" w:rsidRDefault="00FC081E">
                    <w:pPr>
                      <w:rPr>
                        <w:noProof/>
                        <w:sz w:val="20"/>
                        <w:szCs w:val="20"/>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37"/>
                      <w:gridCol w:w="9187"/>
                    </w:tblGrid>
                    <w:tr w:rsidR="00E535DA" w14:paraId="74F99433" w14:textId="77777777">
                      <w:trPr>
                        <w:divId w:val="432558881"/>
                        <w:tblCellSpacing w:w="15" w:type="dxa"/>
                      </w:trPr>
                      <w:tc>
                        <w:tcPr>
                          <w:tcW w:w="50" w:type="pct"/>
                          <w:hideMark/>
                        </w:tcPr>
                        <w:p w14:paraId="2F49C47D" w14:textId="23658FF2" w:rsidR="00E535DA" w:rsidRPr="00E535DA" w:rsidRDefault="00E535DA" w:rsidP="00425287">
                          <w:pPr>
                            <w:pStyle w:val="Bibliography"/>
                            <w:framePr w:hSpace="180" w:wrap="around" w:vAnchor="text" w:hAnchor="margin" w:x="108" w:y="336"/>
                            <w:suppressOverlap/>
                            <w:rPr>
                              <w:noProof/>
                              <w:sz w:val="22"/>
                              <w:szCs w:val="22"/>
                            </w:rPr>
                          </w:pPr>
                          <w:r w:rsidRPr="00E535DA">
                            <w:rPr>
                              <w:noProof/>
                              <w:sz w:val="22"/>
                              <w:szCs w:val="22"/>
                            </w:rPr>
                            <w:t xml:space="preserve">[1] </w:t>
                          </w:r>
                        </w:p>
                      </w:tc>
                      <w:tc>
                        <w:tcPr>
                          <w:tcW w:w="435" w:type="dxa"/>
                          <w:hideMark/>
                        </w:tcPr>
                        <w:p w14:paraId="3C03B312" w14:textId="77777777" w:rsidR="00E535DA" w:rsidRPr="00E535DA" w:rsidRDefault="00E535DA" w:rsidP="00425287">
                          <w:pPr>
                            <w:pStyle w:val="Bibliography"/>
                            <w:framePr w:hSpace="180" w:wrap="around" w:vAnchor="text" w:hAnchor="margin" w:x="108" w:y="336"/>
                            <w:suppressOverlap/>
                            <w:rPr>
                              <w:noProof/>
                              <w:sz w:val="22"/>
                              <w:szCs w:val="22"/>
                            </w:rPr>
                          </w:pPr>
                          <w:r w:rsidRPr="00E535DA">
                            <w:rPr>
                              <w:noProof/>
                              <w:sz w:val="22"/>
                              <w:szCs w:val="22"/>
                            </w:rPr>
                            <w:t xml:space="preserve">A. Alswailem, B. Alabdullah. N. Alrumayh, A. Alsedrani, "Detecting Phishing Websites Using Machine Learning," in </w:t>
                          </w:r>
                          <w:r w:rsidRPr="00E535DA">
                            <w:rPr>
                              <w:i/>
                              <w:iCs/>
                              <w:noProof/>
                              <w:sz w:val="22"/>
                              <w:szCs w:val="22"/>
                            </w:rPr>
                            <w:t>2019 2nd International Conference on Computer Applications &amp; Information Security (ICCAIS)</w:t>
                          </w:r>
                          <w:r w:rsidRPr="00E535DA">
                            <w:rPr>
                              <w:noProof/>
                              <w:sz w:val="22"/>
                              <w:szCs w:val="22"/>
                            </w:rPr>
                            <w:t xml:space="preserve">, Riyadh, 2019. </w:t>
                          </w:r>
                        </w:p>
                      </w:tc>
                    </w:tr>
                    <w:tr w:rsidR="00E535DA" w14:paraId="436E3699" w14:textId="77777777">
                      <w:trPr>
                        <w:divId w:val="432558881"/>
                        <w:tblCellSpacing w:w="15" w:type="dxa"/>
                      </w:trPr>
                      <w:tc>
                        <w:tcPr>
                          <w:tcW w:w="50" w:type="pct"/>
                          <w:hideMark/>
                        </w:tcPr>
                        <w:p w14:paraId="25B7607D" w14:textId="77777777" w:rsidR="00E535DA" w:rsidRPr="00E535DA" w:rsidRDefault="00E535DA" w:rsidP="00425287">
                          <w:pPr>
                            <w:pStyle w:val="Bibliography"/>
                            <w:framePr w:hSpace="180" w:wrap="around" w:vAnchor="text" w:hAnchor="margin" w:x="108" w:y="336"/>
                            <w:suppressOverlap/>
                            <w:rPr>
                              <w:noProof/>
                              <w:sz w:val="22"/>
                              <w:szCs w:val="22"/>
                            </w:rPr>
                          </w:pPr>
                          <w:r w:rsidRPr="00E535DA">
                            <w:rPr>
                              <w:noProof/>
                              <w:sz w:val="22"/>
                              <w:szCs w:val="22"/>
                            </w:rPr>
                            <w:t xml:space="preserve">[2] </w:t>
                          </w:r>
                        </w:p>
                      </w:tc>
                      <w:tc>
                        <w:tcPr>
                          <w:tcW w:w="435" w:type="dxa"/>
                          <w:hideMark/>
                        </w:tcPr>
                        <w:p w14:paraId="06FD6DE9" w14:textId="77777777" w:rsidR="00E535DA" w:rsidRPr="00E535DA" w:rsidRDefault="00E535DA" w:rsidP="00425287">
                          <w:pPr>
                            <w:pStyle w:val="Bibliography"/>
                            <w:framePr w:hSpace="180" w:wrap="around" w:vAnchor="text" w:hAnchor="margin" w:x="108" w:y="336"/>
                            <w:suppressOverlap/>
                            <w:rPr>
                              <w:noProof/>
                              <w:sz w:val="22"/>
                              <w:szCs w:val="22"/>
                            </w:rPr>
                          </w:pPr>
                          <w:r w:rsidRPr="00E535DA">
                            <w:rPr>
                              <w:noProof/>
                              <w:sz w:val="22"/>
                              <w:szCs w:val="22"/>
                            </w:rPr>
                            <w:t xml:space="preserve">R. Mahajan, I. Siddavatam, "Phishing Website Detection using Machine Learning Algorithms," in </w:t>
                          </w:r>
                          <w:r w:rsidRPr="00E535DA">
                            <w:rPr>
                              <w:i/>
                              <w:iCs/>
                              <w:noProof/>
                              <w:sz w:val="22"/>
                              <w:szCs w:val="22"/>
                            </w:rPr>
                            <w:t>International Journal of Computer Applications</w:t>
                          </w:r>
                          <w:r w:rsidRPr="00E535DA">
                            <w:rPr>
                              <w:noProof/>
                              <w:sz w:val="22"/>
                              <w:szCs w:val="22"/>
                            </w:rPr>
                            <w:t xml:space="preserve">, Mumbai, 2018. </w:t>
                          </w:r>
                        </w:p>
                      </w:tc>
                    </w:tr>
                    <w:tr w:rsidR="00E535DA" w14:paraId="0DDB55F1" w14:textId="77777777">
                      <w:trPr>
                        <w:divId w:val="432558881"/>
                        <w:tblCellSpacing w:w="15" w:type="dxa"/>
                      </w:trPr>
                      <w:tc>
                        <w:tcPr>
                          <w:tcW w:w="50" w:type="pct"/>
                          <w:hideMark/>
                        </w:tcPr>
                        <w:p w14:paraId="763152D6" w14:textId="77777777" w:rsidR="00E535DA" w:rsidRPr="00E535DA" w:rsidRDefault="00E535DA" w:rsidP="00425287">
                          <w:pPr>
                            <w:pStyle w:val="Bibliography"/>
                            <w:framePr w:hSpace="180" w:wrap="around" w:vAnchor="text" w:hAnchor="margin" w:x="108" w:y="336"/>
                            <w:suppressOverlap/>
                            <w:rPr>
                              <w:noProof/>
                              <w:sz w:val="22"/>
                              <w:szCs w:val="22"/>
                            </w:rPr>
                          </w:pPr>
                          <w:r w:rsidRPr="00E535DA">
                            <w:rPr>
                              <w:noProof/>
                              <w:sz w:val="22"/>
                              <w:szCs w:val="22"/>
                            </w:rPr>
                            <w:t xml:space="preserve">[3] </w:t>
                          </w:r>
                        </w:p>
                      </w:tc>
                      <w:tc>
                        <w:tcPr>
                          <w:tcW w:w="435" w:type="dxa"/>
                          <w:hideMark/>
                        </w:tcPr>
                        <w:p w14:paraId="5D43D1FA" w14:textId="77777777" w:rsidR="00E535DA" w:rsidRPr="00E535DA" w:rsidRDefault="00E535DA" w:rsidP="00425287">
                          <w:pPr>
                            <w:pStyle w:val="Bibliography"/>
                            <w:framePr w:hSpace="180" w:wrap="around" w:vAnchor="text" w:hAnchor="margin" w:x="108" w:y="336"/>
                            <w:suppressOverlap/>
                            <w:rPr>
                              <w:noProof/>
                              <w:sz w:val="22"/>
                              <w:szCs w:val="22"/>
                            </w:rPr>
                          </w:pPr>
                          <w:r w:rsidRPr="00E535DA">
                            <w:rPr>
                              <w:noProof/>
                              <w:sz w:val="22"/>
                              <w:szCs w:val="22"/>
                            </w:rPr>
                            <w:t>S. Jain, Dr. N. Choudhary, K. Jain, "Phishing Websites Detection Using Machine Learning," 2022. [Online]. Available: https://papers.ssrn.com/sol3/papers.cfm?abstract_id=4121102.</w:t>
                          </w:r>
                        </w:p>
                      </w:tc>
                    </w:tr>
                    <w:tr w:rsidR="00E535DA" w14:paraId="4E81F999" w14:textId="77777777">
                      <w:trPr>
                        <w:divId w:val="432558881"/>
                        <w:tblCellSpacing w:w="15" w:type="dxa"/>
                      </w:trPr>
                      <w:tc>
                        <w:tcPr>
                          <w:tcW w:w="50" w:type="pct"/>
                          <w:hideMark/>
                        </w:tcPr>
                        <w:p w14:paraId="327CA42A" w14:textId="77777777" w:rsidR="00E535DA" w:rsidRPr="00E535DA" w:rsidRDefault="00E535DA" w:rsidP="00425287">
                          <w:pPr>
                            <w:pStyle w:val="Bibliography"/>
                            <w:framePr w:hSpace="180" w:wrap="around" w:vAnchor="text" w:hAnchor="margin" w:x="108" w:y="336"/>
                            <w:suppressOverlap/>
                            <w:rPr>
                              <w:noProof/>
                              <w:sz w:val="22"/>
                              <w:szCs w:val="22"/>
                            </w:rPr>
                          </w:pPr>
                          <w:r w:rsidRPr="00E535DA">
                            <w:rPr>
                              <w:noProof/>
                              <w:sz w:val="22"/>
                              <w:szCs w:val="22"/>
                            </w:rPr>
                            <w:t xml:space="preserve">[4] </w:t>
                          </w:r>
                        </w:p>
                      </w:tc>
                      <w:tc>
                        <w:tcPr>
                          <w:tcW w:w="435" w:type="dxa"/>
                          <w:hideMark/>
                        </w:tcPr>
                        <w:p w14:paraId="72B2C023" w14:textId="77777777" w:rsidR="00E535DA" w:rsidRPr="00E535DA" w:rsidRDefault="00E535DA" w:rsidP="00425287">
                          <w:pPr>
                            <w:pStyle w:val="Bibliography"/>
                            <w:framePr w:hSpace="180" w:wrap="around" w:vAnchor="text" w:hAnchor="margin" w:x="108" w:y="336"/>
                            <w:suppressOverlap/>
                            <w:rPr>
                              <w:noProof/>
                              <w:sz w:val="22"/>
                              <w:szCs w:val="22"/>
                            </w:rPr>
                          </w:pPr>
                          <w:r w:rsidRPr="00E535DA">
                            <w:rPr>
                              <w:noProof/>
                              <w:sz w:val="22"/>
                              <w:szCs w:val="22"/>
                            </w:rPr>
                            <w:t>A. K. Dutta, "Detecting phishing websites using machine learning technique," 2021. [Online]. Available: https://journals.plos.org/plosone/article?id=10.1371/journal.pone.0258361.</w:t>
                          </w:r>
                        </w:p>
                      </w:tc>
                    </w:tr>
                  </w:tbl>
                  <w:p w14:paraId="6B513839" w14:textId="77777777" w:rsidR="00E535DA" w:rsidRDefault="00E535DA">
                    <w:pPr>
                      <w:divId w:val="432558881"/>
                      <w:rPr>
                        <w:noProof/>
                      </w:rPr>
                    </w:pPr>
                  </w:p>
                  <w:p w14:paraId="3C8E470A" w14:textId="715C65D0" w:rsidR="00FC081E" w:rsidRDefault="00FC081E">
                    <w:r>
                      <w:rPr>
                        <w:b/>
                        <w:bCs/>
                        <w:noProof/>
                      </w:rPr>
                      <w:fldChar w:fldCharType="end"/>
                    </w:r>
                  </w:p>
                </w:sdtContent>
              </w:sdt>
            </w:sdtContent>
          </w:sdt>
          <w:p w14:paraId="7D7E2FF8" w14:textId="480B25E9" w:rsidR="00F33F49" w:rsidRDefault="00F33F49" w:rsidP="00F33F49">
            <w:pPr>
              <w:jc w:val="both"/>
              <w:rPr>
                <w:b/>
              </w:rPr>
            </w:pPr>
          </w:p>
        </w:tc>
      </w:tr>
    </w:tbl>
    <w:p w14:paraId="52C53B0D" w14:textId="0FFEF825" w:rsidR="453E642F" w:rsidRDefault="453E642F" w:rsidP="453E642F"/>
    <w:p w14:paraId="32B431BC" w14:textId="19058680" w:rsidR="453E642F" w:rsidRDefault="453E642F" w:rsidP="453E642F"/>
    <w:p w14:paraId="7F86BC8A" w14:textId="1D53BF15" w:rsidR="12D57997" w:rsidRDefault="12D57997" w:rsidP="453E642F">
      <w:r>
        <w:t>…............................................................................................................................................................</w:t>
      </w:r>
    </w:p>
    <w:p w14:paraId="685510D2" w14:textId="0F4CFD1E" w:rsidR="453E642F" w:rsidRDefault="453E642F" w:rsidP="453E642F"/>
    <w:tbl>
      <w:tblPr>
        <w:tblW w:w="0" w:type="auto"/>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28"/>
        <w:gridCol w:w="4889"/>
      </w:tblGrid>
      <w:tr w:rsidR="453E642F" w14:paraId="67AD1922" w14:textId="77777777" w:rsidTr="453E642F">
        <w:trPr>
          <w:trHeight w:val="300"/>
        </w:trPr>
        <w:tc>
          <w:tcPr>
            <w:tcW w:w="9630" w:type="dxa"/>
            <w:gridSpan w:val="2"/>
            <w:tcBorders>
              <w:top w:val="single" w:sz="4" w:space="0" w:color="auto"/>
              <w:left w:val="single" w:sz="4" w:space="0" w:color="auto"/>
              <w:bottom w:val="nil"/>
            </w:tcBorders>
          </w:tcPr>
          <w:p w14:paraId="49A4A18B" w14:textId="2FB7ECC7" w:rsidR="453E642F" w:rsidRDefault="453E642F" w:rsidP="453E642F">
            <w:pPr>
              <w:rPr>
                <w:color w:val="000000" w:themeColor="text1"/>
                <w:sz w:val="26"/>
                <w:szCs w:val="26"/>
              </w:rPr>
            </w:pPr>
            <w:r w:rsidRPr="453E642F">
              <w:rPr>
                <w:color w:val="000000" w:themeColor="text1"/>
                <w:sz w:val="26"/>
                <w:szCs w:val="26"/>
              </w:rPr>
              <w:t>EVALUVATOR COMMENTS</w:t>
            </w:r>
          </w:p>
          <w:p w14:paraId="31F3963F" w14:textId="74321139" w:rsidR="453E642F" w:rsidRDefault="453E642F" w:rsidP="453E642F">
            <w:pPr>
              <w:rPr>
                <w:color w:val="000000" w:themeColor="text1"/>
                <w:sz w:val="26"/>
                <w:szCs w:val="26"/>
              </w:rPr>
            </w:pPr>
          </w:p>
          <w:p w14:paraId="0F7C61D8" w14:textId="6838E757" w:rsidR="453E642F" w:rsidRDefault="453E642F" w:rsidP="453E642F">
            <w:pPr>
              <w:rPr>
                <w:color w:val="000000" w:themeColor="text1"/>
                <w:sz w:val="26"/>
                <w:szCs w:val="26"/>
              </w:rPr>
            </w:pPr>
          </w:p>
          <w:p w14:paraId="11E57D68" w14:textId="77777777" w:rsidR="453E642F" w:rsidRDefault="453E642F" w:rsidP="453E642F">
            <w:pPr>
              <w:rPr>
                <w:b/>
                <w:bCs/>
                <w:color w:val="000000" w:themeColor="text1"/>
                <w:sz w:val="26"/>
                <w:szCs w:val="26"/>
              </w:rPr>
            </w:pPr>
          </w:p>
        </w:tc>
      </w:tr>
      <w:tr w:rsidR="453E642F" w14:paraId="05381CB2" w14:textId="77777777" w:rsidTr="453E642F">
        <w:trPr>
          <w:trHeight w:val="300"/>
        </w:trPr>
        <w:tc>
          <w:tcPr>
            <w:tcW w:w="4680" w:type="dxa"/>
            <w:tcBorders>
              <w:top w:val="single" w:sz="4" w:space="0" w:color="auto"/>
              <w:bottom w:val="nil"/>
              <w:right w:val="single" w:sz="4" w:space="0" w:color="auto"/>
            </w:tcBorders>
            <w:shd w:val="clear" w:color="auto" w:fill="auto"/>
          </w:tcPr>
          <w:p w14:paraId="72235E5B" w14:textId="77777777" w:rsidR="453E642F" w:rsidRDefault="453E642F" w:rsidP="453E642F">
            <w:pPr>
              <w:jc w:val="center"/>
              <w:rPr>
                <w:color w:val="000000" w:themeColor="text1"/>
                <w:sz w:val="22"/>
                <w:szCs w:val="22"/>
              </w:rPr>
            </w:pPr>
          </w:p>
        </w:tc>
        <w:tc>
          <w:tcPr>
            <w:tcW w:w="4950" w:type="dxa"/>
            <w:tcBorders>
              <w:top w:val="single" w:sz="4" w:space="0" w:color="auto"/>
              <w:left w:val="single" w:sz="4" w:space="0" w:color="auto"/>
              <w:bottom w:val="nil"/>
            </w:tcBorders>
            <w:shd w:val="clear" w:color="auto" w:fill="auto"/>
          </w:tcPr>
          <w:p w14:paraId="486B8526" w14:textId="77777777" w:rsidR="453E642F" w:rsidRDefault="453E642F" w:rsidP="453E642F">
            <w:pPr>
              <w:jc w:val="center"/>
              <w:rPr>
                <w:color w:val="000000" w:themeColor="text1"/>
                <w:sz w:val="22"/>
                <w:szCs w:val="22"/>
              </w:rPr>
            </w:pPr>
          </w:p>
        </w:tc>
      </w:tr>
    </w:tbl>
    <w:p w14:paraId="21B79F41" w14:textId="4F6C1A22" w:rsidR="453E642F" w:rsidRDefault="453E642F" w:rsidP="453E642F"/>
    <w:sectPr w:rsidR="453E642F" w:rsidSect="005A5474">
      <w:headerReference w:type="default" r:id="rId10"/>
      <w:footerReference w:type="default" r:id="rId11"/>
      <w:pgSz w:w="12240" w:h="15840" w:code="1"/>
      <w:pgMar w:top="117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931B" w14:textId="77777777" w:rsidR="00982447" w:rsidRDefault="00982447">
      <w:r>
        <w:separator/>
      </w:r>
    </w:p>
  </w:endnote>
  <w:endnote w:type="continuationSeparator" w:id="0">
    <w:p w14:paraId="124B65C7" w14:textId="77777777" w:rsidR="00982447" w:rsidRDefault="0098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skoola Pota">
    <w:panose1 w:val="02020603050405030304"/>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033429"/>
      <w:docPartObj>
        <w:docPartGallery w:val="Page Numbers (Bottom of Page)"/>
        <w:docPartUnique/>
      </w:docPartObj>
    </w:sdtPr>
    <w:sdtEndPr>
      <w:rPr>
        <w:noProof/>
      </w:rPr>
    </w:sdtEndPr>
    <w:sdtContent>
      <w:p w14:paraId="7705696F" w14:textId="77777777" w:rsidR="00BB0547" w:rsidRDefault="00BB0547">
        <w:pPr>
          <w:pStyle w:val="Footer"/>
          <w:jc w:val="center"/>
        </w:pPr>
        <w:r>
          <w:rPr>
            <w:noProof/>
          </w:rPr>
          <mc:AlternateContent>
            <mc:Choice Requires="wps">
              <w:drawing>
                <wp:anchor distT="0" distB="0" distL="114300" distR="114300" simplePos="0" relativeHeight="251659264" behindDoc="0" locked="0" layoutInCell="1" allowOverlap="1" wp14:anchorId="69732660" wp14:editId="0194228C">
                  <wp:simplePos x="0" y="0"/>
                  <wp:positionH relativeFrom="column">
                    <wp:posOffset>-95250</wp:posOffset>
                  </wp:positionH>
                  <wp:positionV relativeFrom="paragraph">
                    <wp:posOffset>192405</wp:posOffset>
                  </wp:positionV>
                  <wp:extent cx="67056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7.5pt,15.15pt" to="520.5pt,15.15pt" w14:anchorId="4116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nmvgEAAMEDAAAOAAAAZHJzL2Uyb0RvYy54bWysU02PEzEMvSPxH6Lc6UwrUdCo0z10BRcE&#10;FQt7z2acTkQSR07ox7/HybQD4kNCiEsUJ8/Pfi/O5u7snTgCJYuhl8tFKwUEjYMNh15+/vTmxWsp&#10;UlZhUA4D9PICSd5tnz/bnGIHKxzRDUCCSULqTrGXY86xa5qkR/AqLTBC4EuD5FXmkA7NQOrE7N41&#10;q7ZdNyekIRJqSIlP76dLua38xoDOH4xJkIXrJfeW60p1fSprs92o7kAqjlZf21D/0IVXNnDRmepe&#10;ZSW+kv2FyltNmNDkhUbfoDFWQ9XAapbtT2oeRhWhamFzUpxtSv+PVr8/7knYoZcrKYLy/EQPmZQ9&#10;jFnsMAQ2EEmsik+nmDqG78KerlGKeyqiz4a8MM7GRx6BagMLE+fq8mV2Gc5ZaD5cv2pfrlt+DH27&#10;ayaKQhUp5beAXpRNL50NxQDVqeO7lLksQ28QDkpLUxN1ly8OCtiFj2BYFBeb2qnjBDtH4qh4EIYv&#10;yyKIuSqypBjr3JzU1pJ/TLpiSxrUEfvbxBldK2LIc6K3Ael3VfP51qqZ8DfVk9Yi+wmHS32SagfP&#10;SVV2nekyiD/GNf37z9t+AwAA//8DAFBLAwQUAAYACAAAACEAJ5wkKtsAAAAKAQAADwAAAGRycy9k&#10;b3ducmV2LnhtbEyPwW7CMBBE75X6D9ZW4gZ2CqFViIMoEuJc6IWbEy9J1HidxgbSv++iHtrjzo5m&#10;3uTr0XXiikNoPWlIZgoEUuVtS7WGj+Nu+goiREPWdJ5QwzcGWBePD7nJrL/RO14PsRYcQiEzGpoY&#10;+0zKUDXoTJj5Hol/Zz84E/kcamkHc+Nw18lnpZbSmZa4oTE9bhusPg8Xp+G4d2osY7tF+npRm9Nb&#10;uqRTqvXkadysQEQc458Z7viMDgUzlf5CNohOwzRJeUvUMFdzEHeDWiSslL+KLHL5f0LxAwAA//8D&#10;AFBLAQItABQABgAIAAAAIQC2gziS/gAAAOEBAAATAAAAAAAAAAAAAAAAAAAAAABbQ29udGVudF9U&#10;eXBlc10ueG1sUEsBAi0AFAAGAAgAAAAhADj9If/WAAAAlAEAAAsAAAAAAAAAAAAAAAAALwEAAF9y&#10;ZWxzLy5yZWxzUEsBAi0AFAAGAAgAAAAhAKFHeea+AQAAwQMAAA4AAAAAAAAAAAAAAAAALgIAAGRy&#10;cy9lMm9Eb2MueG1sUEsBAi0AFAAGAAgAAAAhACecJCrbAAAACgEAAA8AAAAAAAAAAAAAAAAAGAQA&#10;AGRycy9kb3ducmV2LnhtbFBLBQYAAAAABAAEAPMAAAAgBQAAAAA=&#10;">
                  <v:stroke joinstyle="miter"/>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25AAC761" w14:textId="77777777" w:rsidR="00BB0547" w:rsidRDefault="00BB0547" w:rsidP="003943CB">
    <w:pPr>
      <w:pStyle w:val="Footer"/>
      <w:rPr>
        <w:i/>
      </w:rPr>
    </w:pPr>
  </w:p>
  <w:p w14:paraId="23AF980D" w14:textId="77777777" w:rsidR="004F728A" w:rsidRPr="007E6389" w:rsidRDefault="00BB0547" w:rsidP="003943CB">
    <w:pPr>
      <w:pStyle w:val="Footer"/>
      <w:rPr>
        <w:i/>
      </w:rPr>
    </w:pPr>
    <w:r>
      <w:rPr>
        <w:i/>
      </w:rPr>
      <w:t xml:space="preserve">Project Charter </w:t>
    </w:r>
    <w:r w:rsidR="00801A6D">
      <w:rPr>
        <w:i/>
      </w:rPr>
      <w:t>adopted from Faculty of Computing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8191" w14:textId="77777777" w:rsidR="00982447" w:rsidRDefault="00982447">
      <w:r>
        <w:separator/>
      </w:r>
    </w:p>
  </w:footnote>
  <w:footnote w:type="continuationSeparator" w:id="0">
    <w:p w14:paraId="586F4F7E" w14:textId="77777777" w:rsidR="00982447" w:rsidRDefault="00982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727F" w14:textId="0021A967" w:rsidR="004F728A" w:rsidRPr="005A5474" w:rsidRDefault="00DF246F" w:rsidP="00CC184B">
    <w:pPr>
      <w:tabs>
        <w:tab w:val="left" w:pos="8460"/>
      </w:tabs>
      <w:ind w:right="-270"/>
      <w:rPr>
        <w:color w:val="A6A6A6"/>
        <w:sz w:val="22"/>
        <w:szCs w:val="22"/>
      </w:rPr>
    </w:pPr>
    <w:r>
      <w:rPr>
        <w:color w:val="A6A6A6"/>
        <w:sz w:val="22"/>
        <w:szCs w:val="22"/>
      </w:rPr>
      <w:t>BSC</w:t>
    </w:r>
    <w:r w:rsidR="00CC184B">
      <w:rPr>
        <w:color w:val="A6A6A6"/>
        <w:sz w:val="22"/>
        <w:szCs w:val="22"/>
      </w:rPr>
      <w:t>/</w:t>
    </w:r>
    <w:r>
      <w:rPr>
        <w:color w:val="A6A6A6"/>
        <w:sz w:val="22"/>
        <w:szCs w:val="22"/>
      </w:rPr>
      <w:t>ISP</w:t>
    </w:r>
    <w:r w:rsidR="008D5CE2">
      <w:rPr>
        <w:color w:val="A6A6A6"/>
        <w:sz w:val="22"/>
        <w:szCs w:val="22"/>
      </w:rPr>
      <w:t xml:space="preserve"> </w:t>
    </w:r>
    <w:r>
      <w:rPr>
        <w:color w:val="A6A6A6"/>
        <w:sz w:val="22"/>
        <w:szCs w:val="22"/>
      </w:rPr>
      <w:t>2</w:t>
    </w:r>
    <w:r w:rsidR="00BD5E16">
      <w:rPr>
        <w:color w:val="A6A6A6"/>
        <w:sz w:val="22"/>
        <w:szCs w:val="22"/>
      </w:rPr>
      <w:t>3</w:t>
    </w:r>
    <w:r w:rsidR="00CC184B">
      <w:rPr>
        <w:color w:val="A6A6A6"/>
        <w:sz w:val="22"/>
        <w:szCs w:val="22"/>
      </w:rPr>
      <w:t xml:space="preserve">                                                                                                </w:t>
    </w:r>
    <w:r w:rsidR="004F728A" w:rsidRPr="005A5474">
      <w:rPr>
        <w:color w:val="A6A6A6"/>
        <w:sz w:val="22"/>
        <w:szCs w:val="22"/>
      </w:rPr>
      <w:t xml:space="preserve">Project </w:t>
    </w:r>
    <w:r w:rsidR="00502ED8" w:rsidRPr="005A5474">
      <w:rPr>
        <w:color w:val="A6A6A6"/>
        <w:sz w:val="22"/>
        <w:szCs w:val="22"/>
      </w:rPr>
      <w:t>Charter</w:t>
    </w:r>
    <w:r w:rsidR="004F728A" w:rsidRPr="005A5474">
      <w:rPr>
        <w:color w:val="A6A6A6"/>
        <w:sz w:val="22"/>
        <w:szCs w:val="22"/>
      </w:rPr>
      <w:t>-</w:t>
    </w:r>
    <w:r>
      <w:rPr>
        <w:color w:val="A6A6A6"/>
        <w:sz w:val="22"/>
        <w:szCs w:val="22"/>
      </w:rPr>
      <w:t xml:space="preserve">BSc </w:t>
    </w:r>
    <w:r w:rsidR="00F33F49" w:rsidRPr="00F33F49">
      <w:t xml:space="preserve"> </w:t>
    </w:r>
    <w:r w:rsidR="00F33F49" w:rsidRPr="00F33F49">
      <w:rPr>
        <w:color w:val="A6A6A6"/>
        <w:sz w:val="22"/>
        <w:szCs w:val="22"/>
      </w:rPr>
      <w:t>IT</w:t>
    </w:r>
    <w:r>
      <w:rPr>
        <w:color w:val="A6A6A6"/>
        <w:sz w:val="22"/>
        <w:szCs w:val="22"/>
      </w:rPr>
      <w:t xml:space="preserve"> (CS)</w:t>
    </w:r>
    <w:r w:rsidR="00F33F49">
      <w:rPr>
        <w:color w:val="A6A6A6"/>
        <w:sz w:val="22"/>
        <w:szCs w:val="22"/>
      </w:rPr>
      <w:tab/>
    </w:r>
    <w:r w:rsidR="00F33F49">
      <w:rPr>
        <w:color w:val="A6A6A6"/>
        <w:sz w:val="22"/>
        <w:szCs w:val="22"/>
      </w:rPr>
      <w:tab/>
    </w:r>
    <w:r w:rsidR="004F728A" w:rsidRPr="005A5474">
      <w:rPr>
        <w:color w:val="A6A6A6"/>
        <w:sz w:val="22"/>
        <w:szCs w:val="22"/>
      </w:rPr>
      <w:tab/>
    </w:r>
    <w:r w:rsidR="006E74AF" w:rsidRPr="005A5474">
      <w:rPr>
        <w:color w:val="A6A6A6"/>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817"/>
    <w:multiLevelType w:val="hybridMultilevel"/>
    <w:tmpl w:val="BCA23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2F7E"/>
    <w:multiLevelType w:val="multilevel"/>
    <w:tmpl w:val="540A8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2343B5"/>
    <w:multiLevelType w:val="hybridMultilevel"/>
    <w:tmpl w:val="A63E0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C58D6"/>
    <w:multiLevelType w:val="hybridMultilevel"/>
    <w:tmpl w:val="30881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333046">
    <w:abstractNumId w:val="3"/>
  </w:num>
  <w:num w:numId="2" w16cid:durableId="1557815532">
    <w:abstractNumId w:val="2"/>
  </w:num>
  <w:num w:numId="3" w16cid:durableId="1618683469">
    <w:abstractNumId w:val="0"/>
  </w:num>
  <w:num w:numId="4" w16cid:durableId="1890024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8E"/>
    <w:rsid w:val="00007C14"/>
    <w:rsid w:val="00011312"/>
    <w:rsid w:val="00046913"/>
    <w:rsid w:val="000625EC"/>
    <w:rsid w:val="00072B26"/>
    <w:rsid w:val="00097808"/>
    <w:rsid w:val="000A0431"/>
    <w:rsid w:val="000A37A9"/>
    <w:rsid w:val="000A4E96"/>
    <w:rsid w:val="000B228E"/>
    <w:rsid w:val="000D2C93"/>
    <w:rsid w:val="000E4C04"/>
    <w:rsid w:val="00112EAE"/>
    <w:rsid w:val="001159F8"/>
    <w:rsid w:val="00117DFB"/>
    <w:rsid w:val="00126670"/>
    <w:rsid w:val="001306F7"/>
    <w:rsid w:val="001538FB"/>
    <w:rsid w:val="001650B8"/>
    <w:rsid w:val="0017140A"/>
    <w:rsid w:val="00192B49"/>
    <w:rsid w:val="001C1A47"/>
    <w:rsid w:val="001D28D2"/>
    <w:rsid w:val="001E2012"/>
    <w:rsid w:val="001E3BE4"/>
    <w:rsid w:val="00204EA4"/>
    <w:rsid w:val="00223DBA"/>
    <w:rsid w:val="002409F6"/>
    <w:rsid w:val="00254800"/>
    <w:rsid w:val="00284E83"/>
    <w:rsid w:val="002B2EE5"/>
    <w:rsid w:val="002D68ED"/>
    <w:rsid w:val="002F17E7"/>
    <w:rsid w:val="00310618"/>
    <w:rsid w:val="0031554F"/>
    <w:rsid w:val="00327584"/>
    <w:rsid w:val="00327739"/>
    <w:rsid w:val="00337B6C"/>
    <w:rsid w:val="00382356"/>
    <w:rsid w:val="00387139"/>
    <w:rsid w:val="00391336"/>
    <w:rsid w:val="003943CB"/>
    <w:rsid w:val="003B1EBF"/>
    <w:rsid w:val="003C5D64"/>
    <w:rsid w:val="003F5814"/>
    <w:rsid w:val="00407F08"/>
    <w:rsid w:val="00425287"/>
    <w:rsid w:val="00445894"/>
    <w:rsid w:val="00473707"/>
    <w:rsid w:val="004B2CBC"/>
    <w:rsid w:val="004C7430"/>
    <w:rsid w:val="004F728A"/>
    <w:rsid w:val="00502ED8"/>
    <w:rsid w:val="005060C3"/>
    <w:rsid w:val="00510FD7"/>
    <w:rsid w:val="005133B1"/>
    <w:rsid w:val="005A5474"/>
    <w:rsid w:val="005B5214"/>
    <w:rsid w:val="005C2159"/>
    <w:rsid w:val="005C68B5"/>
    <w:rsid w:val="005C74A1"/>
    <w:rsid w:val="005D152B"/>
    <w:rsid w:val="00610AA6"/>
    <w:rsid w:val="00623315"/>
    <w:rsid w:val="00637CDE"/>
    <w:rsid w:val="0064131C"/>
    <w:rsid w:val="0065649D"/>
    <w:rsid w:val="0066608A"/>
    <w:rsid w:val="006705C7"/>
    <w:rsid w:val="00681EEE"/>
    <w:rsid w:val="006A6692"/>
    <w:rsid w:val="006A7307"/>
    <w:rsid w:val="006B64A3"/>
    <w:rsid w:val="006C2EE1"/>
    <w:rsid w:val="006C4B41"/>
    <w:rsid w:val="006C4E29"/>
    <w:rsid w:val="006C6CD1"/>
    <w:rsid w:val="006E3386"/>
    <w:rsid w:val="006E6F04"/>
    <w:rsid w:val="006E74AF"/>
    <w:rsid w:val="006F4F00"/>
    <w:rsid w:val="00793BBF"/>
    <w:rsid w:val="007C32D0"/>
    <w:rsid w:val="007E4001"/>
    <w:rsid w:val="007E6389"/>
    <w:rsid w:val="007E6A19"/>
    <w:rsid w:val="007F27B8"/>
    <w:rsid w:val="00801A6D"/>
    <w:rsid w:val="00817489"/>
    <w:rsid w:val="00844640"/>
    <w:rsid w:val="00847A4C"/>
    <w:rsid w:val="0086612B"/>
    <w:rsid w:val="00880498"/>
    <w:rsid w:val="00893024"/>
    <w:rsid w:val="00895500"/>
    <w:rsid w:val="00896510"/>
    <w:rsid w:val="008A0D71"/>
    <w:rsid w:val="008A4E5C"/>
    <w:rsid w:val="008B119C"/>
    <w:rsid w:val="008C5BAF"/>
    <w:rsid w:val="008D5CE2"/>
    <w:rsid w:val="009030D4"/>
    <w:rsid w:val="00922B6A"/>
    <w:rsid w:val="009243D4"/>
    <w:rsid w:val="0094511F"/>
    <w:rsid w:val="0094561C"/>
    <w:rsid w:val="00954DDC"/>
    <w:rsid w:val="00965AE8"/>
    <w:rsid w:val="00977230"/>
    <w:rsid w:val="00982447"/>
    <w:rsid w:val="009B3318"/>
    <w:rsid w:val="009E36D2"/>
    <w:rsid w:val="00A30920"/>
    <w:rsid w:val="00AB7DF2"/>
    <w:rsid w:val="00AC3AFB"/>
    <w:rsid w:val="00AF208E"/>
    <w:rsid w:val="00AF393B"/>
    <w:rsid w:val="00B0565B"/>
    <w:rsid w:val="00B109B6"/>
    <w:rsid w:val="00B4069A"/>
    <w:rsid w:val="00B52582"/>
    <w:rsid w:val="00B70978"/>
    <w:rsid w:val="00B80AE2"/>
    <w:rsid w:val="00BB0547"/>
    <w:rsid w:val="00BD5E16"/>
    <w:rsid w:val="00C178A2"/>
    <w:rsid w:val="00C2055A"/>
    <w:rsid w:val="00C61909"/>
    <w:rsid w:val="00CA00DC"/>
    <w:rsid w:val="00CC184B"/>
    <w:rsid w:val="00CD17B6"/>
    <w:rsid w:val="00CD5876"/>
    <w:rsid w:val="00D057F9"/>
    <w:rsid w:val="00D10CA3"/>
    <w:rsid w:val="00D278E7"/>
    <w:rsid w:val="00D40B3E"/>
    <w:rsid w:val="00D44B6A"/>
    <w:rsid w:val="00D45377"/>
    <w:rsid w:val="00D63017"/>
    <w:rsid w:val="00D71D4A"/>
    <w:rsid w:val="00D962BB"/>
    <w:rsid w:val="00DF246F"/>
    <w:rsid w:val="00DF2E6D"/>
    <w:rsid w:val="00E45B79"/>
    <w:rsid w:val="00E535DA"/>
    <w:rsid w:val="00EC0603"/>
    <w:rsid w:val="00EC2589"/>
    <w:rsid w:val="00F03C8B"/>
    <w:rsid w:val="00F1208D"/>
    <w:rsid w:val="00F33F49"/>
    <w:rsid w:val="00F65AA0"/>
    <w:rsid w:val="00F75E35"/>
    <w:rsid w:val="00F879B9"/>
    <w:rsid w:val="00F92F07"/>
    <w:rsid w:val="00FA5DF7"/>
    <w:rsid w:val="00FA6DB7"/>
    <w:rsid w:val="00FB4687"/>
    <w:rsid w:val="00FC081E"/>
    <w:rsid w:val="00FC505A"/>
    <w:rsid w:val="00FE0841"/>
    <w:rsid w:val="00FE32CA"/>
    <w:rsid w:val="04216D76"/>
    <w:rsid w:val="098DDC3F"/>
    <w:rsid w:val="0DC2C016"/>
    <w:rsid w:val="0E3EA493"/>
    <w:rsid w:val="12D57997"/>
    <w:rsid w:val="131C1B85"/>
    <w:rsid w:val="1A51CFEE"/>
    <w:rsid w:val="21516D7A"/>
    <w:rsid w:val="24D531BF"/>
    <w:rsid w:val="268C5250"/>
    <w:rsid w:val="2AF577F2"/>
    <w:rsid w:val="2DF432A9"/>
    <w:rsid w:val="308CF87D"/>
    <w:rsid w:val="3547E097"/>
    <w:rsid w:val="35CA27B0"/>
    <w:rsid w:val="3DBC1138"/>
    <w:rsid w:val="3ED41AD9"/>
    <w:rsid w:val="42B45291"/>
    <w:rsid w:val="453DCCB7"/>
    <w:rsid w:val="453E642F"/>
    <w:rsid w:val="49C60F0C"/>
    <w:rsid w:val="508DFC8A"/>
    <w:rsid w:val="545E9AF2"/>
    <w:rsid w:val="555BDE07"/>
    <w:rsid w:val="55616DAD"/>
    <w:rsid w:val="55C3A672"/>
    <w:rsid w:val="583DB1AA"/>
    <w:rsid w:val="586BAB77"/>
    <w:rsid w:val="666E2E7E"/>
    <w:rsid w:val="6B7637C1"/>
    <w:rsid w:val="6D453451"/>
    <w:rsid w:val="6FF37EAD"/>
    <w:rsid w:val="718F4F0E"/>
    <w:rsid w:val="7A1FC5E2"/>
    <w:rsid w:val="7FB6F8D3"/>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FA9ACA"/>
  <w15:docId w15:val="{ACEBE389-8101-44D9-B7E5-E0736A8E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C081E"/>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style>
  <w:style w:type="table" w:styleId="TableSimple1">
    <w:name w:val="Table Simple 1"/>
    <w:basedOn w:val="TableNormal"/>
    <w:rsid w:val="007E4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BalloonText">
    <w:name w:val="Balloon Text"/>
    <w:basedOn w:val="Normal"/>
    <w:link w:val="BalloonTextChar"/>
    <w:rsid w:val="00F33F49"/>
    <w:rPr>
      <w:rFonts w:ascii="Tahoma" w:hAnsi="Tahoma" w:cs="Tahoma"/>
      <w:sz w:val="16"/>
      <w:szCs w:val="16"/>
    </w:rPr>
  </w:style>
  <w:style w:type="character" w:customStyle="1" w:styleId="BalloonTextChar">
    <w:name w:val="Balloon Text Char"/>
    <w:basedOn w:val="DefaultParagraphFont"/>
    <w:link w:val="BalloonText"/>
    <w:rsid w:val="00F33F49"/>
    <w:rPr>
      <w:rFonts w:ascii="Tahoma" w:hAnsi="Tahoma" w:cs="Tahoma"/>
      <w:sz w:val="16"/>
      <w:szCs w:val="16"/>
    </w:rPr>
  </w:style>
  <w:style w:type="paragraph" w:styleId="ListParagraph">
    <w:name w:val="List Paragraph"/>
    <w:basedOn w:val="Normal"/>
    <w:uiPriority w:val="34"/>
    <w:qFormat/>
    <w:rsid w:val="00E45B79"/>
    <w:pPr>
      <w:ind w:left="720"/>
      <w:contextualSpacing/>
    </w:pPr>
  </w:style>
  <w:style w:type="character" w:customStyle="1" w:styleId="Heading1Char">
    <w:name w:val="Heading 1 Char"/>
    <w:basedOn w:val="DefaultParagraphFont"/>
    <w:link w:val="Heading1"/>
    <w:uiPriority w:val="9"/>
    <w:rsid w:val="00FC081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C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20">
      <w:bodyDiv w:val="1"/>
      <w:marLeft w:val="0"/>
      <w:marRight w:val="0"/>
      <w:marTop w:val="0"/>
      <w:marBottom w:val="0"/>
      <w:divBdr>
        <w:top w:val="none" w:sz="0" w:space="0" w:color="auto"/>
        <w:left w:val="none" w:sz="0" w:space="0" w:color="auto"/>
        <w:bottom w:val="none" w:sz="0" w:space="0" w:color="auto"/>
        <w:right w:val="none" w:sz="0" w:space="0" w:color="auto"/>
      </w:divBdr>
    </w:div>
    <w:div w:id="66730446">
      <w:bodyDiv w:val="1"/>
      <w:marLeft w:val="0"/>
      <w:marRight w:val="0"/>
      <w:marTop w:val="0"/>
      <w:marBottom w:val="0"/>
      <w:divBdr>
        <w:top w:val="none" w:sz="0" w:space="0" w:color="auto"/>
        <w:left w:val="none" w:sz="0" w:space="0" w:color="auto"/>
        <w:bottom w:val="none" w:sz="0" w:space="0" w:color="auto"/>
        <w:right w:val="none" w:sz="0" w:space="0" w:color="auto"/>
      </w:divBdr>
    </w:div>
    <w:div w:id="76437566">
      <w:bodyDiv w:val="1"/>
      <w:marLeft w:val="0"/>
      <w:marRight w:val="0"/>
      <w:marTop w:val="0"/>
      <w:marBottom w:val="0"/>
      <w:divBdr>
        <w:top w:val="none" w:sz="0" w:space="0" w:color="auto"/>
        <w:left w:val="none" w:sz="0" w:space="0" w:color="auto"/>
        <w:bottom w:val="none" w:sz="0" w:space="0" w:color="auto"/>
        <w:right w:val="none" w:sz="0" w:space="0" w:color="auto"/>
      </w:divBdr>
    </w:div>
    <w:div w:id="105778334">
      <w:bodyDiv w:val="1"/>
      <w:marLeft w:val="0"/>
      <w:marRight w:val="0"/>
      <w:marTop w:val="0"/>
      <w:marBottom w:val="0"/>
      <w:divBdr>
        <w:top w:val="none" w:sz="0" w:space="0" w:color="auto"/>
        <w:left w:val="none" w:sz="0" w:space="0" w:color="auto"/>
        <w:bottom w:val="none" w:sz="0" w:space="0" w:color="auto"/>
        <w:right w:val="none" w:sz="0" w:space="0" w:color="auto"/>
      </w:divBdr>
    </w:div>
    <w:div w:id="395519276">
      <w:bodyDiv w:val="1"/>
      <w:marLeft w:val="0"/>
      <w:marRight w:val="0"/>
      <w:marTop w:val="0"/>
      <w:marBottom w:val="0"/>
      <w:divBdr>
        <w:top w:val="none" w:sz="0" w:space="0" w:color="auto"/>
        <w:left w:val="none" w:sz="0" w:space="0" w:color="auto"/>
        <w:bottom w:val="none" w:sz="0" w:space="0" w:color="auto"/>
        <w:right w:val="none" w:sz="0" w:space="0" w:color="auto"/>
      </w:divBdr>
    </w:div>
    <w:div w:id="432558881">
      <w:bodyDiv w:val="1"/>
      <w:marLeft w:val="0"/>
      <w:marRight w:val="0"/>
      <w:marTop w:val="0"/>
      <w:marBottom w:val="0"/>
      <w:divBdr>
        <w:top w:val="none" w:sz="0" w:space="0" w:color="auto"/>
        <w:left w:val="none" w:sz="0" w:space="0" w:color="auto"/>
        <w:bottom w:val="none" w:sz="0" w:space="0" w:color="auto"/>
        <w:right w:val="none" w:sz="0" w:space="0" w:color="auto"/>
      </w:divBdr>
    </w:div>
    <w:div w:id="804928110">
      <w:bodyDiv w:val="1"/>
      <w:marLeft w:val="0"/>
      <w:marRight w:val="0"/>
      <w:marTop w:val="0"/>
      <w:marBottom w:val="0"/>
      <w:divBdr>
        <w:top w:val="none" w:sz="0" w:space="0" w:color="auto"/>
        <w:left w:val="none" w:sz="0" w:space="0" w:color="auto"/>
        <w:bottom w:val="none" w:sz="0" w:space="0" w:color="auto"/>
        <w:right w:val="none" w:sz="0" w:space="0" w:color="auto"/>
      </w:divBdr>
    </w:div>
    <w:div w:id="1527014955">
      <w:bodyDiv w:val="1"/>
      <w:marLeft w:val="0"/>
      <w:marRight w:val="0"/>
      <w:marTop w:val="0"/>
      <w:marBottom w:val="0"/>
      <w:divBdr>
        <w:top w:val="none" w:sz="0" w:space="0" w:color="auto"/>
        <w:left w:val="none" w:sz="0" w:space="0" w:color="auto"/>
        <w:bottom w:val="none" w:sz="0" w:space="0" w:color="auto"/>
        <w:right w:val="none" w:sz="0" w:space="0" w:color="auto"/>
      </w:divBdr>
    </w:div>
    <w:div w:id="1611820907">
      <w:bodyDiv w:val="1"/>
      <w:marLeft w:val="0"/>
      <w:marRight w:val="0"/>
      <w:marTop w:val="0"/>
      <w:marBottom w:val="0"/>
      <w:divBdr>
        <w:top w:val="none" w:sz="0" w:space="0" w:color="auto"/>
        <w:left w:val="none" w:sz="0" w:space="0" w:color="auto"/>
        <w:bottom w:val="none" w:sz="0" w:space="0" w:color="auto"/>
        <w:right w:val="none" w:sz="0" w:space="0" w:color="auto"/>
      </w:divBdr>
    </w:div>
    <w:div w:id="1651206046">
      <w:bodyDiv w:val="1"/>
      <w:marLeft w:val="0"/>
      <w:marRight w:val="0"/>
      <w:marTop w:val="0"/>
      <w:marBottom w:val="0"/>
      <w:divBdr>
        <w:top w:val="none" w:sz="0" w:space="0" w:color="auto"/>
        <w:left w:val="none" w:sz="0" w:space="0" w:color="auto"/>
        <w:bottom w:val="none" w:sz="0" w:space="0" w:color="auto"/>
        <w:right w:val="none" w:sz="0" w:space="0" w:color="auto"/>
      </w:divBdr>
    </w:div>
    <w:div w:id="1737122296">
      <w:bodyDiv w:val="1"/>
      <w:marLeft w:val="0"/>
      <w:marRight w:val="0"/>
      <w:marTop w:val="0"/>
      <w:marBottom w:val="0"/>
      <w:divBdr>
        <w:top w:val="none" w:sz="0" w:space="0" w:color="auto"/>
        <w:left w:val="none" w:sz="0" w:space="0" w:color="auto"/>
        <w:bottom w:val="none" w:sz="0" w:space="0" w:color="auto"/>
        <w:right w:val="none" w:sz="0" w:space="0" w:color="auto"/>
      </w:divBdr>
    </w:div>
    <w:div w:id="1890074182">
      <w:bodyDiv w:val="1"/>
      <w:marLeft w:val="0"/>
      <w:marRight w:val="0"/>
      <w:marTop w:val="0"/>
      <w:marBottom w:val="0"/>
      <w:divBdr>
        <w:top w:val="none" w:sz="0" w:space="0" w:color="auto"/>
        <w:left w:val="none" w:sz="0" w:space="0" w:color="auto"/>
        <w:bottom w:val="none" w:sz="0" w:space="0" w:color="auto"/>
        <w:right w:val="none" w:sz="0" w:space="0" w:color="auto"/>
      </w:divBdr>
    </w:div>
    <w:div w:id="1917087821">
      <w:bodyDiv w:val="1"/>
      <w:marLeft w:val="0"/>
      <w:marRight w:val="0"/>
      <w:marTop w:val="0"/>
      <w:marBottom w:val="0"/>
      <w:divBdr>
        <w:top w:val="none" w:sz="0" w:space="0" w:color="auto"/>
        <w:left w:val="none" w:sz="0" w:space="0" w:color="auto"/>
        <w:bottom w:val="none" w:sz="0" w:space="0" w:color="auto"/>
        <w:right w:val="none" w:sz="0" w:space="0" w:color="auto"/>
      </w:divBdr>
    </w:div>
    <w:div w:id="1957984597">
      <w:bodyDiv w:val="1"/>
      <w:marLeft w:val="0"/>
      <w:marRight w:val="0"/>
      <w:marTop w:val="0"/>
      <w:marBottom w:val="0"/>
      <w:divBdr>
        <w:top w:val="none" w:sz="0" w:space="0" w:color="auto"/>
        <w:left w:val="none" w:sz="0" w:space="0" w:color="auto"/>
        <w:bottom w:val="none" w:sz="0" w:space="0" w:color="auto"/>
        <w:right w:val="none" w:sz="0" w:space="0" w:color="auto"/>
      </w:divBdr>
    </w:div>
    <w:div w:id="203472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AAl19</b:Tag>
    <b:SourceType>ConferenceProceedings</b:SourceType>
    <b:Guid>{9B30553F-86E5-4805-A8B3-E5735EC9CC36}</b:Guid>
    <b:Title>Detecting Phishing Websites Using Machine Learning</b:Title>
    <b:Year>2019</b:Year>
    <b:URL>https://ieeexplore.ieee.org/document/8769571</b:URL>
    <b:Author>
      <b:Author>
        <b:Corporate>A. Alswailem, B. Alabdullah. N. Alrumayh, A. Alsedrani</b:Corporate>
      </b:Author>
    </b:Author>
    <b:ConferenceName>2019 2nd International Conference on Computer Applications &amp; Information Security (ICCAIS)</b:ConferenceName>
    <b:City>Riyadh</b:City>
    <b:Publisher>IEEE</b:Publisher>
    <b:RefOrder>1</b:RefOrder>
  </b:Source>
  <b:Source>
    <b:Tag>RMa18</b:Tag>
    <b:SourceType>ConferenceProceedings</b:SourceType>
    <b:Guid>{641D487C-E318-48BB-91D8-E7771091F27B}</b:Guid>
    <b:Author>
      <b:Author>
        <b:Corporate>R. Mahajan, I. Siddavatam</b:Corporate>
      </b:Author>
    </b:Author>
    <b:Title>Phishing Website Detection using Machine Learning Algorithms</b:Title>
    <b:Year>2018</b:Year>
    <b:ConferenceName>International Journal of Computer Applications</b:ConferenceName>
    <b:City>Mumbai</b:City>
    <b:Publisher>Researchgate</b:Publisher>
    <b:Volume>Volume 181 – No. 23</b:Volume>
    <b:URL>https://www.researchgate.net/publication/328541785_Phishing_Website_Detection_using_Machine_Learning_Algorithms</b:URL>
    <b:RefOrder>2</b:RefOrder>
  </b:Source>
  <b:Source>
    <b:Tag>SJa22</b:Tag>
    <b:SourceType>DocumentFromInternetSite</b:SourceType>
    <b:Guid>{C52B5C87-3BF0-4684-9949-0AE1DF4258D5}</b:Guid>
    <b:Author>
      <b:Author>
        <b:Corporate>S. Jain,  Dr. N. Choudhary, K. Jain</b:Corporate>
      </b:Author>
    </b:Author>
    <b:Title>Phishing Websites Detection Using Machine Learning</b:Title>
    <b:Year>2022</b:Year>
    <b:URL>https://papers.ssrn.com/sol3/papers.cfm?abstract_id=4121102</b:URL>
    <b:RefOrder>3</b:RefOrder>
  </b:Source>
  <b:Source>
    <b:Tag>Dut21</b:Tag>
    <b:SourceType>DocumentFromInternetSite</b:SourceType>
    <b:Guid>{0174CD76-F055-461A-B6AB-CD8F0AC1CBEC}</b:Guid>
    <b:Title>Detecting phishing websites using machine learning technique</b:Title>
    <b:Year>2021</b:Year>
    <b:URL>https://journals.plos.org/plosone/article?id=10.1371/journal.pone.0258361</b:URL>
    <b:Author>
      <b:Author>
        <b:NameList>
          <b:Person>
            <b:Last>Dutta</b:Last>
            <b:First>A.</b:First>
            <b:Middle>K.</b:Middle>
          </b:Person>
        </b:NameList>
      </b:Author>
    </b:Author>
    <b:InternetSiteTitle>Journals</b:InternetSiteTitle>
    <b:RefOrder>4</b:RefOrder>
  </b:Source>
</b:Sources>
</file>

<file path=customXml/itemProps1.xml><?xml version="1.0" encoding="utf-8"?>
<ds:datastoreItem xmlns:ds="http://schemas.openxmlformats.org/officeDocument/2006/customXml" ds:itemID="{AE5A2936-65F0-42F9-9889-F1129470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Pages>
  <Words>1236</Words>
  <Characters>7559</Characters>
  <Application>Microsoft Office Word</Application>
  <DocSecurity>0</DocSecurity>
  <Lines>218</Lines>
  <Paragraphs>64</Paragraphs>
  <ScaleCrop>false</ScaleCrop>
  <HeadingPairs>
    <vt:vector size="2" baseType="variant">
      <vt:variant>
        <vt:lpstr>Title</vt:lpstr>
      </vt:variant>
      <vt:variant>
        <vt:i4>1</vt:i4>
      </vt:variant>
    </vt:vector>
  </HeadingPairs>
  <TitlesOfParts>
    <vt:vector size="1" baseType="lpstr">
      <vt:lpstr>Project registration form-Final Year Project-2005</vt:lpstr>
    </vt:vector>
  </TitlesOfParts>
  <Company>SLIIT</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creator>Guest</dc:creator>
  <cp:lastModifiedBy>Weerasinghe W.A.C.S. it20609580</cp:lastModifiedBy>
  <cp:revision>6</cp:revision>
  <dcterms:created xsi:type="dcterms:W3CDTF">2023-03-01T18:52:00Z</dcterms:created>
  <dcterms:modified xsi:type="dcterms:W3CDTF">2023-11-03T15:40:00Z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3c031ee68e4c51dec8c540b426b658d7737eda12bc123872d715c184fde375b6</vt:lpwstr>
  </property>
</Properties>
</file>