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9C290" w14:textId="77777777" w:rsidR="00382BA4" w:rsidRDefault="00D41EC8">
      <w:pPr>
        <w:pStyle w:val="Title"/>
      </w:pPr>
      <w:bookmarkStart w:id="0" w:name="_GoBack"/>
      <w:bookmarkEnd w:id="0"/>
      <w:r>
        <w:t>BrainScaleS-2 Single Chip System (SGA2 Milestone 9.2.1)</w:t>
      </w:r>
    </w:p>
    <w:p w14:paraId="0359FD5C" w14:textId="77777777" w:rsidR="00382BA4" w:rsidRDefault="00382BA4">
      <w:pPr>
        <w:spacing w:before="0" w:after="0"/>
        <w:jc w:val="left"/>
      </w:pPr>
    </w:p>
    <w:p w14:paraId="2E596D3E" w14:textId="77777777" w:rsidR="00382BA4" w:rsidRDefault="00D41EC8">
      <w:pPr>
        <w:jc w:val="center"/>
      </w:pPr>
      <w:r>
        <w:rPr>
          <w:noProof/>
          <w:lang w:val="en-US"/>
        </w:rPr>
        <w:drawing>
          <wp:inline distT="0" distB="0" distL="0" distR="0" wp14:anchorId="54BD778A" wp14:editId="039FC047">
            <wp:extent cx="6140448" cy="3078504"/>
            <wp:effectExtent l="0" t="0" r="0" b="7614"/>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pic:blipFill>
                  <pic:spPr bwMode="auto">
                    <a:xfrm>
                      <a:off x="0" y="0"/>
                      <a:ext cx="6147168" cy="3081874"/>
                    </a:xfrm>
                    <a:prstGeom prst="rect">
                      <a:avLst/>
                    </a:prstGeom>
                    <a:noFill/>
                  </pic:spPr>
                </pic:pic>
              </a:graphicData>
            </a:graphic>
          </wp:inline>
        </w:drawing>
      </w:r>
    </w:p>
    <w:p w14:paraId="37C0AD8E" w14:textId="77777777" w:rsidR="00382BA4" w:rsidRDefault="00D41EC8">
      <w:pPr>
        <w:pStyle w:val="FigureTableCaptionHBP"/>
      </w:pPr>
      <w:bookmarkStart w:id="1" w:name="_Ref515529691"/>
      <w:bookmarkStart w:id="2" w:name="_Toc518399282"/>
      <w:bookmarkStart w:id="3" w:name="_Toc515551652"/>
      <w:r>
        <w:t xml:space="preserve">Figure </w:t>
      </w:r>
      <w:r>
        <w:fldChar w:fldCharType="begin"/>
      </w:r>
      <w:r>
        <w:instrText xml:space="preserve"> SEQ Figure \* ARABIC </w:instrText>
      </w:r>
      <w:r>
        <w:fldChar w:fldCharType="separate"/>
      </w:r>
      <w:r>
        <w:t>1</w:t>
      </w:r>
      <w:r>
        <w:fldChar w:fldCharType="end"/>
      </w:r>
      <w:bookmarkEnd w:id="1"/>
      <w:r>
        <w:t xml:space="preserve">: </w:t>
      </w:r>
      <w:bookmarkEnd w:id="2"/>
      <w:r>
        <w:t>Layout drawing (large image) and chip photograph (small insert) of the HICANN-X microchip. The HICANN-X is the first full-size prototype of the BrainScaleS-2 system. It contains 128k plastic synapses and 512 neurons and operates at an acceleration factor o</w:t>
      </w:r>
      <w:r>
        <w:t xml:space="preserve">f 1000 compared to biological real-time. </w:t>
      </w:r>
      <w:bookmarkEnd w:id="3"/>
    </w:p>
    <w:p w14:paraId="75CEE5BE" w14:textId="77777777" w:rsidR="00382BA4" w:rsidRDefault="00D41EC8">
      <w:pPr>
        <w:pStyle w:val="BodyTextHBP"/>
        <w:rPr>
          <w:rFonts w:eastAsia="Times New Roman"/>
          <w:color w:val="006600"/>
          <w:lang w:eastAsia="it-IT"/>
        </w:rPr>
      </w:pPr>
      <w:r>
        <w:br w:type="page"/>
      </w:r>
    </w:p>
    <w:p w14:paraId="1D509CF7" w14:textId="77777777" w:rsidR="00382BA4" w:rsidRDefault="00382BA4">
      <w:pPr>
        <w:pStyle w:val="FigureTableCaptionHBP"/>
      </w:pPr>
    </w:p>
    <w:p w14:paraId="38A27BC9" w14:textId="77777777" w:rsidR="00382BA4" w:rsidRDefault="00382BA4">
      <w:pPr>
        <w:spacing w:before="0" w:after="0"/>
        <w:jc w:val="left"/>
      </w:pPr>
    </w:p>
    <w:tbl>
      <w:tblPr>
        <w:tblW w:w="5000" w:type="pct"/>
        <w:jc w:val="center"/>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CellMar>
          <w:left w:w="57" w:type="dxa"/>
          <w:right w:w="57" w:type="dxa"/>
        </w:tblCellMar>
        <w:tblLook w:val="04A0" w:firstRow="1" w:lastRow="0" w:firstColumn="1" w:lastColumn="0" w:noHBand="0" w:noVBand="1"/>
      </w:tblPr>
      <w:tblGrid>
        <w:gridCol w:w="2123"/>
        <w:gridCol w:w="2688"/>
        <w:gridCol w:w="2123"/>
        <w:gridCol w:w="2688"/>
      </w:tblGrid>
      <w:tr w:rsidR="00382BA4" w14:paraId="32987262" w14:textId="77777777">
        <w:trPr>
          <w:trHeight w:val="397"/>
          <w:jc w:val="center"/>
        </w:trPr>
        <w:tc>
          <w:tcPr>
            <w:tcW w:w="2121" w:type="dxa"/>
            <w:shd w:val="clear" w:color="auto" w:fill="006600"/>
            <w:vAlign w:val="center"/>
          </w:tcPr>
          <w:p w14:paraId="4C738F82" w14:textId="77777777" w:rsidR="00382BA4" w:rsidRDefault="00D41EC8">
            <w:pPr>
              <w:pStyle w:val="Summaryleft"/>
              <w:rPr>
                <w:color w:val="FFFFFF"/>
              </w:rPr>
            </w:pPr>
            <w:r>
              <w:rPr>
                <w:color w:val="FFFFFF"/>
              </w:rPr>
              <w:t>P</w:t>
            </w:r>
            <w:r>
              <w:rPr>
                <w:color w:val="FFFFFF"/>
                <w:shd w:val="clear" w:color="auto" w:fill="006600"/>
              </w:rPr>
              <w:t>roject Number:</w:t>
            </w:r>
          </w:p>
        </w:tc>
        <w:tc>
          <w:tcPr>
            <w:tcW w:w="2685" w:type="dxa"/>
            <w:shd w:val="clear" w:color="auto" w:fill="auto"/>
            <w:vAlign w:val="center"/>
          </w:tcPr>
          <w:p w14:paraId="08553EA1" w14:textId="77777777" w:rsidR="00382BA4" w:rsidRDefault="00D41EC8">
            <w:pPr>
              <w:pStyle w:val="Summaryright"/>
            </w:pPr>
            <w:r>
              <w:t>785907</w:t>
            </w:r>
          </w:p>
        </w:tc>
        <w:tc>
          <w:tcPr>
            <w:tcW w:w="2121" w:type="dxa"/>
            <w:shd w:val="clear" w:color="auto" w:fill="006600"/>
            <w:vAlign w:val="center"/>
          </w:tcPr>
          <w:p w14:paraId="49505624" w14:textId="77777777" w:rsidR="00382BA4" w:rsidRDefault="00D41EC8">
            <w:pPr>
              <w:pStyle w:val="Summaryleft"/>
              <w:rPr>
                <w:color w:val="FFFFFF"/>
              </w:rPr>
            </w:pPr>
            <w:r>
              <w:rPr>
                <w:color w:val="FFFFFF"/>
              </w:rPr>
              <w:t>Project Title:</w:t>
            </w:r>
          </w:p>
        </w:tc>
        <w:tc>
          <w:tcPr>
            <w:tcW w:w="2685" w:type="dxa"/>
            <w:shd w:val="clear" w:color="auto" w:fill="auto"/>
            <w:vAlign w:val="center"/>
          </w:tcPr>
          <w:p w14:paraId="2A059100" w14:textId="77777777" w:rsidR="00382BA4" w:rsidRDefault="00D41EC8">
            <w:pPr>
              <w:pStyle w:val="Summaryright"/>
            </w:pPr>
            <w:r>
              <w:t>Human Brain Project SGA2</w:t>
            </w:r>
          </w:p>
        </w:tc>
      </w:tr>
    </w:tbl>
    <w:p w14:paraId="1D68FB16" w14:textId="77777777" w:rsidR="00382BA4" w:rsidRDefault="00382BA4">
      <w:pPr>
        <w:spacing w:before="0" w:after="0"/>
        <w:rPr>
          <w:sz w:val="4"/>
          <w:szCs w:val="4"/>
        </w:rPr>
      </w:pPr>
    </w:p>
    <w:tbl>
      <w:tblPr>
        <w:tblW w:w="5000" w:type="pct"/>
        <w:jc w:val="center"/>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CellMar>
          <w:left w:w="57" w:type="dxa"/>
          <w:right w:w="57" w:type="dxa"/>
        </w:tblCellMar>
        <w:tblLook w:val="04A0" w:firstRow="1" w:lastRow="0" w:firstColumn="1" w:lastColumn="0" w:noHBand="0" w:noVBand="1"/>
      </w:tblPr>
      <w:tblGrid>
        <w:gridCol w:w="2124"/>
        <w:gridCol w:w="7498"/>
      </w:tblGrid>
      <w:tr w:rsidR="00382BA4" w14:paraId="29F5397E" w14:textId="77777777">
        <w:trPr>
          <w:trHeight w:val="397"/>
          <w:jc w:val="center"/>
        </w:trPr>
        <w:tc>
          <w:tcPr>
            <w:tcW w:w="2127" w:type="dxa"/>
            <w:tcBorders>
              <w:bottom w:val="single" w:sz="4" w:space="0" w:color="FFFFFF" w:themeColor="background1"/>
            </w:tcBorders>
            <w:shd w:val="clear" w:color="auto" w:fill="006600"/>
            <w:vAlign w:val="center"/>
          </w:tcPr>
          <w:p w14:paraId="5F753A88" w14:textId="77777777" w:rsidR="00382BA4" w:rsidRDefault="00D41EC8">
            <w:pPr>
              <w:pStyle w:val="Summaryleft"/>
              <w:rPr>
                <w:color w:val="FFFFFF"/>
              </w:rPr>
            </w:pPr>
            <w:r>
              <w:rPr>
                <w:color w:val="FFFFFF"/>
              </w:rPr>
              <w:t>Document Title:</w:t>
            </w:r>
          </w:p>
        </w:tc>
        <w:tc>
          <w:tcPr>
            <w:tcW w:w="7513" w:type="dxa"/>
            <w:shd w:val="clear" w:color="auto" w:fill="auto"/>
            <w:vAlign w:val="center"/>
          </w:tcPr>
          <w:p w14:paraId="2F534E72" w14:textId="77777777" w:rsidR="00382BA4" w:rsidRDefault="00D41EC8">
            <w:pPr>
              <w:pStyle w:val="Summaryright"/>
            </w:pPr>
            <w:proofErr w:type="spellStart"/>
            <w:r>
              <w:t>BrainScaleS</w:t>
            </w:r>
            <w:proofErr w:type="spellEnd"/>
            <w:r>
              <w:t xml:space="preserve"> 2 single chip system</w:t>
            </w:r>
          </w:p>
        </w:tc>
      </w:tr>
      <w:tr w:rsidR="00382BA4" w14:paraId="60D82E09" w14:textId="77777777">
        <w:trPr>
          <w:trHeight w:val="397"/>
          <w:jc w:val="center"/>
        </w:trPr>
        <w:tc>
          <w:tcPr>
            <w:tcW w:w="2127" w:type="dxa"/>
            <w:tcBorders>
              <w:top w:val="single" w:sz="4" w:space="0" w:color="FFFFFF" w:themeColor="background1"/>
              <w:bottom w:val="single" w:sz="4" w:space="0" w:color="FFFFFF" w:themeColor="background1"/>
            </w:tcBorders>
            <w:shd w:val="clear" w:color="auto" w:fill="006600"/>
            <w:vAlign w:val="center"/>
          </w:tcPr>
          <w:p w14:paraId="3FAB5497" w14:textId="77777777" w:rsidR="00382BA4" w:rsidRDefault="00D41EC8">
            <w:pPr>
              <w:pStyle w:val="Summaryleft"/>
              <w:rPr>
                <w:color w:val="FFFFFF"/>
                <w:spacing w:val="-1"/>
              </w:rPr>
            </w:pPr>
            <w:r>
              <w:rPr>
                <w:color w:val="FFFFFF"/>
                <w:spacing w:val="-1"/>
              </w:rPr>
              <w:t>Document Filename:</w:t>
            </w:r>
          </w:p>
        </w:tc>
        <w:tc>
          <w:tcPr>
            <w:tcW w:w="7513" w:type="dxa"/>
            <w:shd w:val="clear" w:color="auto" w:fill="auto"/>
            <w:vAlign w:val="center"/>
          </w:tcPr>
          <w:p w14:paraId="2AD8F914" w14:textId="77777777" w:rsidR="00382BA4" w:rsidRDefault="00D41EC8">
            <w:pPr>
              <w:pStyle w:val="Summaryright"/>
            </w:pPr>
            <w:r>
              <w:t>HBP_SGA2_SP9_MS9.2.1.docx</w:t>
            </w:r>
          </w:p>
        </w:tc>
      </w:tr>
      <w:tr w:rsidR="00382BA4" w14:paraId="5816C358" w14:textId="77777777">
        <w:trPr>
          <w:trHeight w:val="397"/>
          <w:jc w:val="center"/>
        </w:trPr>
        <w:tc>
          <w:tcPr>
            <w:tcW w:w="2127" w:type="dxa"/>
            <w:tcBorders>
              <w:top w:val="single" w:sz="4" w:space="0" w:color="FFFFFF" w:themeColor="background1"/>
              <w:bottom w:val="single" w:sz="4" w:space="0" w:color="FFFFFF" w:themeColor="background1"/>
            </w:tcBorders>
            <w:shd w:val="clear" w:color="auto" w:fill="006600"/>
            <w:vAlign w:val="center"/>
          </w:tcPr>
          <w:p w14:paraId="606AEAD5" w14:textId="77777777" w:rsidR="00382BA4" w:rsidRDefault="00D41EC8">
            <w:pPr>
              <w:pStyle w:val="Summaryleft"/>
              <w:rPr>
                <w:color w:val="FFFFFF"/>
              </w:rPr>
            </w:pPr>
            <w:r>
              <w:rPr>
                <w:color w:val="FFFFFF"/>
              </w:rPr>
              <w:t>Milestone Number:</w:t>
            </w:r>
          </w:p>
        </w:tc>
        <w:tc>
          <w:tcPr>
            <w:tcW w:w="7513" w:type="dxa"/>
            <w:shd w:val="clear" w:color="auto" w:fill="auto"/>
            <w:vAlign w:val="center"/>
          </w:tcPr>
          <w:p w14:paraId="00BFC5E0" w14:textId="77777777" w:rsidR="00382BA4" w:rsidRDefault="00D41EC8">
            <w:pPr>
              <w:pStyle w:val="Summaryright"/>
            </w:pPr>
            <w:r>
              <w:t>SGA2 MS9.2.</w:t>
            </w:r>
            <w:proofErr w:type="gramStart"/>
            <w:r>
              <w:t>1  (</w:t>
            </w:r>
            <w:proofErr w:type="gramEnd"/>
            <w:r>
              <w:t>MS366)</w:t>
            </w:r>
          </w:p>
        </w:tc>
      </w:tr>
      <w:tr w:rsidR="00382BA4" w14:paraId="33762310" w14:textId="77777777">
        <w:trPr>
          <w:trHeight w:val="397"/>
          <w:jc w:val="center"/>
        </w:trPr>
        <w:tc>
          <w:tcPr>
            <w:tcW w:w="2127" w:type="dxa"/>
            <w:tcBorders>
              <w:top w:val="single" w:sz="4" w:space="0" w:color="FFFFFF" w:themeColor="background1"/>
              <w:bottom w:val="single" w:sz="4" w:space="0" w:color="FFFFFF" w:themeColor="background1"/>
            </w:tcBorders>
            <w:shd w:val="clear" w:color="auto" w:fill="006600"/>
            <w:vAlign w:val="center"/>
          </w:tcPr>
          <w:p w14:paraId="7C50DDCF" w14:textId="77777777" w:rsidR="00382BA4" w:rsidRDefault="00D41EC8">
            <w:pPr>
              <w:pStyle w:val="Summaryleft"/>
              <w:rPr>
                <w:color w:val="FFFFFF"/>
              </w:rPr>
            </w:pPr>
            <w:r>
              <w:rPr>
                <w:color w:val="FFFFFF"/>
              </w:rPr>
              <w:t>Deliverable Type:</w:t>
            </w:r>
          </w:p>
        </w:tc>
        <w:tc>
          <w:tcPr>
            <w:tcW w:w="7513" w:type="dxa"/>
            <w:shd w:val="clear" w:color="auto" w:fill="auto"/>
            <w:vAlign w:val="center"/>
          </w:tcPr>
          <w:p w14:paraId="455A4782" w14:textId="77777777" w:rsidR="00382BA4" w:rsidRDefault="00D41EC8">
            <w:pPr>
              <w:pStyle w:val="Summaryright"/>
            </w:pPr>
            <w:r>
              <w:t>Report</w:t>
            </w:r>
          </w:p>
        </w:tc>
      </w:tr>
      <w:tr w:rsidR="00382BA4" w14:paraId="5E78AC0B" w14:textId="77777777">
        <w:trPr>
          <w:trHeight w:val="397"/>
          <w:jc w:val="center"/>
        </w:trPr>
        <w:tc>
          <w:tcPr>
            <w:tcW w:w="2127" w:type="dxa"/>
            <w:tcBorders>
              <w:top w:val="single" w:sz="4" w:space="0" w:color="FFFFFF" w:themeColor="background1"/>
              <w:bottom w:val="single" w:sz="4" w:space="0" w:color="FFFFFF" w:themeColor="background1"/>
            </w:tcBorders>
            <w:shd w:val="clear" w:color="auto" w:fill="006600"/>
            <w:vAlign w:val="center"/>
          </w:tcPr>
          <w:p w14:paraId="562BF8AC" w14:textId="77777777" w:rsidR="00382BA4" w:rsidRDefault="00D41EC8">
            <w:pPr>
              <w:pStyle w:val="Summaryleft"/>
              <w:rPr>
                <w:color w:val="FFFFFF"/>
              </w:rPr>
            </w:pPr>
            <w:r>
              <w:rPr>
                <w:color w:val="FFFFFF"/>
              </w:rPr>
              <w:t>Work Package(s):</w:t>
            </w:r>
          </w:p>
        </w:tc>
        <w:tc>
          <w:tcPr>
            <w:tcW w:w="7513" w:type="dxa"/>
            <w:shd w:val="clear" w:color="auto" w:fill="auto"/>
            <w:vAlign w:val="center"/>
          </w:tcPr>
          <w:p w14:paraId="6FEFD2D8" w14:textId="77777777" w:rsidR="00382BA4" w:rsidRDefault="00D41EC8">
            <w:pPr>
              <w:pStyle w:val="Summaryright"/>
            </w:pPr>
            <w:r>
              <w:t>WP9.2</w:t>
            </w:r>
          </w:p>
        </w:tc>
      </w:tr>
      <w:tr w:rsidR="00382BA4" w14:paraId="1C7D0016" w14:textId="77777777">
        <w:trPr>
          <w:trHeight w:val="397"/>
          <w:jc w:val="center"/>
        </w:trPr>
        <w:tc>
          <w:tcPr>
            <w:tcW w:w="2127" w:type="dxa"/>
            <w:tcBorders>
              <w:top w:val="single" w:sz="4" w:space="0" w:color="FFFFFF" w:themeColor="background1"/>
              <w:bottom w:val="single" w:sz="4" w:space="0" w:color="FFFFFF" w:themeColor="background1"/>
            </w:tcBorders>
            <w:shd w:val="clear" w:color="auto" w:fill="006600"/>
            <w:vAlign w:val="center"/>
          </w:tcPr>
          <w:p w14:paraId="566CFA56" w14:textId="77777777" w:rsidR="00382BA4" w:rsidRDefault="00D41EC8">
            <w:pPr>
              <w:pStyle w:val="Summaryleft"/>
              <w:rPr>
                <w:color w:val="FFFFFF"/>
                <w:spacing w:val="-1"/>
              </w:rPr>
            </w:pPr>
            <w:r>
              <w:rPr>
                <w:color w:val="FFFFFF"/>
                <w:spacing w:val="-1"/>
              </w:rPr>
              <w:t>Dissemination Level:</w:t>
            </w:r>
          </w:p>
        </w:tc>
        <w:tc>
          <w:tcPr>
            <w:tcW w:w="7513" w:type="dxa"/>
            <w:shd w:val="clear" w:color="auto" w:fill="auto"/>
            <w:vAlign w:val="center"/>
          </w:tcPr>
          <w:p w14:paraId="2DCC9501" w14:textId="77777777" w:rsidR="00382BA4" w:rsidRDefault="00D41EC8">
            <w:pPr>
              <w:pStyle w:val="Summaryright"/>
            </w:pPr>
            <w:r>
              <w:t xml:space="preserve">CO = Confidential </w:t>
            </w:r>
          </w:p>
        </w:tc>
      </w:tr>
      <w:tr w:rsidR="00382BA4" w14:paraId="42A907FF" w14:textId="77777777">
        <w:trPr>
          <w:trHeight w:val="397"/>
          <w:jc w:val="center"/>
        </w:trPr>
        <w:tc>
          <w:tcPr>
            <w:tcW w:w="2127" w:type="dxa"/>
            <w:tcBorders>
              <w:top w:val="single" w:sz="4" w:space="0" w:color="FFFFFF" w:themeColor="background1"/>
              <w:bottom w:val="single" w:sz="4" w:space="0" w:color="FFFFFF" w:themeColor="background1"/>
            </w:tcBorders>
            <w:shd w:val="clear" w:color="auto" w:fill="006600"/>
            <w:vAlign w:val="center"/>
          </w:tcPr>
          <w:p w14:paraId="027912BB" w14:textId="77777777" w:rsidR="00382BA4" w:rsidRDefault="00D41EC8">
            <w:pPr>
              <w:pStyle w:val="Summaryleft"/>
              <w:rPr>
                <w:color w:val="FFFFFF"/>
                <w:spacing w:val="-1"/>
              </w:rPr>
            </w:pPr>
            <w:r>
              <w:rPr>
                <w:color w:val="FFFFFF"/>
                <w:spacing w:val="-1"/>
              </w:rPr>
              <w:t>Planned Delivery Date:</w:t>
            </w:r>
          </w:p>
        </w:tc>
        <w:tc>
          <w:tcPr>
            <w:tcW w:w="7513" w:type="dxa"/>
            <w:shd w:val="clear" w:color="auto" w:fill="auto"/>
            <w:vAlign w:val="center"/>
          </w:tcPr>
          <w:p w14:paraId="79D02F07" w14:textId="77777777" w:rsidR="00382BA4" w:rsidRDefault="00D41EC8">
            <w:pPr>
              <w:pStyle w:val="Summaryright"/>
            </w:pPr>
            <w:r>
              <w:t>SGA2 M12 / 31 March 2019</w:t>
            </w:r>
          </w:p>
        </w:tc>
      </w:tr>
      <w:tr w:rsidR="00382BA4" w14:paraId="79ED2860" w14:textId="77777777">
        <w:trPr>
          <w:trHeight w:val="397"/>
          <w:jc w:val="center"/>
        </w:trPr>
        <w:tc>
          <w:tcPr>
            <w:tcW w:w="2127" w:type="dxa"/>
            <w:tcBorders>
              <w:top w:val="single" w:sz="4" w:space="0" w:color="FFFFFF" w:themeColor="background1"/>
            </w:tcBorders>
            <w:shd w:val="clear" w:color="auto" w:fill="006600"/>
            <w:vAlign w:val="center"/>
          </w:tcPr>
          <w:p w14:paraId="69A49421" w14:textId="77777777" w:rsidR="00382BA4" w:rsidRDefault="00D41EC8">
            <w:pPr>
              <w:pStyle w:val="Summaryleft"/>
              <w:rPr>
                <w:color w:val="FFFFFF"/>
              </w:rPr>
            </w:pPr>
            <w:r>
              <w:rPr>
                <w:color w:val="FFFFFF"/>
              </w:rPr>
              <w:t>Actual Delivery Date:</w:t>
            </w:r>
          </w:p>
        </w:tc>
        <w:tc>
          <w:tcPr>
            <w:tcW w:w="7513" w:type="dxa"/>
            <w:shd w:val="clear" w:color="auto" w:fill="auto"/>
            <w:vAlign w:val="center"/>
          </w:tcPr>
          <w:p w14:paraId="69D3B5AA" w14:textId="77777777" w:rsidR="00382BA4" w:rsidRDefault="00D41EC8">
            <w:pPr>
              <w:pStyle w:val="Summaryright"/>
            </w:pPr>
            <w:r>
              <w:t>SGA2 M12 / 22 March 2019</w:t>
            </w:r>
          </w:p>
        </w:tc>
      </w:tr>
    </w:tbl>
    <w:p w14:paraId="1A32E11D" w14:textId="77777777" w:rsidR="00382BA4" w:rsidRDefault="00382BA4">
      <w:pPr>
        <w:spacing w:before="0" w:after="0"/>
        <w:rPr>
          <w:sz w:val="4"/>
          <w:szCs w:val="4"/>
        </w:rPr>
      </w:pPr>
    </w:p>
    <w:tbl>
      <w:tblPr>
        <w:tblW w:w="5000" w:type="pct"/>
        <w:jc w:val="center"/>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CellMar>
          <w:left w:w="57" w:type="dxa"/>
          <w:right w:w="57" w:type="dxa"/>
        </w:tblCellMar>
        <w:tblLook w:val="04A0" w:firstRow="1" w:lastRow="0" w:firstColumn="1" w:lastColumn="0" w:noHBand="0" w:noVBand="1"/>
      </w:tblPr>
      <w:tblGrid>
        <w:gridCol w:w="2125"/>
        <w:gridCol w:w="7497"/>
      </w:tblGrid>
      <w:tr w:rsidR="00382BA4" w14:paraId="78369BCD" w14:textId="77777777">
        <w:trPr>
          <w:trHeight w:val="397"/>
          <w:jc w:val="center"/>
        </w:trPr>
        <w:tc>
          <w:tcPr>
            <w:tcW w:w="2125" w:type="dxa"/>
            <w:tcBorders>
              <w:bottom w:val="single" w:sz="4" w:space="0" w:color="FFFFFF" w:themeColor="background1"/>
            </w:tcBorders>
            <w:shd w:val="clear" w:color="auto" w:fill="006600"/>
            <w:vAlign w:val="center"/>
          </w:tcPr>
          <w:p w14:paraId="2CF2E14A" w14:textId="77777777" w:rsidR="00382BA4" w:rsidRDefault="00D41EC8">
            <w:pPr>
              <w:pStyle w:val="Summaryleft"/>
              <w:rPr>
                <w:color w:val="FFFFFF"/>
              </w:rPr>
            </w:pPr>
            <w:r>
              <w:rPr>
                <w:color w:val="FFFFFF"/>
              </w:rPr>
              <w:t>Authors:</w:t>
            </w:r>
          </w:p>
        </w:tc>
        <w:tc>
          <w:tcPr>
            <w:tcW w:w="7497" w:type="dxa"/>
            <w:shd w:val="clear" w:color="auto" w:fill="auto"/>
            <w:vAlign w:val="center"/>
          </w:tcPr>
          <w:p w14:paraId="7CB99FDB" w14:textId="77777777" w:rsidR="00382BA4" w:rsidRDefault="00D41EC8">
            <w:pPr>
              <w:pStyle w:val="Summaryright"/>
            </w:pPr>
            <w:r>
              <w:t xml:space="preserve">Johannes </w:t>
            </w:r>
            <w:proofErr w:type="spellStart"/>
            <w:r>
              <w:t>Schemmel</w:t>
            </w:r>
            <w:proofErr w:type="spellEnd"/>
            <w:r>
              <w:t>, UHEI (P 47)</w:t>
            </w:r>
          </w:p>
        </w:tc>
      </w:tr>
      <w:tr w:rsidR="00382BA4" w14:paraId="387E383B" w14:textId="77777777">
        <w:trPr>
          <w:trHeight w:val="397"/>
          <w:jc w:val="center"/>
        </w:trPr>
        <w:tc>
          <w:tcPr>
            <w:tcW w:w="2125" w:type="dxa"/>
            <w:tcBorders>
              <w:top w:val="single" w:sz="4" w:space="0" w:color="FFFFFF" w:themeColor="background1"/>
              <w:bottom w:val="single" w:sz="4" w:space="0" w:color="FFFFFF" w:themeColor="background1"/>
            </w:tcBorders>
            <w:shd w:val="clear" w:color="auto" w:fill="006600"/>
            <w:vAlign w:val="center"/>
          </w:tcPr>
          <w:p w14:paraId="6204026E" w14:textId="77777777" w:rsidR="00382BA4" w:rsidRDefault="00D41EC8">
            <w:pPr>
              <w:pStyle w:val="Summaryleft"/>
              <w:rPr>
                <w:color w:val="FFFFFF"/>
              </w:rPr>
            </w:pPr>
            <w:r>
              <w:rPr>
                <w:color w:val="FFFFFF"/>
              </w:rPr>
              <w:t>Compiling Editors:</w:t>
            </w:r>
          </w:p>
        </w:tc>
        <w:tc>
          <w:tcPr>
            <w:tcW w:w="7497" w:type="dxa"/>
            <w:shd w:val="clear" w:color="auto" w:fill="auto"/>
            <w:vAlign w:val="center"/>
          </w:tcPr>
          <w:p w14:paraId="4EDE12A6" w14:textId="77777777" w:rsidR="00382BA4" w:rsidRDefault="00382BA4">
            <w:pPr>
              <w:pStyle w:val="Summaryright"/>
            </w:pPr>
          </w:p>
        </w:tc>
      </w:tr>
      <w:tr w:rsidR="00382BA4" w14:paraId="6FFAA815" w14:textId="77777777">
        <w:trPr>
          <w:trHeight w:val="397"/>
          <w:jc w:val="center"/>
        </w:trPr>
        <w:tc>
          <w:tcPr>
            <w:tcW w:w="2125" w:type="dxa"/>
            <w:tcBorders>
              <w:top w:val="single" w:sz="4" w:space="0" w:color="FFFFFF" w:themeColor="background1"/>
              <w:bottom w:val="single" w:sz="4" w:space="0" w:color="FFFFFF" w:themeColor="background1"/>
            </w:tcBorders>
            <w:shd w:val="clear" w:color="auto" w:fill="006600"/>
            <w:vAlign w:val="center"/>
          </w:tcPr>
          <w:p w14:paraId="5D4005AD" w14:textId="77777777" w:rsidR="00382BA4" w:rsidRDefault="00D41EC8">
            <w:pPr>
              <w:pStyle w:val="Summaryleft"/>
              <w:rPr>
                <w:color w:val="FFFFFF"/>
              </w:rPr>
            </w:pPr>
            <w:r>
              <w:rPr>
                <w:color w:val="FFFFFF"/>
              </w:rPr>
              <w:t>Contributors:</w:t>
            </w:r>
          </w:p>
        </w:tc>
        <w:tc>
          <w:tcPr>
            <w:tcW w:w="7497" w:type="dxa"/>
            <w:shd w:val="clear" w:color="auto" w:fill="auto"/>
            <w:vAlign w:val="center"/>
          </w:tcPr>
          <w:p w14:paraId="7C269A4E" w14:textId="77777777" w:rsidR="00382BA4" w:rsidRDefault="00382BA4">
            <w:pPr>
              <w:pStyle w:val="Summaryright"/>
            </w:pPr>
          </w:p>
        </w:tc>
      </w:tr>
      <w:tr w:rsidR="00382BA4" w14:paraId="2724B123" w14:textId="77777777">
        <w:trPr>
          <w:trHeight w:val="397"/>
          <w:jc w:val="center"/>
        </w:trPr>
        <w:tc>
          <w:tcPr>
            <w:tcW w:w="2125" w:type="dxa"/>
            <w:tcBorders>
              <w:top w:val="single" w:sz="4" w:space="0" w:color="FFFFFF" w:themeColor="background1"/>
              <w:bottom w:val="single" w:sz="4" w:space="0" w:color="FFFFFF" w:themeColor="background1"/>
            </w:tcBorders>
            <w:shd w:val="clear" w:color="auto" w:fill="006600"/>
            <w:vAlign w:val="center"/>
          </w:tcPr>
          <w:p w14:paraId="7E0F104E" w14:textId="77777777" w:rsidR="00382BA4" w:rsidRDefault="00D41EC8">
            <w:pPr>
              <w:pStyle w:val="Summaryleft"/>
              <w:rPr>
                <w:color w:val="FFFFFF"/>
              </w:rPr>
            </w:pPr>
            <w:proofErr w:type="spellStart"/>
            <w:r>
              <w:rPr>
                <w:color w:val="FFFFFF"/>
              </w:rPr>
              <w:t>SciTechCoord</w:t>
            </w:r>
            <w:proofErr w:type="spellEnd"/>
            <w:r>
              <w:rPr>
                <w:color w:val="FFFFFF"/>
              </w:rPr>
              <w:t xml:space="preserve"> Review:</w:t>
            </w:r>
          </w:p>
        </w:tc>
        <w:tc>
          <w:tcPr>
            <w:tcW w:w="7497" w:type="dxa"/>
            <w:shd w:val="clear" w:color="auto" w:fill="auto"/>
            <w:vAlign w:val="center"/>
          </w:tcPr>
          <w:p w14:paraId="22F18915" w14:textId="77777777" w:rsidR="00382BA4" w:rsidRDefault="00382BA4">
            <w:pPr>
              <w:pStyle w:val="Summaryright"/>
            </w:pPr>
          </w:p>
        </w:tc>
      </w:tr>
    </w:tbl>
    <w:p w14:paraId="45AC62A2" w14:textId="77777777" w:rsidR="00382BA4" w:rsidRDefault="00382BA4">
      <w:pPr>
        <w:spacing w:before="0" w:after="0"/>
        <w:rPr>
          <w:sz w:val="4"/>
          <w:szCs w:val="4"/>
        </w:rPr>
      </w:pPr>
    </w:p>
    <w:tbl>
      <w:tblPr>
        <w:tblW w:w="5000" w:type="pct"/>
        <w:jc w:val="center"/>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CellMar>
          <w:left w:w="57" w:type="dxa"/>
          <w:right w:w="57" w:type="dxa"/>
        </w:tblCellMar>
        <w:tblLook w:val="04A0" w:firstRow="1" w:lastRow="0" w:firstColumn="1" w:lastColumn="0" w:noHBand="0" w:noVBand="1"/>
      </w:tblPr>
      <w:tblGrid>
        <w:gridCol w:w="2124"/>
        <w:gridCol w:w="7498"/>
      </w:tblGrid>
      <w:tr w:rsidR="00382BA4" w14:paraId="3D4BEF78" w14:textId="77777777">
        <w:trPr>
          <w:trHeight w:val="397"/>
          <w:jc w:val="center"/>
        </w:trPr>
        <w:tc>
          <w:tcPr>
            <w:tcW w:w="2127" w:type="dxa"/>
            <w:tcBorders>
              <w:bottom w:val="single" w:sz="4" w:space="0" w:color="FFFFFF" w:themeColor="background1"/>
            </w:tcBorders>
            <w:shd w:val="clear" w:color="auto" w:fill="006600"/>
            <w:vAlign w:val="center"/>
          </w:tcPr>
          <w:p w14:paraId="0150AF4E" w14:textId="77777777" w:rsidR="00382BA4" w:rsidRDefault="00D41EC8">
            <w:pPr>
              <w:pStyle w:val="Summaryleft"/>
              <w:rPr>
                <w:color w:val="FFFFFF"/>
              </w:rPr>
            </w:pPr>
            <w:r>
              <w:rPr>
                <w:color w:val="FFFFFF"/>
              </w:rPr>
              <w:t>Abstract:</w:t>
            </w:r>
          </w:p>
        </w:tc>
        <w:tc>
          <w:tcPr>
            <w:tcW w:w="7513" w:type="dxa"/>
            <w:shd w:val="clear" w:color="auto" w:fill="auto"/>
            <w:vAlign w:val="center"/>
          </w:tcPr>
          <w:p w14:paraId="0F61FDA2" w14:textId="77777777" w:rsidR="00382BA4" w:rsidRDefault="00D41EC8">
            <w:pPr>
              <w:pStyle w:val="Summaryright"/>
            </w:pPr>
            <w:r>
              <w:t>The status of the BrainScaleS-2 single chip system.</w:t>
            </w:r>
          </w:p>
        </w:tc>
      </w:tr>
      <w:tr w:rsidR="00382BA4" w14:paraId="56001B5F" w14:textId="77777777">
        <w:trPr>
          <w:trHeight w:val="397"/>
          <w:jc w:val="center"/>
        </w:trPr>
        <w:tc>
          <w:tcPr>
            <w:tcW w:w="2127" w:type="dxa"/>
            <w:tcBorders>
              <w:top w:val="single" w:sz="4" w:space="0" w:color="FFFFFF" w:themeColor="background1"/>
            </w:tcBorders>
            <w:shd w:val="clear" w:color="auto" w:fill="006600"/>
            <w:vAlign w:val="center"/>
          </w:tcPr>
          <w:p w14:paraId="252E95BD" w14:textId="77777777" w:rsidR="00382BA4" w:rsidRDefault="00D41EC8">
            <w:pPr>
              <w:pStyle w:val="Summaryleft"/>
              <w:rPr>
                <w:color w:val="FFFFFF"/>
              </w:rPr>
            </w:pPr>
            <w:r>
              <w:rPr>
                <w:color w:val="FFFFFF"/>
              </w:rPr>
              <w:t>Keywords:</w:t>
            </w:r>
          </w:p>
        </w:tc>
        <w:tc>
          <w:tcPr>
            <w:tcW w:w="7513" w:type="dxa"/>
            <w:shd w:val="clear" w:color="auto" w:fill="auto"/>
            <w:vAlign w:val="center"/>
          </w:tcPr>
          <w:p w14:paraId="07334C3B" w14:textId="77777777" w:rsidR="00382BA4" w:rsidRDefault="00D41EC8">
            <w:pPr>
              <w:pStyle w:val="Summaryright"/>
            </w:pPr>
            <w:r>
              <w:t>BrainScaleS-2, neuromorphic computing, single chip system</w:t>
            </w:r>
          </w:p>
        </w:tc>
      </w:tr>
    </w:tbl>
    <w:p w14:paraId="5D26DE3B" w14:textId="77777777" w:rsidR="00382BA4" w:rsidRDefault="00382BA4">
      <w:pPr>
        <w:pStyle w:val="BodyTextHBP"/>
      </w:pPr>
    </w:p>
    <w:p w14:paraId="37286BA7" w14:textId="77777777" w:rsidR="00382BA4" w:rsidRDefault="00382BA4">
      <w:pPr>
        <w:pStyle w:val="BodyTextHBP"/>
      </w:pPr>
    </w:p>
    <w:p w14:paraId="24B6C6ED" w14:textId="77777777" w:rsidR="00382BA4" w:rsidRDefault="00382BA4"/>
    <w:p w14:paraId="12FA4319" w14:textId="77777777" w:rsidR="00382BA4" w:rsidRDefault="00D41EC8">
      <w:pPr>
        <w:pStyle w:val="BodyTextHBP"/>
        <w:jc w:val="center"/>
        <w:rPr>
          <w:b/>
        </w:rPr>
      </w:pPr>
      <w:r>
        <w:rPr>
          <w:b/>
        </w:rPr>
        <w:t>Introduction</w:t>
      </w:r>
    </w:p>
    <w:p w14:paraId="25ECD71F" w14:textId="77777777" w:rsidR="00382BA4" w:rsidRDefault="00D41EC8">
      <w:pPr>
        <w:pStyle w:val="BodyTextHBP"/>
        <w:rPr>
          <w:lang w:eastAsia="en-US"/>
        </w:rPr>
      </w:pPr>
      <w:r>
        <w:rPr>
          <w:lang w:eastAsia="en-US"/>
        </w:rPr>
        <w:t xml:space="preserve">During SGA2 the </w:t>
      </w:r>
      <w:proofErr w:type="spellStart"/>
      <w:r>
        <w:rPr>
          <w:lang w:eastAsia="en-US"/>
        </w:rPr>
        <w:t>BrainScaleS</w:t>
      </w:r>
      <w:proofErr w:type="spellEnd"/>
      <w:r>
        <w:rPr>
          <w:lang w:eastAsia="en-US"/>
        </w:rPr>
        <w:t xml:space="preserve"> (BSS) second generation system </w:t>
      </w:r>
      <w:r>
        <w:rPr>
          <w:lang w:eastAsia="en-US"/>
        </w:rPr>
        <w:t>will be developed further from small prototypes to the full-scale chip version ready for wafer-scale integration in SGA3. There are two versions of these full-scale chips planned, named HICANN-X and HICANN-DLS. HICANN-X is the first iteration and serves tw</w:t>
      </w:r>
      <w:r>
        <w:rPr>
          <w:lang w:eastAsia="en-US"/>
        </w:rPr>
        <w:t xml:space="preserve">o purposes: first, test all features of the neuromorphic network core scaled to their final size, and second, provide a single, or small multiple, -chip(s) platform for early users of the second </w:t>
      </w:r>
      <w:proofErr w:type="spellStart"/>
      <w:r>
        <w:rPr>
          <w:lang w:eastAsia="en-US"/>
        </w:rPr>
        <w:t>BrainScaleS</w:t>
      </w:r>
      <w:proofErr w:type="spellEnd"/>
      <w:r>
        <w:rPr>
          <w:lang w:eastAsia="en-US"/>
        </w:rPr>
        <w:t xml:space="preserve"> generation, BrainScaleS-2 (BSS-2). </w:t>
      </w:r>
    </w:p>
    <w:p w14:paraId="0A058D37" w14:textId="77777777" w:rsidR="00382BA4" w:rsidRDefault="00D41EC8">
      <w:pPr>
        <w:pStyle w:val="BodyTextHBP"/>
        <w:rPr>
          <w:lang w:eastAsia="en-US"/>
        </w:rPr>
      </w:pPr>
      <w:r>
        <w:rPr>
          <w:lang w:eastAsia="en-US"/>
        </w:rPr>
        <w:t xml:space="preserve">BSS-2 offers </w:t>
      </w:r>
      <w:r>
        <w:rPr>
          <w:lang w:eastAsia="en-US"/>
        </w:rPr>
        <w:t xml:space="preserve">significant improvements regarding plasticity and multi-compartment </w:t>
      </w:r>
      <w:proofErr w:type="spellStart"/>
      <w:r>
        <w:rPr>
          <w:lang w:eastAsia="en-US"/>
        </w:rPr>
        <w:t>modeling</w:t>
      </w:r>
      <w:proofErr w:type="spellEnd"/>
      <w:r>
        <w:rPr>
          <w:lang w:eastAsia="en-US"/>
        </w:rPr>
        <w:t>, which are not present in BSS-1. It contains a fully embedded-MIPS compatible RISC CPU with a custom SIMD accelerator for plasticity calculations, configuration, environment simul</w:t>
      </w:r>
      <w:r>
        <w:rPr>
          <w:lang w:eastAsia="en-US"/>
        </w:rPr>
        <w:t>ation, slow-control and debugging support. Therefore, the complexity of the BSS-2 system is significantly higher that BSS-1.</w:t>
      </w:r>
    </w:p>
    <w:p w14:paraId="12073F5D" w14:textId="77777777" w:rsidR="00382BA4" w:rsidRDefault="00D41EC8">
      <w:pPr>
        <w:pStyle w:val="Heading1"/>
      </w:pPr>
      <w:r>
        <w:t>Status of the Single Chip System</w:t>
      </w:r>
    </w:p>
    <w:p w14:paraId="3B169818" w14:textId="77777777" w:rsidR="00382BA4" w:rsidRDefault="00D41EC8">
      <w:pPr>
        <w:pStyle w:val="BodyTextHBP"/>
        <w:rPr>
          <w:lang w:eastAsia="en-US"/>
        </w:rPr>
      </w:pPr>
      <w:r>
        <w:rPr>
          <w:lang w:eastAsia="en-US"/>
        </w:rPr>
        <w:t>To operate an HICANN-X chip, a single-chip system has been developed, consisting of:</w:t>
      </w:r>
    </w:p>
    <w:p w14:paraId="6CD5AB3B" w14:textId="77777777" w:rsidR="00382BA4" w:rsidRDefault="00D41EC8">
      <w:pPr>
        <w:pStyle w:val="BodyTextHBP"/>
        <w:numPr>
          <w:ilvl w:val="0"/>
          <w:numId w:val="25"/>
        </w:numPr>
        <w:rPr>
          <w:lang w:eastAsia="en-US"/>
        </w:rPr>
      </w:pPr>
      <w:r>
        <w:rPr>
          <w:lang w:eastAsia="en-US"/>
        </w:rPr>
        <w:t>a chip-carrie</w:t>
      </w:r>
      <w:r>
        <w:rPr>
          <w:lang w:eastAsia="en-US"/>
        </w:rPr>
        <w:t>r printed-circuit board</w:t>
      </w:r>
    </w:p>
    <w:p w14:paraId="5C16E075" w14:textId="77777777" w:rsidR="00382BA4" w:rsidRDefault="00D41EC8">
      <w:pPr>
        <w:pStyle w:val="BodyTextHBP"/>
        <w:numPr>
          <w:ilvl w:val="0"/>
          <w:numId w:val="25"/>
        </w:numPr>
        <w:rPr>
          <w:lang w:eastAsia="en-US"/>
        </w:rPr>
      </w:pPr>
      <w:r>
        <w:rPr>
          <w:lang w:eastAsia="en-US"/>
        </w:rPr>
        <w:lastRenderedPageBreak/>
        <w:t xml:space="preserve">an interface board to the </w:t>
      </w:r>
      <w:proofErr w:type="spellStart"/>
      <w:r>
        <w:rPr>
          <w:lang w:eastAsia="en-US"/>
        </w:rPr>
        <w:t>BrainScaleS</w:t>
      </w:r>
      <w:proofErr w:type="spellEnd"/>
      <w:r>
        <w:rPr>
          <w:lang w:eastAsia="en-US"/>
        </w:rPr>
        <w:t xml:space="preserve"> single-chip test platform</w:t>
      </w:r>
    </w:p>
    <w:p w14:paraId="74ADC33D" w14:textId="77777777" w:rsidR="00382BA4" w:rsidRDefault="00D41EC8">
      <w:pPr>
        <w:pStyle w:val="BodyTextHBP"/>
        <w:numPr>
          <w:ilvl w:val="0"/>
          <w:numId w:val="25"/>
        </w:numPr>
        <w:rPr>
          <w:lang w:eastAsia="en-US"/>
        </w:rPr>
      </w:pPr>
      <w:r>
        <w:rPr>
          <w:lang w:eastAsia="en-US"/>
        </w:rPr>
        <w:t>a new FPGA firmware for said test platform</w:t>
      </w:r>
    </w:p>
    <w:p w14:paraId="4927FA17" w14:textId="77777777" w:rsidR="00382BA4" w:rsidRDefault="00D41EC8">
      <w:pPr>
        <w:pStyle w:val="BodyTextHBP"/>
        <w:numPr>
          <w:ilvl w:val="0"/>
          <w:numId w:val="25"/>
        </w:numPr>
        <w:rPr>
          <w:lang w:eastAsia="en-US"/>
        </w:rPr>
      </w:pPr>
      <w:r>
        <w:rPr>
          <w:lang w:eastAsia="en-US"/>
        </w:rPr>
        <w:t xml:space="preserve">software extensions to the different tiers of the </w:t>
      </w:r>
      <w:proofErr w:type="spellStart"/>
      <w:r>
        <w:rPr>
          <w:lang w:eastAsia="en-US"/>
        </w:rPr>
        <w:t>BrainScaleS</w:t>
      </w:r>
      <w:proofErr w:type="spellEnd"/>
      <w:r>
        <w:rPr>
          <w:lang w:eastAsia="en-US"/>
        </w:rPr>
        <w:t xml:space="preserve"> software infrastructure, to support all hardware changes and ne</w:t>
      </w:r>
      <w:r>
        <w:rPr>
          <w:lang w:eastAsia="en-US"/>
        </w:rPr>
        <w:t xml:space="preserve">w features, especially the new integrated parallel processing core (plasticity processing unit, PPU) </w:t>
      </w:r>
    </w:p>
    <w:p w14:paraId="1DB212CF" w14:textId="77777777" w:rsidR="00382BA4" w:rsidRDefault="00D41EC8">
      <w:pPr>
        <w:pStyle w:val="BodyTextHBP"/>
        <w:rPr>
          <w:lang w:eastAsia="en-US"/>
        </w:rPr>
      </w:pPr>
      <w:r>
        <w:rPr>
          <w:lang w:eastAsia="en-US"/>
        </w:rPr>
        <w:t xml:space="preserve">All components have been completed and are ready for commissioning of the single-chip BSS-2 platform. Detailed </w:t>
      </w:r>
      <w:proofErr w:type="spellStart"/>
      <w:r>
        <w:rPr>
          <w:lang w:eastAsia="en-US"/>
        </w:rPr>
        <w:t>informations</w:t>
      </w:r>
      <w:proofErr w:type="spellEnd"/>
      <w:r>
        <w:rPr>
          <w:lang w:eastAsia="en-US"/>
        </w:rPr>
        <w:t xml:space="preserve"> can be found in the SGA2 month</w:t>
      </w:r>
      <w:r>
        <w:rPr>
          <w:lang w:eastAsia="en-US"/>
        </w:rPr>
        <w:t xml:space="preserve"> 12 compound deliverable (D9.6.1) as well as in the SGA2 SP9 deliverable </w:t>
      </w:r>
      <w:r>
        <w:t xml:space="preserve">software upgrade for BrainScaleS-2 </w:t>
      </w:r>
      <w:r>
        <w:rPr>
          <w:lang w:eastAsia="en-US"/>
        </w:rPr>
        <w:t>(D9.2.1).</w:t>
      </w:r>
    </w:p>
    <w:p w14:paraId="5388497E" w14:textId="77777777" w:rsidR="00382BA4" w:rsidRDefault="00D41EC8">
      <w:pPr>
        <w:pStyle w:val="BodyTextHBP"/>
        <w:rPr>
          <w:lang w:eastAsia="en-US"/>
        </w:rPr>
      </w:pPr>
      <w:r>
        <w:rPr>
          <w:lang w:eastAsia="en-US"/>
        </w:rPr>
        <w:t>The HICANN-X microchip was received from manufacturing in December 2018. Initial tests showed no measurable functionality, not even leakag</w:t>
      </w:r>
      <w:r>
        <w:rPr>
          <w:lang w:eastAsia="en-US"/>
        </w:rPr>
        <w:t>e currents from the IOs to the supply could be observed. Further inspection of the production database showed that all IO filler cells were missing. Therefore, a second production run was necessary and we are currently (March 2019) waiting for the correcte</w:t>
      </w:r>
      <w:r>
        <w:rPr>
          <w:lang w:eastAsia="en-US"/>
        </w:rPr>
        <w:t>d chips to arrive for testing.</w:t>
      </w:r>
    </w:p>
    <w:p w14:paraId="2E784CC1" w14:textId="77777777" w:rsidR="00382BA4" w:rsidRDefault="00D41EC8">
      <w:pPr>
        <w:pStyle w:val="BodyTextHBP"/>
        <w:rPr>
          <w:lang w:eastAsia="en-US"/>
        </w:rPr>
      </w:pPr>
      <w:r>
        <w:rPr>
          <w:lang w:eastAsia="en-US"/>
        </w:rPr>
        <w:t>Regarding the cause of the problem, one has to know how the generation of the production database is distributed between the manufacturer, the channel partner, and the customer. Due to the sensitivity of the intellectual prop</w:t>
      </w:r>
      <w:r>
        <w:rPr>
          <w:lang w:eastAsia="en-US"/>
        </w:rPr>
        <w:t xml:space="preserve">erty involved, the manufacturer, in our case TSMC, does not trust the customer with the design data of their library cells, instead, they provide the customers with black-boxed library cells only. The channel partner, in our case the IMEC location of the </w:t>
      </w:r>
      <w:proofErr w:type="spellStart"/>
      <w:r>
        <w:rPr>
          <w:lang w:eastAsia="en-US"/>
        </w:rPr>
        <w:t>E</w:t>
      </w:r>
      <w:r>
        <w:rPr>
          <w:lang w:eastAsia="en-US"/>
        </w:rPr>
        <w:t>uropractice</w:t>
      </w:r>
      <w:proofErr w:type="spellEnd"/>
      <w:r>
        <w:rPr>
          <w:lang w:eastAsia="en-US"/>
        </w:rPr>
        <w:t>-IC-service in Belgium, gets the complete data from TSMC to fill it in after they received the layout from their customers.</w:t>
      </w:r>
    </w:p>
    <w:p w14:paraId="582543C1" w14:textId="77777777" w:rsidR="00382BA4" w:rsidRDefault="00D41EC8">
      <w:pPr>
        <w:pStyle w:val="BodyTextHBP"/>
        <w:rPr>
          <w:lang w:eastAsia="en-US"/>
        </w:rPr>
      </w:pPr>
      <w:r>
        <w:rPr>
          <w:lang w:eastAsia="en-US"/>
        </w:rPr>
        <w:t>The IO ring, which contains the circuits interfacing the inner parts of the chip, the core, with the external world, cons</w:t>
      </w:r>
      <w:r>
        <w:rPr>
          <w:lang w:eastAsia="en-US"/>
        </w:rPr>
        <w:t>ists of different kinds of such library cells, which are placed automatically by the design software. Due to the fact that the design data is not available to the customer, the software places the black-boxed cells instead, which contain only information a</w:t>
      </w:r>
      <w:r>
        <w:rPr>
          <w:lang w:eastAsia="en-US"/>
        </w:rPr>
        <w:t xml:space="preserve">bout the interconnections of the cells to the bond-pads and the core. </w:t>
      </w:r>
    </w:p>
    <w:p w14:paraId="28A5336F" w14:textId="77777777" w:rsidR="00382BA4" w:rsidRDefault="00D41EC8">
      <w:pPr>
        <w:pStyle w:val="BodyTextHBP"/>
        <w:rPr>
          <w:lang w:eastAsia="en-US"/>
        </w:rPr>
      </w:pPr>
      <w:r>
        <w:rPr>
          <w:lang w:eastAsia="en-US"/>
        </w:rPr>
        <w:t xml:space="preserve">The problem with the black-boxed cells IMEC provided to us in the case of the HICANN-X chip is their missing lateral, ring-internal connections. The IO ring cells are edge-connected to </w:t>
      </w:r>
      <w:r>
        <w:rPr>
          <w:lang w:eastAsia="en-US"/>
        </w:rPr>
        <w:t>form a continuous string of IO cells. In the case that there are gaps for geometrical reasons, the software inserts IO filler cells. Theses filler cells contain a set of metal stripes to connect two adjacent IO cells with each other, but they contain no co</w:t>
      </w:r>
      <w:r>
        <w:rPr>
          <w:lang w:eastAsia="en-US"/>
        </w:rPr>
        <w:t>nnections to the core or to bond pads at all.</w:t>
      </w:r>
    </w:p>
    <w:p w14:paraId="64B2E783" w14:textId="77777777" w:rsidR="00382BA4" w:rsidRDefault="00D41EC8">
      <w:pPr>
        <w:pStyle w:val="BodyTextHBP"/>
        <w:rPr>
          <w:lang w:eastAsia="en-US"/>
        </w:rPr>
      </w:pPr>
      <w:r>
        <w:rPr>
          <w:lang w:eastAsia="en-US"/>
        </w:rPr>
        <w:t>Unfortunately, the cells provided by IMEC do not model these internal connections, like, for example other manufactures, namely UMC which did the manufacturing of BSS-1, do. The black-boxed IO filler cells we h</w:t>
      </w:r>
      <w:r>
        <w:rPr>
          <w:lang w:eastAsia="en-US"/>
        </w:rPr>
        <w:t>ave received from IMEC therefore contain nothing at all. They are only a placeholder at certain coordinates in the layout for the later processing done at IMEC. Due to this fact it was not possible for our verification software to detect the fact that they</w:t>
      </w:r>
      <w:r>
        <w:rPr>
          <w:lang w:eastAsia="en-US"/>
        </w:rPr>
        <w:t xml:space="preserve"> got lost in the last processing step generating the database for IMEC, which contained only the IO cells themselves. Doing all recommended steps, we read in the database and rechecked, but no warnings were flagged, since it is impossible to detect missing</w:t>
      </w:r>
      <w:r>
        <w:rPr>
          <w:lang w:eastAsia="en-US"/>
        </w:rPr>
        <w:t xml:space="preserve"> black-box IO fillers with the process design kit provided by IMEC to us.</w:t>
      </w:r>
    </w:p>
    <w:p w14:paraId="3E6883A7" w14:textId="77777777" w:rsidR="00382BA4" w:rsidRDefault="00D41EC8">
      <w:pPr>
        <w:pStyle w:val="BodyTextHBP"/>
        <w:rPr>
          <w:lang w:eastAsia="en-US"/>
        </w:rPr>
      </w:pPr>
      <w:r>
        <w:rPr>
          <w:lang w:eastAsia="en-US"/>
        </w:rPr>
        <w:t>This procedure, which makes it impossible for customers to detect dropped or moved IO filler cells by their suite of automated</w:t>
      </w:r>
      <w:commentRangeStart w:id="4"/>
      <w:commentRangeStart w:id="5"/>
      <w:commentRangeEnd w:id="4"/>
      <w:commentRangeEnd w:id="5"/>
      <w:r>
        <w:commentReference w:id="4"/>
      </w:r>
      <w:r>
        <w:commentReference w:id="5"/>
      </w:r>
      <w:r>
        <w:rPr>
          <w:lang w:eastAsia="en-US"/>
        </w:rPr>
        <w:t xml:space="preserve"> checks, is the recommended procedure of IMEC and </w:t>
      </w:r>
      <w:r>
        <w:rPr>
          <w:lang w:eastAsia="en-US"/>
        </w:rPr>
        <w:t xml:space="preserve">they declined any responsibility. Being dependent on them for our research, we therefore had to accept their decision and had to do a rerun on our own budget. They gave us a 15% discount due to the importance of the HBP project, </w:t>
      </w:r>
      <w:r>
        <w:rPr>
          <w:lang w:val="en-US" w:eastAsia="en-US"/>
        </w:rPr>
        <w:t>though</w:t>
      </w:r>
      <w:r>
        <w:rPr>
          <w:lang w:eastAsia="en-US"/>
        </w:rPr>
        <w:t>.</w:t>
      </w:r>
    </w:p>
    <w:p w14:paraId="028E4A91" w14:textId="77777777" w:rsidR="00382BA4" w:rsidRDefault="00D41EC8">
      <w:pPr>
        <w:pStyle w:val="BodyTextHBP"/>
        <w:rPr>
          <w:lang w:eastAsia="en-US"/>
        </w:rPr>
      </w:pPr>
      <w:r>
        <w:rPr>
          <w:lang w:eastAsia="en-US"/>
        </w:rPr>
        <w:t>To avoid a repetiti</w:t>
      </w:r>
      <w:r>
        <w:rPr>
          <w:lang w:eastAsia="en-US"/>
        </w:rPr>
        <w:t xml:space="preserve">on of the observed failure for the second manufacturing pass and to </w:t>
      </w:r>
      <w:proofErr w:type="gramStart"/>
      <w:r>
        <w:rPr>
          <w:lang w:eastAsia="en-US"/>
        </w:rPr>
        <w:t>take into account</w:t>
      </w:r>
      <w:proofErr w:type="gramEnd"/>
      <w:r>
        <w:rPr>
          <w:lang w:eastAsia="en-US"/>
        </w:rPr>
        <w:t xml:space="preserve"> the fact that the replaced black-box cells in the IO ring are not checked for continuity at IMEC, we arranged with IMEC to get the metal-backend layout data of the proces</w:t>
      </w:r>
      <w:r>
        <w:rPr>
          <w:lang w:eastAsia="en-US"/>
        </w:rPr>
        <w:t>sed database, i.e. the data IMEC would send to the manufacturer, but only for the metal layers, not the transistors. This allows us to check continuity at least manually, which is obviously not how we think this should be done, but in the case of the HICAN</w:t>
      </w:r>
      <w:r>
        <w:rPr>
          <w:lang w:eastAsia="en-US"/>
        </w:rPr>
        <w:t xml:space="preserve">N-X chip should be sufficient to ensure a </w:t>
      </w:r>
      <w:r>
        <w:rPr>
          <w:lang w:eastAsia="en-US"/>
        </w:rPr>
        <w:lastRenderedPageBreak/>
        <w:t>correct IO ring. We would strongly suggest that IMEC switches to a more professional procedure, one that does not shift all risks to the customer.</w:t>
      </w:r>
    </w:p>
    <w:p w14:paraId="27CF3E18" w14:textId="77777777" w:rsidR="00382BA4" w:rsidRDefault="00D41EC8">
      <w:pPr>
        <w:pStyle w:val="BodyTextHBP"/>
        <w:rPr>
          <w:lang w:eastAsia="en-US"/>
        </w:rPr>
      </w:pPr>
      <w:r>
        <w:rPr>
          <w:lang w:eastAsia="en-US"/>
        </w:rPr>
        <w:t>The single chip system will be delayed approximately 5 months and t</w:t>
      </w:r>
      <w:r>
        <w:rPr>
          <w:lang w:eastAsia="en-US"/>
        </w:rPr>
        <w:t>he manufacturing of the HICANN-DLS chip has to be moved to SGA3 due to lack of money for an additional chip production.</w:t>
      </w:r>
    </w:p>
    <w:p w14:paraId="548DF902" w14:textId="77777777" w:rsidR="00382BA4" w:rsidRDefault="00D41EC8">
      <w:pPr>
        <w:pStyle w:val="BodyTextHBP"/>
        <w:rPr>
          <w:lang w:eastAsia="en-US"/>
        </w:rPr>
      </w:pPr>
      <w:r>
        <w:rPr>
          <w:lang w:eastAsia="en-US"/>
        </w:rPr>
        <w:t xml:space="preserve">  </w:t>
      </w:r>
    </w:p>
    <w:p w14:paraId="6596ADD9" w14:textId="77777777" w:rsidR="00382BA4" w:rsidRDefault="00382BA4">
      <w:pPr>
        <w:pStyle w:val="BodyTextHBP"/>
        <w:rPr>
          <w:lang w:eastAsia="en-US"/>
        </w:rPr>
      </w:pPr>
    </w:p>
    <w:sectPr w:rsidR="00382BA4">
      <w:headerReference w:type="default" r:id="rId11"/>
      <w:footerReference w:type="default" r:id="rId12"/>
      <w:pgSz w:w="11900" w:h="16840"/>
      <w:pgMar w:top="907" w:right="1134" w:bottom="907" w:left="1134" w:header="454" w:footer="5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jörn Kindler" w:date="2019-03-19T11:06:00Z" w:initials="BK">
    <w:p w14:paraId="00000001" w14:textId="00000001" w:rsidR="00382BA4" w:rsidRDefault="00D41EC8">
      <w:pPr>
        <w:spacing w:before="0" w:after="0"/>
        <w:jc w:val="left"/>
      </w:pPr>
      <w:proofErr w:type="spellStart"/>
      <w:r>
        <w:rPr>
          <w:rFonts w:ascii="Arial" w:eastAsia="Arial" w:hAnsi="Arial" w:cs="Arial"/>
        </w:rPr>
        <w:t>Mit</w:t>
      </w:r>
      <w:proofErr w:type="spellEnd"/>
      <w:r>
        <w:rPr>
          <w:rFonts w:ascii="Arial" w:eastAsia="Arial" w:hAnsi="Arial" w:cs="Arial"/>
        </w:rPr>
        <w:t xml:space="preserve"> </w:t>
      </w:r>
      <w:proofErr w:type="spellStart"/>
      <w:proofErr w:type="gramStart"/>
      <w:r>
        <w:rPr>
          <w:rFonts w:ascii="Arial" w:eastAsia="Arial" w:hAnsi="Arial" w:cs="Arial"/>
        </w:rPr>
        <w:t>Erklärung</w:t>
      </w:r>
      <w:proofErr w:type="spellEnd"/>
      <w:r>
        <w:rPr>
          <w:rFonts w:ascii="Arial" w:eastAsia="Arial" w:hAnsi="Arial" w:cs="Arial"/>
        </w:rPr>
        <w:t>?:</w:t>
      </w:r>
      <w:proofErr w:type="gramEnd"/>
      <w:r>
        <w:rPr>
          <w:rFonts w:ascii="Arial" w:eastAsia="Arial" w:hAnsi="Arial" w:cs="Arial"/>
        </w:rPr>
        <w:t xml:space="preserve"> DRC (Design Rule Checks) and LVS (Layout versus Schematics)</w:t>
      </w:r>
    </w:p>
  </w:comment>
  <w:comment w:id="5" w:author="Johannes Schemmel" w:date="2019-03-19T20:49:00Z" w:initials="JS">
    <w:p w14:paraId="00000002" w14:textId="00000002" w:rsidR="00382BA4" w:rsidRDefault="00D41EC8">
      <w:pPr>
        <w:spacing w:before="0" w:after="0"/>
        <w:jc w:val="left"/>
      </w:pPr>
      <w:proofErr w:type="spellStart"/>
      <w:r>
        <w:rPr>
          <w:rFonts w:ascii="Arial" w:eastAsia="Arial" w:hAnsi="Arial" w:cs="Arial"/>
        </w:rPr>
        <w:t>als</w:t>
      </w:r>
      <w:proofErr w:type="spellEnd"/>
      <w:r>
        <w:rPr>
          <w:rFonts w:ascii="Arial" w:eastAsia="Arial" w:hAnsi="Arial" w:cs="Arial"/>
        </w:rPr>
        <w:t xml:space="preserve"> </w:t>
      </w:r>
      <w:proofErr w:type="spellStart"/>
      <w:r>
        <w:rPr>
          <w:rFonts w:ascii="Arial" w:eastAsia="Arial" w:hAnsi="Arial" w:cs="Arial"/>
        </w:rPr>
        <w:t>Fußnote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1" w15:done="0"/>
  <w15:commentEx w15:paraId="00000002" w15:paraIdParent="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1" w16cid:durableId="20425A9A"/>
  <w16cid:commentId w16cid:paraId="00000002" w16cid:durableId="20425A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CA83B" w14:textId="77777777" w:rsidR="00D41EC8" w:rsidRDefault="00D41EC8">
      <w:pPr>
        <w:spacing w:before="0" w:after="0"/>
      </w:pPr>
      <w:r>
        <w:separator/>
      </w:r>
    </w:p>
  </w:endnote>
  <w:endnote w:type="continuationSeparator" w:id="0">
    <w:p w14:paraId="640FCB9A" w14:textId="77777777" w:rsidR="00D41EC8" w:rsidRDefault="00D41E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00"/>
    <w:family w:val="auto"/>
    <w:pitch w:val="default"/>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default"/>
  </w:font>
  <w:font w:name="Helvetica">
    <w:panose1 w:val="00000000000000000000"/>
    <w:charset w:val="00"/>
    <w:family w:val="auto"/>
    <w:pitch w:val="default"/>
  </w:font>
  <w:font w:name="SimSun-ExtB">
    <w:panose1 w:val="0201060906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E5B92" w14:textId="77777777" w:rsidR="00382BA4" w:rsidRDefault="00382BA4">
    <w:pPr>
      <w:pStyle w:val="Footer"/>
    </w:pPr>
  </w:p>
  <w:tbl>
    <w:tblPr>
      <w:tblW w:w="10773" w:type="dxa"/>
      <w:jc w:val="center"/>
      <w:tblBorders>
        <w:top w:val="single" w:sz="4" w:space="0" w:color="365F91"/>
      </w:tblBorders>
      <w:tblLayout w:type="fixed"/>
      <w:tblLook w:val="04A0" w:firstRow="1" w:lastRow="0" w:firstColumn="1" w:lastColumn="0" w:noHBand="0" w:noVBand="1"/>
    </w:tblPr>
    <w:tblGrid>
      <w:gridCol w:w="5909"/>
      <w:gridCol w:w="2161"/>
      <w:gridCol w:w="1354"/>
      <w:gridCol w:w="1349"/>
    </w:tblGrid>
    <w:tr w:rsidR="00382BA4" w14:paraId="7298D205" w14:textId="77777777">
      <w:trPr>
        <w:trHeight w:hRule="exact" w:val="284"/>
        <w:jc w:val="center"/>
      </w:trPr>
      <w:tc>
        <w:tcPr>
          <w:tcW w:w="6237" w:type="dxa"/>
          <w:vAlign w:val="center"/>
        </w:tcPr>
        <w:p w14:paraId="21BBB580" w14:textId="77777777" w:rsidR="00382BA4" w:rsidRDefault="00D41EC8">
          <w:pPr>
            <w:pStyle w:val="Footer"/>
          </w:pPr>
          <w:r>
            <w:t>HBP_SGA2_Milestone_Document.docx</w:t>
          </w:r>
        </w:p>
      </w:tc>
      <w:tc>
        <w:tcPr>
          <w:tcW w:w="2272" w:type="dxa"/>
          <w:vAlign w:val="center"/>
        </w:tcPr>
        <w:p w14:paraId="392EB196" w14:textId="77777777" w:rsidR="00382BA4" w:rsidRDefault="00D41EC8">
          <w:pPr>
            <w:pStyle w:val="Footer"/>
          </w:pPr>
          <w:r>
            <w:t>PU = Public</w:t>
          </w:r>
        </w:p>
      </w:tc>
      <w:tc>
        <w:tcPr>
          <w:tcW w:w="1418" w:type="dxa"/>
          <w:vAlign w:val="center"/>
        </w:tcPr>
        <w:p w14:paraId="4F5FA946" w14:textId="58732774" w:rsidR="00382BA4" w:rsidRDefault="00D41EC8">
          <w:pPr>
            <w:pStyle w:val="Footer"/>
          </w:pPr>
          <w:r>
            <w:fldChar w:fldCharType="begin"/>
          </w:r>
          <w:r>
            <w:instrText xml:space="preserve"> DATE \@ "d-MMM-yyyy" \* MERGEFORMAT </w:instrText>
          </w:r>
          <w:r>
            <w:fldChar w:fldCharType="separate"/>
          </w:r>
          <w:r w:rsidR="0078763B">
            <w:rPr>
              <w:noProof/>
            </w:rPr>
            <w:t>24-Mar-2019</w:t>
          </w:r>
          <w:r>
            <w:fldChar w:fldCharType="end"/>
          </w:r>
        </w:p>
      </w:tc>
      <w:tc>
        <w:tcPr>
          <w:tcW w:w="1413" w:type="dxa"/>
          <w:vAlign w:val="center"/>
        </w:tcPr>
        <w:p w14:paraId="23EDBDD8" w14:textId="77777777" w:rsidR="00382BA4" w:rsidRDefault="00D41EC8">
          <w:pPr>
            <w:pStyle w:val="Footer"/>
          </w:pPr>
          <w:r>
            <w:t xml:space="preserve">Page </w:t>
          </w:r>
          <w:r>
            <w:fldChar w:fldCharType="begin"/>
          </w:r>
          <w:r>
            <w:instrText xml:space="preserve"> PAGE  \* MERGEFORMAT </w:instrText>
          </w:r>
          <w:r>
            <w:fldChar w:fldCharType="separate"/>
          </w:r>
          <w:r>
            <w:t>10</w:t>
          </w:r>
          <w:r>
            <w:fldChar w:fldCharType="end"/>
          </w:r>
          <w:r>
            <w:t xml:space="preserve"> / </w:t>
          </w:r>
          <w:r>
            <w:fldChar w:fldCharType="begin"/>
          </w:r>
          <w:r>
            <w:instrText>NUMPAGES \* MERGEFORMAT</w:instrText>
          </w:r>
          <w:r>
            <w:fldChar w:fldCharType="separate"/>
          </w:r>
          <w:r>
            <w:t>10</w:t>
          </w:r>
          <w:r>
            <w:fldChar w:fldCharType="end"/>
          </w:r>
        </w:p>
      </w:tc>
    </w:tr>
  </w:tbl>
  <w:p w14:paraId="6BBDFFC0" w14:textId="77777777" w:rsidR="00382BA4" w:rsidRDefault="0038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7DAC" w14:textId="77777777" w:rsidR="00D41EC8" w:rsidRDefault="00D41EC8">
      <w:r>
        <w:separator/>
      </w:r>
    </w:p>
  </w:footnote>
  <w:footnote w:type="continuationSeparator" w:id="0">
    <w:p w14:paraId="08336BD1" w14:textId="77777777" w:rsidR="00D41EC8" w:rsidRDefault="00D4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CellMar>
        <w:left w:w="28" w:type="dxa"/>
        <w:right w:w="28" w:type="dxa"/>
      </w:tblCellMar>
      <w:tblLook w:val="0000" w:firstRow="0" w:lastRow="0" w:firstColumn="0" w:lastColumn="0" w:noHBand="0" w:noVBand="0"/>
    </w:tblPr>
    <w:tblGrid>
      <w:gridCol w:w="5103"/>
      <w:gridCol w:w="2977"/>
      <w:gridCol w:w="2693"/>
    </w:tblGrid>
    <w:tr w:rsidR="00382BA4" w14:paraId="324B3E88" w14:textId="77777777">
      <w:trPr>
        <w:trHeight w:hRule="exact" w:val="794"/>
        <w:jc w:val="center"/>
      </w:trPr>
      <w:tc>
        <w:tcPr>
          <w:tcW w:w="5103" w:type="dxa"/>
          <w:tcBorders>
            <w:top w:val="none" w:sz="4" w:space="0" w:color="000000"/>
            <w:left w:val="none" w:sz="4" w:space="0" w:color="000000"/>
            <w:bottom w:val="none" w:sz="4" w:space="0" w:color="000000"/>
            <w:right w:val="none" w:sz="4" w:space="0" w:color="000000"/>
          </w:tcBorders>
          <w:vAlign w:val="center"/>
        </w:tcPr>
        <w:p w14:paraId="2F4EA144" w14:textId="77777777" w:rsidR="00382BA4" w:rsidRDefault="00D41EC8">
          <w:r>
            <w:rPr>
              <w:noProof/>
              <w:lang w:val="en-US"/>
            </w:rPr>
            <w:drawing>
              <wp:anchor distT="0" distB="0" distL="114300" distR="114300" simplePos="0" relativeHeight="251675648" behindDoc="0" locked="0" layoutInCell="1" allowOverlap="1" wp14:anchorId="22A020C9" wp14:editId="74169350">
                <wp:simplePos x="0" y="0"/>
                <wp:positionH relativeFrom="column">
                  <wp:posOffset>28575</wp:posOffset>
                </wp:positionH>
                <wp:positionV relativeFrom="paragraph">
                  <wp:posOffset>-60957</wp:posOffset>
                </wp:positionV>
                <wp:extent cx="3045456" cy="593082"/>
                <wp:effectExtent l="0" t="0" r="2531" b="0"/>
                <wp:wrapNone/>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BP_Horizontal_RGB_BlackText 25%.png"/>
                        <pic:cNvPicPr>
                          <a:picLocks noChangeAspect="1"/>
                        </pic:cNvPicPr>
                      </pic:nvPicPr>
                      <pic:blipFill>
                        <a:blip r:embed="rId1"/>
                        <a:stretch/>
                      </pic:blipFill>
                      <pic:spPr bwMode="auto">
                        <a:xfrm>
                          <a:off x="0" y="0"/>
                          <a:ext cx="3045460" cy="593090"/>
                        </a:xfrm>
                        <a:prstGeom prst="rect">
                          <a:avLst/>
                        </a:prstGeom>
                      </pic:spPr>
                    </pic:pic>
                  </a:graphicData>
                </a:graphic>
                <wp14:sizeRelH relativeFrom="page">
                  <wp14:pctWidth>0</wp14:pctWidth>
                </wp14:sizeRelH>
                <wp14:sizeRelV relativeFrom="page">
                  <wp14:pctHeight>0</wp14:pctHeight>
                </wp14:sizeRelV>
              </wp:anchor>
            </w:drawing>
          </w:r>
        </w:p>
      </w:tc>
      <w:tc>
        <w:tcPr>
          <w:tcW w:w="2977" w:type="dxa"/>
          <w:tcBorders>
            <w:top w:val="none" w:sz="4" w:space="0" w:color="000000"/>
            <w:left w:val="none" w:sz="4" w:space="0" w:color="000000"/>
            <w:bottom w:val="none" w:sz="4" w:space="0" w:color="000000"/>
            <w:right w:val="none" w:sz="4" w:space="0" w:color="000000"/>
          </w:tcBorders>
          <w:shd w:val="clear" w:color="auto" w:fill="auto"/>
        </w:tcPr>
        <w:p w14:paraId="768D7987" w14:textId="77777777" w:rsidR="00382BA4" w:rsidRDefault="00D41EC8">
          <w:pPr>
            <w:jc w:val="center"/>
          </w:pPr>
          <w:r>
            <w:rPr>
              <w:noProof/>
              <w:lang w:val="en-US"/>
            </w:rPr>
            <w:drawing>
              <wp:anchor distT="0" distB="0" distL="114300" distR="114300" simplePos="0" relativeHeight="251676672" behindDoc="0" locked="0" layoutInCell="1" allowOverlap="1" wp14:anchorId="211E4B2B" wp14:editId="223661B4">
                <wp:simplePos x="0" y="0"/>
                <wp:positionH relativeFrom="column">
                  <wp:posOffset>680085</wp:posOffset>
                </wp:positionH>
                <wp:positionV relativeFrom="paragraph">
                  <wp:posOffset>630</wp:posOffset>
                </wp:positionV>
                <wp:extent cx="487044" cy="504189"/>
                <wp:effectExtent l="0" t="0" r="8253" b="0"/>
                <wp:wrapTopAndBottom/>
                <wp:docPr id="2" name="Picture 26" descr="FET Flag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FET Flagships.png"/>
                        <pic:cNvPicPr>
                          <a:picLocks noChangeAspect="1"/>
                        </pic:cNvPicPr>
                      </pic:nvPicPr>
                      <pic:blipFill>
                        <a:blip r:embed="rId2"/>
                        <a:stretch/>
                      </pic:blipFill>
                      <pic:spPr bwMode="auto">
                        <a:xfrm>
                          <a:off x="0" y="0"/>
                          <a:ext cx="487045" cy="504190"/>
                        </a:xfrm>
                        <a:prstGeom prst="rect">
                          <a:avLst/>
                        </a:prstGeom>
                      </pic:spPr>
                    </pic:pic>
                  </a:graphicData>
                </a:graphic>
                <wp14:sizeRelH relativeFrom="page">
                  <wp14:pctWidth>0</wp14:pctWidth>
                </wp14:sizeRelH>
                <wp14:sizeRelV relativeFrom="page">
                  <wp14:pctHeight>0</wp14:pctHeight>
                </wp14:sizeRelV>
              </wp:anchor>
            </w:drawing>
          </w:r>
        </w:p>
      </w:tc>
      <w:tc>
        <w:tcPr>
          <w:tcW w:w="2693" w:type="dxa"/>
          <w:tcBorders>
            <w:top w:val="none" w:sz="4" w:space="0" w:color="000000"/>
            <w:left w:val="none" w:sz="4" w:space="0" w:color="000000"/>
            <w:bottom w:val="none" w:sz="4" w:space="0" w:color="000000"/>
            <w:right w:val="none" w:sz="4" w:space="0" w:color="000000"/>
          </w:tcBorders>
          <w:vAlign w:val="center"/>
        </w:tcPr>
        <w:p w14:paraId="2C7C295A" w14:textId="77777777" w:rsidR="00382BA4" w:rsidRDefault="00382BA4"/>
      </w:tc>
    </w:tr>
    <w:tr w:rsidR="00382BA4" w14:paraId="0B75AF4F" w14:textId="77777777">
      <w:trPr>
        <w:trHeight w:hRule="exact" w:val="57"/>
        <w:jc w:val="center"/>
      </w:trPr>
      <w:tc>
        <w:tcPr>
          <w:tcW w:w="5103" w:type="dxa"/>
          <w:tcBorders>
            <w:top w:val="none" w:sz="4" w:space="0" w:color="000000"/>
            <w:left w:val="none" w:sz="4" w:space="0" w:color="000000"/>
            <w:bottom w:val="single" w:sz="4" w:space="0" w:color="365F91" w:themeColor="accent1" w:themeShade="BF"/>
            <w:right w:val="none" w:sz="4" w:space="0" w:color="000000"/>
          </w:tcBorders>
          <w:shd w:val="clear" w:color="auto" w:fill="auto"/>
          <w:vAlign w:val="center"/>
        </w:tcPr>
        <w:p w14:paraId="0BAAC346" w14:textId="77777777" w:rsidR="00382BA4" w:rsidRDefault="00382BA4"/>
      </w:tc>
      <w:tc>
        <w:tcPr>
          <w:tcW w:w="2977" w:type="dxa"/>
          <w:tcBorders>
            <w:top w:val="none" w:sz="4" w:space="0" w:color="000000"/>
            <w:left w:val="none" w:sz="4" w:space="0" w:color="000000"/>
            <w:bottom w:val="single" w:sz="4" w:space="0" w:color="365F91" w:themeColor="accent1" w:themeShade="BF"/>
            <w:right w:val="none" w:sz="4" w:space="0" w:color="000000"/>
          </w:tcBorders>
          <w:shd w:val="clear" w:color="auto" w:fill="auto"/>
          <w:vAlign w:val="center"/>
        </w:tcPr>
        <w:p w14:paraId="3111FC11" w14:textId="77777777" w:rsidR="00382BA4" w:rsidRDefault="00382BA4">
          <w:pPr>
            <w:jc w:val="center"/>
            <w:rPr>
              <w:rFonts w:ascii="Courier" w:eastAsia="SimSun-ExtB" w:hAnsi="Courier" w:cs="Courier New"/>
              <w:b/>
              <w:bCs/>
              <w:color w:val="FFFFFF"/>
              <w:spacing w:val="60"/>
              <w:sz w:val="40"/>
              <w:szCs w:val="40"/>
            </w:rPr>
          </w:pPr>
        </w:p>
      </w:tc>
      <w:tc>
        <w:tcPr>
          <w:tcW w:w="2693" w:type="dxa"/>
          <w:tcBorders>
            <w:top w:val="none" w:sz="4" w:space="0" w:color="000000"/>
            <w:left w:val="none" w:sz="4" w:space="0" w:color="000000"/>
            <w:bottom w:val="single" w:sz="4" w:space="0" w:color="365F91" w:themeColor="accent1" w:themeShade="BF"/>
            <w:right w:val="none" w:sz="4" w:space="0" w:color="000000"/>
          </w:tcBorders>
          <w:vAlign w:val="center"/>
        </w:tcPr>
        <w:p w14:paraId="19FFF564" w14:textId="77777777" w:rsidR="00382BA4" w:rsidRDefault="00382BA4"/>
      </w:tc>
    </w:tr>
  </w:tbl>
  <w:p w14:paraId="3CD32318" w14:textId="77777777" w:rsidR="00382BA4" w:rsidRDefault="00D41EC8">
    <w:pPr>
      <w:pStyle w:val="Footer"/>
    </w:pPr>
    <w:r>
      <w:rPr>
        <w:noProof/>
        <w:lang w:val="en-US"/>
      </w:rPr>
      <w:drawing>
        <wp:anchor distT="0" distB="0" distL="114300" distR="114300" simplePos="0" relativeHeight="251674624" behindDoc="0" locked="0" layoutInCell="1" allowOverlap="1" wp14:anchorId="1B4EE8E5" wp14:editId="3D495D01">
          <wp:simplePos x="0" y="0"/>
          <wp:positionH relativeFrom="rightMargin">
            <wp:posOffset>-1265811</wp:posOffset>
          </wp:positionH>
          <wp:positionV relativeFrom="topMargin">
            <wp:posOffset>342900</wp:posOffset>
          </wp:positionV>
          <wp:extent cx="1606815" cy="467001"/>
          <wp:effectExtent l="0" t="0" r="0" b="9516"/>
          <wp:wrapNone/>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funded by the European Union.jpg"/>
                  <pic:cNvPicPr>
                    <a:picLocks noChangeAspect="1"/>
                  </pic:cNvPicPr>
                </pic:nvPicPr>
                <pic:blipFill>
                  <a:blip r:embed="rId3"/>
                  <a:srcRect r="4393" b="5328"/>
                  <a:stretch/>
                </pic:blipFill>
                <pic:spPr bwMode="auto">
                  <a:xfrm>
                    <a:off x="0" y="0"/>
                    <a:ext cx="1616857" cy="469925"/>
                  </a:xfrm>
                  <a:prstGeom prst="rect">
                    <a:avLst/>
                  </a:prstGeom>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A4C"/>
    <w:multiLevelType w:val="hybridMultilevel"/>
    <w:tmpl w:val="07360624"/>
    <w:lvl w:ilvl="0" w:tplc="127A5738">
      <w:start w:val="1"/>
      <w:numFmt w:val="decimal"/>
      <w:lvlText w:val="%1)"/>
      <w:lvlJc w:val="left"/>
      <w:pPr>
        <w:ind w:left="360" w:hanging="351"/>
      </w:pPr>
    </w:lvl>
    <w:lvl w:ilvl="1" w:tplc="8FC03E0E">
      <w:start w:val="1"/>
      <w:numFmt w:val="lowerLetter"/>
      <w:lvlText w:val="%2)"/>
      <w:lvlJc w:val="left"/>
      <w:pPr>
        <w:ind w:left="720" w:hanging="351"/>
      </w:pPr>
    </w:lvl>
    <w:lvl w:ilvl="2" w:tplc="0A444950">
      <w:start w:val="1"/>
      <w:numFmt w:val="lowerRoman"/>
      <w:lvlText w:val="%3)"/>
      <w:lvlJc w:val="left"/>
      <w:pPr>
        <w:ind w:left="1080" w:hanging="351"/>
      </w:pPr>
    </w:lvl>
    <w:lvl w:ilvl="3" w:tplc="0E6EF84E">
      <w:start w:val="1"/>
      <w:numFmt w:val="decimal"/>
      <w:lvlText w:val="(%4)"/>
      <w:lvlJc w:val="left"/>
      <w:pPr>
        <w:ind w:left="1440" w:hanging="351"/>
      </w:pPr>
    </w:lvl>
    <w:lvl w:ilvl="4" w:tplc="5B70474C">
      <w:start w:val="1"/>
      <w:numFmt w:val="lowerLetter"/>
      <w:lvlText w:val="(%5)"/>
      <w:lvlJc w:val="left"/>
      <w:pPr>
        <w:ind w:left="1800" w:hanging="351"/>
      </w:pPr>
    </w:lvl>
    <w:lvl w:ilvl="5" w:tplc="AD46D3CA">
      <w:start w:val="1"/>
      <w:numFmt w:val="lowerRoman"/>
      <w:lvlText w:val="(%6)"/>
      <w:lvlJc w:val="left"/>
      <w:pPr>
        <w:ind w:left="2160" w:hanging="351"/>
      </w:pPr>
    </w:lvl>
    <w:lvl w:ilvl="6" w:tplc="9C7CB5AC">
      <w:start w:val="1"/>
      <w:numFmt w:val="decimal"/>
      <w:lvlText w:val="%7."/>
      <w:lvlJc w:val="left"/>
      <w:pPr>
        <w:ind w:left="2520" w:hanging="351"/>
      </w:pPr>
    </w:lvl>
    <w:lvl w:ilvl="7" w:tplc="2BF0F1DE">
      <w:start w:val="1"/>
      <w:numFmt w:val="lowerLetter"/>
      <w:lvlText w:val="%8."/>
      <w:lvlJc w:val="left"/>
      <w:pPr>
        <w:ind w:left="2880" w:hanging="351"/>
      </w:pPr>
    </w:lvl>
    <w:lvl w:ilvl="8" w:tplc="6478BE6E">
      <w:start w:val="1"/>
      <w:numFmt w:val="lowerRoman"/>
      <w:lvlText w:val="%9."/>
      <w:lvlJc w:val="left"/>
      <w:pPr>
        <w:ind w:left="3240" w:hanging="351"/>
      </w:pPr>
    </w:lvl>
  </w:abstractNum>
  <w:abstractNum w:abstractNumId="1" w15:restartNumberingAfterBreak="0">
    <w:nsid w:val="009A500E"/>
    <w:multiLevelType w:val="hybridMultilevel"/>
    <w:tmpl w:val="FA46FE58"/>
    <w:lvl w:ilvl="0" w:tplc="42E8286E">
      <w:start w:val="1"/>
      <w:numFmt w:val="bullet"/>
      <w:lvlText w:val="·"/>
      <w:lvlJc w:val="left"/>
      <w:pPr>
        <w:ind w:left="720" w:hanging="345"/>
      </w:pPr>
      <w:rPr>
        <w:rFonts w:ascii="Symbol" w:eastAsia="Symbol" w:hAnsi="Symbol" w:cs="Symbol"/>
      </w:rPr>
    </w:lvl>
    <w:lvl w:ilvl="1" w:tplc="58CE3A3C">
      <w:start w:val="1"/>
      <w:numFmt w:val="bullet"/>
      <w:lvlText w:val="o"/>
      <w:lvlJc w:val="left"/>
      <w:pPr>
        <w:ind w:left="1440" w:hanging="345"/>
      </w:pPr>
      <w:rPr>
        <w:rFonts w:ascii="Courier New" w:eastAsia="Courier New" w:hAnsi="Courier New" w:cs="Courier New"/>
      </w:rPr>
    </w:lvl>
    <w:lvl w:ilvl="2" w:tplc="79DA2C78">
      <w:start w:val="1"/>
      <w:numFmt w:val="bullet"/>
      <w:lvlText w:val="§"/>
      <w:lvlJc w:val="left"/>
      <w:pPr>
        <w:ind w:left="2160" w:hanging="345"/>
      </w:pPr>
      <w:rPr>
        <w:rFonts w:ascii="Wingdings" w:eastAsia="Wingdings" w:hAnsi="Wingdings" w:cs="Wingdings"/>
      </w:rPr>
    </w:lvl>
    <w:lvl w:ilvl="3" w:tplc="4EB86358">
      <w:start w:val="1"/>
      <w:numFmt w:val="bullet"/>
      <w:lvlText w:val="·"/>
      <w:lvlJc w:val="left"/>
      <w:pPr>
        <w:ind w:left="2880" w:hanging="345"/>
      </w:pPr>
      <w:rPr>
        <w:rFonts w:ascii="Symbol" w:eastAsia="Symbol" w:hAnsi="Symbol" w:cs="Symbol"/>
      </w:rPr>
    </w:lvl>
    <w:lvl w:ilvl="4" w:tplc="903CC6DA">
      <w:start w:val="1"/>
      <w:numFmt w:val="bullet"/>
      <w:lvlText w:val="o"/>
      <w:lvlJc w:val="left"/>
      <w:pPr>
        <w:ind w:left="3600" w:hanging="345"/>
      </w:pPr>
      <w:rPr>
        <w:rFonts w:ascii="Courier New" w:eastAsia="Courier New" w:hAnsi="Courier New" w:cs="Courier New"/>
      </w:rPr>
    </w:lvl>
    <w:lvl w:ilvl="5" w:tplc="50D0CB60">
      <w:start w:val="1"/>
      <w:numFmt w:val="bullet"/>
      <w:lvlText w:val="§"/>
      <w:lvlJc w:val="left"/>
      <w:pPr>
        <w:ind w:left="4320" w:hanging="345"/>
      </w:pPr>
      <w:rPr>
        <w:rFonts w:ascii="Wingdings" w:eastAsia="Wingdings" w:hAnsi="Wingdings" w:cs="Wingdings"/>
      </w:rPr>
    </w:lvl>
    <w:lvl w:ilvl="6" w:tplc="9E8037B4">
      <w:start w:val="1"/>
      <w:numFmt w:val="bullet"/>
      <w:lvlText w:val="·"/>
      <w:lvlJc w:val="left"/>
      <w:pPr>
        <w:ind w:left="5040" w:hanging="345"/>
      </w:pPr>
      <w:rPr>
        <w:rFonts w:ascii="Symbol" w:eastAsia="Symbol" w:hAnsi="Symbol" w:cs="Symbol"/>
      </w:rPr>
    </w:lvl>
    <w:lvl w:ilvl="7" w:tplc="3BAA4188">
      <w:start w:val="1"/>
      <w:numFmt w:val="bullet"/>
      <w:lvlText w:val="o"/>
      <w:lvlJc w:val="left"/>
      <w:pPr>
        <w:ind w:left="5760" w:hanging="345"/>
      </w:pPr>
      <w:rPr>
        <w:rFonts w:ascii="Courier New" w:eastAsia="Courier New" w:hAnsi="Courier New" w:cs="Courier New"/>
      </w:rPr>
    </w:lvl>
    <w:lvl w:ilvl="8" w:tplc="58927580">
      <w:start w:val="1"/>
      <w:numFmt w:val="bullet"/>
      <w:lvlText w:val="§"/>
      <w:lvlJc w:val="left"/>
      <w:pPr>
        <w:ind w:left="6480" w:hanging="345"/>
      </w:pPr>
      <w:rPr>
        <w:rFonts w:ascii="Wingdings" w:eastAsia="Wingdings" w:hAnsi="Wingdings" w:cs="Wingdings"/>
      </w:rPr>
    </w:lvl>
  </w:abstractNum>
  <w:abstractNum w:abstractNumId="2" w15:restartNumberingAfterBreak="0">
    <w:nsid w:val="02720209"/>
    <w:multiLevelType w:val="hybridMultilevel"/>
    <w:tmpl w:val="A3CE8408"/>
    <w:lvl w:ilvl="0" w:tplc="9E2C863A">
      <w:start w:val="1"/>
      <w:numFmt w:val="bullet"/>
      <w:lvlText w:val=""/>
      <w:lvlJc w:val="left"/>
      <w:pPr>
        <w:ind w:left="720" w:hanging="351"/>
      </w:pPr>
      <w:rPr>
        <w:rFonts w:ascii="Symbol" w:hAnsi="Symbol" w:hint="default"/>
      </w:rPr>
    </w:lvl>
    <w:lvl w:ilvl="1" w:tplc="FDBCB67A">
      <w:start w:val="1"/>
      <w:numFmt w:val="bullet"/>
      <w:lvlText w:val="o"/>
      <w:lvlJc w:val="left"/>
      <w:pPr>
        <w:ind w:left="1440" w:hanging="351"/>
      </w:pPr>
      <w:rPr>
        <w:rFonts w:ascii="Courier New" w:hAnsi="Courier New" w:cs="Courier New" w:hint="default"/>
      </w:rPr>
    </w:lvl>
    <w:lvl w:ilvl="2" w:tplc="04941392">
      <w:start w:val="1"/>
      <w:numFmt w:val="bullet"/>
      <w:lvlText w:val=""/>
      <w:lvlJc w:val="left"/>
      <w:pPr>
        <w:ind w:left="2160" w:hanging="351"/>
      </w:pPr>
      <w:rPr>
        <w:rFonts w:ascii="Wingdings" w:hAnsi="Wingdings" w:hint="default"/>
      </w:rPr>
    </w:lvl>
    <w:lvl w:ilvl="3" w:tplc="3B881D92">
      <w:start w:val="1"/>
      <w:numFmt w:val="bullet"/>
      <w:lvlText w:val=""/>
      <w:lvlJc w:val="left"/>
      <w:pPr>
        <w:ind w:left="2880" w:hanging="351"/>
      </w:pPr>
      <w:rPr>
        <w:rFonts w:ascii="Symbol" w:hAnsi="Symbol" w:hint="default"/>
      </w:rPr>
    </w:lvl>
    <w:lvl w:ilvl="4" w:tplc="CB4CD6DC">
      <w:start w:val="1"/>
      <w:numFmt w:val="bullet"/>
      <w:lvlText w:val="o"/>
      <w:lvlJc w:val="left"/>
      <w:pPr>
        <w:ind w:left="3600" w:hanging="351"/>
      </w:pPr>
      <w:rPr>
        <w:rFonts w:ascii="Courier New" w:hAnsi="Courier New" w:cs="Courier New" w:hint="default"/>
      </w:rPr>
    </w:lvl>
    <w:lvl w:ilvl="5" w:tplc="5A724414">
      <w:start w:val="1"/>
      <w:numFmt w:val="bullet"/>
      <w:lvlText w:val=""/>
      <w:lvlJc w:val="left"/>
      <w:pPr>
        <w:ind w:left="4320" w:hanging="351"/>
      </w:pPr>
      <w:rPr>
        <w:rFonts w:ascii="Wingdings" w:hAnsi="Wingdings" w:hint="default"/>
      </w:rPr>
    </w:lvl>
    <w:lvl w:ilvl="6" w:tplc="1DBE4AEA">
      <w:start w:val="1"/>
      <w:numFmt w:val="bullet"/>
      <w:lvlText w:val=""/>
      <w:lvlJc w:val="left"/>
      <w:pPr>
        <w:ind w:left="5040" w:hanging="351"/>
      </w:pPr>
      <w:rPr>
        <w:rFonts w:ascii="Symbol" w:hAnsi="Symbol" w:hint="default"/>
      </w:rPr>
    </w:lvl>
    <w:lvl w:ilvl="7" w:tplc="6212D42A">
      <w:start w:val="1"/>
      <w:numFmt w:val="bullet"/>
      <w:lvlText w:val="o"/>
      <w:lvlJc w:val="left"/>
      <w:pPr>
        <w:ind w:left="5760" w:hanging="351"/>
      </w:pPr>
      <w:rPr>
        <w:rFonts w:ascii="Courier New" w:hAnsi="Courier New" w:cs="Courier New" w:hint="default"/>
      </w:rPr>
    </w:lvl>
    <w:lvl w:ilvl="8" w:tplc="CC16252A">
      <w:start w:val="1"/>
      <w:numFmt w:val="bullet"/>
      <w:lvlText w:val=""/>
      <w:lvlJc w:val="left"/>
      <w:pPr>
        <w:ind w:left="6480" w:hanging="351"/>
      </w:pPr>
      <w:rPr>
        <w:rFonts w:ascii="Wingdings" w:hAnsi="Wingdings" w:hint="default"/>
      </w:rPr>
    </w:lvl>
  </w:abstractNum>
  <w:abstractNum w:abstractNumId="3" w15:restartNumberingAfterBreak="0">
    <w:nsid w:val="034C2F89"/>
    <w:multiLevelType w:val="multilevel"/>
    <w:tmpl w:val="FF1C60E0"/>
    <w:lvl w:ilvl="0">
      <w:start w:val="1"/>
      <w:numFmt w:val="decimal"/>
      <w:lvlText w:val="%1."/>
      <w:lvlJc w:val="left"/>
      <w:pPr>
        <w:ind w:left="432" w:hanging="423"/>
      </w:pPr>
      <w:rPr>
        <w:rFonts w:hint="default"/>
      </w:rPr>
    </w:lvl>
    <w:lvl w:ilvl="1">
      <w:start w:val="1"/>
      <w:numFmt w:val="decimal"/>
      <w:lvlText w:val="%1.%2"/>
      <w:lvlJc w:val="left"/>
      <w:pPr>
        <w:ind w:left="576" w:hanging="567"/>
      </w:pPr>
      <w:rPr>
        <w:rFonts w:hint="default"/>
      </w:rPr>
    </w:lvl>
    <w:lvl w:ilvl="2">
      <w:start w:val="1"/>
      <w:numFmt w:val="decimal"/>
      <w:lvlText w:val="%1.%2.%3"/>
      <w:lvlJc w:val="left"/>
      <w:pPr>
        <w:ind w:left="720" w:hanging="711"/>
      </w:pPr>
      <w:rPr>
        <w:rFonts w:hint="default"/>
      </w:rPr>
    </w:lvl>
    <w:lvl w:ilvl="3">
      <w:start w:val="1"/>
      <w:numFmt w:val="decimal"/>
      <w:lvlText w:val="%1.%2.%3.%4"/>
      <w:lvlJc w:val="left"/>
      <w:pPr>
        <w:ind w:left="864" w:hanging="855"/>
      </w:pPr>
      <w:rPr>
        <w:rFonts w:hint="default"/>
      </w:rPr>
    </w:lvl>
    <w:lvl w:ilvl="4">
      <w:start w:val="1"/>
      <w:numFmt w:val="decimal"/>
      <w:lvlText w:val="%1.%2.%3.%4.%5"/>
      <w:lvlJc w:val="left"/>
      <w:pPr>
        <w:ind w:left="1008" w:hanging="999"/>
      </w:pPr>
      <w:rPr>
        <w:rFonts w:hint="default"/>
      </w:rPr>
    </w:lvl>
    <w:lvl w:ilvl="5">
      <w:start w:val="1"/>
      <w:numFmt w:val="none"/>
      <w:suff w:val="space"/>
      <w:lvlText w:val="%1.%2.%3.%4.%5.%6"/>
      <w:lvlJc w:val="left"/>
      <w:pPr>
        <w:ind w:left="1152" w:hanging="1143"/>
      </w:pPr>
      <w:rPr>
        <w:rFonts w:hint="default"/>
      </w:rPr>
    </w:lvl>
    <w:lvl w:ilvl="6">
      <w:start w:val="1"/>
      <w:numFmt w:val="none"/>
      <w:lvlText w:val="%1.%2.%3.%4.%5.%6.%7"/>
      <w:lvlJc w:val="left"/>
      <w:pPr>
        <w:ind w:left="1296" w:hanging="1287"/>
      </w:pPr>
      <w:rPr>
        <w:rFonts w:hint="default"/>
      </w:rPr>
    </w:lvl>
    <w:lvl w:ilvl="7">
      <w:start w:val="1"/>
      <w:numFmt w:val="none"/>
      <w:lvlText w:val="%1.%2.%3.%4.%5.%6.%7.%8"/>
      <w:lvlJc w:val="left"/>
      <w:pPr>
        <w:ind w:left="1440" w:hanging="1431"/>
      </w:pPr>
      <w:rPr>
        <w:rFonts w:hint="default"/>
      </w:rPr>
    </w:lvl>
    <w:lvl w:ilvl="8">
      <w:start w:val="1"/>
      <w:numFmt w:val="none"/>
      <w:lvlText w:val="%1.%2.%3.%4.%5.%6.%7.%8.%9"/>
      <w:lvlJc w:val="left"/>
      <w:pPr>
        <w:ind w:left="1584" w:hanging="1575"/>
      </w:pPr>
      <w:rPr>
        <w:rFonts w:hint="default"/>
      </w:rPr>
    </w:lvl>
  </w:abstractNum>
  <w:abstractNum w:abstractNumId="4" w15:restartNumberingAfterBreak="0">
    <w:nsid w:val="0631357D"/>
    <w:multiLevelType w:val="hybridMultilevel"/>
    <w:tmpl w:val="602AA066"/>
    <w:lvl w:ilvl="0" w:tplc="1B887A5A">
      <w:start w:val="1"/>
      <w:numFmt w:val="bullet"/>
      <w:lvlText w:val="·"/>
      <w:lvlJc w:val="left"/>
      <w:pPr>
        <w:ind w:left="720" w:hanging="343"/>
      </w:pPr>
      <w:rPr>
        <w:rFonts w:ascii="Symbol" w:eastAsia="Symbol" w:hAnsi="Symbol" w:cs="Symbol"/>
      </w:rPr>
    </w:lvl>
    <w:lvl w:ilvl="1" w:tplc="73B8F6B2">
      <w:start w:val="1"/>
      <w:numFmt w:val="bullet"/>
      <w:lvlText w:val="o"/>
      <w:lvlJc w:val="left"/>
      <w:pPr>
        <w:ind w:left="1440" w:hanging="343"/>
      </w:pPr>
      <w:rPr>
        <w:rFonts w:ascii="Courier New" w:eastAsia="Courier New" w:hAnsi="Courier New" w:cs="Courier New"/>
      </w:rPr>
    </w:lvl>
    <w:lvl w:ilvl="2" w:tplc="B3728B7C">
      <w:start w:val="1"/>
      <w:numFmt w:val="bullet"/>
      <w:lvlText w:val="§"/>
      <w:lvlJc w:val="left"/>
      <w:pPr>
        <w:ind w:left="2160" w:hanging="343"/>
      </w:pPr>
      <w:rPr>
        <w:rFonts w:ascii="Wingdings" w:eastAsia="Wingdings" w:hAnsi="Wingdings" w:cs="Wingdings"/>
      </w:rPr>
    </w:lvl>
    <w:lvl w:ilvl="3" w:tplc="9C5AC2F6">
      <w:start w:val="1"/>
      <w:numFmt w:val="bullet"/>
      <w:lvlText w:val="·"/>
      <w:lvlJc w:val="left"/>
      <w:pPr>
        <w:ind w:left="2880" w:hanging="343"/>
      </w:pPr>
      <w:rPr>
        <w:rFonts w:ascii="Symbol" w:eastAsia="Symbol" w:hAnsi="Symbol" w:cs="Symbol"/>
      </w:rPr>
    </w:lvl>
    <w:lvl w:ilvl="4" w:tplc="054A2BE8">
      <w:start w:val="1"/>
      <w:numFmt w:val="bullet"/>
      <w:lvlText w:val="o"/>
      <w:lvlJc w:val="left"/>
      <w:pPr>
        <w:ind w:left="3600" w:hanging="343"/>
      </w:pPr>
      <w:rPr>
        <w:rFonts w:ascii="Courier New" w:eastAsia="Courier New" w:hAnsi="Courier New" w:cs="Courier New"/>
      </w:rPr>
    </w:lvl>
    <w:lvl w:ilvl="5" w:tplc="C638CBFE">
      <w:start w:val="1"/>
      <w:numFmt w:val="bullet"/>
      <w:lvlText w:val="§"/>
      <w:lvlJc w:val="left"/>
      <w:pPr>
        <w:ind w:left="4320" w:hanging="343"/>
      </w:pPr>
      <w:rPr>
        <w:rFonts w:ascii="Wingdings" w:eastAsia="Wingdings" w:hAnsi="Wingdings" w:cs="Wingdings"/>
      </w:rPr>
    </w:lvl>
    <w:lvl w:ilvl="6" w:tplc="6AB884AC">
      <w:start w:val="1"/>
      <w:numFmt w:val="bullet"/>
      <w:lvlText w:val="·"/>
      <w:lvlJc w:val="left"/>
      <w:pPr>
        <w:ind w:left="5040" w:hanging="343"/>
      </w:pPr>
      <w:rPr>
        <w:rFonts w:ascii="Symbol" w:eastAsia="Symbol" w:hAnsi="Symbol" w:cs="Symbol"/>
      </w:rPr>
    </w:lvl>
    <w:lvl w:ilvl="7" w:tplc="4CDE7922">
      <w:start w:val="1"/>
      <w:numFmt w:val="bullet"/>
      <w:lvlText w:val="o"/>
      <w:lvlJc w:val="left"/>
      <w:pPr>
        <w:ind w:left="5760" w:hanging="343"/>
      </w:pPr>
      <w:rPr>
        <w:rFonts w:ascii="Courier New" w:eastAsia="Courier New" w:hAnsi="Courier New" w:cs="Courier New"/>
      </w:rPr>
    </w:lvl>
    <w:lvl w:ilvl="8" w:tplc="9EF8109E">
      <w:start w:val="1"/>
      <w:numFmt w:val="bullet"/>
      <w:lvlText w:val="§"/>
      <w:lvlJc w:val="left"/>
      <w:pPr>
        <w:ind w:left="6480" w:hanging="343"/>
      </w:pPr>
      <w:rPr>
        <w:rFonts w:ascii="Wingdings" w:eastAsia="Wingdings" w:hAnsi="Wingdings" w:cs="Wingdings"/>
      </w:rPr>
    </w:lvl>
  </w:abstractNum>
  <w:abstractNum w:abstractNumId="5" w15:restartNumberingAfterBreak="0">
    <w:nsid w:val="079C19A0"/>
    <w:multiLevelType w:val="hybridMultilevel"/>
    <w:tmpl w:val="7BCA8B16"/>
    <w:lvl w:ilvl="0" w:tplc="69D6A280">
      <w:start w:val="1"/>
      <w:numFmt w:val="bullet"/>
      <w:lvlText w:val=""/>
      <w:lvlJc w:val="left"/>
      <w:pPr>
        <w:ind w:left="720" w:hanging="351"/>
      </w:pPr>
      <w:rPr>
        <w:rFonts w:ascii="Symbol" w:hAnsi="Symbol" w:hint="default"/>
      </w:rPr>
    </w:lvl>
    <w:lvl w:ilvl="1" w:tplc="B0A40934">
      <w:start w:val="1"/>
      <w:numFmt w:val="bullet"/>
      <w:lvlText w:val="o"/>
      <w:lvlJc w:val="left"/>
      <w:pPr>
        <w:ind w:left="1440" w:hanging="351"/>
      </w:pPr>
      <w:rPr>
        <w:rFonts w:ascii="Courier New" w:hAnsi="Courier New" w:cs="Courier New" w:hint="default"/>
      </w:rPr>
    </w:lvl>
    <w:lvl w:ilvl="2" w:tplc="7D3E5050">
      <w:start w:val="1"/>
      <w:numFmt w:val="bullet"/>
      <w:lvlText w:val=""/>
      <w:lvlJc w:val="left"/>
      <w:pPr>
        <w:ind w:left="2160" w:hanging="351"/>
      </w:pPr>
      <w:rPr>
        <w:rFonts w:ascii="Wingdings" w:hAnsi="Wingdings" w:hint="default"/>
      </w:rPr>
    </w:lvl>
    <w:lvl w:ilvl="3" w:tplc="94C8394A">
      <w:start w:val="1"/>
      <w:numFmt w:val="bullet"/>
      <w:lvlText w:val=""/>
      <w:lvlJc w:val="left"/>
      <w:pPr>
        <w:ind w:left="2880" w:hanging="351"/>
      </w:pPr>
      <w:rPr>
        <w:rFonts w:ascii="Symbol" w:hAnsi="Symbol" w:hint="default"/>
      </w:rPr>
    </w:lvl>
    <w:lvl w:ilvl="4" w:tplc="193EA358">
      <w:start w:val="1"/>
      <w:numFmt w:val="bullet"/>
      <w:lvlText w:val="o"/>
      <w:lvlJc w:val="left"/>
      <w:pPr>
        <w:ind w:left="3600" w:hanging="351"/>
      </w:pPr>
      <w:rPr>
        <w:rFonts w:ascii="Courier New" w:hAnsi="Courier New" w:cs="Courier New" w:hint="default"/>
      </w:rPr>
    </w:lvl>
    <w:lvl w:ilvl="5" w:tplc="116227B0">
      <w:start w:val="1"/>
      <w:numFmt w:val="bullet"/>
      <w:lvlText w:val=""/>
      <w:lvlJc w:val="left"/>
      <w:pPr>
        <w:ind w:left="4320" w:hanging="351"/>
      </w:pPr>
      <w:rPr>
        <w:rFonts w:ascii="Wingdings" w:hAnsi="Wingdings" w:hint="default"/>
      </w:rPr>
    </w:lvl>
    <w:lvl w:ilvl="6" w:tplc="FC4C7C80">
      <w:start w:val="1"/>
      <w:numFmt w:val="bullet"/>
      <w:lvlText w:val=""/>
      <w:lvlJc w:val="left"/>
      <w:pPr>
        <w:ind w:left="5040" w:hanging="351"/>
      </w:pPr>
      <w:rPr>
        <w:rFonts w:ascii="Symbol" w:hAnsi="Symbol" w:hint="default"/>
      </w:rPr>
    </w:lvl>
    <w:lvl w:ilvl="7" w:tplc="BC3CEF84">
      <w:start w:val="1"/>
      <w:numFmt w:val="bullet"/>
      <w:lvlText w:val="o"/>
      <w:lvlJc w:val="left"/>
      <w:pPr>
        <w:ind w:left="5760" w:hanging="351"/>
      </w:pPr>
      <w:rPr>
        <w:rFonts w:ascii="Courier New" w:hAnsi="Courier New" w:cs="Courier New" w:hint="default"/>
      </w:rPr>
    </w:lvl>
    <w:lvl w:ilvl="8" w:tplc="30488750">
      <w:start w:val="1"/>
      <w:numFmt w:val="bullet"/>
      <w:lvlText w:val=""/>
      <w:lvlJc w:val="left"/>
      <w:pPr>
        <w:ind w:left="6480" w:hanging="351"/>
      </w:pPr>
      <w:rPr>
        <w:rFonts w:ascii="Wingdings" w:hAnsi="Wingdings" w:hint="default"/>
      </w:rPr>
    </w:lvl>
  </w:abstractNum>
  <w:abstractNum w:abstractNumId="6" w15:restartNumberingAfterBreak="0">
    <w:nsid w:val="114F3375"/>
    <w:multiLevelType w:val="hybridMultilevel"/>
    <w:tmpl w:val="845C1D9E"/>
    <w:lvl w:ilvl="0" w:tplc="B7002606">
      <w:start w:val="1"/>
      <w:numFmt w:val="bullet"/>
      <w:pStyle w:val="ListBullets"/>
      <w:lvlText w:val=""/>
      <w:lvlJc w:val="left"/>
      <w:pPr>
        <w:ind w:left="360" w:hanging="351"/>
      </w:pPr>
      <w:rPr>
        <w:rFonts w:ascii="Symbol" w:hAnsi="Symbol" w:hint="default"/>
        <w:color w:val="auto"/>
        <w:sz w:val="22"/>
        <w:szCs w:val="22"/>
      </w:rPr>
    </w:lvl>
    <w:lvl w:ilvl="1" w:tplc="25105D0C">
      <w:start w:val="1"/>
      <w:numFmt w:val="bullet"/>
      <w:lvlText w:val=""/>
      <w:lvlJc w:val="left"/>
      <w:pPr>
        <w:ind w:left="720" w:hanging="351"/>
      </w:pPr>
      <w:rPr>
        <w:rFonts w:ascii="Symbol" w:hAnsi="Symbol" w:hint="default"/>
        <w:color w:val="auto"/>
        <w:u w:val="none"/>
      </w:rPr>
    </w:lvl>
    <w:lvl w:ilvl="2" w:tplc="1BBC7FE2">
      <w:start w:val="1"/>
      <w:numFmt w:val="none"/>
      <w:lvlText w:val=""/>
      <w:lvlJc w:val="left"/>
      <w:pPr>
        <w:ind w:left="1080" w:hanging="351"/>
      </w:pPr>
      <w:rPr>
        <w:rFonts w:hint="default"/>
      </w:rPr>
    </w:lvl>
    <w:lvl w:ilvl="3" w:tplc="66CC0B64">
      <w:start w:val="1"/>
      <w:numFmt w:val="none"/>
      <w:lvlText w:val=""/>
      <w:lvlJc w:val="left"/>
      <w:pPr>
        <w:ind w:left="1440" w:hanging="351"/>
      </w:pPr>
      <w:rPr>
        <w:rFonts w:hint="default"/>
      </w:rPr>
    </w:lvl>
    <w:lvl w:ilvl="4" w:tplc="6D1E8166">
      <w:start w:val="1"/>
      <w:numFmt w:val="bullet"/>
      <w:lvlText w:val=""/>
      <w:lvlJc w:val="left"/>
      <w:pPr>
        <w:ind w:left="1800" w:hanging="351"/>
      </w:pPr>
      <w:rPr>
        <w:rFonts w:ascii="Symbol" w:hAnsi="Symbol" w:hint="default"/>
      </w:rPr>
    </w:lvl>
    <w:lvl w:ilvl="5" w:tplc="93F47D18">
      <w:start w:val="1"/>
      <w:numFmt w:val="none"/>
      <w:lvlText w:val=""/>
      <w:lvlJc w:val="left"/>
      <w:pPr>
        <w:ind w:left="2160" w:hanging="351"/>
      </w:pPr>
      <w:rPr>
        <w:rFonts w:hint="default"/>
      </w:rPr>
    </w:lvl>
    <w:lvl w:ilvl="6" w:tplc="A2C60A78">
      <w:start w:val="1"/>
      <w:numFmt w:val="none"/>
      <w:lvlText w:val=""/>
      <w:lvlJc w:val="left"/>
      <w:pPr>
        <w:ind w:left="2520" w:hanging="351"/>
      </w:pPr>
      <w:rPr>
        <w:rFonts w:hint="default"/>
      </w:rPr>
    </w:lvl>
    <w:lvl w:ilvl="7" w:tplc="EE5850B4">
      <w:start w:val="1"/>
      <w:numFmt w:val="none"/>
      <w:lvlText w:val=""/>
      <w:lvlJc w:val="left"/>
      <w:pPr>
        <w:ind w:left="2880" w:hanging="351"/>
      </w:pPr>
      <w:rPr>
        <w:rFonts w:hint="default"/>
      </w:rPr>
    </w:lvl>
    <w:lvl w:ilvl="8" w:tplc="78920AD2">
      <w:start w:val="1"/>
      <w:numFmt w:val="none"/>
      <w:lvlText w:val=""/>
      <w:lvlJc w:val="left"/>
      <w:pPr>
        <w:ind w:left="3240" w:hanging="351"/>
      </w:pPr>
      <w:rPr>
        <w:rFonts w:hint="default"/>
      </w:rPr>
    </w:lvl>
  </w:abstractNum>
  <w:abstractNum w:abstractNumId="7" w15:restartNumberingAfterBreak="0">
    <w:nsid w:val="160F7510"/>
    <w:multiLevelType w:val="multilevel"/>
    <w:tmpl w:val="004E0D86"/>
    <w:lvl w:ilvl="0">
      <w:start w:val="1"/>
      <w:numFmt w:val="decimal"/>
      <w:pStyle w:val="Heading1"/>
      <w:lvlText w:val="%1."/>
      <w:lvlJc w:val="left"/>
      <w:pPr>
        <w:ind w:left="432" w:hanging="423"/>
      </w:pPr>
      <w:rPr>
        <w:rFonts w:hint="default"/>
      </w:rPr>
    </w:lvl>
    <w:lvl w:ilvl="1">
      <w:start w:val="1"/>
      <w:numFmt w:val="decimal"/>
      <w:pStyle w:val="Heading2"/>
      <w:lvlText w:val="%1.%2"/>
      <w:lvlJc w:val="left"/>
      <w:pPr>
        <w:ind w:left="576" w:hanging="567"/>
      </w:pPr>
      <w:rPr>
        <w:rFonts w:hint="default"/>
      </w:rPr>
    </w:lvl>
    <w:lvl w:ilvl="2">
      <w:start w:val="1"/>
      <w:numFmt w:val="decimal"/>
      <w:pStyle w:val="Heading3"/>
      <w:lvlText w:val="%1.%2.%3"/>
      <w:lvlJc w:val="left"/>
      <w:pPr>
        <w:ind w:left="720" w:hanging="711"/>
      </w:pPr>
      <w:rPr>
        <w:rFonts w:hint="default"/>
      </w:rPr>
    </w:lvl>
    <w:lvl w:ilvl="3">
      <w:start w:val="1"/>
      <w:numFmt w:val="decimal"/>
      <w:pStyle w:val="Heading4"/>
      <w:lvlText w:val="%1.%2.%3.%4"/>
      <w:lvlJc w:val="left"/>
      <w:pPr>
        <w:ind w:left="864" w:hanging="855"/>
      </w:pPr>
      <w:rPr>
        <w:rFonts w:hint="default"/>
      </w:rPr>
    </w:lvl>
    <w:lvl w:ilvl="4">
      <w:start w:val="1"/>
      <w:numFmt w:val="decimal"/>
      <w:pStyle w:val="Heading5"/>
      <w:lvlText w:val="%1.%2.%3.%4.%5"/>
      <w:lvlJc w:val="left"/>
      <w:pPr>
        <w:ind w:left="1008" w:hanging="999"/>
      </w:pPr>
      <w:rPr>
        <w:rFonts w:hint="default"/>
      </w:rPr>
    </w:lvl>
    <w:lvl w:ilvl="5">
      <w:start w:val="1"/>
      <w:numFmt w:val="none"/>
      <w:suff w:val="space"/>
      <w:lvlText w:val="%1.%2.%3.%4.%5.%6"/>
      <w:lvlJc w:val="left"/>
      <w:pPr>
        <w:ind w:left="1152" w:hanging="1143"/>
      </w:pPr>
      <w:rPr>
        <w:rFonts w:hint="default"/>
      </w:rPr>
    </w:lvl>
    <w:lvl w:ilvl="6">
      <w:start w:val="1"/>
      <w:numFmt w:val="none"/>
      <w:lvlText w:val="%1.%2.%3.%4.%5.%6.%7"/>
      <w:lvlJc w:val="left"/>
      <w:pPr>
        <w:ind w:left="1296" w:hanging="1287"/>
      </w:pPr>
      <w:rPr>
        <w:rFonts w:hint="default"/>
      </w:rPr>
    </w:lvl>
    <w:lvl w:ilvl="7">
      <w:start w:val="1"/>
      <w:numFmt w:val="none"/>
      <w:pStyle w:val="Heading8"/>
      <w:lvlText w:val="%1.%2.%3.%4.%5.%6.%7.%8"/>
      <w:lvlJc w:val="left"/>
      <w:pPr>
        <w:ind w:left="1440" w:hanging="1431"/>
      </w:pPr>
      <w:rPr>
        <w:rFonts w:hint="default"/>
      </w:rPr>
    </w:lvl>
    <w:lvl w:ilvl="8">
      <w:start w:val="1"/>
      <w:numFmt w:val="none"/>
      <w:lvlText w:val="%1.%2.%3.%4.%5.%6.%7.%8.%9"/>
      <w:lvlJc w:val="left"/>
      <w:pPr>
        <w:ind w:left="1584" w:hanging="1575"/>
      </w:pPr>
      <w:rPr>
        <w:rFonts w:hint="default"/>
      </w:rPr>
    </w:lvl>
  </w:abstractNum>
  <w:abstractNum w:abstractNumId="8" w15:restartNumberingAfterBreak="0">
    <w:nsid w:val="1623706C"/>
    <w:multiLevelType w:val="hybridMultilevel"/>
    <w:tmpl w:val="4964EED6"/>
    <w:lvl w:ilvl="0" w:tplc="263E7568">
      <w:start w:val="1"/>
      <w:numFmt w:val="bullet"/>
      <w:lvlText w:val=""/>
      <w:lvlJc w:val="left"/>
      <w:pPr>
        <w:ind w:left="720" w:hanging="351"/>
      </w:pPr>
      <w:rPr>
        <w:rFonts w:ascii="Symbol" w:hAnsi="Symbol" w:hint="default"/>
      </w:rPr>
    </w:lvl>
    <w:lvl w:ilvl="1" w:tplc="9134E662">
      <w:start w:val="1"/>
      <w:numFmt w:val="bullet"/>
      <w:lvlText w:val="o"/>
      <w:lvlJc w:val="left"/>
      <w:pPr>
        <w:ind w:left="1440" w:hanging="351"/>
      </w:pPr>
      <w:rPr>
        <w:rFonts w:ascii="Courier New" w:hAnsi="Courier New" w:cs="Courier New" w:hint="default"/>
      </w:rPr>
    </w:lvl>
    <w:lvl w:ilvl="2" w:tplc="F18661BA">
      <w:start w:val="1"/>
      <w:numFmt w:val="bullet"/>
      <w:lvlText w:val=""/>
      <w:lvlJc w:val="left"/>
      <w:pPr>
        <w:ind w:left="2160" w:hanging="351"/>
      </w:pPr>
      <w:rPr>
        <w:rFonts w:ascii="Wingdings" w:hAnsi="Wingdings" w:hint="default"/>
      </w:rPr>
    </w:lvl>
    <w:lvl w:ilvl="3" w:tplc="B1083012">
      <w:start w:val="1"/>
      <w:numFmt w:val="bullet"/>
      <w:lvlText w:val=""/>
      <w:lvlJc w:val="left"/>
      <w:pPr>
        <w:ind w:left="2880" w:hanging="351"/>
      </w:pPr>
      <w:rPr>
        <w:rFonts w:ascii="Symbol" w:hAnsi="Symbol" w:hint="default"/>
      </w:rPr>
    </w:lvl>
    <w:lvl w:ilvl="4" w:tplc="95AA3D5A">
      <w:start w:val="1"/>
      <w:numFmt w:val="bullet"/>
      <w:lvlText w:val="o"/>
      <w:lvlJc w:val="left"/>
      <w:pPr>
        <w:ind w:left="3600" w:hanging="351"/>
      </w:pPr>
      <w:rPr>
        <w:rFonts w:ascii="Courier New" w:hAnsi="Courier New" w:cs="Courier New" w:hint="default"/>
      </w:rPr>
    </w:lvl>
    <w:lvl w:ilvl="5" w:tplc="0F6AAC92">
      <w:start w:val="1"/>
      <w:numFmt w:val="bullet"/>
      <w:lvlText w:val=""/>
      <w:lvlJc w:val="left"/>
      <w:pPr>
        <w:ind w:left="4320" w:hanging="351"/>
      </w:pPr>
      <w:rPr>
        <w:rFonts w:ascii="Wingdings" w:hAnsi="Wingdings" w:hint="default"/>
      </w:rPr>
    </w:lvl>
    <w:lvl w:ilvl="6" w:tplc="F0C084AA">
      <w:start w:val="1"/>
      <w:numFmt w:val="bullet"/>
      <w:lvlText w:val=""/>
      <w:lvlJc w:val="left"/>
      <w:pPr>
        <w:ind w:left="5040" w:hanging="351"/>
      </w:pPr>
      <w:rPr>
        <w:rFonts w:ascii="Symbol" w:hAnsi="Symbol" w:hint="default"/>
      </w:rPr>
    </w:lvl>
    <w:lvl w:ilvl="7" w:tplc="1618E416">
      <w:start w:val="1"/>
      <w:numFmt w:val="bullet"/>
      <w:lvlText w:val="o"/>
      <w:lvlJc w:val="left"/>
      <w:pPr>
        <w:ind w:left="5760" w:hanging="351"/>
      </w:pPr>
      <w:rPr>
        <w:rFonts w:ascii="Courier New" w:hAnsi="Courier New" w:cs="Courier New" w:hint="default"/>
      </w:rPr>
    </w:lvl>
    <w:lvl w:ilvl="8" w:tplc="A9662558">
      <w:start w:val="1"/>
      <w:numFmt w:val="bullet"/>
      <w:lvlText w:val=""/>
      <w:lvlJc w:val="left"/>
      <w:pPr>
        <w:ind w:left="6480" w:hanging="351"/>
      </w:pPr>
      <w:rPr>
        <w:rFonts w:ascii="Wingdings" w:hAnsi="Wingdings" w:hint="default"/>
      </w:rPr>
    </w:lvl>
  </w:abstractNum>
  <w:abstractNum w:abstractNumId="9" w15:restartNumberingAfterBreak="0">
    <w:nsid w:val="17DF0A65"/>
    <w:multiLevelType w:val="hybridMultilevel"/>
    <w:tmpl w:val="0AE68248"/>
    <w:lvl w:ilvl="0" w:tplc="65B2B536">
      <w:start w:val="1"/>
      <w:numFmt w:val="bullet"/>
      <w:lvlText w:val="-"/>
      <w:lvlJc w:val="left"/>
      <w:pPr>
        <w:ind w:left="720" w:hanging="351"/>
      </w:pPr>
      <w:rPr>
        <w:rFonts w:ascii="Trebuchet MS" w:eastAsia="MS Mincho" w:hAnsi="Trebuchet MS" w:cs="Times New Roman" w:hint="default"/>
      </w:rPr>
    </w:lvl>
    <w:lvl w:ilvl="1" w:tplc="6AE40D62">
      <w:start w:val="1"/>
      <w:numFmt w:val="bullet"/>
      <w:lvlText w:val="o"/>
      <w:lvlJc w:val="left"/>
      <w:pPr>
        <w:ind w:left="1440" w:hanging="351"/>
      </w:pPr>
      <w:rPr>
        <w:rFonts w:ascii="Courier New" w:hAnsi="Courier New" w:cs="Courier New" w:hint="default"/>
      </w:rPr>
    </w:lvl>
    <w:lvl w:ilvl="2" w:tplc="EAA692D4">
      <w:start w:val="1"/>
      <w:numFmt w:val="bullet"/>
      <w:lvlText w:val=""/>
      <w:lvlJc w:val="left"/>
      <w:pPr>
        <w:ind w:left="2160" w:hanging="351"/>
      </w:pPr>
      <w:rPr>
        <w:rFonts w:ascii="Wingdings" w:hAnsi="Wingdings" w:hint="default"/>
      </w:rPr>
    </w:lvl>
    <w:lvl w:ilvl="3" w:tplc="450E795E">
      <w:start w:val="1"/>
      <w:numFmt w:val="bullet"/>
      <w:lvlText w:val=""/>
      <w:lvlJc w:val="left"/>
      <w:pPr>
        <w:ind w:left="2880" w:hanging="351"/>
      </w:pPr>
      <w:rPr>
        <w:rFonts w:ascii="Symbol" w:hAnsi="Symbol" w:hint="default"/>
      </w:rPr>
    </w:lvl>
    <w:lvl w:ilvl="4" w:tplc="67AA4082">
      <w:start w:val="1"/>
      <w:numFmt w:val="bullet"/>
      <w:lvlText w:val="o"/>
      <w:lvlJc w:val="left"/>
      <w:pPr>
        <w:ind w:left="3600" w:hanging="351"/>
      </w:pPr>
      <w:rPr>
        <w:rFonts w:ascii="Courier New" w:hAnsi="Courier New" w:cs="Courier New" w:hint="default"/>
      </w:rPr>
    </w:lvl>
    <w:lvl w:ilvl="5" w:tplc="2E76EAD6">
      <w:start w:val="1"/>
      <w:numFmt w:val="bullet"/>
      <w:lvlText w:val=""/>
      <w:lvlJc w:val="left"/>
      <w:pPr>
        <w:ind w:left="4320" w:hanging="351"/>
      </w:pPr>
      <w:rPr>
        <w:rFonts w:ascii="Wingdings" w:hAnsi="Wingdings" w:hint="default"/>
      </w:rPr>
    </w:lvl>
    <w:lvl w:ilvl="6" w:tplc="B574C9C6">
      <w:start w:val="1"/>
      <w:numFmt w:val="bullet"/>
      <w:lvlText w:val=""/>
      <w:lvlJc w:val="left"/>
      <w:pPr>
        <w:ind w:left="5040" w:hanging="351"/>
      </w:pPr>
      <w:rPr>
        <w:rFonts w:ascii="Symbol" w:hAnsi="Symbol" w:hint="default"/>
      </w:rPr>
    </w:lvl>
    <w:lvl w:ilvl="7" w:tplc="57F82820">
      <w:start w:val="1"/>
      <w:numFmt w:val="bullet"/>
      <w:lvlText w:val="o"/>
      <w:lvlJc w:val="left"/>
      <w:pPr>
        <w:ind w:left="5760" w:hanging="351"/>
      </w:pPr>
      <w:rPr>
        <w:rFonts w:ascii="Courier New" w:hAnsi="Courier New" w:cs="Courier New" w:hint="default"/>
      </w:rPr>
    </w:lvl>
    <w:lvl w:ilvl="8" w:tplc="D594217E">
      <w:start w:val="1"/>
      <w:numFmt w:val="bullet"/>
      <w:lvlText w:val=""/>
      <w:lvlJc w:val="left"/>
      <w:pPr>
        <w:ind w:left="6480" w:hanging="351"/>
      </w:pPr>
      <w:rPr>
        <w:rFonts w:ascii="Wingdings" w:hAnsi="Wingdings" w:hint="default"/>
      </w:rPr>
    </w:lvl>
  </w:abstractNum>
  <w:abstractNum w:abstractNumId="10" w15:restartNumberingAfterBreak="0">
    <w:nsid w:val="1A473D29"/>
    <w:multiLevelType w:val="hybridMultilevel"/>
    <w:tmpl w:val="067AC88C"/>
    <w:lvl w:ilvl="0" w:tplc="205CACD6">
      <w:start w:val="1"/>
      <w:numFmt w:val="bullet"/>
      <w:lvlText w:val=""/>
      <w:lvlJc w:val="left"/>
      <w:pPr>
        <w:ind w:left="720" w:hanging="351"/>
      </w:pPr>
      <w:rPr>
        <w:rFonts w:ascii="Symbol" w:hAnsi="Symbol" w:hint="default"/>
      </w:rPr>
    </w:lvl>
    <w:lvl w:ilvl="1" w:tplc="096EFCEC">
      <w:start w:val="1"/>
      <w:numFmt w:val="bullet"/>
      <w:lvlText w:val="o"/>
      <w:lvlJc w:val="left"/>
      <w:pPr>
        <w:ind w:left="1440" w:hanging="351"/>
      </w:pPr>
      <w:rPr>
        <w:rFonts w:ascii="Courier New" w:hAnsi="Courier New" w:cs="Courier New" w:hint="default"/>
      </w:rPr>
    </w:lvl>
    <w:lvl w:ilvl="2" w:tplc="82DA55E6">
      <w:start w:val="1"/>
      <w:numFmt w:val="bullet"/>
      <w:lvlText w:val=""/>
      <w:lvlJc w:val="left"/>
      <w:pPr>
        <w:ind w:left="2160" w:hanging="351"/>
      </w:pPr>
      <w:rPr>
        <w:rFonts w:ascii="Wingdings" w:hAnsi="Wingdings" w:hint="default"/>
      </w:rPr>
    </w:lvl>
    <w:lvl w:ilvl="3" w:tplc="DDAE1074">
      <w:start w:val="1"/>
      <w:numFmt w:val="bullet"/>
      <w:lvlText w:val=""/>
      <w:lvlJc w:val="left"/>
      <w:pPr>
        <w:ind w:left="2880" w:hanging="351"/>
      </w:pPr>
      <w:rPr>
        <w:rFonts w:ascii="Symbol" w:hAnsi="Symbol" w:hint="default"/>
      </w:rPr>
    </w:lvl>
    <w:lvl w:ilvl="4" w:tplc="8B583D88">
      <w:start w:val="1"/>
      <w:numFmt w:val="bullet"/>
      <w:lvlText w:val="o"/>
      <w:lvlJc w:val="left"/>
      <w:pPr>
        <w:ind w:left="3600" w:hanging="351"/>
      </w:pPr>
      <w:rPr>
        <w:rFonts w:ascii="Courier New" w:hAnsi="Courier New" w:cs="Courier New" w:hint="default"/>
      </w:rPr>
    </w:lvl>
    <w:lvl w:ilvl="5" w:tplc="E50237EA">
      <w:start w:val="1"/>
      <w:numFmt w:val="bullet"/>
      <w:lvlText w:val=""/>
      <w:lvlJc w:val="left"/>
      <w:pPr>
        <w:ind w:left="4320" w:hanging="351"/>
      </w:pPr>
      <w:rPr>
        <w:rFonts w:ascii="Wingdings" w:hAnsi="Wingdings" w:hint="default"/>
      </w:rPr>
    </w:lvl>
    <w:lvl w:ilvl="6" w:tplc="58761CDA">
      <w:start w:val="1"/>
      <w:numFmt w:val="bullet"/>
      <w:lvlText w:val=""/>
      <w:lvlJc w:val="left"/>
      <w:pPr>
        <w:ind w:left="5040" w:hanging="351"/>
      </w:pPr>
      <w:rPr>
        <w:rFonts w:ascii="Symbol" w:hAnsi="Symbol" w:hint="default"/>
      </w:rPr>
    </w:lvl>
    <w:lvl w:ilvl="7" w:tplc="61EC139C">
      <w:start w:val="1"/>
      <w:numFmt w:val="bullet"/>
      <w:lvlText w:val="o"/>
      <w:lvlJc w:val="left"/>
      <w:pPr>
        <w:ind w:left="5760" w:hanging="351"/>
      </w:pPr>
      <w:rPr>
        <w:rFonts w:ascii="Courier New" w:hAnsi="Courier New" w:cs="Courier New" w:hint="default"/>
      </w:rPr>
    </w:lvl>
    <w:lvl w:ilvl="8" w:tplc="C13CBB66">
      <w:start w:val="1"/>
      <w:numFmt w:val="bullet"/>
      <w:lvlText w:val=""/>
      <w:lvlJc w:val="left"/>
      <w:pPr>
        <w:ind w:left="6480" w:hanging="351"/>
      </w:pPr>
      <w:rPr>
        <w:rFonts w:ascii="Wingdings" w:hAnsi="Wingdings" w:hint="default"/>
      </w:rPr>
    </w:lvl>
  </w:abstractNum>
  <w:abstractNum w:abstractNumId="11" w15:restartNumberingAfterBreak="0">
    <w:nsid w:val="20B31EB5"/>
    <w:multiLevelType w:val="hybridMultilevel"/>
    <w:tmpl w:val="6652C580"/>
    <w:lvl w:ilvl="0" w:tplc="44FE1C4E">
      <w:start w:val="1"/>
      <w:numFmt w:val="bullet"/>
      <w:lvlText w:val="·"/>
      <w:lvlJc w:val="left"/>
      <w:pPr>
        <w:ind w:left="720" w:hanging="343"/>
      </w:pPr>
      <w:rPr>
        <w:rFonts w:ascii="Symbol" w:eastAsia="Symbol" w:hAnsi="Symbol" w:cs="Symbol"/>
      </w:rPr>
    </w:lvl>
    <w:lvl w:ilvl="1" w:tplc="1EBA15A8">
      <w:start w:val="1"/>
      <w:numFmt w:val="bullet"/>
      <w:lvlText w:val="o"/>
      <w:lvlJc w:val="left"/>
      <w:pPr>
        <w:ind w:left="1440" w:hanging="343"/>
      </w:pPr>
      <w:rPr>
        <w:rFonts w:ascii="Courier New" w:eastAsia="Courier New" w:hAnsi="Courier New" w:cs="Courier New"/>
      </w:rPr>
    </w:lvl>
    <w:lvl w:ilvl="2" w:tplc="36F82910">
      <w:start w:val="1"/>
      <w:numFmt w:val="bullet"/>
      <w:lvlText w:val="§"/>
      <w:lvlJc w:val="left"/>
      <w:pPr>
        <w:ind w:left="2160" w:hanging="343"/>
      </w:pPr>
      <w:rPr>
        <w:rFonts w:ascii="Wingdings" w:eastAsia="Wingdings" w:hAnsi="Wingdings" w:cs="Wingdings"/>
      </w:rPr>
    </w:lvl>
    <w:lvl w:ilvl="3" w:tplc="CB7A8266">
      <w:start w:val="1"/>
      <w:numFmt w:val="bullet"/>
      <w:lvlText w:val="·"/>
      <w:lvlJc w:val="left"/>
      <w:pPr>
        <w:ind w:left="2880" w:hanging="343"/>
      </w:pPr>
      <w:rPr>
        <w:rFonts w:ascii="Symbol" w:eastAsia="Symbol" w:hAnsi="Symbol" w:cs="Symbol"/>
      </w:rPr>
    </w:lvl>
    <w:lvl w:ilvl="4" w:tplc="1BE0D61A">
      <w:start w:val="1"/>
      <w:numFmt w:val="bullet"/>
      <w:lvlText w:val="o"/>
      <w:lvlJc w:val="left"/>
      <w:pPr>
        <w:ind w:left="3600" w:hanging="343"/>
      </w:pPr>
      <w:rPr>
        <w:rFonts w:ascii="Courier New" w:eastAsia="Courier New" w:hAnsi="Courier New" w:cs="Courier New"/>
      </w:rPr>
    </w:lvl>
    <w:lvl w:ilvl="5" w:tplc="4364C11E">
      <w:start w:val="1"/>
      <w:numFmt w:val="bullet"/>
      <w:lvlText w:val="§"/>
      <w:lvlJc w:val="left"/>
      <w:pPr>
        <w:ind w:left="4320" w:hanging="343"/>
      </w:pPr>
      <w:rPr>
        <w:rFonts w:ascii="Wingdings" w:eastAsia="Wingdings" w:hAnsi="Wingdings" w:cs="Wingdings"/>
      </w:rPr>
    </w:lvl>
    <w:lvl w:ilvl="6" w:tplc="2E24A90C">
      <w:start w:val="1"/>
      <w:numFmt w:val="bullet"/>
      <w:lvlText w:val="·"/>
      <w:lvlJc w:val="left"/>
      <w:pPr>
        <w:ind w:left="5040" w:hanging="343"/>
      </w:pPr>
      <w:rPr>
        <w:rFonts w:ascii="Symbol" w:eastAsia="Symbol" w:hAnsi="Symbol" w:cs="Symbol"/>
      </w:rPr>
    </w:lvl>
    <w:lvl w:ilvl="7" w:tplc="D0BE9D1C">
      <w:start w:val="1"/>
      <w:numFmt w:val="bullet"/>
      <w:lvlText w:val="o"/>
      <w:lvlJc w:val="left"/>
      <w:pPr>
        <w:ind w:left="5760" w:hanging="343"/>
      </w:pPr>
      <w:rPr>
        <w:rFonts w:ascii="Courier New" w:eastAsia="Courier New" w:hAnsi="Courier New" w:cs="Courier New"/>
      </w:rPr>
    </w:lvl>
    <w:lvl w:ilvl="8" w:tplc="B34C0C6A">
      <w:start w:val="1"/>
      <w:numFmt w:val="bullet"/>
      <w:lvlText w:val="§"/>
      <w:lvlJc w:val="left"/>
      <w:pPr>
        <w:ind w:left="6480" w:hanging="343"/>
      </w:pPr>
      <w:rPr>
        <w:rFonts w:ascii="Wingdings" w:eastAsia="Wingdings" w:hAnsi="Wingdings" w:cs="Wingdings"/>
      </w:rPr>
    </w:lvl>
  </w:abstractNum>
  <w:abstractNum w:abstractNumId="12" w15:restartNumberingAfterBreak="0">
    <w:nsid w:val="21FD1327"/>
    <w:multiLevelType w:val="hybridMultilevel"/>
    <w:tmpl w:val="F3D00ED4"/>
    <w:lvl w:ilvl="0" w:tplc="575AA944">
      <w:start w:val="1"/>
      <w:numFmt w:val="bullet"/>
      <w:lvlText w:val=""/>
      <w:lvlJc w:val="left"/>
      <w:pPr>
        <w:ind w:left="720" w:hanging="351"/>
      </w:pPr>
      <w:rPr>
        <w:rFonts w:ascii="Symbol" w:hAnsi="Symbol" w:hint="default"/>
      </w:rPr>
    </w:lvl>
    <w:lvl w:ilvl="1" w:tplc="33EE897E">
      <w:start w:val="1"/>
      <w:numFmt w:val="bullet"/>
      <w:lvlText w:val="o"/>
      <w:lvlJc w:val="left"/>
      <w:pPr>
        <w:ind w:left="1440" w:hanging="351"/>
      </w:pPr>
      <w:rPr>
        <w:rFonts w:ascii="Courier New" w:hAnsi="Courier New" w:cs="Courier New" w:hint="default"/>
      </w:rPr>
    </w:lvl>
    <w:lvl w:ilvl="2" w:tplc="2C32E668">
      <w:start w:val="1"/>
      <w:numFmt w:val="bullet"/>
      <w:lvlText w:val=""/>
      <w:lvlJc w:val="left"/>
      <w:pPr>
        <w:ind w:left="2160" w:hanging="351"/>
      </w:pPr>
      <w:rPr>
        <w:rFonts w:ascii="Wingdings" w:hAnsi="Wingdings" w:hint="default"/>
      </w:rPr>
    </w:lvl>
    <w:lvl w:ilvl="3" w:tplc="C28C3020">
      <w:start w:val="1"/>
      <w:numFmt w:val="bullet"/>
      <w:lvlText w:val=""/>
      <w:lvlJc w:val="left"/>
      <w:pPr>
        <w:ind w:left="2880" w:hanging="351"/>
      </w:pPr>
      <w:rPr>
        <w:rFonts w:ascii="Symbol" w:hAnsi="Symbol" w:hint="default"/>
      </w:rPr>
    </w:lvl>
    <w:lvl w:ilvl="4" w:tplc="81B4528C">
      <w:start w:val="1"/>
      <w:numFmt w:val="bullet"/>
      <w:lvlText w:val="o"/>
      <w:lvlJc w:val="left"/>
      <w:pPr>
        <w:ind w:left="3600" w:hanging="351"/>
      </w:pPr>
      <w:rPr>
        <w:rFonts w:ascii="Courier New" w:hAnsi="Courier New" w:cs="Courier New" w:hint="default"/>
      </w:rPr>
    </w:lvl>
    <w:lvl w:ilvl="5" w:tplc="5AF834F4">
      <w:start w:val="1"/>
      <w:numFmt w:val="bullet"/>
      <w:lvlText w:val=""/>
      <w:lvlJc w:val="left"/>
      <w:pPr>
        <w:ind w:left="4320" w:hanging="351"/>
      </w:pPr>
      <w:rPr>
        <w:rFonts w:ascii="Wingdings" w:hAnsi="Wingdings" w:hint="default"/>
      </w:rPr>
    </w:lvl>
    <w:lvl w:ilvl="6" w:tplc="E0663B6A">
      <w:start w:val="1"/>
      <w:numFmt w:val="bullet"/>
      <w:lvlText w:val=""/>
      <w:lvlJc w:val="left"/>
      <w:pPr>
        <w:ind w:left="5040" w:hanging="351"/>
      </w:pPr>
      <w:rPr>
        <w:rFonts w:ascii="Symbol" w:hAnsi="Symbol" w:hint="default"/>
      </w:rPr>
    </w:lvl>
    <w:lvl w:ilvl="7" w:tplc="C32E6472">
      <w:start w:val="1"/>
      <w:numFmt w:val="bullet"/>
      <w:lvlText w:val="o"/>
      <w:lvlJc w:val="left"/>
      <w:pPr>
        <w:ind w:left="5760" w:hanging="351"/>
      </w:pPr>
      <w:rPr>
        <w:rFonts w:ascii="Courier New" w:hAnsi="Courier New" w:cs="Courier New" w:hint="default"/>
      </w:rPr>
    </w:lvl>
    <w:lvl w:ilvl="8" w:tplc="04C42A5C">
      <w:start w:val="1"/>
      <w:numFmt w:val="bullet"/>
      <w:lvlText w:val=""/>
      <w:lvlJc w:val="left"/>
      <w:pPr>
        <w:ind w:left="6480" w:hanging="351"/>
      </w:pPr>
      <w:rPr>
        <w:rFonts w:ascii="Wingdings" w:hAnsi="Wingdings" w:hint="default"/>
      </w:rPr>
    </w:lvl>
  </w:abstractNum>
  <w:abstractNum w:abstractNumId="13" w15:restartNumberingAfterBreak="0">
    <w:nsid w:val="226533C7"/>
    <w:multiLevelType w:val="hybridMultilevel"/>
    <w:tmpl w:val="1E5AE0B0"/>
    <w:lvl w:ilvl="0" w:tplc="7CF6569C">
      <w:start w:val="1"/>
      <w:numFmt w:val="bullet"/>
      <w:lvlText w:val=""/>
      <w:lvlJc w:val="left"/>
      <w:pPr>
        <w:tabs>
          <w:tab w:val="left" w:pos="720"/>
        </w:tabs>
        <w:ind w:left="720" w:hanging="351"/>
      </w:pPr>
      <w:rPr>
        <w:rFonts w:ascii="Symbol" w:hAnsi="Symbol" w:hint="default"/>
        <w:sz w:val="20"/>
      </w:rPr>
    </w:lvl>
    <w:lvl w:ilvl="1" w:tplc="12C8EA14">
      <w:start w:val="1"/>
      <w:numFmt w:val="bullet"/>
      <w:lvlText w:val="o"/>
      <w:lvlJc w:val="left"/>
      <w:pPr>
        <w:tabs>
          <w:tab w:val="left" w:pos="1440"/>
        </w:tabs>
        <w:ind w:left="1440" w:hanging="351"/>
      </w:pPr>
      <w:rPr>
        <w:rFonts w:ascii="Courier New" w:hAnsi="Courier New" w:hint="default"/>
        <w:sz w:val="20"/>
      </w:rPr>
    </w:lvl>
    <w:lvl w:ilvl="2" w:tplc="A308FE8C">
      <w:start w:val="1"/>
      <w:numFmt w:val="bullet"/>
      <w:lvlText w:val=""/>
      <w:lvlJc w:val="left"/>
      <w:pPr>
        <w:tabs>
          <w:tab w:val="left" w:pos="2160"/>
        </w:tabs>
        <w:ind w:left="2160" w:hanging="351"/>
      </w:pPr>
      <w:rPr>
        <w:rFonts w:ascii="Wingdings" w:hAnsi="Wingdings" w:hint="default"/>
        <w:sz w:val="20"/>
      </w:rPr>
    </w:lvl>
    <w:lvl w:ilvl="3" w:tplc="E3DE364E">
      <w:start w:val="1"/>
      <w:numFmt w:val="bullet"/>
      <w:lvlText w:val=""/>
      <w:lvlJc w:val="left"/>
      <w:pPr>
        <w:tabs>
          <w:tab w:val="left" w:pos="2880"/>
        </w:tabs>
        <w:ind w:left="2880" w:hanging="351"/>
      </w:pPr>
      <w:rPr>
        <w:rFonts w:ascii="Wingdings" w:hAnsi="Wingdings" w:hint="default"/>
        <w:sz w:val="20"/>
      </w:rPr>
    </w:lvl>
    <w:lvl w:ilvl="4" w:tplc="9D1A6D60">
      <w:start w:val="1"/>
      <w:numFmt w:val="bullet"/>
      <w:lvlText w:val=""/>
      <w:lvlJc w:val="left"/>
      <w:pPr>
        <w:tabs>
          <w:tab w:val="left" w:pos="3600"/>
        </w:tabs>
        <w:ind w:left="3600" w:hanging="351"/>
      </w:pPr>
      <w:rPr>
        <w:rFonts w:ascii="Wingdings" w:hAnsi="Wingdings" w:hint="default"/>
        <w:sz w:val="20"/>
      </w:rPr>
    </w:lvl>
    <w:lvl w:ilvl="5" w:tplc="7F402B84">
      <w:start w:val="1"/>
      <w:numFmt w:val="bullet"/>
      <w:lvlText w:val=""/>
      <w:lvlJc w:val="left"/>
      <w:pPr>
        <w:tabs>
          <w:tab w:val="left" w:pos="4320"/>
        </w:tabs>
        <w:ind w:left="4320" w:hanging="351"/>
      </w:pPr>
      <w:rPr>
        <w:rFonts w:ascii="Wingdings" w:hAnsi="Wingdings" w:hint="default"/>
        <w:sz w:val="20"/>
      </w:rPr>
    </w:lvl>
    <w:lvl w:ilvl="6" w:tplc="AD5424E6">
      <w:start w:val="1"/>
      <w:numFmt w:val="bullet"/>
      <w:lvlText w:val=""/>
      <w:lvlJc w:val="left"/>
      <w:pPr>
        <w:tabs>
          <w:tab w:val="left" w:pos="5040"/>
        </w:tabs>
        <w:ind w:left="5040" w:hanging="351"/>
      </w:pPr>
      <w:rPr>
        <w:rFonts w:ascii="Wingdings" w:hAnsi="Wingdings" w:hint="default"/>
        <w:sz w:val="20"/>
      </w:rPr>
    </w:lvl>
    <w:lvl w:ilvl="7" w:tplc="0E7A9BA2">
      <w:start w:val="1"/>
      <w:numFmt w:val="bullet"/>
      <w:lvlText w:val=""/>
      <w:lvlJc w:val="left"/>
      <w:pPr>
        <w:tabs>
          <w:tab w:val="left" w:pos="5760"/>
        </w:tabs>
        <w:ind w:left="5760" w:hanging="351"/>
      </w:pPr>
      <w:rPr>
        <w:rFonts w:ascii="Wingdings" w:hAnsi="Wingdings" w:hint="default"/>
        <w:sz w:val="20"/>
      </w:rPr>
    </w:lvl>
    <w:lvl w:ilvl="8" w:tplc="17CC57FE">
      <w:start w:val="1"/>
      <w:numFmt w:val="bullet"/>
      <w:lvlText w:val=""/>
      <w:lvlJc w:val="left"/>
      <w:pPr>
        <w:tabs>
          <w:tab w:val="left" w:pos="6480"/>
        </w:tabs>
        <w:ind w:left="6480" w:hanging="351"/>
      </w:pPr>
      <w:rPr>
        <w:rFonts w:ascii="Wingdings" w:hAnsi="Wingdings" w:hint="default"/>
        <w:sz w:val="20"/>
      </w:rPr>
    </w:lvl>
  </w:abstractNum>
  <w:abstractNum w:abstractNumId="14" w15:restartNumberingAfterBreak="0">
    <w:nsid w:val="23D02922"/>
    <w:multiLevelType w:val="hybridMultilevel"/>
    <w:tmpl w:val="81F63B24"/>
    <w:lvl w:ilvl="0" w:tplc="2A4C2E56">
      <w:start w:val="1"/>
      <w:numFmt w:val="bullet"/>
      <w:lvlText w:val=""/>
      <w:lvlJc w:val="left"/>
      <w:pPr>
        <w:ind w:left="720" w:hanging="351"/>
      </w:pPr>
      <w:rPr>
        <w:rFonts w:ascii="Symbol" w:hAnsi="Symbol" w:hint="default"/>
      </w:rPr>
    </w:lvl>
    <w:lvl w:ilvl="1" w:tplc="20D866AA">
      <w:start w:val="1"/>
      <w:numFmt w:val="bullet"/>
      <w:lvlText w:val="o"/>
      <w:lvlJc w:val="left"/>
      <w:pPr>
        <w:ind w:left="1440" w:hanging="351"/>
      </w:pPr>
      <w:rPr>
        <w:rFonts w:ascii="Courier New" w:hAnsi="Courier New" w:cs="Courier New" w:hint="default"/>
      </w:rPr>
    </w:lvl>
    <w:lvl w:ilvl="2" w:tplc="E6585D2E">
      <w:start w:val="1"/>
      <w:numFmt w:val="bullet"/>
      <w:lvlText w:val=""/>
      <w:lvlJc w:val="left"/>
      <w:pPr>
        <w:ind w:left="2160" w:hanging="351"/>
      </w:pPr>
      <w:rPr>
        <w:rFonts w:ascii="Wingdings" w:hAnsi="Wingdings" w:hint="default"/>
      </w:rPr>
    </w:lvl>
    <w:lvl w:ilvl="3" w:tplc="0B5E7F98">
      <w:start w:val="1"/>
      <w:numFmt w:val="bullet"/>
      <w:lvlText w:val=""/>
      <w:lvlJc w:val="left"/>
      <w:pPr>
        <w:ind w:left="2880" w:hanging="351"/>
      </w:pPr>
      <w:rPr>
        <w:rFonts w:ascii="Symbol" w:hAnsi="Symbol" w:hint="default"/>
      </w:rPr>
    </w:lvl>
    <w:lvl w:ilvl="4" w:tplc="57A2573C">
      <w:start w:val="1"/>
      <w:numFmt w:val="bullet"/>
      <w:lvlText w:val="o"/>
      <w:lvlJc w:val="left"/>
      <w:pPr>
        <w:ind w:left="3600" w:hanging="351"/>
      </w:pPr>
      <w:rPr>
        <w:rFonts w:ascii="Courier New" w:hAnsi="Courier New" w:cs="Courier New" w:hint="default"/>
      </w:rPr>
    </w:lvl>
    <w:lvl w:ilvl="5" w:tplc="135C2A78">
      <w:start w:val="1"/>
      <w:numFmt w:val="bullet"/>
      <w:lvlText w:val=""/>
      <w:lvlJc w:val="left"/>
      <w:pPr>
        <w:ind w:left="4320" w:hanging="351"/>
      </w:pPr>
      <w:rPr>
        <w:rFonts w:ascii="Wingdings" w:hAnsi="Wingdings" w:hint="default"/>
      </w:rPr>
    </w:lvl>
    <w:lvl w:ilvl="6" w:tplc="A86CE5CE">
      <w:start w:val="1"/>
      <w:numFmt w:val="bullet"/>
      <w:lvlText w:val=""/>
      <w:lvlJc w:val="left"/>
      <w:pPr>
        <w:ind w:left="5040" w:hanging="351"/>
      </w:pPr>
      <w:rPr>
        <w:rFonts w:ascii="Symbol" w:hAnsi="Symbol" w:hint="default"/>
      </w:rPr>
    </w:lvl>
    <w:lvl w:ilvl="7" w:tplc="B22254FA">
      <w:start w:val="1"/>
      <w:numFmt w:val="bullet"/>
      <w:lvlText w:val="o"/>
      <w:lvlJc w:val="left"/>
      <w:pPr>
        <w:ind w:left="5760" w:hanging="351"/>
      </w:pPr>
      <w:rPr>
        <w:rFonts w:ascii="Courier New" w:hAnsi="Courier New" w:cs="Courier New" w:hint="default"/>
      </w:rPr>
    </w:lvl>
    <w:lvl w:ilvl="8" w:tplc="8EB66208">
      <w:start w:val="1"/>
      <w:numFmt w:val="bullet"/>
      <w:lvlText w:val=""/>
      <w:lvlJc w:val="left"/>
      <w:pPr>
        <w:ind w:left="6480" w:hanging="351"/>
      </w:pPr>
      <w:rPr>
        <w:rFonts w:ascii="Wingdings" w:hAnsi="Wingdings" w:hint="default"/>
      </w:rPr>
    </w:lvl>
  </w:abstractNum>
  <w:abstractNum w:abstractNumId="15" w15:restartNumberingAfterBreak="0">
    <w:nsid w:val="25B96A2D"/>
    <w:multiLevelType w:val="hybridMultilevel"/>
    <w:tmpl w:val="F8F69DFA"/>
    <w:lvl w:ilvl="0" w:tplc="FF60B2AE">
      <w:start w:val="1"/>
      <w:numFmt w:val="decimal"/>
      <w:pStyle w:val="ListNumbers"/>
      <w:lvlText w:val="%1)"/>
      <w:lvlJc w:val="left"/>
      <w:pPr>
        <w:ind w:left="360" w:hanging="351"/>
      </w:pPr>
      <w:rPr>
        <w:rFonts w:hint="default"/>
      </w:rPr>
    </w:lvl>
    <w:lvl w:ilvl="1" w:tplc="4A5ABBBC">
      <w:start w:val="1"/>
      <w:numFmt w:val="lowerLetter"/>
      <w:lvlText w:val="%2)"/>
      <w:lvlJc w:val="left"/>
      <w:pPr>
        <w:ind w:left="720" w:hanging="351"/>
      </w:pPr>
      <w:rPr>
        <w:rFonts w:hint="default"/>
      </w:rPr>
    </w:lvl>
    <w:lvl w:ilvl="2" w:tplc="9836C1E0">
      <w:start w:val="1"/>
      <w:numFmt w:val="none"/>
      <w:lvlText w:val=""/>
      <w:lvlJc w:val="left"/>
      <w:pPr>
        <w:ind w:left="1080" w:hanging="351"/>
      </w:pPr>
      <w:rPr>
        <w:rFonts w:hint="default"/>
      </w:rPr>
    </w:lvl>
    <w:lvl w:ilvl="3" w:tplc="37F2973E">
      <w:start w:val="1"/>
      <w:numFmt w:val="none"/>
      <w:lvlText w:val=""/>
      <w:lvlJc w:val="left"/>
      <w:pPr>
        <w:ind w:left="1440" w:hanging="351"/>
      </w:pPr>
      <w:rPr>
        <w:rFonts w:hint="default"/>
      </w:rPr>
    </w:lvl>
    <w:lvl w:ilvl="4" w:tplc="C00893EA">
      <w:start w:val="1"/>
      <w:numFmt w:val="none"/>
      <w:lvlText w:val=""/>
      <w:lvlJc w:val="left"/>
      <w:pPr>
        <w:ind w:left="1800" w:hanging="351"/>
      </w:pPr>
      <w:rPr>
        <w:rFonts w:hint="default"/>
      </w:rPr>
    </w:lvl>
    <w:lvl w:ilvl="5" w:tplc="1E9491D0">
      <w:start w:val="1"/>
      <w:numFmt w:val="none"/>
      <w:lvlText w:val=""/>
      <w:lvlJc w:val="left"/>
      <w:pPr>
        <w:ind w:left="2160" w:hanging="351"/>
      </w:pPr>
      <w:rPr>
        <w:rFonts w:hint="default"/>
      </w:rPr>
    </w:lvl>
    <w:lvl w:ilvl="6" w:tplc="606CA1FC">
      <w:start w:val="1"/>
      <w:numFmt w:val="none"/>
      <w:lvlText w:val=""/>
      <w:lvlJc w:val="left"/>
      <w:pPr>
        <w:ind w:left="2520" w:hanging="351"/>
      </w:pPr>
      <w:rPr>
        <w:rFonts w:hint="default"/>
      </w:rPr>
    </w:lvl>
    <w:lvl w:ilvl="7" w:tplc="D59699A8">
      <w:start w:val="1"/>
      <w:numFmt w:val="none"/>
      <w:lvlText w:val=""/>
      <w:lvlJc w:val="left"/>
      <w:pPr>
        <w:ind w:left="2880" w:hanging="351"/>
      </w:pPr>
      <w:rPr>
        <w:rFonts w:hint="default"/>
      </w:rPr>
    </w:lvl>
    <w:lvl w:ilvl="8" w:tplc="588ECCC0">
      <w:start w:val="1"/>
      <w:numFmt w:val="none"/>
      <w:lvlText w:val=""/>
      <w:lvlJc w:val="left"/>
      <w:pPr>
        <w:ind w:left="3240" w:hanging="351"/>
      </w:pPr>
      <w:rPr>
        <w:rFonts w:hint="default"/>
      </w:rPr>
    </w:lvl>
  </w:abstractNum>
  <w:abstractNum w:abstractNumId="16" w15:restartNumberingAfterBreak="0">
    <w:nsid w:val="2F0C258B"/>
    <w:multiLevelType w:val="hybridMultilevel"/>
    <w:tmpl w:val="FCA6389A"/>
    <w:lvl w:ilvl="0" w:tplc="B310E3BE">
      <w:start w:val="1"/>
      <w:numFmt w:val="bullet"/>
      <w:lvlText w:val=""/>
      <w:lvlJc w:val="left"/>
      <w:pPr>
        <w:ind w:left="720" w:hanging="351"/>
      </w:pPr>
      <w:rPr>
        <w:rFonts w:ascii="Symbol" w:hAnsi="Symbol" w:hint="default"/>
      </w:rPr>
    </w:lvl>
    <w:lvl w:ilvl="1" w:tplc="6DFAAA98">
      <w:start w:val="1"/>
      <w:numFmt w:val="bullet"/>
      <w:lvlText w:val="o"/>
      <w:lvlJc w:val="left"/>
      <w:pPr>
        <w:ind w:left="1440" w:hanging="351"/>
      </w:pPr>
      <w:rPr>
        <w:rFonts w:ascii="Courier New" w:hAnsi="Courier New" w:cs="Courier New" w:hint="default"/>
      </w:rPr>
    </w:lvl>
    <w:lvl w:ilvl="2" w:tplc="1534DBEC">
      <w:start w:val="1"/>
      <w:numFmt w:val="bullet"/>
      <w:lvlText w:val=""/>
      <w:lvlJc w:val="left"/>
      <w:pPr>
        <w:ind w:left="2160" w:hanging="351"/>
      </w:pPr>
      <w:rPr>
        <w:rFonts w:ascii="Wingdings" w:hAnsi="Wingdings" w:hint="default"/>
      </w:rPr>
    </w:lvl>
    <w:lvl w:ilvl="3" w:tplc="87F424D0">
      <w:start w:val="1"/>
      <w:numFmt w:val="bullet"/>
      <w:lvlText w:val=""/>
      <w:lvlJc w:val="left"/>
      <w:pPr>
        <w:ind w:left="2880" w:hanging="351"/>
      </w:pPr>
      <w:rPr>
        <w:rFonts w:ascii="Symbol" w:hAnsi="Symbol" w:hint="default"/>
      </w:rPr>
    </w:lvl>
    <w:lvl w:ilvl="4" w:tplc="B3FA1034">
      <w:start w:val="1"/>
      <w:numFmt w:val="bullet"/>
      <w:lvlText w:val="o"/>
      <w:lvlJc w:val="left"/>
      <w:pPr>
        <w:ind w:left="3600" w:hanging="351"/>
      </w:pPr>
      <w:rPr>
        <w:rFonts w:ascii="Courier New" w:hAnsi="Courier New" w:cs="Courier New" w:hint="default"/>
      </w:rPr>
    </w:lvl>
    <w:lvl w:ilvl="5" w:tplc="DA72D912">
      <w:start w:val="1"/>
      <w:numFmt w:val="bullet"/>
      <w:lvlText w:val=""/>
      <w:lvlJc w:val="left"/>
      <w:pPr>
        <w:ind w:left="4320" w:hanging="351"/>
      </w:pPr>
      <w:rPr>
        <w:rFonts w:ascii="Wingdings" w:hAnsi="Wingdings" w:hint="default"/>
      </w:rPr>
    </w:lvl>
    <w:lvl w:ilvl="6" w:tplc="085AE6FE">
      <w:start w:val="1"/>
      <w:numFmt w:val="bullet"/>
      <w:lvlText w:val=""/>
      <w:lvlJc w:val="left"/>
      <w:pPr>
        <w:ind w:left="5040" w:hanging="351"/>
      </w:pPr>
      <w:rPr>
        <w:rFonts w:ascii="Symbol" w:hAnsi="Symbol" w:hint="default"/>
      </w:rPr>
    </w:lvl>
    <w:lvl w:ilvl="7" w:tplc="573C1E6E">
      <w:start w:val="1"/>
      <w:numFmt w:val="bullet"/>
      <w:lvlText w:val="o"/>
      <w:lvlJc w:val="left"/>
      <w:pPr>
        <w:ind w:left="5760" w:hanging="351"/>
      </w:pPr>
      <w:rPr>
        <w:rFonts w:ascii="Courier New" w:hAnsi="Courier New" w:cs="Courier New" w:hint="default"/>
      </w:rPr>
    </w:lvl>
    <w:lvl w:ilvl="8" w:tplc="E6E6BE9C">
      <w:start w:val="1"/>
      <w:numFmt w:val="bullet"/>
      <w:lvlText w:val=""/>
      <w:lvlJc w:val="left"/>
      <w:pPr>
        <w:ind w:left="6480" w:hanging="351"/>
      </w:pPr>
      <w:rPr>
        <w:rFonts w:ascii="Wingdings" w:hAnsi="Wingdings" w:hint="default"/>
      </w:rPr>
    </w:lvl>
  </w:abstractNum>
  <w:abstractNum w:abstractNumId="17" w15:restartNumberingAfterBreak="0">
    <w:nsid w:val="2F7A14E9"/>
    <w:multiLevelType w:val="hybridMultilevel"/>
    <w:tmpl w:val="E7DEC61A"/>
    <w:lvl w:ilvl="0" w:tplc="906868F0">
      <w:start w:val="1"/>
      <w:numFmt w:val="decimal"/>
      <w:lvlText w:val="%1."/>
      <w:lvlJc w:val="left"/>
      <w:pPr>
        <w:ind w:left="720" w:hanging="351"/>
      </w:pPr>
    </w:lvl>
    <w:lvl w:ilvl="1" w:tplc="2EB2BBA4">
      <w:start w:val="1"/>
      <w:numFmt w:val="lowerLetter"/>
      <w:lvlText w:val="%2."/>
      <w:lvlJc w:val="left"/>
      <w:pPr>
        <w:ind w:left="1440" w:hanging="351"/>
      </w:pPr>
    </w:lvl>
    <w:lvl w:ilvl="2" w:tplc="02B074DA">
      <w:start w:val="1"/>
      <w:numFmt w:val="lowerRoman"/>
      <w:lvlText w:val="%3."/>
      <w:lvlJc w:val="right"/>
      <w:pPr>
        <w:ind w:left="2160" w:hanging="171"/>
      </w:pPr>
    </w:lvl>
    <w:lvl w:ilvl="3" w:tplc="4CB8C428">
      <w:start w:val="1"/>
      <w:numFmt w:val="decimal"/>
      <w:lvlText w:val="%4."/>
      <w:lvlJc w:val="left"/>
      <w:pPr>
        <w:ind w:left="2880" w:hanging="351"/>
      </w:pPr>
    </w:lvl>
    <w:lvl w:ilvl="4" w:tplc="EC50713E">
      <w:start w:val="1"/>
      <w:numFmt w:val="lowerLetter"/>
      <w:lvlText w:val="%5."/>
      <w:lvlJc w:val="left"/>
      <w:pPr>
        <w:ind w:left="3600" w:hanging="351"/>
      </w:pPr>
    </w:lvl>
    <w:lvl w:ilvl="5" w:tplc="F9D4FE92">
      <w:start w:val="1"/>
      <w:numFmt w:val="lowerRoman"/>
      <w:lvlText w:val="%6."/>
      <w:lvlJc w:val="right"/>
      <w:pPr>
        <w:ind w:left="4320" w:hanging="171"/>
      </w:pPr>
    </w:lvl>
    <w:lvl w:ilvl="6" w:tplc="C67ABE84">
      <w:start w:val="1"/>
      <w:numFmt w:val="decimal"/>
      <w:lvlText w:val="%7."/>
      <w:lvlJc w:val="left"/>
      <w:pPr>
        <w:ind w:left="5040" w:hanging="351"/>
      </w:pPr>
    </w:lvl>
    <w:lvl w:ilvl="7" w:tplc="84483EA2">
      <w:start w:val="1"/>
      <w:numFmt w:val="lowerLetter"/>
      <w:lvlText w:val="%8."/>
      <w:lvlJc w:val="left"/>
      <w:pPr>
        <w:ind w:left="5760" w:hanging="351"/>
      </w:pPr>
    </w:lvl>
    <w:lvl w:ilvl="8" w:tplc="409AB072">
      <w:start w:val="1"/>
      <w:numFmt w:val="lowerRoman"/>
      <w:lvlText w:val="%9."/>
      <w:lvlJc w:val="right"/>
      <w:pPr>
        <w:ind w:left="6480" w:hanging="171"/>
      </w:pPr>
    </w:lvl>
  </w:abstractNum>
  <w:abstractNum w:abstractNumId="18" w15:restartNumberingAfterBreak="0">
    <w:nsid w:val="36005528"/>
    <w:multiLevelType w:val="hybridMultilevel"/>
    <w:tmpl w:val="6DC6E39E"/>
    <w:lvl w:ilvl="0" w:tplc="A4DE4B66">
      <w:start w:val="1"/>
      <w:numFmt w:val="bullet"/>
      <w:lvlText w:val=""/>
      <w:lvlJc w:val="left"/>
      <w:pPr>
        <w:ind w:left="720" w:hanging="351"/>
      </w:pPr>
      <w:rPr>
        <w:rFonts w:ascii="Symbol" w:hAnsi="Symbol" w:hint="default"/>
      </w:rPr>
    </w:lvl>
    <w:lvl w:ilvl="1" w:tplc="0136E0A0">
      <w:start w:val="1"/>
      <w:numFmt w:val="bullet"/>
      <w:lvlText w:val="o"/>
      <w:lvlJc w:val="left"/>
      <w:pPr>
        <w:ind w:left="1440" w:hanging="351"/>
      </w:pPr>
      <w:rPr>
        <w:rFonts w:ascii="Courier New" w:hAnsi="Courier New" w:cs="Courier New" w:hint="default"/>
      </w:rPr>
    </w:lvl>
    <w:lvl w:ilvl="2" w:tplc="F484011C">
      <w:start w:val="1"/>
      <w:numFmt w:val="bullet"/>
      <w:lvlText w:val=""/>
      <w:lvlJc w:val="left"/>
      <w:pPr>
        <w:ind w:left="2160" w:hanging="351"/>
      </w:pPr>
      <w:rPr>
        <w:rFonts w:ascii="Wingdings" w:hAnsi="Wingdings" w:hint="default"/>
      </w:rPr>
    </w:lvl>
    <w:lvl w:ilvl="3" w:tplc="02167A3C">
      <w:start w:val="1"/>
      <w:numFmt w:val="bullet"/>
      <w:lvlText w:val=""/>
      <w:lvlJc w:val="left"/>
      <w:pPr>
        <w:ind w:left="2880" w:hanging="351"/>
      </w:pPr>
      <w:rPr>
        <w:rFonts w:ascii="Symbol" w:hAnsi="Symbol" w:hint="default"/>
      </w:rPr>
    </w:lvl>
    <w:lvl w:ilvl="4" w:tplc="EAF44A98">
      <w:start w:val="1"/>
      <w:numFmt w:val="bullet"/>
      <w:lvlText w:val="o"/>
      <w:lvlJc w:val="left"/>
      <w:pPr>
        <w:ind w:left="3600" w:hanging="351"/>
      </w:pPr>
      <w:rPr>
        <w:rFonts w:ascii="Courier New" w:hAnsi="Courier New" w:cs="Courier New" w:hint="default"/>
      </w:rPr>
    </w:lvl>
    <w:lvl w:ilvl="5" w:tplc="38B4A122">
      <w:start w:val="1"/>
      <w:numFmt w:val="bullet"/>
      <w:lvlText w:val=""/>
      <w:lvlJc w:val="left"/>
      <w:pPr>
        <w:ind w:left="4320" w:hanging="351"/>
      </w:pPr>
      <w:rPr>
        <w:rFonts w:ascii="Wingdings" w:hAnsi="Wingdings" w:hint="default"/>
      </w:rPr>
    </w:lvl>
    <w:lvl w:ilvl="6" w:tplc="124EB792">
      <w:start w:val="1"/>
      <w:numFmt w:val="bullet"/>
      <w:lvlText w:val=""/>
      <w:lvlJc w:val="left"/>
      <w:pPr>
        <w:ind w:left="5040" w:hanging="351"/>
      </w:pPr>
      <w:rPr>
        <w:rFonts w:ascii="Symbol" w:hAnsi="Symbol" w:hint="default"/>
      </w:rPr>
    </w:lvl>
    <w:lvl w:ilvl="7" w:tplc="1568ADE6">
      <w:start w:val="1"/>
      <w:numFmt w:val="bullet"/>
      <w:lvlText w:val="o"/>
      <w:lvlJc w:val="left"/>
      <w:pPr>
        <w:ind w:left="5760" w:hanging="351"/>
      </w:pPr>
      <w:rPr>
        <w:rFonts w:ascii="Courier New" w:hAnsi="Courier New" w:cs="Courier New" w:hint="default"/>
      </w:rPr>
    </w:lvl>
    <w:lvl w:ilvl="8" w:tplc="F7F4F172">
      <w:start w:val="1"/>
      <w:numFmt w:val="bullet"/>
      <w:lvlText w:val=""/>
      <w:lvlJc w:val="left"/>
      <w:pPr>
        <w:ind w:left="6480" w:hanging="351"/>
      </w:pPr>
      <w:rPr>
        <w:rFonts w:ascii="Wingdings" w:hAnsi="Wingdings" w:hint="default"/>
      </w:rPr>
    </w:lvl>
  </w:abstractNum>
  <w:abstractNum w:abstractNumId="19" w15:restartNumberingAfterBreak="0">
    <w:nsid w:val="374F05F6"/>
    <w:multiLevelType w:val="hybridMultilevel"/>
    <w:tmpl w:val="AF6A0D20"/>
    <w:lvl w:ilvl="0" w:tplc="F2983C48">
      <w:start w:val="1"/>
      <w:numFmt w:val="decimal"/>
      <w:lvlText w:val="%1)"/>
      <w:lvlJc w:val="left"/>
      <w:pPr>
        <w:ind w:left="360" w:hanging="351"/>
      </w:pPr>
      <w:rPr>
        <w:rFonts w:hint="default"/>
      </w:rPr>
    </w:lvl>
    <w:lvl w:ilvl="1" w:tplc="0E2AAED8">
      <w:start w:val="1"/>
      <w:numFmt w:val="lowerLetter"/>
      <w:lvlText w:val="%2)"/>
      <w:lvlJc w:val="left"/>
      <w:pPr>
        <w:ind w:left="720" w:hanging="351"/>
      </w:pPr>
      <w:rPr>
        <w:rFonts w:hint="default"/>
      </w:rPr>
    </w:lvl>
    <w:lvl w:ilvl="2" w:tplc="1E0AC37C">
      <w:start w:val="1"/>
      <w:numFmt w:val="none"/>
      <w:lvlText w:val=""/>
      <w:lvlJc w:val="left"/>
      <w:pPr>
        <w:ind w:left="1080" w:hanging="351"/>
      </w:pPr>
      <w:rPr>
        <w:rFonts w:hint="default"/>
      </w:rPr>
    </w:lvl>
    <w:lvl w:ilvl="3" w:tplc="1036290E">
      <w:start w:val="1"/>
      <w:numFmt w:val="none"/>
      <w:lvlText w:val=""/>
      <w:lvlJc w:val="left"/>
      <w:pPr>
        <w:ind w:left="1440" w:hanging="351"/>
      </w:pPr>
      <w:rPr>
        <w:rFonts w:hint="default"/>
      </w:rPr>
    </w:lvl>
    <w:lvl w:ilvl="4" w:tplc="5D4A5A92">
      <w:start w:val="1"/>
      <w:numFmt w:val="none"/>
      <w:lvlText w:val=""/>
      <w:lvlJc w:val="left"/>
      <w:pPr>
        <w:ind w:left="1800" w:hanging="351"/>
      </w:pPr>
      <w:rPr>
        <w:rFonts w:hint="default"/>
      </w:rPr>
    </w:lvl>
    <w:lvl w:ilvl="5" w:tplc="E4A42C16">
      <w:start w:val="1"/>
      <w:numFmt w:val="none"/>
      <w:lvlText w:val=""/>
      <w:lvlJc w:val="left"/>
      <w:pPr>
        <w:ind w:left="2160" w:hanging="351"/>
      </w:pPr>
      <w:rPr>
        <w:rFonts w:hint="default"/>
      </w:rPr>
    </w:lvl>
    <w:lvl w:ilvl="6" w:tplc="9D381DDA">
      <w:start w:val="1"/>
      <w:numFmt w:val="none"/>
      <w:lvlText w:val=""/>
      <w:lvlJc w:val="left"/>
      <w:pPr>
        <w:ind w:left="2520" w:hanging="351"/>
      </w:pPr>
      <w:rPr>
        <w:rFonts w:hint="default"/>
      </w:rPr>
    </w:lvl>
    <w:lvl w:ilvl="7" w:tplc="902EDD30">
      <w:start w:val="1"/>
      <w:numFmt w:val="none"/>
      <w:lvlText w:val=""/>
      <w:lvlJc w:val="left"/>
      <w:pPr>
        <w:ind w:left="2880" w:hanging="351"/>
      </w:pPr>
      <w:rPr>
        <w:rFonts w:hint="default"/>
      </w:rPr>
    </w:lvl>
    <w:lvl w:ilvl="8" w:tplc="1EE6DB4A">
      <w:start w:val="1"/>
      <w:numFmt w:val="none"/>
      <w:lvlText w:val=""/>
      <w:lvlJc w:val="left"/>
      <w:pPr>
        <w:ind w:left="3240" w:hanging="351"/>
      </w:pPr>
      <w:rPr>
        <w:rFonts w:hint="default"/>
      </w:rPr>
    </w:lvl>
  </w:abstractNum>
  <w:abstractNum w:abstractNumId="20" w15:restartNumberingAfterBreak="0">
    <w:nsid w:val="3BEF09D4"/>
    <w:multiLevelType w:val="hybridMultilevel"/>
    <w:tmpl w:val="57302766"/>
    <w:lvl w:ilvl="0" w:tplc="C87E1128">
      <w:start w:val="1"/>
      <w:numFmt w:val="bullet"/>
      <w:lvlText w:val=""/>
      <w:lvlJc w:val="left"/>
      <w:pPr>
        <w:ind w:left="720" w:hanging="351"/>
      </w:pPr>
      <w:rPr>
        <w:rFonts w:ascii="Symbol" w:hAnsi="Symbol" w:hint="default"/>
      </w:rPr>
    </w:lvl>
    <w:lvl w:ilvl="1" w:tplc="7464A7CA">
      <w:start w:val="1"/>
      <w:numFmt w:val="bullet"/>
      <w:lvlText w:val="o"/>
      <w:lvlJc w:val="left"/>
      <w:pPr>
        <w:ind w:left="1440" w:hanging="351"/>
      </w:pPr>
      <w:rPr>
        <w:rFonts w:ascii="Courier New" w:hAnsi="Courier New" w:cs="Courier New" w:hint="default"/>
      </w:rPr>
    </w:lvl>
    <w:lvl w:ilvl="2" w:tplc="6CE40778">
      <w:start w:val="1"/>
      <w:numFmt w:val="bullet"/>
      <w:lvlText w:val=""/>
      <w:lvlJc w:val="left"/>
      <w:pPr>
        <w:ind w:left="2160" w:hanging="351"/>
      </w:pPr>
      <w:rPr>
        <w:rFonts w:ascii="Wingdings" w:hAnsi="Wingdings" w:hint="default"/>
      </w:rPr>
    </w:lvl>
    <w:lvl w:ilvl="3" w:tplc="E69A6992">
      <w:start w:val="1"/>
      <w:numFmt w:val="bullet"/>
      <w:lvlText w:val=""/>
      <w:lvlJc w:val="left"/>
      <w:pPr>
        <w:ind w:left="2880" w:hanging="351"/>
      </w:pPr>
      <w:rPr>
        <w:rFonts w:ascii="Symbol" w:hAnsi="Symbol" w:hint="default"/>
      </w:rPr>
    </w:lvl>
    <w:lvl w:ilvl="4" w:tplc="7D5E2118">
      <w:start w:val="1"/>
      <w:numFmt w:val="bullet"/>
      <w:lvlText w:val="o"/>
      <w:lvlJc w:val="left"/>
      <w:pPr>
        <w:ind w:left="3600" w:hanging="351"/>
      </w:pPr>
      <w:rPr>
        <w:rFonts w:ascii="Courier New" w:hAnsi="Courier New" w:cs="Courier New" w:hint="default"/>
      </w:rPr>
    </w:lvl>
    <w:lvl w:ilvl="5" w:tplc="E6D06210">
      <w:start w:val="1"/>
      <w:numFmt w:val="bullet"/>
      <w:lvlText w:val=""/>
      <w:lvlJc w:val="left"/>
      <w:pPr>
        <w:ind w:left="4320" w:hanging="351"/>
      </w:pPr>
      <w:rPr>
        <w:rFonts w:ascii="Wingdings" w:hAnsi="Wingdings" w:hint="default"/>
      </w:rPr>
    </w:lvl>
    <w:lvl w:ilvl="6" w:tplc="80C0CCC6">
      <w:start w:val="1"/>
      <w:numFmt w:val="bullet"/>
      <w:lvlText w:val=""/>
      <w:lvlJc w:val="left"/>
      <w:pPr>
        <w:ind w:left="5040" w:hanging="351"/>
      </w:pPr>
      <w:rPr>
        <w:rFonts w:ascii="Symbol" w:hAnsi="Symbol" w:hint="default"/>
      </w:rPr>
    </w:lvl>
    <w:lvl w:ilvl="7" w:tplc="6FD24030">
      <w:start w:val="1"/>
      <w:numFmt w:val="bullet"/>
      <w:lvlText w:val="o"/>
      <w:lvlJc w:val="left"/>
      <w:pPr>
        <w:ind w:left="5760" w:hanging="351"/>
      </w:pPr>
      <w:rPr>
        <w:rFonts w:ascii="Courier New" w:hAnsi="Courier New" w:cs="Courier New" w:hint="default"/>
      </w:rPr>
    </w:lvl>
    <w:lvl w:ilvl="8" w:tplc="E716BA6A">
      <w:start w:val="1"/>
      <w:numFmt w:val="bullet"/>
      <w:lvlText w:val=""/>
      <w:lvlJc w:val="left"/>
      <w:pPr>
        <w:ind w:left="6480" w:hanging="351"/>
      </w:pPr>
      <w:rPr>
        <w:rFonts w:ascii="Wingdings" w:hAnsi="Wingdings" w:hint="default"/>
      </w:rPr>
    </w:lvl>
  </w:abstractNum>
  <w:abstractNum w:abstractNumId="21" w15:restartNumberingAfterBreak="0">
    <w:nsid w:val="3C60728E"/>
    <w:multiLevelType w:val="hybridMultilevel"/>
    <w:tmpl w:val="FE103006"/>
    <w:lvl w:ilvl="0" w:tplc="E5A80EFC">
      <w:start w:val="1"/>
      <w:numFmt w:val="bullet"/>
      <w:lvlText w:val="·"/>
      <w:lvlJc w:val="left"/>
      <w:pPr>
        <w:ind w:left="720" w:hanging="343"/>
      </w:pPr>
      <w:rPr>
        <w:rFonts w:ascii="Symbol" w:eastAsia="Symbol" w:hAnsi="Symbol" w:cs="Symbol"/>
      </w:rPr>
    </w:lvl>
    <w:lvl w:ilvl="1" w:tplc="3326C828">
      <w:start w:val="1"/>
      <w:numFmt w:val="bullet"/>
      <w:lvlText w:val="o"/>
      <w:lvlJc w:val="left"/>
      <w:pPr>
        <w:ind w:left="1440" w:hanging="343"/>
      </w:pPr>
      <w:rPr>
        <w:rFonts w:ascii="Courier New" w:eastAsia="Courier New" w:hAnsi="Courier New" w:cs="Courier New"/>
      </w:rPr>
    </w:lvl>
    <w:lvl w:ilvl="2" w:tplc="37565B74">
      <w:start w:val="1"/>
      <w:numFmt w:val="bullet"/>
      <w:lvlText w:val="§"/>
      <w:lvlJc w:val="left"/>
      <w:pPr>
        <w:ind w:left="2160" w:hanging="343"/>
      </w:pPr>
      <w:rPr>
        <w:rFonts w:ascii="Wingdings" w:eastAsia="Wingdings" w:hAnsi="Wingdings" w:cs="Wingdings"/>
      </w:rPr>
    </w:lvl>
    <w:lvl w:ilvl="3" w:tplc="CA56FCE8">
      <w:start w:val="1"/>
      <w:numFmt w:val="bullet"/>
      <w:lvlText w:val="·"/>
      <w:lvlJc w:val="left"/>
      <w:pPr>
        <w:ind w:left="2880" w:hanging="343"/>
      </w:pPr>
      <w:rPr>
        <w:rFonts w:ascii="Symbol" w:eastAsia="Symbol" w:hAnsi="Symbol" w:cs="Symbol"/>
      </w:rPr>
    </w:lvl>
    <w:lvl w:ilvl="4" w:tplc="FB8A9556">
      <w:start w:val="1"/>
      <w:numFmt w:val="bullet"/>
      <w:lvlText w:val="o"/>
      <w:lvlJc w:val="left"/>
      <w:pPr>
        <w:ind w:left="3600" w:hanging="343"/>
      </w:pPr>
      <w:rPr>
        <w:rFonts w:ascii="Courier New" w:eastAsia="Courier New" w:hAnsi="Courier New" w:cs="Courier New"/>
      </w:rPr>
    </w:lvl>
    <w:lvl w:ilvl="5" w:tplc="A68E394C">
      <w:start w:val="1"/>
      <w:numFmt w:val="bullet"/>
      <w:lvlText w:val="§"/>
      <w:lvlJc w:val="left"/>
      <w:pPr>
        <w:ind w:left="4320" w:hanging="343"/>
      </w:pPr>
      <w:rPr>
        <w:rFonts w:ascii="Wingdings" w:eastAsia="Wingdings" w:hAnsi="Wingdings" w:cs="Wingdings"/>
      </w:rPr>
    </w:lvl>
    <w:lvl w:ilvl="6" w:tplc="A5DA370A">
      <w:start w:val="1"/>
      <w:numFmt w:val="bullet"/>
      <w:lvlText w:val="·"/>
      <w:lvlJc w:val="left"/>
      <w:pPr>
        <w:ind w:left="5040" w:hanging="343"/>
      </w:pPr>
      <w:rPr>
        <w:rFonts w:ascii="Symbol" w:eastAsia="Symbol" w:hAnsi="Symbol" w:cs="Symbol"/>
      </w:rPr>
    </w:lvl>
    <w:lvl w:ilvl="7" w:tplc="04BA9450">
      <w:start w:val="1"/>
      <w:numFmt w:val="bullet"/>
      <w:lvlText w:val="o"/>
      <w:lvlJc w:val="left"/>
      <w:pPr>
        <w:ind w:left="5760" w:hanging="343"/>
      </w:pPr>
      <w:rPr>
        <w:rFonts w:ascii="Courier New" w:eastAsia="Courier New" w:hAnsi="Courier New" w:cs="Courier New"/>
      </w:rPr>
    </w:lvl>
    <w:lvl w:ilvl="8" w:tplc="663A4FFC">
      <w:start w:val="1"/>
      <w:numFmt w:val="bullet"/>
      <w:lvlText w:val="§"/>
      <w:lvlJc w:val="left"/>
      <w:pPr>
        <w:ind w:left="6480" w:hanging="343"/>
      </w:pPr>
      <w:rPr>
        <w:rFonts w:ascii="Wingdings" w:eastAsia="Wingdings" w:hAnsi="Wingdings" w:cs="Wingdings"/>
      </w:rPr>
    </w:lvl>
  </w:abstractNum>
  <w:abstractNum w:abstractNumId="22" w15:restartNumberingAfterBreak="0">
    <w:nsid w:val="436E0392"/>
    <w:multiLevelType w:val="hybridMultilevel"/>
    <w:tmpl w:val="43DE2270"/>
    <w:lvl w:ilvl="0" w:tplc="A6B04FE2">
      <w:start w:val="1"/>
      <w:numFmt w:val="bullet"/>
      <w:lvlText w:val=""/>
      <w:lvlJc w:val="left"/>
      <w:pPr>
        <w:ind w:left="720" w:hanging="351"/>
      </w:pPr>
      <w:rPr>
        <w:rFonts w:ascii="Symbol" w:hAnsi="Symbol" w:hint="default"/>
      </w:rPr>
    </w:lvl>
    <w:lvl w:ilvl="1" w:tplc="16CCF102">
      <w:start w:val="1"/>
      <w:numFmt w:val="bullet"/>
      <w:lvlText w:val="o"/>
      <w:lvlJc w:val="left"/>
      <w:pPr>
        <w:ind w:left="1440" w:hanging="351"/>
      </w:pPr>
      <w:rPr>
        <w:rFonts w:ascii="Courier New" w:hAnsi="Courier New" w:cs="Courier New" w:hint="default"/>
      </w:rPr>
    </w:lvl>
    <w:lvl w:ilvl="2" w:tplc="92FE8C96">
      <w:start w:val="1"/>
      <w:numFmt w:val="bullet"/>
      <w:lvlText w:val=""/>
      <w:lvlJc w:val="left"/>
      <w:pPr>
        <w:ind w:left="2160" w:hanging="351"/>
      </w:pPr>
      <w:rPr>
        <w:rFonts w:ascii="Wingdings" w:hAnsi="Wingdings" w:hint="default"/>
      </w:rPr>
    </w:lvl>
    <w:lvl w:ilvl="3" w:tplc="C7EACE22">
      <w:start w:val="1"/>
      <w:numFmt w:val="bullet"/>
      <w:lvlText w:val=""/>
      <w:lvlJc w:val="left"/>
      <w:pPr>
        <w:ind w:left="2880" w:hanging="351"/>
      </w:pPr>
      <w:rPr>
        <w:rFonts w:ascii="Symbol" w:hAnsi="Symbol" w:hint="default"/>
      </w:rPr>
    </w:lvl>
    <w:lvl w:ilvl="4" w:tplc="7D106872">
      <w:start w:val="1"/>
      <w:numFmt w:val="bullet"/>
      <w:lvlText w:val="o"/>
      <w:lvlJc w:val="left"/>
      <w:pPr>
        <w:ind w:left="3600" w:hanging="351"/>
      </w:pPr>
      <w:rPr>
        <w:rFonts w:ascii="Courier New" w:hAnsi="Courier New" w:cs="Courier New" w:hint="default"/>
      </w:rPr>
    </w:lvl>
    <w:lvl w:ilvl="5" w:tplc="742C1912">
      <w:start w:val="1"/>
      <w:numFmt w:val="bullet"/>
      <w:lvlText w:val=""/>
      <w:lvlJc w:val="left"/>
      <w:pPr>
        <w:ind w:left="4320" w:hanging="351"/>
      </w:pPr>
      <w:rPr>
        <w:rFonts w:ascii="Wingdings" w:hAnsi="Wingdings" w:hint="default"/>
      </w:rPr>
    </w:lvl>
    <w:lvl w:ilvl="6" w:tplc="2B6C46CC">
      <w:start w:val="1"/>
      <w:numFmt w:val="bullet"/>
      <w:lvlText w:val=""/>
      <w:lvlJc w:val="left"/>
      <w:pPr>
        <w:ind w:left="5040" w:hanging="351"/>
      </w:pPr>
      <w:rPr>
        <w:rFonts w:ascii="Symbol" w:hAnsi="Symbol" w:hint="default"/>
      </w:rPr>
    </w:lvl>
    <w:lvl w:ilvl="7" w:tplc="55AE5952">
      <w:start w:val="1"/>
      <w:numFmt w:val="bullet"/>
      <w:lvlText w:val="o"/>
      <w:lvlJc w:val="left"/>
      <w:pPr>
        <w:ind w:left="5760" w:hanging="351"/>
      </w:pPr>
      <w:rPr>
        <w:rFonts w:ascii="Courier New" w:hAnsi="Courier New" w:cs="Courier New" w:hint="default"/>
      </w:rPr>
    </w:lvl>
    <w:lvl w:ilvl="8" w:tplc="048CDCBA">
      <w:start w:val="1"/>
      <w:numFmt w:val="bullet"/>
      <w:lvlText w:val=""/>
      <w:lvlJc w:val="left"/>
      <w:pPr>
        <w:ind w:left="6480" w:hanging="351"/>
      </w:pPr>
      <w:rPr>
        <w:rFonts w:ascii="Wingdings" w:hAnsi="Wingdings" w:hint="default"/>
      </w:rPr>
    </w:lvl>
  </w:abstractNum>
  <w:abstractNum w:abstractNumId="23" w15:restartNumberingAfterBreak="0">
    <w:nsid w:val="4ABE1E6B"/>
    <w:multiLevelType w:val="hybridMultilevel"/>
    <w:tmpl w:val="6EB47162"/>
    <w:lvl w:ilvl="0" w:tplc="28CC6954">
      <w:start w:val="1"/>
      <w:numFmt w:val="decimal"/>
      <w:lvlText w:val="%1)"/>
      <w:lvlJc w:val="left"/>
      <w:pPr>
        <w:ind w:left="360" w:hanging="351"/>
      </w:pPr>
    </w:lvl>
    <w:lvl w:ilvl="1" w:tplc="4866D416">
      <w:start w:val="1"/>
      <w:numFmt w:val="lowerLetter"/>
      <w:lvlText w:val="%2)"/>
      <w:lvlJc w:val="left"/>
      <w:pPr>
        <w:ind w:left="720" w:hanging="351"/>
      </w:pPr>
    </w:lvl>
    <w:lvl w:ilvl="2" w:tplc="C8EA6E80">
      <w:start w:val="1"/>
      <w:numFmt w:val="lowerRoman"/>
      <w:lvlText w:val="%3)"/>
      <w:lvlJc w:val="left"/>
      <w:pPr>
        <w:ind w:left="1080" w:hanging="351"/>
      </w:pPr>
    </w:lvl>
    <w:lvl w:ilvl="3" w:tplc="8F16B67E">
      <w:start w:val="1"/>
      <w:numFmt w:val="decimal"/>
      <w:lvlText w:val="(%4)"/>
      <w:lvlJc w:val="left"/>
      <w:pPr>
        <w:ind w:left="1440" w:hanging="351"/>
      </w:pPr>
    </w:lvl>
    <w:lvl w:ilvl="4" w:tplc="84E6DD5C">
      <w:start w:val="1"/>
      <w:numFmt w:val="lowerLetter"/>
      <w:lvlText w:val="(%5)"/>
      <w:lvlJc w:val="left"/>
      <w:pPr>
        <w:ind w:left="1800" w:hanging="351"/>
      </w:pPr>
    </w:lvl>
    <w:lvl w:ilvl="5" w:tplc="CB180A0C">
      <w:start w:val="1"/>
      <w:numFmt w:val="lowerRoman"/>
      <w:lvlText w:val="(%6)"/>
      <w:lvlJc w:val="left"/>
      <w:pPr>
        <w:ind w:left="2160" w:hanging="351"/>
      </w:pPr>
    </w:lvl>
    <w:lvl w:ilvl="6" w:tplc="E848BE0E">
      <w:start w:val="1"/>
      <w:numFmt w:val="decimal"/>
      <w:lvlText w:val="%7."/>
      <w:lvlJc w:val="left"/>
      <w:pPr>
        <w:ind w:left="2520" w:hanging="351"/>
      </w:pPr>
    </w:lvl>
    <w:lvl w:ilvl="7" w:tplc="D95407E4">
      <w:start w:val="1"/>
      <w:numFmt w:val="lowerLetter"/>
      <w:lvlText w:val="%8."/>
      <w:lvlJc w:val="left"/>
      <w:pPr>
        <w:ind w:left="2880" w:hanging="351"/>
      </w:pPr>
    </w:lvl>
    <w:lvl w:ilvl="8" w:tplc="18389E26">
      <w:start w:val="1"/>
      <w:numFmt w:val="lowerRoman"/>
      <w:lvlText w:val="%9."/>
      <w:lvlJc w:val="left"/>
      <w:pPr>
        <w:ind w:left="3240" w:hanging="351"/>
      </w:pPr>
    </w:lvl>
  </w:abstractNum>
  <w:abstractNum w:abstractNumId="24" w15:restartNumberingAfterBreak="0">
    <w:nsid w:val="4CA22079"/>
    <w:multiLevelType w:val="hybridMultilevel"/>
    <w:tmpl w:val="E82097BE"/>
    <w:lvl w:ilvl="0" w:tplc="E2FEB2D2">
      <w:start w:val="1"/>
      <w:numFmt w:val="bullet"/>
      <w:lvlText w:val="·"/>
      <w:lvlJc w:val="left"/>
      <w:pPr>
        <w:ind w:left="720" w:hanging="343"/>
      </w:pPr>
      <w:rPr>
        <w:rFonts w:ascii="Symbol" w:eastAsia="Symbol" w:hAnsi="Symbol" w:cs="Symbol"/>
      </w:rPr>
    </w:lvl>
    <w:lvl w:ilvl="1" w:tplc="BCFEF5CE">
      <w:start w:val="1"/>
      <w:numFmt w:val="bullet"/>
      <w:lvlText w:val="o"/>
      <w:lvlJc w:val="left"/>
      <w:pPr>
        <w:ind w:left="1440" w:hanging="343"/>
      </w:pPr>
      <w:rPr>
        <w:rFonts w:ascii="Courier New" w:eastAsia="Courier New" w:hAnsi="Courier New" w:cs="Courier New"/>
      </w:rPr>
    </w:lvl>
    <w:lvl w:ilvl="2" w:tplc="74A2E352">
      <w:start w:val="1"/>
      <w:numFmt w:val="bullet"/>
      <w:lvlText w:val="§"/>
      <w:lvlJc w:val="left"/>
      <w:pPr>
        <w:ind w:left="2160" w:hanging="343"/>
      </w:pPr>
      <w:rPr>
        <w:rFonts w:ascii="Wingdings" w:eastAsia="Wingdings" w:hAnsi="Wingdings" w:cs="Wingdings"/>
      </w:rPr>
    </w:lvl>
    <w:lvl w:ilvl="3" w:tplc="702A956E">
      <w:start w:val="1"/>
      <w:numFmt w:val="bullet"/>
      <w:lvlText w:val="·"/>
      <w:lvlJc w:val="left"/>
      <w:pPr>
        <w:ind w:left="2880" w:hanging="343"/>
      </w:pPr>
      <w:rPr>
        <w:rFonts w:ascii="Symbol" w:eastAsia="Symbol" w:hAnsi="Symbol" w:cs="Symbol"/>
      </w:rPr>
    </w:lvl>
    <w:lvl w:ilvl="4" w:tplc="28524E8A">
      <w:start w:val="1"/>
      <w:numFmt w:val="bullet"/>
      <w:lvlText w:val="o"/>
      <w:lvlJc w:val="left"/>
      <w:pPr>
        <w:ind w:left="3600" w:hanging="343"/>
      </w:pPr>
      <w:rPr>
        <w:rFonts w:ascii="Courier New" w:eastAsia="Courier New" w:hAnsi="Courier New" w:cs="Courier New"/>
      </w:rPr>
    </w:lvl>
    <w:lvl w:ilvl="5" w:tplc="55FADF78">
      <w:start w:val="1"/>
      <w:numFmt w:val="bullet"/>
      <w:lvlText w:val="§"/>
      <w:lvlJc w:val="left"/>
      <w:pPr>
        <w:ind w:left="4320" w:hanging="343"/>
      </w:pPr>
      <w:rPr>
        <w:rFonts w:ascii="Wingdings" w:eastAsia="Wingdings" w:hAnsi="Wingdings" w:cs="Wingdings"/>
      </w:rPr>
    </w:lvl>
    <w:lvl w:ilvl="6" w:tplc="B2D04BD8">
      <w:start w:val="1"/>
      <w:numFmt w:val="bullet"/>
      <w:lvlText w:val="·"/>
      <w:lvlJc w:val="left"/>
      <w:pPr>
        <w:ind w:left="5040" w:hanging="343"/>
      </w:pPr>
      <w:rPr>
        <w:rFonts w:ascii="Symbol" w:eastAsia="Symbol" w:hAnsi="Symbol" w:cs="Symbol"/>
      </w:rPr>
    </w:lvl>
    <w:lvl w:ilvl="7" w:tplc="244CC086">
      <w:start w:val="1"/>
      <w:numFmt w:val="bullet"/>
      <w:lvlText w:val="o"/>
      <w:lvlJc w:val="left"/>
      <w:pPr>
        <w:ind w:left="5760" w:hanging="343"/>
      </w:pPr>
      <w:rPr>
        <w:rFonts w:ascii="Courier New" w:eastAsia="Courier New" w:hAnsi="Courier New" w:cs="Courier New"/>
      </w:rPr>
    </w:lvl>
    <w:lvl w:ilvl="8" w:tplc="85E89024">
      <w:start w:val="1"/>
      <w:numFmt w:val="bullet"/>
      <w:lvlText w:val="§"/>
      <w:lvlJc w:val="left"/>
      <w:pPr>
        <w:ind w:left="6480" w:hanging="343"/>
      </w:pPr>
      <w:rPr>
        <w:rFonts w:ascii="Wingdings" w:eastAsia="Wingdings" w:hAnsi="Wingdings" w:cs="Wingdings"/>
      </w:rPr>
    </w:lvl>
  </w:abstractNum>
  <w:abstractNum w:abstractNumId="25" w15:restartNumberingAfterBreak="0">
    <w:nsid w:val="4EB00A59"/>
    <w:multiLevelType w:val="hybridMultilevel"/>
    <w:tmpl w:val="54DE3CEE"/>
    <w:lvl w:ilvl="0" w:tplc="D2349D06">
      <w:start w:val="1"/>
      <w:numFmt w:val="bullet"/>
      <w:lvlText w:val="-"/>
      <w:lvlJc w:val="left"/>
      <w:pPr>
        <w:ind w:left="720" w:hanging="351"/>
      </w:pPr>
      <w:rPr>
        <w:rFonts w:ascii="Trebuchet MS" w:eastAsia="MS Mincho" w:hAnsi="Trebuchet MS" w:cs="Times New Roman" w:hint="default"/>
      </w:rPr>
    </w:lvl>
    <w:lvl w:ilvl="1" w:tplc="759A1FD4">
      <w:start w:val="1"/>
      <w:numFmt w:val="bullet"/>
      <w:lvlText w:val="o"/>
      <w:lvlJc w:val="left"/>
      <w:pPr>
        <w:ind w:left="1440" w:hanging="351"/>
      </w:pPr>
      <w:rPr>
        <w:rFonts w:ascii="Courier New" w:hAnsi="Courier New" w:cs="Courier New" w:hint="default"/>
      </w:rPr>
    </w:lvl>
    <w:lvl w:ilvl="2" w:tplc="6DE4497A">
      <w:start w:val="1"/>
      <w:numFmt w:val="bullet"/>
      <w:lvlText w:val=""/>
      <w:lvlJc w:val="left"/>
      <w:pPr>
        <w:ind w:left="2160" w:hanging="351"/>
      </w:pPr>
      <w:rPr>
        <w:rFonts w:ascii="Wingdings" w:hAnsi="Wingdings" w:hint="default"/>
      </w:rPr>
    </w:lvl>
    <w:lvl w:ilvl="3" w:tplc="4F247A4E">
      <w:start w:val="1"/>
      <w:numFmt w:val="bullet"/>
      <w:lvlText w:val=""/>
      <w:lvlJc w:val="left"/>
      <w:pPr>
        <w:ind w:left="2880" w:hanging="351"/>
      </w:pPr>
      <w:rPr>
        <w:rFonts w:ascii="Symbol" w:hAnsi="Symbol" w:hint="default"/>
      </w:rPr>
    </w:lvl>
    <w:lvl w:ilvl="4" w:tplc="6A326224">
      <w:start w:val="1"/>
      <w:numFmt w:val="bullet"/>
      <w:lvlText w:val="o"/>
      <w:lvlJc w:val="left"/>
      <w:pPr>
        <w:ind w:left="3600" w:hanging="351"/>
      </w:pPr>
      <w:rPr>
        <w:rFonts w:ascii="Courier New" w:hAnsi="Courier New" w:cs="Courier New" w:hint="default"/>
      </w:rPr>
    </w:lvl>
    <w:lvl w:ilvl="5" w:tplc="793200F4">
      <w:start w:val="1"/>
      <w:numFmt w:val="bullet"/>
      <w:lvlText w:val=""/>
      <w:lvlJc w:val="left"/>
      <w:pPr>
        <w:ind w:left="4320" w:hanging="351"/>
      </w:pPr>
      <w:rPr>
        <w:rFonts w:ascii="Wingdings" w:hAnsi="Wingdings" w:hint="default"/>
      </w:rPr>
    </w:lvl>
    <w:lvl w:ilvl="6" w:tplc="1376E42C">
      <w:start w:val="1"/>
      <w:numFmt w:val="bullet"/>
      <w:lvlText w:val=""/>
      <w:lvlJc w:val="left"/>
      <w:pPr>
        <w:ind w:left="5040" w:hanging="351"/>
      </w:pPr>
      <w:rPr>
        <w:rFonts w:ascii="Symbol" w:hAnsi="Symbol" w:hint="default"/>
      </w:rPr>
    </w:lvl>
    <w:lvl w:ilvl="7" w:tplc="0EF8B578">
      <w:start w:val="1"/>
      <w:numFmt w:val="bullet"/>
      <w:lvlText w:val="o"/>
      <w:lvlJc w:val="left"/>
      <w:pPr>
        <w:ind w:left="5760" w:hanging="351"/>
      </w:pPr>
      <w:rPr>
        <w:rFonts w:ascii="Courier New" w:hAnsi="Courier New" w:cs="Courier New" w:hint="default"/>
      </w:rPr>
    </w:lvl>
    <w:lvl w:ilvl="8" w:tplc="739A5452">
      <w:start w:val="1"/>
      <w:numFmt w:val="bullet"/>
      <w:lvlText w:val=""/>
      <w:lvlJc w:val="left"/>
      <w:pPr>
        <w:ind w:left="6480" w:hanging="351"/>
      </w:pPr>
      <w:rPr>
        <w:rFonts w:ascii="Wingdings" w:hAnsi="Wingdings" w:hint="default"/>
      </w:rPr>
    </w:lvl>
  </w:abstractNum>
  <w:abstractNum w:abstractNumId="26" w15:restartNumberingAfterBreak="0">
    <w:nsid w:val="4F6D6173"/>
    <w:multiLevelType w:val="hybridMultilevel"/>
    <w:tmpl w:val="6EC2A1A6"/>
    <w:lvl w:ilvl="0" w:tplc="DE423978">
      <w:start w:val="1"/>
      <w:numFmt w:val="bullet"/>
      <w:lvlText w:val="-"/>
      <w:lvlJc w:val="left"/>
      <w:pPr>
        <w:ind w:left="720" w:hanging="351"/>
      </w:pPr>
      <w:rPr>
        <w:rFonts w:ascii="Arial" w:eastAsia="MS Mincho" w:hAnsi="Arial" w:cs="Arial" w:hint="default"/>
      </w:rPr>
    </w:lvl>
    <w:lvl w:ilvl="1" w:tplc="1FEC01D6">
      <w:start w:val="1"/>
      <w:numFmt w:val="bullet"/>
      <w:lvlText w:val="o"/>
      <w:lvlJc w:val="left"/>
      <w:pPr>
        <w:ind w:left="1440" w:hanging="351"/>
      </w:pPr>
      <w:rPr>
        <w:rFonts w:ascii="Courier New" w:hAnsi="Courier New" w:cs="Courier New" w:hint="default"/>
      </w:rPr>
    </w:lvl>
    <w:lvl w:ilvl="2" w:tplc="F000F94E">
      <w:start w:val="1"/>
      <w:numFmt w:val="bullet"/>
      <w:lvlText w:val=""/>
      <w:lvlJc w:val="left"/>
      <w:pPr>
        <w:ind w:left="2160" w:hanging="351"/>
      </w:pPr>
      <w:rPr>
        <w:rFonts w:ascii="Wingdings" w:hAnsi="Wingdings" w:hint="default"/>
      </w:rPr>
    </w:lvl>
    <w:lvl w:ilvl="3" w:tplc="B986C9A0">
      <w:start w:val="1"/>
      <w:numFmt w:val="bullet"/>
      <w:lvlText w:val=""/>
      <w:lvlJc w:val="left"/>
      <w:pPr>
        <w:ind w:left="2880" w:hanging="351"/>
      </w:pPr>
      <w:rPr>
        <w:rFonts w:ascii="Symbol" w:hAnsi="Symbol" w:hint="default"/>
      </w:rPr>
    </w:lvl>
    <w:lvl w:ilvl="4" w:tplc="9836E7C8">
      <w:start w:val="1"/>
      <w:numFmt w:val="bullet"/>
      <w:lvlText w:val="o"/>
      <w:lvlJc w:val="left"/>
      <w:pPr>
        <w:ind w:left="3600" w:hanging="351"/>
      </w:pPr>
      <w:rPr>
        <w:rFonts w:ascii="Courier New" w:hAnsi="Courier New" w:cs="Courier New" w:hint="default"/>
      </w:rPr>
    </w:lvl>
    <w:lvl w:ilvl="5" w:tplc="99F6E4BC">
      <w:start w:val="1"/>
      <w:numFmt w:val="bullet"/>
      <w:lvlText w:val=""/>
      <w:lvlJc w:val="left"/>
      <w:pPr>
        <w:ind w:left="4320" w:hanging="351"/>
      </w:pPr>
      <w:rPr>
        <w:rFonts w:ascii="Wingdings" w:hAnsi="Wingdings" w:hint="default"/>
      </w:rPr>
    </w:lvl>
    <w:lvl w:ilvl="6" w:tplc="86DE7386">
      <w:start w:val="1"/>
      <w:numFmt w:val="bullet"/>
      <w:lvlText w:val=""/>
      <w:lvlJc w:val="left"/>
      <w:pPr>
        <w:ind w:left="5040" w:hanging="351"/>
      </w:pPr>
      <w:rPr>
        <w:rFonts w:ascii="Symbol" w:hAnsi="Symbol" w:hint="default"/>
      </w:rPr>
    </w:lvl>
    <w:lvl w:ilvl="7" w:tplc="75DCF104">
      <w:start w:val="1"/>
      <w:numFmt w:val="bullet"/>
      <w:lvlText w:val="o"/>
      <w:lvlJc w:val="left"/>
      <w:pPr>
        <w:ind w:left="5760" w:hanging="351"/>
      </w:pPr>
      <w:rPr>
        <w:rFonts w:ascii="Courier New" w:hAnsi="Courier New" w:cs="Courier New" w:hint="default"/>
      </w:rPr>
    </w:lvl>
    <w:lvl w:ilvl="8" w:tplc="E30C07C2">
      <w:start w:val="1"/>
      <w:numFmt w:val="bullet"/>
      <w:lvlText w:val=""/>
      <w:lvlJc w:val="left"/>
      <w:pPr>
        <w:ind w:left="6480" w:hanging="351"/>
      </w:pPr>
      <w:rPr>
        <w:rFonts w:ascii="Wingdings" w:hAnsi="Wingdings" w:hint="default"/>
      </w:rPr>
    </w:lvl>
  </w:abstractNum>
  <w:abstractNum w:abstractNumId="27" w15:restartNumberingAfterBreak="0">
    <w:nsid w:val="53C021DF"/>
    <w:multiLevelType w:val="hybridMultilevel"/>
    <w:tmpl w:val="49F6CBCA"/>
    <w:lvl w:ilvl="0" w:tplc="B85E8B42">
      <w:start w:val="1"/>
      <w:numFmt w:val="bullet"/>
      <w:lvlText w:val=""/>
      <w:lvlJc w:val="left"/>
      <w:pPr>
        <w:ind w:left="720" w:hanging="351"/>
      </w:pPr>
      <w:rPr>
        <w:rFonts w:ascii="Symbol" w:hAnsi="Symbol" w:hint="default"/>
      </w:rPr>
    </w:lvl>
    <w:lvl w:ilvl="1" w:tplc="EC288024">
      <w:start w:val="1"/>
      <w:numFmt w:val="bullet"/>
      <w:lvlText w:val="o"/>
      <w:lvlJc w:val="left"/>
      <w:pPr>
        <w:ind w:left="1440" w:hanging="351"/>
      </w:pPr>
      <w:rPr>
        <w:rFonts w:ascii="Courier New" w:hAnsi="Courier New" w:cs="Courier New" w:hint="default"/>
      </w:rPr>
    </w:lvl>
    <w:lvl w:ilvl="2" w:tplc="4D121FA2">
      <w:start w:val="1"/>
      <w:numFmt w:val="bullet"/>
      <w:lvlText w:val=""/>
      <w:lvlJc w:val="left"/>
      <w:pPr>
        <w:ind w:left="2160" w:hanging="351"/>
      </w:pPr>
      <w:rPr>
        <w:rFonts w:ascii="Wingdings" w:hAnsi="Wingdings" w:hint="default"/>
      </w:rPr>
    </w:lvl>
    <w:lvl w:ilvl="3" w:tplc="0D9A3A26">
      <w:start w:val="1"/>
      <w:numFmt w:val="bullet"/>
      <w:lvlText w:val=""/>
      <w:lvlJc w:val="left"/>
      <w:pPr>
        <w:ind w:left="2880" w:hanging="351"/>
      </w:pPr>
      <w:rPr>
        <w:rFonts w:ascii="Symbol" w:hAnsi="Symbol" w:hint="default"/>
      </w:rPr>
    </w:lvl>
    <w:lvl w:ilvl="4" w:tplc="1CE02D7E">
      <w:start w:val="1"/>
      <w:numFmt w:val="bullet"/>
      <w:lvlText w:val="o"/>
      <w:lvlJc w:val="left"/>
      <w:pPr>
        <w:ind w:left="3600" w:hanging="351"/>
      </w:pPr>
      <w:rPr>
        <w:rFonts w:ascii="Courier New" w:hAnsi="Courier New" w:cs="Courier New" w:hint="default"/>
      </w:rPr>
    </w:lvl>
    <w:lvl w:ilvl="5" w:tplc="84425F70">
      <w:start w:val="1"/>
      <w:numFmt w:val="bullet"/>
      <w:lvlText w:val=""/>
      <w:lvlJc w:val="left"/>
      <w:pPr>
        <w:ind w:left="4320" w:hanging="351"/>
      </w:pPr>
      <w:rPr>
        <w:rFonts w:ascii="Wingdings" w:hAnsi="Wingdings" w:hint="default"/>
      </w:rPr>
    </w:lvl>
    <w:lvl w:ilvl="6" w:tplc="C216712C">
      <w:start w:val="1"/>
      <w:numFmt w:val="bullet"/>
      <w:lvlText w:val=""/>
      <w:lvlJc w:val="left"/>
      <w:pPr>
        <w:ind w:left="5040" w:hanging="351"/>
      </w:pPr>
      <w:rPr>
        <w:rFonts w:ascii="Symbol" w:hAnsi="Symbol" w:hint="default"/>
      </w:rPr>
    </w:lvl>
    <w:lvl w:ilvl="7" w:tplc="2AB00C4E">
      <w:start w:val="1"/>
      <w:numFmt w:val="bullet"/>
      <w:lvlText w:val="o"/>
      <w:lvlJc w:val="left"/>
      <w:pPr>
        <w:ind w:left="5760" w:hanging="351"/>
      </w:pPr>
      <w:rPr>
        <w:rFonts w:ascii="Courier New" w:hAnsi="Courier New" w:cs="Courier New" w:hint="default"/>
      </w:rPr>
    </w:lvl>
    <w:lvl w:ilvl="8" w:tplc="90BE6434">
      <w:start w:val="1"/>
      <w:numFmt w:val="bullet"/>
      <w:lvlText w:val=""/>
      <w:lvlJc w:val="left"/>
      <w:pPr>
        <w:ind w:left="6480" w:hanging="351"/>
      </w:pPr>
      <w:rPr>
        <w:rFonts w:ascii="Wingdings" w:hAnsi="Wingdings" w:hint="default"/>
      </w:rPr>
    </w:lvl>
  </w:abstractNum>
  <w:abstractNum w:abstractNumId="28" w15:restartNumberingAfterBreak="0">
    <w:nsid w:val="55974F09"/>
    <w:multiLevelType w:val="hybridMultilevel"/>
    <w:tmpl w:val="929871AA"/>
    <w:lvl w:ilvl="0" w:tplc="1430B70C">
      <w:start w:val="1"/>
      <w:numFmt w:val="bullet"/>
      <w:lvlText w:val=""/>
      <w:lvlJc w:val="left"/>
      <w:pPr>
        <w:ind w:left="720" w:hanging="351"/>
      </w:pPr>
      <w:rPr>
        <w:rFonts w:ascii="Symbol" w:hAnsi="Symbol" w:hint="default"/>
      </w:rPr>
    </w:lvl>
    <w:lvl w:ilvl="1" w:tplc="F49ED760">
      <w:start w:val="1"/>
      <w:numFmt w:val="bullet"/>
      <w:lvlText w:val="o"/>
      <w:lvlJc w:val="left"/>
      <w:pPr>
        <w:ind w:left="1440" w:hanging="351"/>
      </w:pPr>
      <w:rPr>
        <w:rFonts w:ascii="Courier New" w:hAnsi="Courier New" w:cs="Courier New" w:hint="default"/>
      </w:rPr>
    </w:lvl>
    <w:lvl w:ilvl="2" w:tplc="0554C0AC">
      <w:start w:val="1"/>
      <w:numFmt w:val="bullet"/>
      <w:lvlText w:val=""/>
      <w:lvlJc w:val="left"/>
      <w:pPr>
        <w:ind w:left="2160" w:hanging="351"/>
      </w:pPr>
      <w:rPr>
        <w:rFonts w:ascii="Wingdings" w:hAnsi="Wingdings" w:hint="default"/>
      </w:rPr>
    </w:lvl>
    <w:lvl w:ilvl="3" w:tplc="F8D25D46">
      <w:start w:val="1"/>
      <w:numFmt w:val="bullet"/>
      <w:lvlText w:val=""/>
      <w:lvlJc w:val="left"/>
      <w:pPr>
        <w:ind w:left="2880" w:hanging="351"/>
      </w:pPr>
      <w:rPr>
        <w:rFonts w:ascii="Symbol" w:hAnsi="Symbol" w:hint="default"/>
      </w:rPr>
    </w:lvl>
    <w:lvl w:ilvl="4" w:tplc="B6CE6EC6">
      <w:start w:val="1"/>
      <w:numFmt w:val="bullet"/>
      <w:lvlText w:val="o"/>
      <w:lvlJc w:val="left"/>
      <w:pPr>
        <w:ind w:left="3600" w:hanging="351"/>
      </w:pPr>
      <w:rPr>
        <w:rFonts w:ascii="Courier New" w:hAnsi="Courier New" w:cs="Courier New" w:hint="default"/>
      </w:rPr>
    </w:lvl>
    <w:lvl w:ilvl="5" w:tplc="0396E332">
      <w:start w:val="1"/>
      <w:numFmt w:val="bullet"/>
      <w:lvlText w:val=""/>
      <w:lvlJc w:val="left"/>
      <w:pPr>
        <w:ind w:left="4320" w:hanging="351"/>
      </w:pPr>
      <w:rPr>
        <w:rFonts w:ascii="Wingdings" w:hAnsi="Wingdings" w:hint="default"/>
      </w:rPr>
    </w:lvl>
    <w:lvl w:ilvl="6" w:tplc="B6BA9FC4">
      <w:start w:val="1"/>
      <w:numFmt w:val="bullet"/>
      <w:lvlText w:val=""/>
      <w:lvlJc w:val="left"/>
      <w:pPr>
        <w:ind w:left="5040" w:hanging="351"/>
      </w:pPr>
      <w:rPr>
        <w:rFonts w:ascii="Symbol" w:hAnsi="Symbol" w:hint="default"/>
      </w:rPr>
    </w:lvl>
    <w:lvl w:ilvl="7" w:tplc="CD92F7FA">
      <w:start w:val="1"/>
      <w:numFmt w:val="bullet"/>
      <w:lvlText w:val="o"/>
      <w:lvlJc w:val="left"/>
      <w:pPr>
        <w:ind w:left="5760" w:hanging="351"/>
      </w:pPr>
      <w:rPr>
        <w:rFonts w:ascii="Courier New" w:hAnsi="Courier New" w:cs="Courier New" w:hint="default"/>
      </w:rPr>
    </w:lvl>
    <w:lvl w:ilvl="8" w:tplc="FE742CB4">
      <w:start w:val="1"/>
      <w:numFmt w:val="bullet"/>
      <w:lvlText w:val=""/>
      <w:lvlJc w:val="left"/>
      <w:pPr>
        <w:ind w:left="6480" w:hanging="351"/>
      </w:pPr>
      <w:rPr>
        <w:rFonts w:ascii="Wingdings" w:hAnsi="Wingdings" w:hint="default"/>
      </w:rPr>
    </w:lvl>
  </w:abstractNum>
  <w:abstractNum w:abstractNumId="29" w15:restartNumberingAfterBreak="0">
    <w:nsid w:val="58101607"/>
    <w:multiLevelType w:val="hybridMultilevel"/>
    <w:tmpl w:val="89BC64C0"/>
    <w:lvl w:ilvl="0" w:tplc="95FA3ACA">
      <w:start w:val="1"/>
      <w:numFmt w:val="bullet"/>
      <w:lvlText w:val=""/>
      <w:lvlJc w:val="left"/>
      <w:pPr>
        <w:tabs>
          <w:tab w:val="left" w:pos="720"/>
        </w:tabs>
        <w:ind w:left="720" w:hanging="351"/>
      </w:pPr>
      <w:rPr>
        <w:rFonts w:ascii="Symbol" w:hAnsi="Symbol" w:hint="default"/>
        <w:sz w:val="20"/>
      </w:rPr>
    </w:lvl>
    <w:lvl w:ilvl="1" w:tplc="AA9E1F4E">
      <w:start w:val="1"/>
      <w:numFmt w:val="bullet"/>
      <w:lvlText w:val="o"/>
      <w:lvlJc w:val="left"/>
      <w:pPr>
        <w:tabs>
          <w:tab w:val="left" w:pos="1440"/>
        </w:tabs>
        <w:ind w:left="1440" w:hanging="351"/>
      </w:pPr>
      <w:rPr>
        <w:rFonts w:ascii="Courier New" w:hAnsi="Courier New" w:hint="default"/>
        <w:sz w:val="20"/>
      </w:rPr>
    </w:lvl>
    <w:lvl w:ilvl="2" w:tplc="33E40F08">
      <w:start w:val="1"/>
      <w:numFmt w:val="bullet"/>
      <w:lvlText w:val=""/>
      <w:lvlJc w:val="left"/>
      <w:pPr>
        <w:tabs>
          <w:tab w:val="left" w:pos="2160"/>
        </w:tabs>
        <w:ind w:left="2160" w:hanging="351"/>
      </w:pPr>
      <w:rPr>
        <w:rFonts w:ascii="Wingdings" w:hAnsi="Wingdings" w:hint="default"/>
        <w:sz w:val="20"/>
      </w:rPr>
    </w:lvl>
    <w:lvl w:ilvl="3" w:tplc="0A26CA98">
      <w:start w:val="1"/>
      <w:numFmt w:val="bullet"/>
      <w:lvlText w:val=""/>
      <w:lvlJc w:val="left"/>
      <w:pPr>
        <w:tabs>
          <w:tab w:val="left" w:pos="2880"/>
        </w:tabs>
        <w:ind w:left="2880" w:hanging="351"/>
      </w:pPr>
      <w:rPr>
        <w:rFonts w:ascii="Wingdings" w:hAnsi="Wingdings" w:hint="default"/>
        <w:sz w:val="20"/>
      </w:rPr>
    </w:lvl>
    <w:lvl w:ilvl="4" w:tplc="CCF6A4DA">
      <w:start w:val="1"/>
      <w:numFmt w:val="bullet"/>
      <w:lvlText w:val=""/>
      <w:lvlJc w:val="left"/>
      <w:pPr>
        <w:tabs>
          <w:tab w:val="left" w:pos="3600"/>
        </w:tabs>
        <w:ind w:left="3600" w:hanging="351"/>
      </w:pPr>
      <w:rPr>
        <w:rFonts w:ascii="Wingdings" w:hAnsi="Wingdings" w:hint="default"/>
        <w:sz w:val="20"/>
      </w:rPr>
    </w:lvl>
    <w:lvl w:ilvl="5" w:tplc="C9FC4B9A">
      <w:start w:val="1"/>
      <w:numFmt w:val="bullet"/>
      <w:lvlText w:val=""/>
      <w:lvlJc w:val="left"/>
      <w:pPr>
        <w:tabs>
          <w:tab w:val="left" w:pos="4320"/>
        </w:tabs>
        <w:ind w:left="4320" w:hanging="351"/>
      </w:pPr>
      <w:rPr>
        <w:rFonts w:ascii="Wingdings" w:hAnsi="Wingdings" w:hint="default"/>
        <w:sz w:val="20"/>
      </w:rPr>
    </w:lvl>
    <w:lvl w:ilvl="6" w:tplc="B67EB558">
      <w:start w:val="1"/>
      <w:numFmt w:val="bullet"/>
      <w:lvlText w:val=""/>
      <w:lvlJc w:val="left"/>
      <w:pPr>
        <w:tabs>
          <w:tab w:val="left" w:pos="5040"/>
        </w:tabs>
        <w:ind w:left="5040" w:hanging="351"/>
      </w:pPr>
      <w:rPr>
        <w:rFonts w:ascii="Wingdings" w:hAnsi="Wingdings" w:hint="default"/>
        <w:sz w:val="20"/>
      </w:rPr>
    </w:lvl>
    <w:lvl w:ilvl="7" w:tplc="6AA0E270">
      <w:start w:val="1"/>
      <w:numFmt w:val="bullet"/>
      <w:lvlText w:val=""/>
      <w:lvlJc w:val="left"/>
      <w:pPr>
        <w:tabs>
          <w:tab w:val="left" w:pos="5760"/>
        </w:tabs>
        <w:ind w:left="5760" w:hanging="351"/>
      </w:pPr>
      <w:rPr>
        <w:rFonts w:ascii="Wingdings" w:hAnsi="Wingdings" w:hint="default"/>
        <w:sz w:val="20"/>
      </w:rPr>
    </w:lvl>
    <w:lvl w:ilvl="8" w:tplc="A6767A9A">
      <w:start w:val="1"/>
      <w:numFmt w:val="bullet"/>
      <w:lvlText w:val=""/>
      <w:lvlJc w:val="left"/>
      <w:pPr>
        <w:tabs>
          <w:tab w:val="left" w:pos="6480"/>
        </w:tabs>
        <w:ind w:left="6480" w:hanging="351"/>
      </w:pPr>
      <w:rPr>
        <w:rFonts w:ascii="Wingdings" w:hAnsi="Wingdings" w:hint="default"/>
        <w:sz w:val="20"/>
      </w:rPr>
    </w:lvl>
  </w:abstractNum>
  <w:abstractNum w:abstractNumId="30" w15:restartNumberingAfterBreak="0">
    <w:nsid w:val="5BC427C4"/>
    <w:multiLevelType w:val="hybridMultilevel"/>
    <w:tmpl w:val="9778505E"/>
    <w:lvl w:ilvl="0" w:tplc="90D84CC4">
      <w:start w:val="1"/>
      <w:numFmt w:val="bullet"/>
      <w:lvlText w:val=""/>
      <w:lvlJc w:val="left"/>
      <w:pPr>
        <w:ind w:left="720" w:hanging="351"/>
      </w:pPr>
      <w:rPr>
        <w:rFonts w:ascii="Symbol" w:eastAsia="MS Mincho" w:hAnsi="Symbol" w:cs="Arial" w:hint="default"/>
      </w:rPr>
    </w:lvl>
    <w:lvl w:ilvl="1" w:tplc="7D849128">
      <w:start w:val="1"/>
      <w:numFmt w:val="bullet"/>
      <w:lvlText w:val="o"/>
      <w:lvlJc w:val="left"/>
      <w:pPr>
        <w:ind w:left="1440" w:hanging="351"/>
      </w:pPr>
      <w:rPr>
        <w:rFonts w:ascii="Courier New" w:hAnsi="Courier New" w:cs="Courier New" w:hint="default"/>
      </w:rPr>
    </w:lvl>
    <w:lvl w:ilvl="2" w:tplc="515CA30A">
      <w:start w:val="1"/>
      <w:numFmt w:val="bullet"/>
      <w:lvlText w:val=""/>
      <w:lvlJc w:val="left"/>
      <w:pPr>
        <w:ind w:left="2160" w:hanging="351"/>
      </w:pPr>
      <w:rPr>
        <w:rFonts w:ascii="Wingdings" w:hAnsi="Wingdings" w:hint="default"/>
      </w:rPr>
    </w:lvl>
    <w:lvl w:ilvl="3" w:tplc="63D426EE">
      <w:start w:val="1"/>
      <w:numFmt w:val="bullet"/>
      <w:lvlText w:val=""/>
      <w:lvlJc w:val="left"/>
      <w:pPr>
        <w:ind w:left="2880" w:hanging="351"/>
      </w:pPr>
      <w:rPr>
        <w:rFonts w:ascii="Symbol" w:hAnsi="Symbol" w:hint="default"/>
      </w:rPr>
    </w:lvl>
    <w:lvl w:ilvl="4" w:tplc="E6584ABA">
      <w:start w:val="1"/>
      <w:numFmt w:val="bullet"/>
      <w:lvlText w:val="o"/>
      <w:lvlJc w:val="left"/>
      <w:pPr>
        <w:ind w:left="3600" w:hanging="351"/>
      </w:pPr>
      <w:rPr>
        <w:rFonts w:ascii="Courier New" w:hAnsi="Courier New" w:cs="Courier New" w:hint="default"/>
      </w:rPr>
    </w:lvl>
    <w:lvl w:ilvl="5" w:tplc="52563678">
      <w:start w:val="1"/>
      <w:numFmt w:val="bullet"/>
      <w:lvlText w:val=""/>
      <w:lvlJc w:val="left"/>
      <w:pPr>
        <w:ind w:left="4320" w:hanging="351"/>
      </w:pPr>
      <w:rPr>
        <w:rFonts w:ascii="Wingdings" w:hAnsi="Wingdings" w:hint="default"/>
      </w:rPr>
    </w:lvl>
    <w:lvl w:ilvl="6" w:tplc="E806F23A">
      <w:start w:val="1"/>
      <w:numFmt w:val="bullet"/>
      <w:lvlText w:val=""/>
      <w:lvlJc w:val="left"/>
      <w:pPr>
        <w:ind w:left="5040" w:hanging="351"/>
      </w:pPr>
      <w:rPr>
        <w:rFonts w:ascii="Symbol" w:hAnsi="Symbol" w:hint="default"/>
      </w:rPr>
    </w:lvl>
    <w:lvl w:ilvl="7" w:tplc="2AF2112C">
      <w:start w:val="1"/>
      <w:numFmt w:val="bullet"/>
      <w:lvlText w:val="o"/>
      <w:lvlJc w:val="left"/>
      <w:pPr>
        <w:ind w:left="5760" w:hanging="351"/>
      </w:pPr>
      <w:rPr>
        <w:rFonts w:ascii="Courier New" w:hAnsi="Courier New" w:cs="Courier New" w:hint="default"/>
      </w:rPr>
    </w:lvl>
    <w:lvl w:ilvl="8" w:tplc="10FA91BE">
      <w:start w:val="1"/>
      <w:numFmt w:val="bullet"/>
      <w:lvlText w:val=""/>
      <w:lvlJc w:val="left"/>
      <w:pPr>
        <w:ind w:left="6480" w:hanging="351"/>
      </w:pPr>
      <w:rPr>
        <w:rFonts w:ascii="Wingdings" w:hAnsi="Wingdings" w:hint="default"/>
      </w:rPr>
    </w:lvl>
  </w:abstractNum>
  <w:abstractNum w:abstractNumId="31" w15:restartNumberingAfterBreak="0">
    <w:nsid w:val="633826A7"/>
    <w:multiLevelType w:val="hybridMultilevel"/>
    <w:tmpl w:val="3138A6E2"/>
    <w:lvl w:ilvl="0" w:tplc="B5F4F2E4">
      <w:start w:val="1"/>
      <w:numFmt w:val="bullet"/>
      <w:lvlText w:val=""/>
      <w:lvlJc w:val="left"/>
      <w:pPr>
        <w:ind w:left="720" w:hanging="351"/>
      </w:pPr>
      <w:rPr>
        <w:rFonts w:ascii="Symbol" w:hAnsi="Symbol" w:hint="default"/>
      </w:rPr>
    </w:lvl>
    <w:lvl w:ilvl="1" w:tplc="DD443984">
      <w:start w:val="1"/>
      <w:numFmt w:val="bullet"/>
      <w:lvlText w:val="o"/>
      <w:lvlJc w:val="left"/>
      <w:pPr>
        <w:ind w:left="1440" w:hanging="351"/>
      </w:pPr>
      <w:rPr>
        <w:rFonts w:ascii="Courier New" w:hAnsi="Courier New" w:cs="Courier New" w:hint="default"/>
      </w:rPr>
    </w:lvl>
    <w:lvl w:ilvl="2" w:tplc="017A1364">
      <w:start w:val="1"/>
      <w:numFmt w:val="bullet"/>
      <w:lvlText w:val=""/>
      <w:lvlJc w:val="left"/>
      <w:pPr>
        <w:ind w:left="2160" w:hanging="351"/>
      </w:pPr>
      <w:rPr>
        <w:rFonts w:ascii="Wingdings" w:hAnsi="Wingdings" w:hint="default"/>
      </w:rPr>
    </w:lvl>
    <w:lvl w:ilvl="3" w:tplc="316C8BE8">
      <w:start w:val="1"/>
      <w:numFmt w:val="bullet"/>
      <w:lvlText w:val=""/>
      <w:lvlJc w:val="left"/>
      <w:pPr>
        <w:ind w:left="2880" w:hanging="351"/>
      </w:pPr>
      <w:rPr>
        <w:rFonts w:ascii="Symbol" w:hAnsi="Symbol" w:hint="default"/>
      </w:rPr>
    </w:lvl>
    <w:lvl w:ilvl="4" w:tplc="E1CE1822">
      <w:start w:val="1"/>
      <w:numFmt w:val="bullet"/>
      <w:lvlText w:val="o"/>
      <w:lvlJc w:val="left"/>
      <w:pPr>
        <w:ind w:left="3600" w:hanging="351"/>
      </w:pPr>
      <w:rPr>
        <w:rFonts w:ascii="Courier New" w:hAnsi="Courier New" w:cs="Courier New" w:hint="default"/>
      </w:rPr>
    </w:lvl>
    <w:lvl w:ilvl="5" w:tplc="2870B910">
      <w:start w:val="1"/>
      <w:numFmt w:val="bullet"/>
      <w:lvlText w:val=""/>
      <w:lvlJc w:val="left"/>
      <w:pPr>
        <w:ind w:left="4320" w:hanging="351"/>
      </w:pPr>
      <w:rPr>
        <w:rFonts w:ascii="Wingdings" w:hAnsi="Wingdings" w:hint="default"/>
      </w:rPr>
    </w:lvl>
    <w:lvl w:ilvl="6" w:tplc="3C7CE6C8">
      <w:start w:val="1"/>
      <w:numFmt w:val="bullet"/>
      <w:lvlText w:val=""/>
      <w:lvlJc w:val="left"/>
      <w:pPr>
        <w:ind w:left="5040" w:hanging="351"/>
      </w:pPr>
      <w:rPr>
        <w:rFonts w:ascii="Symbol" w:hAnsi="Symbol" w:hint="default"/>
      </w:rPr>
    </w:lvl>
    <w:lvl w:ilvl="7" w:tplc="23B414A8">
      <w:start w:val="1"/>
      <w:numFmt w:val="bullet"/>
      <w:lvlText w:val="o"/>
      <w:lvlJc w:val="left"/>
      <w:pPr>
        <w:ind w:left="5760" w:hanging="351"/>
      </w:pPr>
      <w:rPr>
        <w:rFonts w:ascii="Courier New" w:hAnsi="Courier New" w:cs="Courier New" w:hint="default"/>
      </w:rPr>
    </w:lvl>
    <w:lvl w:ilvl="8" w:tplc="D7CA1224">
      <w:start w:val="1"/>
      <w:numFmt w:val="bullet"/>
      <w:lvlText w:val=""/>
      <w:lvlJc w:val="left"/>
      <w:pPr>
        <w:ind w:left="6480" w:hanging="351"/>
      </w:pPr>
      <w:rPr>
        <w:rFonts w:ascii="Wingdings" w:hAnsi="Wingdings" w:hint="default"/>
      </w:rPr>
    </w:lvl>
  </w:abstractNum>
  <w:abstractNum w:abstractNumId="32" w15:restartNumberingAfterBreak="0">
    <w:nsid w:val="6C0B3291"/>
    <w:multiLevelType w:val="hybridMultilevel"/>
    <w:tmpl w:val="5B649294"/>
    <w:lvl w:ilvl="0" w:tplc="A9468AB0">
      <w:start w:val="1"/>
      <w:numFmt w:val="bullet"/>
      <w:lvlText w:val=""/>
      <w:lvlJc w:val="left"/>
      <w:pPr>
        <w:ind w:left="720" w:hanging="351"/>
      </w:pPr>
      <w:rPr>
        <w:rFonts w:ascii="Symbol" w:hAnsi="Symbol" w:hint="default"/>
      </w:rPr>
    </w:lvl>
    <w:lvl w:ilvl="1" w:tplc="F76EF88A">
      <w:start w:val="1"/>
      <w:numFmt w:val="bullet"/>
      <w:lvlText w:val="o"/>
      <w:lvlJc w:val="left"/>
      <w:pPr>
        <w:ind w:left="1440" w:hanging="351"/>
      </w:pPr>
      <w:rPr>
        <w:rFonts w:ascii="Courier New" w:hAnsi="Courier New" w:cs="Courier New" w:hint="default"/>
      </w:rPr>
    </w:lvl>
    <w:lvl w:ilvl="2" w:tplc="826CEDFE">
      <w:start w:val="1"/>
      <w:numFmt w:val="bullet"/>
      <w:lvlText w:val=""/>
      <w:lvlJc w:val="left"/>
      <w:pPr>
        <w:ind w:left="2160" w:hanging="351"/>
      </w:pPr>
      <w:rPr>
        <w:rFonts w:ascii="Wingdings" w:hAnsi="Wingdings" w:hint="default"/>
      </w:rPr>
    </w:lvl>
    <w:lvl w:ilvl="3" w:tplc="DDCECD02">
      <w:start w:val="1"/>
      <w:numFmt w:val="bullet"/>
      <w:lvlText w:val=""/>
      <w:lvlJc w:val="left"/>
      <w:pPr>
        <w:ind w:left="2880" w:hanging="351"/>
      </w:pPr>
      <w:rPr>
        <w:rFonts w:ascii="Symbol" w:hAnsi="Symbol" w:hint="default"/>
      </w:rPr>
    </w:lvl>
    <w:lvl w:ilvl="4" w:tplc="454AA98E">
      <w:start w:val="1"/>
      <w:numFmt w:val="bullet"/>
      <w:lvlText w:val="o"/>
      <w:lvlJc w:val="left"/>
      <w:pPr>
        <w:ind w:left="3600" w:hanging="351"/>
      </w:pPr>
      <w:rPr>
        <w:rFonts w:ascii="Courier New" w:hAnsi="Courier New" w:cs="Courier New" w:hint="default"/>
      </w:rPr>
    </w:lvl>
    <w:lvl w:ilvl="5" w:tplc="4C78E520">
      <w:start w:val="1"/>
      <w:numFmt w:val="bullet"/>
      <w:lvlText w:val=""/>
      <w:lvlJc w:val="left"/>
      <w:pPr>
        <w:ind w:left="4320" w:hanging="351"/>
      </w:pPr>
      <w:rPr>
        <w:rFonts w:ascii="Wingdings" w:hAnsi="Wingdings" w:hint="default"/>
      </w:rPr>
    </w:lvl>
    <w:lvl w:ilvl="6" w:tplc="C158F7A4">
      <w:start w:val="1"/>
      <w:numFmt w:val="bullet"/>
      <w:lvlText w:val=""/>
      <w:lvlJc w:val="left"/>
      <w:pPr>
        <w:ind w:left="5040" w:hanging="351"/>
      </w:pPr>
      <w:rPr>
        <w:rFonts w:ascii="Symbol" w:hAnsi="Symbol" w:hint="default"/>
      </w:rPr>
    </w:lvl>
    <w:lvl w:ilvl="7" w:tplc="F3A0ED6E">
      <w:start w:val="1"/>
      <w:numFmt w:val="bullet"/>
      <w:lvlText w:val="o"/>
      <w:lvlJc w:val="left"/>
      <w:pPr>
        <w:ind w:left="5760" w:hanging="351"/>
      </w:pPr>
      <w:rPr>
        <w:rFonts w:ascii="Courier New" w:hAnsi="Courier New" w:cs="Courier New" w:hint="default"/>
      </w:rPr>
    </w:lvl>
    <w:lvl w:ilvl="8" w:tplc="4F00293C">
      <w:start w:val="1"/>
      <w:numFmt w:val="bullet"/>
      <w:lvlText w:val=""/>
      <w:lvlJc w:val="left"/>
      <w:pPr>
        <w:ind w:left="6480" w:hanging="351"/>
      </w:pPr>
      <w:rPr>
        <w:rFonts w:ascii="Wingdings" w:hAnsi="Wingdings" w:hint="default"/>
      </w:rPr>
    </w:lvl>
  </w:abstractNum>
  <w:abstractNum w:abstractNumId="33" w15:restartNumberingAfterBreak="0">
    <w:nsid w:val="71E52BE1"/>
    <w:multiLevelType w:val="hybridMultilevel"/>
    <w:tmpl w:val="19DC77EA"/>
    <w:lvl w:ilvl="0" w:tplc="B86232F8">
      <w:start w:val="1"/>
      <w:numFmt w:val="bullet"/>
      <w:lvlText w:val=""/>
      <w:lvlJc w:val="left"/>
      <w:pPr>
        <w:ind w:left="720" w:hanging="351"/>
      </w:pPr>
      <w:rPr>
        <w:rFonts w:ascii="Symbol" w:hAnsi="Symbol" w:hint="default"/>
      </w:rPr>
    </w:lvl>
    <w:lvl w:ilvl="1" w:tplc="C29C5FB8">
      <w:start w:val="1"/>
      <w:numFmt w:val="bullet"/>
      <w:lvlText w:val="o"/>
      <w:lvlJc w:val="left"/>
      <w:pPr>
        <w:ind w:left="1440" w:hanging="351"/>
      </w:pPr>
      <w:rPr>
        <w:rFonts w:ascii="Courier New" w:hAnsi="Courier New" w:cs="Courier New" w:hint="default"/>
      </w:rPr>
    </w:lvl>
    <w:lvl w:ilvl="2" w:tplc="6C86EC36">
      <w:start w:val="1"/>
      <w:numFmt w:val="bullet"/>
      <w:lvlText w:val=""/>
      <w:lvlJc w:val="left"/>
      <w:pPr>
        <w:ind w:left="2160" w:hanging="351"/>
      </w:pPr>
      <w:rPr>
        <w:rFonts w:ascii="Wingdings" w:hAnsi="Wingdings" w:hint="default"/>
      </w:rPr>
    </w:lvl>
    <w:lvl w:ilvl="3" w:tplc="8AA45E04">
      <w:start w:val="1"/>
      <w:numFmt w:val="bullet"/>
      <w:lvlText w:val=""/>
      <w:lvlJc w:val="left"/>
      <w:pPr>
        <w:ind w:left="2880" w:hanging="351"/>
      </w:pPr>
      <w:rPr>
        <w:rFonts w:ascii="Symbol" w:hAnsi="Symbol" w:hint="default"/>
      </w:rPr>
    </w:lvl>
    <w:lvl w:ilvl="4" w:tplc="4F084E86">
      <w:start w:val="1"/>
      <w:numFmt w:val="bullet"/>
      <w:lvlText w:val="o"/>
      <w:lvlJc w:val="left"/>
      <w:pPr>
        <w:ind w:left="3600" w:hanging="351"/>
      </w:pPr>
      <w:rPr>
        <w:rFonts w:ascii="Courier New" w:hAnsi="Courier New" w:cs="Courier New" w:hint="default"/>
      </w:rPr>
    </w:lvl>
    <w:lvl w:ilvl="5" w:tplc="02C0F8D6">
      <w:start w:val="1"/>
      <w:numFmt w:val="bullet"/>
      <w:lvlText w:val=""/>
      <w:lvlJc w:val="left"/>
      <w:pPr>
        <w:ind w:left="4320" w:hanging="351"/>
      </w:pPr>
      <w:rPr>
        <w:rFonts w:ascii="Wingdings" w:hAnsi="Wingdings" w:hint="default"/>
      </w:rPr>
    </w:lvl>
    <w:lvl w:ilvl="6" w:tplc="D2E4EB70">
      <w:start w:val="1"/>
      <w:numFmt w:val="bullet"/>
      <w:lvlText w:val=""/>
      <w:lvlJc w:val="left"/>
      <w:pPr>
        <w:ind w:left="5040" w:hanging="351"/>
      </w:pPr>
      <w:rPr>
        <w:rFonts w:ascii="Symbol" w:hAnsi="Symbol" w:hint="default"/>
      </w:rPr>
    </w:lvl>
    <w:lvl w:ilvl="7" w:tplc="C36A2BB4">
      <w:start w:val="1"/>
      <w:numFmt w:val="bullet"/>
      <w:lvlText w:val="o"/>
      <w:lvlJc w:val="left"/>
      <w:pPr>
        <w:ind w:left="5760" w:hanging="351"/>
      </w:pPr>
      <w:rPr>
        <w:rFonts w:ascii="Courier New" w:hAnsi="Courier New" w:cs="Courier New" w:hint="default"/>
      </w:rPr>
    </w:lvl>
    <w:lvl w:ilvl="8" w:tplc="25E8A804">
      <w:start w:val="1"/>
      <w:numFmt w:val="bullet"/>
      <w:lvlText w:val=""/>
      <w:lvlJc w:val="left"/>
      <w:pPr>
        <w:ind w:left="6480" w:hanging="351"/>
      </w:pPr>
      <w:rPr>
        <w:rFonts w:ascii="Wingdings" w:hAnsi="Wingdings" w:hint="default"/>
      </w:rPr>
    </w:lvl>
  </w:abstractNum>
  <w:abstractNum w:abstractNumId="34" w15:restartNumberingAfterBreak="0">
    <w:nsid w:val="793E0D4B"/>
    <w:multiLevelType w:val="hybridMultilevel"/>
    <w:tmpl w:val="4B8C8C3E"/>
    <w:lvl w:ilvl="0" w:tplc="9AB233C6">
      <w:start w:val="1"/>
      <w:numFmt w:val="bullet"/>
      <w:lvlText w:val=""/>
      <w:lvlJc w:val="left"/>
      <w:pPr>
        <w:ind w:left="720" w:hanging="351"/>
      </w:pPr>
      <w:rPr>
        <w:rFonts w:ascii="Symbol" w:hAnsi="Symbol" w:hint="default"/>
      </w:rPr>
    </w:lvl>
    <w:lvl w:ilvl="1" w:tplc="9E2CA458">
      <w:start w:val="1"/>
      <w:numFmt w:val="bullet"/>
      <w:lvlText w:val="o"/>
      <w:lvlJc w:val="left"/>
      <w:pPr>
        <w:ind w:left="1440" w:hanging="351"/>
      </w:pPr>
      <w:rPr>
        <w:rFonts w:ascii="Courier New" w:hAnsi="Courier New" w:cs="Courier New" w:hint="default"/>
      </w:rPr>
    </w:lvl>
    <w:lvl w:ilvl="2" w:tplc="3C9CA8E8">
      <w:start w:val="1"/>
      <w:numFmt w:val="bullet"/>
      <w:lvlText w:val=""/>
      <w:lvlJc w:val="left"/>
      <w:pPr>
        <w:ind w:left="2160" w:hanging="351"/>
      </w:pPr>
      <w:rPr>
        <w:rFonts w:ascii="Wingdings" w:hAnsi="Wingdings" w:hint="default"/>
      </w:rPr>
    </w:lvl>
    <w:lvl w:ilvl="3" w:tplc="7426658E">
      <w:start w:val="1"/>
      <w:numFmt w:val="bullet"/>
      <w:lvlText w:val=""/>
      <w:lvlJc w:val="left"/>
      <w:pPr>
        <w:ind w:left="2880" w:hanging="351"/>
      </w:pPr>
      <w:rPr>
        <w:rFonts w:ascii="Symbol" w:hAnsi="Symbol" w:hint="default"/>
      </w:rPr>
    </w:lvl>
    <w:lvl w:ilvl="4" w:tplc="8716D632">
      <w:start w:val="1"/>
      <w:numFmt w:val="bullet"/>
      <w:lvlText w:val="o"/>
      <w:lvlJc w:val="left"/>
      <w:pPr>
        <w:ind w:left="3600" w:hanging="351"/>
      </w:pPr>
      <w:rPr>
        <w:rFonts w:ascii="Courier New" w:hAnsi="Courier New" w:cs="Courier New" w:hint="default"/>
      </w:rPr>
    </w:lvl>
    <w:lvl w:ilvl="5" w:tplc="EB92F27A">
      <w:start w:val="1"/>
      <w:numFmt w:val="bullet"/>
      <w:lvlText w:val=""/>
      <w:lvlJc w:val="left"/>
      <w:pPr>
        <w:ind w:left="4320" w:hanging="351"/>
      </w:pPr>
      <w:rPr>
        <w:rFonts w:ascii="Wingdings" w:hAnsi="Wingdings" w:hint="default"/>
      </w:rPr>
    </w:lvl>
    <w:lvl w:ilvl="6" w:tplc="CB228E1C">
      <w:start w:val="1"/>
      <w:numFmt w:val="bullet"/>
      <w:lvlText w:val=""/>
      <w:lvlJc w:val="left"/>
      <w:pPr>
        <w:ind w:left="5040" w:hanging="351"/>
      </w:pPr>
      <w:rPr>
        <w:rFonts w:ascii="Symbol" w:hAnsi="Symbol" w:hint="default"/>
      </w:rPr>
    </w:lvl>
    <w:lvl w:ilvl="7" w:tplc="3932BD60">
      <w:start w:val="1"/>
      <w:numFmt w:val="bullet"/>
      <w:lvlText w:val="o"/>
      <w:lvlJc w:val="left"/>
      <w:pPr>
        <w:ind w:left="5760" w:hanging="351"/>
      </w:pPr>
      <w:rPr>
        <w:rFonts w:ascii="Courier New" w:hAnsi="Courier New" w:cs="Courier New" w:hint="default"/>
      </w:rPr>
    </w:lvl>
    <w:lvl w:ilvl="8" w:tplc="AC887EEC">
      <w:start w:val="1"/>
      <w:numFmt w:val="bullet"/>
      <w:lvlText w:val=""/>
      <w:lvlJc w:val="left"/>
      <w:pPr>
        <w:ind w:left="6480" w:hanging="351"/>
      </w:pPr>
      <w:rPr>
        <w:rFonts w:ascii="Wingdings" w:hAnsi="Wingdings" w:hint="default"/>
      </w:rPr>
    </w:lvl>
  </w:abstractNum>
  <w:num w:numId="1">
    <w:abstractNumId w:val="1"/>
  </w:num>
  <w:num w:numId="2">
    <w:abstractNumId w:val="13"/>
  </w:num>
  <w:num w:numId="3">
    <w:abstractNumId w:val="2"/>
  </w:num>
  <w:num w:numId="4">
    <w:abstractNumId w:val="3"/>
  </w:num>
  <w:num w:numId="5">
    <w:abstractNumId w:val="8"/>
  </w:num>
  <w:num w:numId="6">
    <w:abstractNumId w:val="7"/>
  </w:num>
  <w:num w:numId="7">
    <w:abstractNumId w:val="25"/>
  </w:num>
  <w:num w:numId="8">
    <w:abstractNumId w:val="11"/>
  </w:num>
  <w:num w:numId="9">
    <w:abstractNumId w:val="23"/>
  </w:num>
  <w:num w:numId="10">
    <w:abstractNumId w:val="22"/>
  </w:num>
  <w:num w:numId="11">
    <w:abstractNumId w:val="14"/>
  </w:num>
  <w:num w:numId="12">
    <w:abstractNumId w:val="18"/>
  </w:num>
  <w:num w:numId="13">
    <w:abstractNumId w:val="6"/>
  </w:num>
  <w:num w:numId="14">
    <w:abstractNumId w:val="16"/>
  </w:num>
  <w:num w:numId="15">
    <w:abstractNumId w:val="32"/>
  </w:num>
  <w:num w:numId="16">
    <w:abstractNumId w:val="12"/>
  </w:num>
  <w:num w:numId="17">
    <w:abstractNumId w:val="21"/>
  </w:num>
  <w:num w:numId="18">
    <w:abstractNumId w:val="34"/>
  </w:num>
  <w:num w:numId="19">
    <w:abstractNumId w:val="30"/>
  </w:num>
  <w:num w:numId="20">
    <w:abstractNumId w:val="28"/>
  </w:num>
  <w:num w:numId="21">
    <w:abstractNumId w:val="20"/>
  </w:num>
  <w:num w:numId="22">
    <w:abstractNumId w:val="0"/>
  </w:num>
  <w:num w:numId="23">
    <w:abstractNumId w:val="4"/>
  </w:num>
  <w:num w:numId="24">
    <w:abstractNumId w:val="33"/>
  </w:num>
  <w:num w:numId="25">
    <w:abstractNumId w:val="10"/>
  </w:num>
  <w:num w:numId="26">
    <w:abstractNumId w:val="27"/>
  </w:num>
  <w:num w:numId="27">
    <w:abstractNumId w:val="29"/>
  </w:num>
  <w:num w:numId="28">
    <w:abstractNumId w:val="31"/>
  </w:num>
  <w:num w:numId="29">
    <w:abstractNumId w:val="19"/>
  </w:num>
  <w:num w:numId="30">
    <w:abstractNumId w:val="9"/>
  </w:num>
  <w:num w:numId="31">
    <w:abstractNumId w:val="17"/>
  </w:num>
  <w:num w:numId="32">
    <w:abstractNumId w:val="26"/>
  </w:num>
  <w:num w:numId="33">
    <w:abstractNumId w:val="5"/>
  </w:num>
  <w:num w:numId="34">
    <w:abstractNumId w:val="2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BA4"/>
    <w:rsid w:val="00382BA4"/>
    <w:rsid w:val="0078763B"/>
    <w:rsid w:val="00D4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21AE5-63BB-5B43-988C-88142C06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jc w:val="both"/>
    </w:pPr>
    <w:rPr>
      <w:rFonts w:ascii="Trebuchet MS" w:hAnsi="Trebuchet MS"/>
      <w:sz w:val="22"/>
      <w:lang w:val="en-GB"/>
    </w:rPr>
  </w:style>
  <w:style w:type="paragraph" w:styleId="Heading1">
    <w:name w:val="heading 1"/>
    <w:basedOn w:val="Normal"/>
    <w:next w:val="BodyTextHBP"/>
    <w:uiPriority w:val="9"/>
    <w:qFormat/>
    <w:pPr>
      <w:keepNext/>
      <w:keepLines/>
      <w:numPr>
        <w:numId w:val="6"/>
      </w:numPr>
      <w:spacing w:before="360" w:after="240"/>
      <w:ind w:left="851" w:hanging="842"/>
      <w:outlineLvl w:val="0"/>
    </w:pPr>
    <w:rPr>
      <w:rFonts w:eastAsia="MS Gothic"/>
      <w:b/>
      <w:bCs/>
      <w:color w:val="006600"/>
      <w:sz w:val="40"/>
      <w:szCs w:val="28"/>
    </w:rPr>
  </w:style>
  <w:style w:type="paragraph" w:styleId="Heading2">
    <w:name w:val="heading 2"/>
    <w:basedOn w:val="Normal"/>
    <w:next w:val="BodyTextHBP"/>
    <w:uiPriority w:val="9"/>
    <w:unhideWhenUsed/>
    <w:qFormat/>
    <w:pPr>
      <w:keepLines/>
      <w:numPr>
        <w:ilvl w:val="1"/>
        <w:numId w:val="6"/>
      </w:numPr>
      <w:spacing w:before="360" w:after="240"/>
      <w:ind w:left="1134" w:hanging="1125"/>
      <w:outlineLvl w:val="1"/>
    </w:pPr>
    <w:rPr>
      <w:rFonts w:eastAsia="MS Gothic"/>
      <w:b/>
      <w:bCs/>
      <w:sz w:val="36"/>
      <w:szCs w:val="26"/>
    </w:rPr>
  </w:style>
  <w:style w:type="paragraph" w:styleId="Heading3">
    <w:name w:val="heading 3"/>
    <w:basedOn w:val="Normal"/>
    <w:next w:val="BodyTextHBP"/>
    <w:uiPriority w:val="9"/>
    <w:unhideWhenUsed/>
    <w:qFormat/>
    <w:pPr>
      <w:keepNext/>
      <w:keepLines/>
      <w:numPr>
        <w:ilvl w:val="2"/>
        <w:numId w:val="6"/>
      </w:numPr>
      <w:spacing w:before="360" w:after="240"/>
      <w:ind w:left="1134" w:hanging="1125"/>
      <w:outlineLvl w:val="2"/>
    </w:pPr>
    <w:rPr>
      <w:rFonts w:eastAsia="MS Gothic"/>
      <w:b/>
      <w:bCs/>
      <w:i/>
      <w:sz w:val="32"/>
    </w:rPr>
  </w:style>
  <w:style w:type="paragraph" w:styleId="Heading4">
    <w:name w:val="heading 4"/>
    <w:basedOn w:val="Normal"/>
    <w:next w:val="BodyTextHBP"/>
    <w:uiPriority w:val="9"/>
    <w:unhideWhenUsed/>
    <w:qFormat/>
    <w:pPr>
      <w:keepNext/>
      <w:keepLines/>
      <w:numPr>
        <w:ilvl w:val="3"/>
        <w:numId w:val="6"/>
      </w:numPr>
      <w:spacing w:before="360" w:after="240"/>
      <w:ind w:left="1134" w:hanging="1125"/>
      <w:outlineLvl w:val="3"/>
    </w:pPr>
    <w:rPr>
      <w:rFonts w:eastAsia="MS Gothic"/>
      <w:b/>
      <w:bCs/>
      <w:iCs/>
      <w:sz w:val="28"/>
    </w:rPr>
  </w:style>
  <w:style w:type="paragraph" w:styleId="Heading5">
    <w:name w:val="heading 5"/>
    <w:basedOn w:val="Normal"/>
    <w:next w:val="BodyTextHBP"/>
    <w:uiPriority w:val="9"/>
    <w:unhideWhenUsed/>
    <w:qFormat/>
    <w:pPr>
      <w:keepNext/>
      <w:keepLines/>
      <w:numPr>
        <w:ilvl w:val="4"/>
        <w:numId w:val="6"/>
      </w:numPr>
      <w:spacing w:before="360" w:after="240"/>
      <w:ind w:left="1134" w:hanging="1125"/>
      <w:outlineLvl w:val="4"/>
    </w:pPr>
    <w:rPr>
      <w:rFonts w:eastAsia="MS Gothic"/>
      <w:i/>
      <w:iCs/>
      <w:color w:val="006600"/>
      <w:sz w:val="24"/>
    </w:rPr>
  </w:style>
  <w:style w:type="paragraph" w:styleId="Heading6">
    <w:name w:val="heading 6"/>
    <w:basedOn w:val="Normal"/>
    <w:next w:val="Normal"/>
    <w:uiPriority w:val="9"/>
    <w:unhideWhenUsed/>
    <w:qFormat/>
    <w:pPr>
      <w:keepNext/>
      <w:keepLines/>
      <w:spacing w:before="200"/>
      <w:outlineLvl w:val="5"/>
    </w:pPr>
    <w:rPr>
      <w:rFonts w:ascii="Calibri" w:eastAsia="MS Gothic" w:hAnsi="Calibri"/>
      <w:i/>
      <w:iCs/>
      <w:color w:val="243F60"/>
    </w:rPr>
  </w:style>
  <w:style w:type="paragraph" w:styleId="Heading7">
    <w:name w:val="heading 7"/>
    <w:basedOn w:val="Normal"/>
    <w:next w:val="Normal"/>
    <w:uiPriority w:val="9"/>
    <w:semiHidden/>
    <w:unhideWhenUsed/>
    <w:qFormat/>
    <w:pPr>
      <w:keepNext/>
      <w:keepLines/>
      <w:spacing w:before="200"/>
      <w:outlineLvl w:val="6"/>
    </w:pPr>
    <w:rPr>
      <w:rFonts w:ascii="Calibri" w:eastAsia="MS Gothic" w:hAnsi="Calibri"/>
      <w:i/>
      <w:iCs/>
      <w:color w:val="404040"/>
    </w:rPr>
  </w:style>
  <w:style w:type="paragraph" w:styleId="Heading8">
    <w:name w:val="heading 8"/>
    <w:basedOn w:val="Normal"/>
    <w:next w:val="Normal"/>
    <w:uiPriority w:val="9"/>
    <w:unhideWhenUsed/>
    <w:qFormat/>
    <w:pPr>
      <w:keepNext/>
      <w:keepLines/>
      <w:numPr>
        <w:ilvl w:val="7"/>
        <w:numId w:val="6"/>
      </w:numPr>
      <w:spacing w:before="200"/>
      <w:outlineLvl w:val="7"/>
    </w:pPr>
    <w:rPr>
      <w:rFonts w:ascii="Calibri" w:eastAsia="MS Gothic" w:hAnsi="Calibri"/>
      <w:color w:val="4F81BD"/>
      <w:sz w:val="20"/>
      <w:szCs w:val="20"/>
    </w:rPr>
  </w:style>
  <w:style w:type="paragraph" w:styleId="Heading9">
    <w:name w:val="heading 9"/>
    <w:basedOn w:val="Normal"/>
    <w:next w:val="Normal"/>
    <w:uiPriority w:val="9"/>
    <w:semiHidden/>
    <w:unhideWhenUsed/>
    <w:qFormat/>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b/>
      <w:bCs/>
      <w:color w:val="000000" w:themeColor="text1"/>
      <w:sz w:val="48"/>
      <w:szCs w:val="48"/>
    </w:rPr>
  </w:style>
  <w:style w:type="character" w:customStyle="1" w:styleId="Heading2Char">
    <w:name w:val="Heading 2 Char"/>
    <w:basedOn w:val="DefaultParagraphFont"/>
    <w:uiPriority w:val="9"/>
    <w:rPr>
      <w:rFonts w:ascii="Arial" w:eastAsia="Arial" w:hAnsi="Arial" w:cs="Arial"/>
      <w:b/>
      <w:bCs/>
      <w:color w:val="000000" w:themeColor="text1"/>
      <w:sz w:val="40"/>
      <w:szCs w:val="40"/>
    </w:rPr>
  </w:style>
  <w:style w:type="character" w:customStyle="1" w:styleId="Heading3Char">
    <w:name w:val="Heading 3 Char"/>
    <w:basedOn w:val="DefaultParagraphFont"/>
    <w:uiPriority w:val="9"/>
    <w:rPr>
      <w:rFonts w:ascii="Arial" w:eastAsia="Arial" w:hAnsi="Arial" w:cs="Arial"/>
      <w:b/>
      <w:bCs/>
      <w:i/>
      <w:iCs/>
      <w:color w:val="000000" w:themeColor="text1"/>
      <w:sz w:val="40"/>
      <w:szCs w:val="40"/>
    </w:rPr>
  </w:style>
  <w:style w:type="character" w:customStyle="1" w:styleId="Heading4Char">
    <w:name w:val="Heading 4 Char"/>
    <w:basedOn w:val="DefaultParagraphFont"/>
    <w:uiPriority w:val="9"/>
    <w:rPr>
      <w:rFonts w:ascii="Arial" w:eastAsia="Arial" w:hAnsi="Arial" w:cs="Arial"/>
      <w:color w:val="232323"/>
      <w:sz w:val="32"/>
      <w:szCs w:val="32"/>
    </w:rPr>
  </w:style>
  <w:style w:type="character" w:customStyle="1" w:styleId="Heading5Char">
    <w:name w:val="Heading 5 Char"/>
    <w:basedOn w:val="DefaultParagraphFont"/>
    <w:uiPriority w:val="9"/>
    <w:rPr>
      <w:rFonts w:ascii="Arial" w:eastAsia="Arial" w:hAnsi="Arial" w:cs="Arial"/>
      <w:b/>
      <w:bCs/>
      <w:color w:val="444444"/>
      <w:sz w:val="28"/>
      <w:szCs w:val="28"/>
    </w:rPr>
  </w:style>
  <w:style w:type="character" w:customStyle="1" w:styleId="Heading6Char">
    <w:name w:val="Heading 6 Char"/>
    <w:basedOn w:val="DefaultParagraphFont"/>
    <w:uiPriority w:val="9"/>
    <w:rPr>
      <w:rFonts w:ascii="Arial" w:eastAsia="Arial" w:hAnsi="Arial" w:cs="Arial"/>
      <w:i/>
      <w:iCs/>
      <w:color w:val="232323"/>
      <w:sz w:val="28"/>
      <w:szCs w:val="28"/>
    </w:rPr>
  </w:style>
  <w:style w:type="character" w:customStyle="1" w:styleId="Heading7Char">
    <w:name w:val="Heading 7 Char"/>
    <w:basedOn w:val="DefaultParagraphFont"/>
    <w:uiPriority w:val="9"/>
    <w:rPr>
      <w:rFonts w:ascii="Arial" w:eastAsia="Arial" w:hAnsi="Arial" w:cs="Arial"/>
      <w:b/>
      <w:bCs/>
      <w:color w:val="606060"/>
      <w:sz w:val="28"/>
      <w:szCs w:val="28"/>
    </w:rPr>
  </w:style>
  <w:style w:type="character" w:customStyle="1" w:styleId="Heading8Char">
    <w:name w:val="Heading 8 Char"/>
    <w:basedOn w:val="DefaultParagraphFont"/>
    <w:uiPriority w:val="9"/>
    <w:rPr>
      <w:rFonts w:ascii="Arial" w:eastAsia="Arial" w:hAnsi="Arial" w:cs="Arial"/>
      <w:color w:val="444444"/>
      <w:sz w:val="24"/>
      <w:szCs w:val="24"/>
    </w:rPr>
  </w:style>
  <w:style w:type="character" w:customStyle="1" w:styleId="Heading9Char">
    <w:name w:val="Heading 9 Char"/>
    <w:basedOn w:val="DefaultParagraphFont"/>
    <w:uiPriority w:val="9"/>
    <w:rPr>
      <w:rFonts w:ascii="Arial" w:eastAsia="Arial" w:hAnsi="Arial" w:cs="Arial"/>
      <w:i/>
      <w:iCs/>
      <w:color w:val="444444"/>
      <w:sz w:val="23"/>
      <w:szCs w:val="23"/>
    </w:rPr>
  </w:style>
  <w:style w:type="paragraph" w:styleId="Subtitle">
    <w:name w:val="Subtitle"/>
    <w:basedOn w:val="Normal"/>
    <w:next w:val="Normal"/>
    <w:uiPriority w:val="11"/>
    <w:qFormat/>
    <w:pPr>
      <w:outlineLvl w:val="0"/>
    </w:pPr>
    <w:rPr>
      <w:i/>
      <w:color w:val="444444"/>
      <w:sz w:val="52"/>
    </w:rPr>
  </w:style>
  <w:style w:type="table" w:customStyle="1" w:styleId="Lined">
    <w:name w:val="Lined"/>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Pr>
      <w:color w:val="404040"/>
      <w:szCs w:val="20"/>
      <w:lang w:val="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Pr>
      <w:color w:val="404040"/>
      <w:szCs w:val="20"/>
      <w:lang w:val="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Pr>
      <w:color w:val="404040"/>
      <w:szCs w:val="20"/>
      <w:lang w:val="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Pr>
      <w:color w:val="404040"/>
      <w:szCs w:val="20"/>
      <w:lang w:val="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Pr>
      <w:color w:val="404040"/>
      <w:szCs w:val="20"/>
      <w:lang w:val="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Pr>
      <w:color w:val="404040"/>
      <w:szCs w:val="20"/>
      <w:lang w:val="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Pr>
      <w:color w:val="404040"/>
      <w:szCs w:val="20"/>
      <w:lang w:val="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Pr>
      <w:color w:val="404040"/>
      <w:szCs w:val="20"/>
      <w:lang w:val="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basedOn w:val="DefaultParagraphFont"/>
    <w:uiPriority w:val="99"/>
    <w:semiHidden/>
    <w:rPr>
      <w:sz w:val="20"/>
    </w:rPr>
  </w:style>
  <w:style w:type="character" w:customStyle="1" w:styleId="berschrift1Zchn">
    <w:name w:val="Überschrift 1 Zchn"/>
    <w:uiPriority w:val="9"/>
    <w:rPr>
      <w:rFonts w:ascii="Trebuchet MS" w:eastAsia="MS Gothic" w:hAnsi="Trebuchet MS"/>
      <w:b/>
      <w:bCs/>
      <w:color w:val="006600"/>
      <w:sz w:val="40"/>
      <w:szCs w:val="28"/>
      <w:lang w:val="en-GB"/>
    </w:rPr>
  </w:style>
  <w:style w:type="character" w:customStyle="1" w:styleId="berschrift2Zchn">
    <w:name w:val="Überschrift 2 Zchn"/>
    <w:uiPriority w:val="1"/>
    <w:rPr>
      <w:rFonts w:ascii="Trebuchet MS" w:eastAsia="MS Gothic" w:hAnsi="Trebuchet MS"/>
      <w:b/>
      <w:bCs/>
      <w:sz w:val="36"/>
      <w:szCs w:val="26"/>
      <w:lang w:val="en-GB"/>
    </w:rPr>
  </w:style>
  <w:style w:type="character" w:customStyle="1" w:styleId="berschrift3Zchn">
    <w:name w:val="Überschrift 3 Zchn"/>
    <w:uiPriority w:val="1"/>
    <w:rPr>
      <w:rFonts w:ascii="Trebuchet MS" w:eastAsia="MS Gothic" w:hAnsi="Trebuchet MS"/>
      <w:b/>
      <w:bCs/>
      <w:i/>
      <w:sz w:val="32"/>
      <w:szCs w:val="22"/>
      <w:lang w:val="en-GB"/>
    </w:rPr>
  </w:style>
  <w:style w:type="character" w:customStyle="1" w:styleId="berschrift4Zchn">
    <w:name w:val="Überschrift 4 Zchn"/>
    <w:uiPriority w:val="9"/>
    <w:rPr>
      <w:rFonts w:ascii="Trebuchet MS" w:eastAsia="MS Gothic" w:hAnsi="Trebuchet MS"/>
      <w:b/>
      <w:bCs/>
      <w:iCs/>
      <w:sz w:val="28"/>
      <w:szCs w:val="22"/>
      <w:lang w:val="en-GB"/>
    </w:rPr>
  </w:style>
  <w:style w:type="character" w:customStyle="1" w:styleId="berschrift5Zchn">
    <w:name w:val="Überschrift 5 Zchn"/>
    <w:uiPriority w:val="9"/>
    <w:rPr>
      <w:rFonts w:ascii="Trebuchet MS" w:eastAsia="MS Gothic" w:hAnsi="Trebuchet MS"/>
      <w:i/>
      <w:iCs/>
      <w:color w:val="006600"/>
      <w:sz w:val="24"/>
      <w:szCs w:val="22"/>
      <w:lang w:val="en-GB"/>
    </w:rPr>
  </w:style>
  <w:style w:type="character" w:customStyle="1" w:styleId="berschrift6Zchn">
    <w:name w:val="Überschrift 6 Zchn"/>
    <w:uiPriority w:val="9"/>
    <w:rPr>
      <w:rFonts w:ascii="Calibri" w:eastAsia="MS Gothic" w:hAnsi="Calibri" w:cs="Times New Roman"/>
      <w:i/>
      <w:iCs/>
      <w:color w:val="243F60"/>
    </w:rPr>
  </w:style>
  <w:style w:type="character" w:customStyle="1" w:styleId="berschrift7Zchn">
    <w:name w:val="Überschrift 7 Zchn"/>
    <w:uiPriority w:val="9"/>
    <w:semiHidden/>
    <w:rPr>
      <w:rFonts w:ascii="Calibri" w:eastAsia="MS Gothic" w:hAnsi="Calibri" w:cs="Times New Roman"/>
      <w:i/>
      <w:iCs/>
      <w:color w:val="404040"/>
    </w:rPr>
  </w:style>
  <w:style w:type="character" w:customStyle="1" w:styleId="berschrift8Zchn">
    <w:name w:val="Überschrift 8 Zchn"/>
    <w:uiPriority w:val="9"/>
    <w:rPr>
      <w:rFonts w:ascii="Calibri" w:eastAsia="MS Gothic" w:hAnsi="Calibri"/>
      <w:color w:val="4F81BD"/>
      <w:lang w:val="en-GB"/>
    </w:rPr>
  </w:style>
  <w:style w:type="character" w:customStyle="1" w:styleId="berschrift9Zchn">
    <w:name w:val="Überschrift 9 Zchn"/>
    <w:uiPriority w:val="9"/>
    <w:semiHidden/>
    <w:rPr>
      <w:rFonts w:ascii="Calibri" w:eastAsia="MS Gothic" w:hAnsi="Calibri" w:cs="Times New Roman"/>
      <w:i/>
      <w:iCs/>
      <w:color w:val="404040"/>
      <w:sz w:val="20"/>
      <w:szCs w:val="20"/>
    </w:rPr>
  </w:style>
  <w:style w:type="paragraph" w:styleId="Caption">
    <w:name w:val="caption"/>
    <w:basedOn w:val="Normal"/>
    <w:next w:val="Normal"/>
    <w:uiPriority w:val="35"/>
    <w:unhideWhenUsed/>
    <w:qFormat/>
    <w:pPr>
      <w:jc w:val="center"/>
    </w:pPr>
    <w:rPr>
      <w:b/>
      <w:bCs/>
      <w:color w:val="365F91" w:themeColor="accent1" w:themeShade="BF"/>
      <w:szCs w:val="18"/>
    </w:rPr>
  </w:style>
  <w:style w:type="paragraph" w:styleId="Title">
    <w:name w:val="Title"/>
    <w:basedOn w:val="Normal"/>
    <w:next w:val="BodyTextHBP"/>
    <w:uiPriority w:val="10"/>
    <w:qFormat/>
    <w:pPr>
      <w:spacing w:before="240"/>
      <w:contextualSpacing/>
      <w:jc w:val="center"/>
    </w:pPr>
    <w:rPr>
      <w:rFonts w:eastAsia="MS Gothic"/>
      <w:b/>
      <w:bCs/>
      <w:i/>
      <w:iCs/>
      <w:color w:val="006600"/>
      <w:sz w:val="32"/>
      <w:szCs w:val="32"/>
      <w:u w:val="single"/>
    </w:rPr>
  </w:style>
  <w:style w:type="character" w:customStyle="1" w:styleId="TitelZchn">
    <w:name w:val="Titel Zchn"/>
    <w:uiPriority w:val="10"/>
    <w:rPr>
      <w:rFonts w:ascii="Trebuchet MS" w:eastAsia="MS Gothic" w:hAnsi="Trebuchet MS"/>
      <w:b/>
      <w:bCs/>
      <w:i/>
      <w:iCs/>
      <w:color w:val="006600"/>
      <w:sz w:val="32"/>
      <w:szCs w:val="32"/>
      <w:u w:val="single"/>
      <w:lang w:val="en-GB"/>
    </w:rPr>
  </w:style>
  <w:style w:type="paragraph" w:styleId="TOC1">
    <w:name w:val="toc 1"/>
    <w:basedOn w:val="Normal"/>
    <w:next w:val="Normal"/>
    <w:uiPriority w:val="39"/>
    <w:unhideWhenUsed/>
    <w:qFormat/>
    <w:pPr>
      <w:tabs>
        <w:tab w:val="left" w:leader="dot" w:pos="9498"/>
      </w:tabs>
      <w:spacing w:before="40" w:after="40"/>
      <w:ind w:left="454" w:hanging="445"/>
    </w:pPr>
    <w:rPr>
      <w:b/>
      <w:color w:val="006600"/>
      <w:sz w:val="20"/>
    </w:rPr>
  </w:style>
  <w:style w:type="paragraph" w:styleId="TOC2">
    <w:name w:val="toc 2"/>
    <w:basedOn w:val="Normal"/>
    <w:next w:val="Normal"/>
    <w:uiPriority w:val="39"/>
    <w:unhideWhenUsed/>
    <w:pPr>
      <w:spacing w:before="40" w:after="40"/>
      <w:ind w:left="221"/>
    </w:pPr>
    <w:rPr>
      <w:sz w:val="20"/>
    </w:rPr>
  </w:style>
  <w:style w:type="character" w:styleId="Strong">
    <w:name w:val="Strong"/>
    <w:uiPriority w:val="22"/>
    <w:qFormat/>
    <w:rPr>
      <w:b/>
      <w:bCs/>
    </w:rPr>
  </w:style>
  <w:style w:type="character" w:styleId="Emphasis">
    <w:name w:val="Emphasis"/>
    <w:uiPriority w:val="20"/>
    <w:qFormat/>
    <w:rPr>
      <w:rFonts w:ascii="Trebuchet MS" w:hAnsi="Trebuchet MS"/>
      <w:b w:val="0"/>
      <w:bCs w:val="0"/>
      <w:i w:val="0"/>
      <w:iCs w:val="0"/>
      <w:u w:val="single"/>
    </w:rPr>
  </w:style>
  <w:style w:type="paragraph" w:styleId="NoSpacing">
    <w:name w:val="No Spacing"/>
    <w:uiPriority w:val="1"/>
    <w:rPr>
      <w:sz w:val="22"/>
    </w:rPr>
  </w:style>
  <w:style w:type="paragraph" w:styleId="ListParagraph">
    <w:name w:val="List Paragraph"/>
    <w:basedOn w:val="Normal"/>
    <w:uiPriority w:val="34"/>
    <w:qFormat/>
    <w:pPr>
      <w:ind w:left="720"/>
      <w:contextualSpacing/>
    </w:pPr>
  </w:style>
  <w:style w:type="paragraph" w:styleId="Quote">
    <w:name w:val="Quote"/>
    <w:basedOn w:val="BodyTextHBP"/>
    <w:next w:val="Normal"/>
    <w:uiPriority w:val="29"/>
    <w:qFormat/>
    <w:pPr>
      <w:ind w:left="284" w:right="284"/>
    </w:pPr>
    <w:rPr>
      <w:iCs/>
      <w:color w:val="000000"/>
    </w:rPr>
  </w:style>
  <w:style w:type="character" w:customStyle="1" w:styleId="ZitatZchn">
    <w:name w:val="Zitat Zchn"/>
    <w:uiPriority w:val="29"/>
    <w:rPr>
      <w:rFonts w:ascii="Trebuchet MS" w:hAnsi="Trebuchet MS"/>
      <w:iCs/>
      <w:color w:val="000000"/>
      <w:lang w:val="en-GB"/>
    </w:rPr>
  </w:style>
  <w:style w:type="paragraph" w:styleId="IntenseQuote">
    <w:name w:val="Intense Quote"/>
    <w:basedOn w:val="Normal"/>
    <w:next w:val="Normal"/>
    <w:uiPriority w:val="30"/>
    <w:pPr>
      <w:pBdr>
        <w:bottom w:val="single" w:sz="4" w:space="4" w:color="4F81BD"/>
      </w:pBdr>
      <w:spacing w:before="200" w:after="280"/>
      <w:ind w:left="936" w:right="936"/>
    </w:pPr>
    <w:rPr>
      <w:b/>
      <w:bCs/>
      <w:i/>
      <w:iCs/>
      <w:color w:val="4F81BD"/>
    </w:rPr>
  </w:style>
  <w:style w:type="character" w:customStyle="1" w:styleId="IntensivesZitatZchn">
    <w:name w:val="Intensives Zitat Zchn"/>
    <w:uiPriority w:val="30"/>
    <w:rPr>
      <w:b/>
      <w:bCs/>
      <w:i/>
      <w:iCs/>
      <w:color w:val="4F81BD"/>
    </w:rPr>
  </w:style>
  <w:style w:type="character" w:styleId="SubtleEmphasis">
    <w:name w:val="Subtle Emphasis"/>
    <w:uiPriority w:val="19"/>
    <w:qFormat/>
    <w:rPr>
      <w:rFonts w:ascii="Trebuchet MS" w:hAnsi="Trebuchet MS"/>
      <w:b w:val="0"/>
      <w:bCs w:val="0"/>
      <w:i/>
      <w:iCs w:val="0"/>
      <w:color w:val="auto"/>
    </w:rPr>
  </w:style>
  <w:style w:type="paragraph" w:styleId="TOC3">
    <w:name w:val="toc 3"/>
    <w:basedOn w:val="Normal"/>
    <w:next w:val="Normal"/>
    <w:uiPriority w:val="39"/>
    <w:unhideWhenUsed/>
    <w:pPr>
      <w:tabs>
        <w:tab w:val="left" w:pos="1191"/>
        <w:tab w:val="right" w:leader="dot" w:pos="9055"/>
      </w:tabs>
      <w:spacing w:before="40" w:after="40"/>
      <w:ind w:left="442"/>
    </w:pPr>
    <w:rPr>
      <w:sz w:val="20"/>
    </w:rPr>
  </w:style>
  <w:style w:type="character" w:styleId="SubtleReference">
    <w:name w:val="Subtle Reference"/>
    <w:uiPriority w:val="31"/>
    <w:qFormat/>
    <w:rPr>
      <w:rFonts w:ascii="Trebuchet MS" w:hAnsi="Trebuchet MS"/>
      <w:caps w:val="0"/>
      <w:smallCaps w:val="0"/>
      <w:color w:val="auto"/>
      <w:sz w:val="18"/>
      <w:u w:val="none"/>
      <w:vertAlign w:val="superscript"/>
    </w:rPr>
  </w:style>
  <w:style w:type="character" w:styleId="IntenseReference">
    <w:name w:val="Intense Reference"/>
    <w:uiPriority w:val="32"/>
    <w:rPr>
      <w:b/>
      <w:bCs/>
      <w:smallCaps/>
      <w:color w:val="C0504D"/>
      <w:spacing w:val="5"/>
      <w:u w:val="single"/>
    </w:rPr>
  </w:style>
  <w:style w:type="character" w:styleId="BookTitle">
    <w:name w:val="Book Title"/>
    <w:uiPriority w:val="33"/>
    <w:rPr>
      <w:b/>
      <w:bCs/>
      <w:smallCaps/>
      <w:spacing w:val="5"/>
    </w:rPr>
  </w:style>
  <w:style w:type="paragraph" w:styleId="TOCHeading">
    <w:name w:val="TOC Heading"/>
    <w:basedOn w:val="Heading1"/>
    <w:next w:val="Normal"/>
    <w:uiPriority w:val="39"/>
    <w:unhideWhenUsed/>
    <w:qFormat/>
    <w:pPr>
      <w:outlineLvl w:val="9"/>
    </w:pPr>
  </w:style>
  <w:style w:type="paragraph" w:styleId="Header">
    <w:name w:val="header"/>
    <w:basedOn w:val="Normal"/>
    <w:unhideWhenUsed/>
    <w:pPr>
      <w:tabs>
        <w:tab w:val="center" w:pos="4320"/>
        <w:tab w:val="right" w:pos="8640"/>
      </w:tabs>
    </w:pPr>
  </w:style>
  <w:style w:type="character" w:customStyle="1" w:styleId="KopfzeileZchn">
    <w:name w:val="Kopfzeile Zchn"/>
    <w:rPr>
      <w:rFonts w:ascii="Trebuchet MS" w:hAnsi="Trebuchet MS"/>
      <w:lang w:val="en-GB"/>
    </w:rPr>
  </w:style>
  <w:style w:type="paragraph" w:styleId="Footer">
    <w:name w:val="footer"/>
    <w:basedOn w:val="Normal"/>
    <w:uiPriority w:val="99"/>
    <w:unhideWhenUsed/>
    <w:qFormat/>
    <w:pPr>
      <w:tabs>
        <w:tab w:val="center" w:pos="4320"/>
        <w:tab w:val="right" w:pos="8640"/>
      </w:tabs>
      <w:spacing w:before="0" w:after="0"/>
    </w:pPr>
    <w:rPr>
      <w:color w:val="365F91"/>
      <w:sz w:val="18"/>
    </w:rPr>
  </w:style>
  <w:style w:type="character" w:customStyle="1" w:styleId="FuzeileZchn">
    <w:name w:val="Fußzeile Zchn"/>
    <w:uiPriority w:val="99"/>
    <w:rPr>
      <w:rFonts w:ascii="Trebuchet MS" w:hAnsi="Trebuchet MS"/>
      <w:color w:val="365F91"/>
      <w:sz w:val="18"/>
      <w:szCs w:val="22"/>
      <w:lang w:val="en-GB"/>
    </w:rPr>
  </w:style>
  <w:style w:type="paragraph" w:styleId="BalloonText">
    <w:name w:val="Balloon Text"/>
    <w:basedOn w:val="Normal"/>
    <w:uiPriority w:val="99"/>
    <w:semiHidden/>
    <w:unhideWhenUsed/>
    <w:rPr>
      <w:rFonts w:ascii="Lucida Grande" w:hAnsi="Lucida Grande" w:cs="Lucida Grande"/>
      <w:sz w:val="18"/>
      <w:szCs w:val="18"/>
    </w:rPr>
  </w:style>
  <w:style w:type="character" w:customStyle="1" w:styleId="SprechblasentextZchn">
    <w:name w:val="Sprechblasentext Zchn"/>
    <w:uiPriority w:val="99"/>
    <w:semiHidden/>
    <w:rPr>
      <w:rFonts w:ascii="Lucida Grande" w:hAnsi="Lucida Grande" w:cs="Lucida Grande"/>
      <w:sz w:val="18"/>
      <w:szCs w:val="18"/>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mmaryleft">
    <w:name w:val="Summary left"/>
    <w:basedOn w:val="Normal"/>
    <w:qFormat/>
    <w:rPr>
      <w:color w:val="FFFFFF" w:themeColor="background1"/>
      <w:sz w:val="20"/>
      <w:szCs w:val="20"/>
    </w:rPr>
  </w:style>
  <w:style w:type="paragraph" w:customStyle="1" w:styleId="Summaryright">
    <w:name w:val="Summary right"/>
    <w:basedOn w:val="Normal"/>
    <w:qFormat/>
    <w:rPr>
      <w:sz w:val="20"/>
    </w:rPr>
  </w:style>
  <w:style w:type="paragraph" w:styleId="EndnoteText">
    <w:name w:val="endnote text"/>
    <w:basedOn w:val="Normal"/>
    <w:uiPriority w:val="99"/>
    <w:unhideWhenUsed/>
    <w:qFormat/>
    <w:rPr>
      <w:sz w:val="20"/>
      <w:szCs w:val="20"/>
    </w:rPr>
  </w:style>
  <w:style w:type="paragraph" w:customStyle="1" w:styleId="BodyTextHBP">
    <w:name w:val="Body Text HBP"/>
    <w:basedOn w:val="Normal"/>
    <w:qFormat/>
    <w:rPr>
      <w:lang w:eastAsia="en-GB"/>
    </w:rPr>
  </w:style>
  <w:style w:type="paragraph" w:customStyle="1" w:styleId="FigureTableadditionalinfo">
    <w:name w:val="Figure &amp; Table additional info"/>
    <w:basedOn w:val="Normal"/>
    <w:next w:val="BodyTextHBP"/>
    <w:qFormat/>
    <w:rPr>
      <w:b/>
      <w:color w:val="006600"/>
      <w:sz w:val="18"/>
    </w:rPr>
  </w:style>
  <w:style w:type="paragraph" w:customStyle="1" w:styleId="TableBodyText">
    <w:name w:val="Table Body Text"/>
    <w:basedOn w:val="BodyTextHBP"/>
    <w:qFormat/>
    <w:pPr>
      <w:spacing w:before="40" w:after="40"/>
    </w:pPr>
    <w:rPr>
      <w:rFonts w:eastAsia="Cambria" w:cs="Cambria"/>
      <w:sz w:val="20"/>
      <w:szCs w:val="20"/>
    </w:rPr>
  </w:style>
  <w:style w:type="paragraph" w:customStyle="1" w:styleId="TableHeading">
    <w:name w:val="Table Heading"/>
    <w:basedOn w:val="BodyTextHBP"/>
    <w:qFormat/>
    <w:pPr>
      <w:spacing w:before="40" w:after="40"/>
      <w:jc w:val="center"/>
    </w:pPr>
    <w:rPr>
      <w:rFonts w:eastAsia="Calibri" w:cs="Calibri"/>
      <w:b/>
      <w:bCs/>
      <w:color w:val="FFFFFF" w:themeColor="background1"/>
      <w:sz w:val="20"/>
      <w:szCs w:val="20"/>
    </w:rPr>
  </w:style>
  <w:style w:type="paragraph" w:customStyle="1" w:styleId="ListBullets">
    <w:name w:val="List Bullets"/>
    <w:basedOn w:val="BodyTextHBP"/>
    <w:qFormat/>
    <w:pPr>
      <w:numPr>
        <w:numId w:val="13"/>
      </w:numPr>
    </w:pPr>
  </w:style>
  <w:style w:type="paragraph" w:customStyle="1" w:styleId="ListNumbers">
    <w:name w:val="List Numbers"/>
    <w:basedOn w:val="BodyTextHBP"/>
    <w:qFormat/>
    <w:pPr>
      <w:numPr>
        <w:numId w:val="35"/>
      </w:numPr>
    </w:pPr>
  </w:style>
  <w:style w:type="paragraph" w:customStyle="1" w:styleId="ComputerCode">
    <w:name w:val="Computer Code"/>
    <w:basedOn w:val="BodyTextHBP"/>
    <w:qFormat/>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ntextZchn">
    <w:name w:val="Endnotentext Zchn"/>
    <w:uiPriority w:val="99"/>
    <w:rPr>
      <w:rFonts w:ascii="Trebuchet MS" w:hAnsi="Trebuchet MS"/>
      <w:sz w:val="20"/>
      <w:szCs w:val="20"/>
      <w:lang w:val="en-GB"/>
    </w:rPr>
  </w:style>
  <w:style w:type="character" w:styleId="EndnoteReference">
    <w:name w:val="endnote reference"/>
    <w:uiPriority w:val="99"/>
    <w:unhideWhenUsed/>
    <w:rPr>
      <w:vertAlign w:val="superscript"/>
    </w:rPr>
  </w:style>
  <w:style w:type="paragraph" w:styleId="TOC4">
    <w:name w:val="toc 4"/>
    <w:basedOn w:val="Normal"/>
    <w:next w:val="Normal"/>
    <w:uiPriority w:val="39"/>
    <w:unhideWhenUsed/>
    <w:pPr>
      <w:ind w:left="660"/>
    </w:pPr>
  </w:style>
  <w:style w:type="paragraph" w:styleId="TOC5">
    <w:name w:val="toc 5"/>
    <w:basedOn w:val="Normal"/>
    <w:next w:val="Normal"/>
    <w:uiPriority w:val="39"/>
    <w:unhideWhenUsed/>
    <w:pPr>
      <w:ind w:left="880"/>
    </w:pPr>
  </w:style>
  <w:style w:type="paragraph" w:styleId="TOC6">
    <w:name w:val="toc 6"/>
    <w:basedOn w:val="Normal"/>
    <w:next w:val="Normal"/>
    <w:uiPriority w:val="39"/>
    <w:unhideWhenUsed/>
    <w:pPr>
      <w:ind w:left="1100"/>
    </w:pPr>
  </w:style>
  <w:style w:type="paragraph" w:styleId="TOC7">
    <w:name w:val="toc 7"/>
    <w:basedOn w:val="Normal"/>
    <w:next w:val="Normal"/>
    <w:uiPriority w:val="39"/>
    <w:unhideWhenUsed/>
    <w:pPr>
      <w:ind w:left="1320"/>
    </w:pPr>
  </w:style>
  <w:style w:type="paragraph" w:styleId="TOC8">
    <w:name w:val="toc 8"/>
    <w:basedOn w:val="Normal"/>
    <w:next w:val="Normal"/>
    <w:uiPriority w:val="39"/>
    <w:unhideWhenUsed/>
    <w:pPr>
      <w:ind w:left="1540"/>
    </w:pPr>
  </w:style>
  <w:style w:type="paragraph" w:styleId="TOC9">
    <w:name w:val="toc 9"/>
    <w:basedOn w:val="Normal"/>
    <w:next w:val="Normal"/>
    <w:uiPriority w:val="39"/>
    <w:unhideWhenUsed/>
    <w:pPr>
      <w:ind w:left="1760"/>
    </w:p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uiPriority w:val="99"/>
    <w:semiHidden/>
    <w:unhideWhenUsed/>
    <w:rPr>
      <w:sz w:val="24"/>
      <w:szCs w:val="24"/>
    </w:rPr>
  </w:style>
  <w:style w:type="character" w:customStyle="1" w:styleId="KommentartextZchn">
    <w:name w:val="Kommentartext Zchn"/>
    <w:basedOn w:val="DefaultParagraphFont"/>
    <w:uiPriority w:val="99"/>
    <w:semiHidden/>
    <w:rPr>
      <w:rFonts w:ascii="Trebuchet MS" w:hAnsi="Trebuchet MS"/>
      <w:sz w:val="24"/>
      <w:szCs w:val="24"/>
      <w:lang w:val="en-GB"/>
    </w:rPr>
  </w:style>
  <w:style w:type="paragraph" w:styleId="CommentSubject">
    <w:name w:val="annotation subject"/>
    <w:basedOn w:val="CommentText"/>
    <w:next w:val="CommentText"/>
    <w:uiPriority w:val="99"/>
    <w:semiHidden/>
    <w:unhideWhenUsed/>
    <w:rPr>
      <w:b/>
      <w:bCs/>
      <w:sz w:val="20"/>
      <w:szCs w:val="20"/>
    </w:rPr>
  </w:style>
  <w:style w:type="character" w:customStyle="1" w:styleId="KommentarthemaZchn">
    <w:name w:val="Kommentarthema Zchn"/>
    <w:basedOn w:val="KommentartextZchn"/>
    <w:uiPriority w:val="99"/>
    <w:semiHidden/>
    <w:rPr>
      <w:rFonts w:ascii="Trebuchet MS" w:hAnsi="Trebuchet MS"/>
      <w:b/>
      <w:bCs/>
      <w:sz w:val="24"/>
      <w:szCs w:val="24"/>
      <w:lang w:val="en-GB"/>
    </w:rPr>
  </w:style>
  <w:style w:type="paragraph" w:styleId="Revision">
    <w:name w:val="Revision"/>
    <w:hidden/>
    <w:uiPriority w:val="99"/>
    <w:semiHidden/>
    <w:rPr>
      <w:rFonts w:ascii="Trebuchet MS" w:hAnsi="Trebuchet MS"/>
      <w:sz w:val="22"/>
      <w:lang w:val="en-GB"/>
    </w:rPr>
  </w:style>
  <w:style w:type="table" w:styleId="LightGrid-Accent1">
    <w:name w:val="Light Grid Accent 1"/>
    <w:basedOn w:val="TableNormal"/>
    <w:uiPriority w:val="62"/>
    <w:pPr>
      <w:spacing w:after="200" w:line="276" w:lineRule="auto"/>
    </w:pPr>
    <w:rPr>
      <w:rFonts w:eastAsia="Cambria" w:cs="Cambria"/>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Calibri" w:eastAsia="Calibri" w:hAnsi="Calibri" w:cs="Calibr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one" w:sz="4" w:space="0" w:color="000000"/>
          <w:insideV w:val="single" w:sz="8" w:space="0" w:color="4F81BD" w:themeColor="accent1"/>
        </w:tcBorders>
      </w:tcPr>
    </w:tblStylePr>
    <w:tblStylePr w:type="lastRow">
      <w:pPr>
        <w:spacing w:before="0" w:after="0" w:line="240" w:lineRule="auto"/>
      </w:pPr>
      <w:rPr>
        <w:rFonts w:ascii="Calibri" w:eastAsia="Calibri" w:hAnsi="Calibri" w:cs="Calibri"/>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insideH w:val="none" w:sz="4" w:space="0" w:color="000000"/>
          <w:insideV w:val="single" w:sz="8" w:space="0" w:color="4F81BD" w:themeColor="accent1"/>
        </w:tcBorders>
      </w:tcPr>
    </w:tblStylePr>
    <w:tblStylePr w:type="firstCol">
      <w:rPr>
        <w:rFonts w:ascii="Calibri" w:eastAsia="Calibri" w:hAnsi="Calibri" w:cs="Calibri"/>
        <w:b/>
        <w:bCs/>
      </w:rPr>
    </w:tblStylePr>
    <w:tblStylePr w:type="lastCol">
      <w:rPr>
        <w:rFonts w:ascii="Calibri" w:eastAsia="Calibri" w:hAnsi="Calibri" w:cs="Calibr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uiPriority w:val="99"/>
    <w:unhideWhenUsed/>
    <w:pPr>
      <w:ind w:left="220" w:hanging="211"/>
    </w:pPr>
  </w:style>
  <w:style w:type="paragraph" w:styleId="Index2">
    <w:name w:val="index 2"/>
    <w:basedOn w:val="Normal"/>
    <w:next w:val="Normal"/>
    <w:uiPriority w:val="99"/>
    <w:unhideWhenUsed/>
    <w:pPr>
      <w:ind w:left="440" w:hanging="211"/>
    </w:pPr>
  </w:style>
  <w:style w:type="paragraph" w:styleId="Index3">
    <w:name w:val="index 3"/>
    <w:basedOn w:val="Normal"/>
    <w:next w:val="Normal"/>
    <w:uiPriority w:val="99"/>
    <w:unhideWhenUsed/>
    <w:pPr>
      <w:ind w:left="660" w:hanging="211"/>
    </w:pPr>
  </w:style>
  <w:style w:type="paragraph" w:styleId="Index4">
    <w:name w:val="index 4"/>
    <w:basedOn w:val="Normal"/>
    <w:next w:val="Normal"/>
    <w:uiPriority w:val="99"/>
    <w:unhideWhenUsed/>
    <w:pPr>
      <w:ind w:left="880" w:hanging="211"/>
    </w:pPr>
  </w:style>
  <w:style w:type="paragraph" w:styleId="Index5">
    <w:name w:val="index 5"/>
    <w:basedOn w:val="Normal"/>
    <w:next w:val="Normal"/>
    <w:uiPriority w:val="99"/>
    <w:unhideWhenUsed/>
    <w:pPr>
      <w:ind w:left="1100" w:hanging="211"/>
    </w:pPr>
  </w:style>
  <w:style w:type="paragraph" w:styleId="Index6">
    <w:name w:val="index 6"/>
    <w:basedOn w:val="Normal"/>
    <w:next w:val="Normal"/>
    <w:uiPriority w:val="99"/>
    <w:unhideWhenUsed/>
    <w:pPr>
      <w:ind w:left="1320" w:hanging="211"/>
    </w:pPr>
  </w:style>
  <w:style w:type="paragraph" w:styleId="Index7">
    <w:name w:val="index 7"/>
    <w:basedOn w:val="Normal"/>
    <w:next w:val="Normal"/>
    <w:uiPriority w:val="99"/>
    <w:unhideWhenUsed/>
    <w:pPr>
      <w:ind w:left="1540" w:hanging="211"/>
    </w:pPr>
  </w:style>
  <w:style w:type="paragraph" w:styleId="Index8">
    <w:name w:val="index 8"/>
    <w:basedOn w:val="Normal"/>
    <w:next w:val="Normal"/>
    <w:uiPriority w:val="99"/>
    <w:unhideWhenUsed/>
    <w:pPr>
      <w:ind w:left="1760" w:hanging="211"/>
    </w:pPr>
  </w:style>
  <w:style w:type="paragraph" w:styleId="Index9">
    <w:name w:val="index 9"/>
    <w:basedOn w:val="Normal"/>
    <w:next w:val="Normal"/>
    <w:uiPriority w:val="99"/>
    <w:unhideWhenUsed/>
    <w:pPr>
      <w:ind w:left="1980" w:hanging="211"/>
    </w:pPr>
  </w:style>
  <w:style w:type="paragraph" w:styleId="IndexHeading">
    <w:name w:val="index heading"/>
    <w:basedOn w:val="Normal"/>
    <w:next w:val="Index1"/>
    <w:uiPriority w:val="99"/>
    <w:unhideWhenUsed/>
  </w:style>
  <w:style w:type="paragraph" w:styleId="NormalWeb">
    <w:name w:val="Normal (Web)"/>
    <w:basedOn w:val="Normal"/>
    <w:uiPriority w:val="99"/>
    <w:semiHidden/>
    <w:unhideWhenUsed/>
    <w:pPr>
      <w:spacing w:before="100" w:beforeAutospacing="1" w:after="100" w:afterAutospacing="1"/>
    </w:pPr>
    <w:rPr>
      <w:rFonts w:ascii="Times" w:eastAsia="Cambria" w:hAnsi="Times"/>
      <w:sz w:val="20"/>
      <w:szCs w:val="20"/>
      <w:lang w:val="en-US"/>
    </w:rPr>
  </w:style>
  <w:style w:type="paragraph" w:styleId="TableofFigures">
    <w:name w:val="table of figures"/>
    <w:basedOn w:val="Normal"/>
    <w:next w:val="Normal"/>
    <w:uiPriority w:val="99"/>
    <w:unhideWhenUsed/>
    <w:pPr>
      <w:ind w:left="440" w:hanging="431"/>
    </w:pPr>
    <w:rPr>
      <w:sz w:val="20"/>
    </w:rPr>
  </w:style>
  <w:style w:type="table" w:customStyle="1" w:styleId="GridTable41">
    <w:name w:val="Grid Table 41"/>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one" w:sz="4" w:space="0" w:color="000000"/>
          <w:insideV w:val="none" w:sz="4" w:space="0" w:color="000000"/>
        </w:tcBorders>
        <w:shd w:val="clear" w:color="auto" w:fill="000000" w:themeFill="text1"/>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uiPriority w:val="99"/>
    <w:semiHidden/>
    <w:unhideWhenUsed/>
    <w:pPr>
      <w:spacing w:before="0" w:after="0"/>
    </w:pPr>
    <w:rPr>
      <w:rFonts w:ascii="Times New Roman" w:hAnsi="Times New Roman"/>
      <w:sz w:val="24"/>
      <w:szCs w:val="24"/>
    </w:rPr>
  </w:style>
  <w:style w:type="character" w:customStyle="1" w:styleId="DokumentstrukturZchn">
    <w:name w:val="Dokumentstruktur Zchn"/>
    <w:basedOn w:val="DefaultParagraphFont"/>
    <w:uiPriority w:val="99"/>
    <w:semiHidden/>
    <w:rPr>
      <w:rFonts w:ascii="Times New Roman" w:hAnsi="Times New Roman"/>
      <w:sz w:val="24"/>
      <w:szCs w:val="24"/>
      <w:lang w:val="en-GB"/>
    </w:rPr>
  </w:style>
  <w:style w:type="paragraph" w:customStyle="1" w:styleId="FigureTableCaptionHBP">
    <w:name w:val="Figure &amp; Table Caption HBP"/>
    <w:basedOn w:val="Normal"/>
    <w:next w:val="BodyTextHBP"/>
    <w:qFormat/>
    <w:pPr>
      <w:jc w:val="center"/>
    </w:pPr>
    <w:rPr>
      <w:rFonts w:eastAsia="Times New Roman"/>
      <w:b/>
      <w:color w:val="006600"/>
      <w:lang w:eastAsia="it-IT"/>
    </w:rPr>
  </w:style>
  <w:style w:type="paragraph" w:customStyle="1" w:styleId="EmdeskHeadline7">
    <w:name w:val="Emdesk Headline 7"/>
    <w:basedOn w:val="Normal"/>
    <w:pPr>
      <w:keepNext/>
      <w:keepLines/>
      <w:tabs>
        <w:tab w:val="left" w:pos="0"/>
      </w:tabs>
      <w:spacing w:before="360" w:after="240"/>
      <w:ind w:left="2520" w:right="204" w:hanging="351"/>
      <w:contextualSpacing/>
      <w:outlineLvl w:val="4"/>
    </w:pPr>
    <w:rPr>
      <w:rFonts w:ascii="Arial" w:eastAsia="Calibri" w:hAnsi="Arial"/>
      <w:b/>
      <w:bCs/>
      <w:position w:val="1"/>
      <w:sz w:val="26"/>
      <w:szCs w:val="20"/>
    </w:rPr>
  </w:style>
  <w:style w:type="paragraph" w:styleId="FootnoteText">
    <w:name w:val="footnote text"/>
    <w:basedOn w:val="Normal"/>
    <w:uiPriority w:val="99"/>
    <w:unhideWhenUsed/>
    <w:pPr>
      <w:spacing w:before="0" w:after="0"/>
    </w:pPr>
    <w:rPr>
      <w:sz w:val="20"/>
      <w:szCs w:val="20"/>
    </w:rPr>
  </w:style>
  <w:style w:type="character" w:customStyle="1" w:styleId="FunotentextZchn">
    <w:name w:val="Fußnotentext Zchn"/>
    <w:basedOn w:val="DefaultParagraphFont"/>
    <w:uiPriority w:val="99"/>
    <w:rPr>
      <w:rFonts w:ascii="Trebuchet MS" w:hAnsi="Trebuchet MS"/>
      <w:lang w:val="en-GB"/>
    </w:rPr>
  </w:style>
  <w:style w:type="character" w:styleId="FootnoteReference">
    <w:name w:val="footnote reference"/>
    <w:basedOn w:val="DefaultParagraphFont"/>
    <w:uiPriority w:val="99"/>
    <w:unhideWhenUsed/>
    <w:rPr>
      <w:vertAlign w:val="superscript"/>
    </w:rPr>
  </w:style>
  <w:style w:type="paragraph" w:customStyle="1" w:styleId="Default">
    <w:name w:val="Default"/>
    <w:pPr>
      <w:widowControl w:val="0"/>
    </w:pPr>
    <w:rPr>
      <w:rFonts w:ascii="Times New Roman" w:hAnsi="Times New Roman"/>
      <w:color w:val="000000"/>
      <w:sz w:val="24"/>
      <w:szCs w:val="24"/>
    </w:rPr>
  </w:style>
  <w:style w:type="character" w:customStyle="1" w:styleId="BodyTextHBPChar">
    <w:name w:val="Body Text HBP Char"/>
    <w:qFormat/>
    <w:rPr>
      <w:rFonts w:ascii="Trebuchet MS" w:hAnsi="Trebuchet MS"/>
      <w:sz w:val="22"/>
      <w:szCs w:val="22"/>
      <w:lang w:val="en-GB" w:eastAsia="en-GB"/>
    </w:rPr>
  </w:style>
  <w:style w:type="table" w:customStyle="1" w:styleId="GridTable5Dark-Accent11">
    <w:name w:val="Grid Table 5 Dark - Accent 11"/>
    <w:basedOn w:val="TableNormal"/>
    <w:uiPriority w:val="50"/>
    <w:rPr>
      <w:rFonts w:eastAsia="Cambria" w:cs="Cambria"/>
      <w:sz w:val="24"/>
      <w:szCs w:val="24"/>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one" w:sz="4" w:space="0" w:color="000000"/>
          <w:insideV w:val="none" w:sz="4" w:space="0" w:color="000000"/>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one" w:sz="4" w:space="0" w:color="000000"/>
          <w:insideV w:val="none" w:sz="4" w:space="0" w:color="000000"/>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one" w:sz="4" w:space="0" w:color="000000"/>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one" w:sz="4" w:space="0" w:color="000000"/>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1">
    <w:name w:val="Unresolved Mention1"/>
    <w:basedOn w:val="DefaultParagraphFont"/>
    <w:uiPriority w:val="99"/>
    <w:semiHidden/>
    <w:unhideWhenUsed/>
    <w:rPr>
      <w:color w:val="808080"/>
      <w:shd w:val="clear" w:color="auto" w:fill="E6E6E6"/>
    </w:rPr>
  </w:style>
  <w:style w:type="table" w:styleId="PlainTable3">
    <w:name w:val="Plain Table 3"/>
    <w:basedOn w:val="TableNormal"/>
    <w:uiPriority w:val="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PlainTable5">
    <w:name w:val="Plain Table 5"/>
    <w:basedOn w:val="TableNormal"/>
    <w:uiPriority w:val="99"/>
    <w:tblPr>
      <w:tblStyleRowBandSize w:val="1"/>
      <w:tblStyleColBandSize w:val="1"/>
    </w:tblPr>
    <w:tblStylePr w:type="firstRow">
      <w:rPr>
        <w:rFonts w:ascii="Calibri" w:eastAsia="Calibri" w:hAnsi="Calibri" w:cs="Calibri"/>
        <w:i/>
        <w:iCs/>
        <w:sz w:val="26"/>
      </w:rPr>
      <w:tblPr/>
      <w:tcPr>
        <w:tcBorders>
          <w:bottom w:val="single" w:sz="4" w:space="0" w:color="7F7F7F" w:themeColor="text1" w:themeTint="80"/>
        </w:tcBorders>
        <w:shd w:val="clear" w:color="auto" w:fill="FFFFFF" w:themeFill="background1"/>
      </w:tcPr>
    </w:tblStylePr>
    <w:tblStylePr w:type="lastRow">
      <w:rPr>
        <w:rFonts w:ascii="Calibri" w:eastAsia="Calibri" w:hAnsi="Calibri" w:cs="Calibr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Calibri" w:eastAsia="Calibri" w:hAnsi="Calibri" w:cs="Calibri"/>
        <w:i/>
        <w:iCs/>
        <w:sz w:val="26"/>
      </w:rPr>
      <w:tblPr/>
      <w:tcPr>
        <w:tcBorders>
          <w:right w:val="single" w:sz="4" w:space="0" w:color="7F7F7F" w:themeColor="text1" w:themeTint="80"/>
        </w:tcBorders>
        <w:shd w:val="clear" w:color="auto" w:fill="FFFFFF" w:themeFill="background1"/>
      </w:tcPr>
    </w:tblStylePr>
    <w:tblStylePr w:type="lastCol">
      <w:rPr>
        <w:rFonts w:ascii="Calibri" w:eastAsia="Calibri" w:hAnsi="Calibri" w:cs="Calibr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tblStylePr w:type="seCell">
      <w:tblPr/>
      <w:tcPr>
        <w:tcBorders>
          <w:left w:val="none" w:sz="4" w:space="0" w:color="000000"/>
        </w:tcBorders>
      </w:tcPr>
    </w:tblStylePr>
    <w:tblStylePr w:type="swCell">
      <w:tblPr/>
      <w:tcPr>
        <w:tcBorders>
          <w:right w:val="none" w:sz="4" w:space="0" w:color="000000"/>
        </w:tcBorders>
      </w:tcPr>
    </w:tblStylePr>
  </w:style>
  <w:style w:type="table" w:styleId="TableGridLight">
    <w:name w:val="Grid Table Light"/>
    <w:basedOn w:val="TableNormal"/>
    <w:uiPriority w:val="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Pr>
      <w:color w:val="000080"/>
      <w:u w:val="single"/>
    </w:rPr>
  </w:style>
  <w:style w:type="paragraph" w:customStyle="1" w:styleId="p1">
    <w:name w:val="p1"/>
    <w:basedOn w:val="Normal"/>
    <w:pPr>
      <w:spacing w:before="0" w:after="0"/>
      <w:jc w:val="left"/>
    </w:pPr>
    <w:rPr>
      <w:rFonts w:ascii="Helvetica" w:hAnsi="Helvetica"/>
      <w:sz w:val="18"/>
      <w:szCs w:val="18"/>
      <w:lang w:val="en-US"/>
    </w:rPr>
  </w:style>
  <w:style w:type="character" w:customStyle="1" w:styleId="s1">
    <w:name w:val="s1"/>
    <w:basedOn w:val="DefaultParagraphFont"/>
  </w:style>
  <w:style w:type="paragraph" w:customStyle="1" w:styleId="p2">
    <w:name w:val="p2"/>
    <w:basedOn w:val="Normal"/>
    <w:pPr>
      <w:spacing w:before="0" w:after="0"/>
      <w:jc w:val="left"/>
    </w:pPr>
    <w:rPr>
      <w:rFonts w:ascii="Helvetica" w:hAnsi="Helvetica"/>
      <w:color w:val="4787FF"/>
      <w:sz w:val="18"/>
      <w:szCs w:val="18"/>
      <w:lang w:val="en-US"/>
    </w:rPr>
  </w:style>
  <w:style w:type="paragraph" w:customStyle="1" w:styleId="p3">
    <w:name w:val="p3"/>
    <w:basedOn w:val="Normal"/>
    <w:pPr>
      <w:spacing w:before="0" w:after="0"/>
      <w:jc w:val="left"/>
    </w:pPr>
    <w:rPr>
      <w:rFonts w:ascii="Helvetica" w:hAnsi="Helvetica"/>
      <w:sz w:val="18"/>
      <w:szCs w:val="18"/>
      <w:lang w:val="en-US"/>
    </w:rPr>
  </w:style>
  <w:style w:type="character" w:customStyle="1" w:styleId="s2">
    <w:name w:val="s2"/>
    <w:basedOn w:val="DefaultParagraphFont"/>
    <w:rPr>
      <w:color w:val="000000"/>
    </w:rPr>
  </w:style>
  <w:style w:type="character" w:customStyle="1" w:styleId="s3">
    <w:name w:val="s3"/>
    <w:basedOn w:val="DefaultParagraphFont"/>
    <w:rPr>
      <w:u w:val="single"/>
    </w:rPr>
  </w:style>
  <w:style w:type="table" w:styleId="GridTable4-Accent3">
    <w:name w:val="Grid Table 4 Accent 3"/>
    <w:basedOn w:val="TableNormal"/>
    <w:uiPriority w:val="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shd w:val="clear" w:color="auto" w:fill="339933"/>
      </w:tcPr>
    </w:tblStylePr>
    <w:tblStylePr w:type="lastRow">
      <w:rPr>
        <w:b/>
        <w:bCs/>
      </w:rPr>
      <w:tblPr/>
      <w:tcPr>
        <w:tcBorders>
          <w:top w:val="sing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1022</Words>
  <Characters>5826</Characters>
  <Application>Microsoft Office Word</Application>
  <DocSecurity>0</DocSecurity>
  <Lines>48</Lines>
  <Paragraphs>13</Paragraphs>
  <ScaleCrop>false</ScaleCrop>
  <Company>University of Sussex</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Nowotny</dc:creator>
  <cp:lastModifiedBy>Thomas Nowotny</cp:lastModifiedBy>
  <cp:revision>2</cp:revision>
  <dcterms:created xsi:type="dcterms:W3CDTF">2019-03-24T19:37:00Z</dcterms:created>
  <dcterms:modified xsi:type="dcterms:W3CDTF">2019-03-24T19:37:00Z</dcterms:modified>
</cp:coreProperties>
</file>