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本卷共1件13页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路政现场平面图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票据等材料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执法人员${law_colleague_name}接电话报警：${full_name}于${event_time.year} 年${event_time.month}月${event_time.day}日驾驶${plate_num}号车，在${stake_number}发生交通肇事，涉嫌损坏高速公路及附属设施，影响公里畅通。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${address}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□当事人身份证件  □驾驶证  □驾驶人从业资格证  □行驶证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□</w:t>
      </w:r>
      <w:r>
        <w:rPr>
          <w:rFonts w:hint="eastAsia" w:ascii="宋体" w:hAnsi="宋体"/>
          <w:color w:val="000000"/>
        </w:rPr>
        <w:t xml:space="preserve">路政赔（补）偿清单  </w:t>
      </w:r>
      <w:r>
        <w:rPr>
          <w:rFonts w:hint="eastAsia"/>
        </w:rPr>
        <w:t xml:space="preserve">□现场照片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${create_time.day}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损坏高速公路及附属设施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案件承办人：${law_colleague_name} ${create_time.year}年${create_time.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}月${create_time.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42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年${create_time.month}月${create_time.year}日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${create_time.year}年${create_time.month}月${create_time.day}日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驾驶${plate_num}号车损坏高速公路及附属设施,影响公路畅通</w:t>
      </w:r>
      <w:r>
        <w:rPr>
          <w:rFonts w:hint="eastAsia" w:ascii="宋体" w:hAnsi="宋体"/>
          <w:color w:val="000000"/>
          <w:sz w:val="21"/>
          <w:szCs w:val="21"/>
        </w:rPr>
        <w:t>案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1A361B3"/>
    <w:rsid w:val="24374D50"/>
    <w:rsid w:val="244F4590"/>
    <w:rsid w:val="25852298"/>
    <w:rsid w:val="2846377F"/>
    <w:rsid w:val="29161CF5"/>
    <w:rsid w:val="2B8B2E79"/>
    <w:rsid w:val="2DA268EB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B1367E"/>
    <w:rsid w:val="39F455B1"/>
    <w:rsid w:val="3A6016E7"/>
    <w:rsid w:val="3A7B1F6F"/>
    <w:rsid w:val="3C5B14CB"/>
    <w:rsid w:val="3DEE00EC"/>
    <w:rsid w:val="3E621ED4"/>
    <w:rsid w:val="3E902A2A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9146BFA"/>
    <w:rsid w:val="59487F92"/>
    <w:rsid w:val="5B3A0BD5"/>
    <w:rsid w:val="5BCF34C6"/>
    <w:rsid w:val="5C7A6D15"/>
    <w:rsid w:val="5C9E215E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2065D97"/>
    <w:rsid w:val="72CA039A"/>
    <w:rsid w:val="72F9511F"/>
    <w:rsid w:val="7374035E"/>
    <w:rsid w:val="74493C33"/>
    <w:rsid w:val="74F719E7"/>
    <w:rsid w:val="75855CC9"/>
    <w:rsid w:val="76EE2C47"/>
    <w:rsid w:val="778122F3"/>
    <w:rsid w:val="79B77843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2020-04-19T03:46:29Z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