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DC" w:rsidRPr="00027CDC" w:rsidRDefault="00027CDC" w:rsidP="00027CDC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CDC">
        <w:rPr>
          <w:rFonts w:ascii="Arial" w:eastAsia="宋体" w:hAnsi="Arial" w:cs="Arial"/>
          <w:color w:val="333333"/>
          <w:kern w:val="0"/>
          <w:szCs w:val="21"/>
        </w:rPr>
        <w:t>高斯</w:t>
      </w:r>
      <w:hyperlink r:id="rId7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拟合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(Gaussian Fitting)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即使用形如：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Gi(x)=Ai*exp((x-Bi)^2/Ci^2)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8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高斯函数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对数据点集进行函数逼近的</w:t>
      </w:r>
      <w:hyperlink r:id="rId9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拟合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方法。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其实可以跟</w:t>
      </w:r>
      <w:hyperlink r:id="rId10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多项式</w:t>
        </w:r>
      </w:hyperlink>
      <w:hyperlink r:id="rId11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拟合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类比起来，不同的是</w:t>
      </w:r>
      <w:hyperlink r:id="rId12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多项式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拟合是用</w:t>
      </w:r>
      <w:hyperlink r:id="rId13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幂函数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系，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而高斯拟合是用</w:t>
      </w:r>
      <w:hyperlink r:id="rId14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高斯函数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系。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使用</w:t>
      </w:r>
      <w:hyperlink r:id="rId15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高斯函数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来进行拟合，优点在于计算积分十分简单快捷。这一点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在很多领域都有应用，特别是</w:t>
      </w:r>
      <w:hyperlink r:id="rId16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计算化学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。著名的</w:t>
      </w:r>
      <w:hyperlink r:id="rId17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化学软件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Gaussian98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就是建立在高斯</w:t>
      </w:r>
      <w:hyperlink r:id="rId18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基函数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拟合的</w:t>
      </w:r>
      <w:hyperlink r:id="rId19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数学基础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上的。</w:t>
      </w:r>
    </w:p>
    <w:p w:rsidR="00000000" w:rsidRDefault="00071195">
      <w:pPr>
        <w:rPr>
          <w:rFonts w:hint="eastAsia"/>
        </w:rPr>
      </w:pPr>
    </w:p>
    <w:p w:rsidR="00027CDC" w:rsidRDefault="00027C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2600325"/>
            <wp:effectExtent l="19050" t="0" r="0" b="0"/>
            <wp:docPr id="3" name="图片 3" descr="c:\documents and settings\administrator\application data\360se6\User Data\temp\20110426101054-559877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360se6\User Data\temp\20110426101054-55987707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Default="00027C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2257425"/>
            <wp:effectExtent l="19050" t="0" r="0" b="0"/>
            <wp:docPr id="6" name="图片 6" descr="c:\documents and settings\administrator\application data\360se6\User Data\temp\20110426101104-1840261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application data\360se6\User Data\temp\20110426101104-184026129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wordWrap w:val="0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</w:pPr>
      <w:r w:rsidRPr="00027CDC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高斯拟合算法解决思路</w:t>
      </w:r>
    </w:p>
    <w:p w:rsidR="00027CDC" w:rsidRPr="00027CDC" w:rsidRDefault="00027CDC" w:rsidP="00027CDC">
      <w:pPr>
        <w:widowControl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www.MyException.Cn   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发布于：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2014-02-25 23:11:14   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浏览：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0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次</w:t>
      </w:r>
    </w:p>
    <w:p w:rsidR="00027CDC" w:rsidRPr="00027CDC" w:rsidRDefault="00027CDC" w:rsidP="00027CDC">
      <w:pPr>
        <w:widowControl/>
        <w:spacing w:line="18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85875" cy="228600"/>
            <wp:effectExtent l="19050" t="0" r="9525" b="0"/>
            <wp:docPr id="1" name="图片 1" descr="http://bdimg.share.baidu.com/static/images/type-button-1.jpg?cdnversion=201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img.share.baidu.com/static/images/type-button-1.jpg?cdnversion=201208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CDC">
        <w:rPr>
          <w:rFonts w:ascii="Tahoma" w:eastAsia="宋体" w:hAnsi="Tahoma" w:cs="Tahoma"/>
          <w:color w:val="000000"/>
          <w:kern w:val="0"/>
          <w:sz w:val="18"/>
          <w:szCs w:val="18"/>
        </w:rPr>
        <w:t>0</w:t>
      </w:r>
    </w:p>
    <w:p w:rsidR="00027CDC" w:rsidRPr="00027CDC" w:rsidRDefault="00027CDC" w:rsidP="00027CDC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27CDC">
        <w:rPr>
          <w:rFonts w:ascii="Tahoma" w:eastAsia="宋体" w:hAnsi="Tahoma" w:cs="Tahoma"/>
          <w:color w:val="000000"/>
          <w:kern w:val="0"/>
          <w:szCs w:val="21"/>
        </w:rPr>
        <w:t>高斯拟合算法</w:t>
      </w:r>
      <w:r w:rsidRPr="00027CDC">
        <w:rPr>
          <w:rFonts w:ascii="Tahoma" w:eastAsia="宋体" w:hAnsi="Tahoma" w:cs="Tahoma"/>
          <w:color w:val="000000"/>
          <w:kern w:val="0"/>
          <w:szCs w:val="21"/>
        </w:rPr>
        <w:br/>
      </w:r>
      <w:r w:rsidRPr="00027CDC">
        <w:rPr>
          <w:rFonts w:ascii="Tahoma" w:eastAsia="宋体" w:hAnsi="Tahoma" w:cs="Tahoma"/>
          <w:color w:val="000000"/>
          <w:kern w:val="0"/>
          <w:szCs w:val="21"/>
        </w:rPr>
        <w:t>请问，如何用</w:t>
      </w:r>
      <w:r w:rsidRPr="00027CDC">
        <w:rPr>
          <w:rFonts w:ascii="Tahoma" w:eastAsia="宋体" w:hAnsi="Tahoma" w:cs="Tahoma"/>
          <w:color w:val="000000"/>
          <w:kern w:val="0"/>
          <w:szCs w:val="21"/>
        </w:rPr>
        <w:t>c++</w:t>
      </w:r>
      <w:r w:rsidRPr="00027CDC">
        <w:rPr>
          <w:rFonts w:ascii="Tahoma" w:eastAsia="宋体" w:hAnsi="Tahoma" w:cs="Tahoma"/>
          <w:color w:val="000000"/>
          <w:kern w:val="0"/>
          <w:szCs w:val="21"/>
        </w:rPr>
        <w:t>实现高斯拟合算法？</w:t>
      </w:r>
      <w:r w:rsidRPr="00027CDC">
        <w:rPr>
          <w:rFonts w:ascii="Tahoma" w:eastAsia="宋体" w:hAnsi="Tahoma" w:cs="Tahoma"/>
          <w:color w:val="000000"/>
          <w:kern w:val="0"/>
          <w:szCs w:val="21"/>
        </w:rPr>
        <w:br/>
      </w:r>
      <w:r w:rsidRPr="00027CDC">
        <w:rPr>
          <w:rFonts w:ascii="Tahoma" w:eastAsia="宋体" w:hAnsi="Tahoma" w:cs="Tahoma"/>
          <w:color w:val="FF8000"/>
          <w:kern w:val="0"/>
          <w:szCs w:val="21"/>
        </w:rPr>
        <w:t>------</w:t>
      </w:r>
      <w:r w:rsidRPr="00027CDC">
        <w:rPr>
          <w:rFonts w:ascii="Tahoma" w:eastAsia="宋体" w:hAnsi="Tahoma" w:cs="Tahoma"/>
          <w:color w:val="FF8000"/>
          <w:kern w:val="0"/>
          <w:szCs w:val="21"/>
        </w:rPr>
        <w:t>解决方案</w:t>
      </w:r>
      <w:r w:rsidRPr="00027CDC">
        <w:rPr>
          <w:rFonts w:ascii="Tahoma" w:eastAsia="宋体" w:hAnsi="Tahoma" w:cs="Tahoma"/>
          <w:color w:val="FF8000"/>
          <w:kern w:val="0"/>
          <w:szCs w:val="21"/>
        </w:rPr>
        <w:t>--------------------</w:t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#include&lt;iostream.h&gt;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#include&lt;math.h&gt;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#include&lt;stdlib.h&gt;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#include &lt;windows.h&gt;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double f(int n,double x){             //f(n,x)用来返回x的n次方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y=1.0;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if(n==0)return 1.0;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else{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for(int i=0;i&lt;n;i++)y*=x;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 y;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int xianxingfangchengzu(double **a,int n,double *b,double *p,double dt)//用高斯列主元法来求解法方程组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  int i,j,k,l;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  double c,t;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for(k=1;k&lt;=n;k++)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  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  c=0.0;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  for(i=k;i&lt;=n;i++)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if(fabs(a[i-1][k-1])&gt;fabs(c))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c=a[i-1][k-1];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l=i;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}if(fabs(c)&lt;=dt)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return(0);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if(l!=k)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for(j=k;j&lt;=n;j++)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t=a[k-1][j-1];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a[k-1][j-1]=a[l-1][j-1];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a[l-1][j-1]=t;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t=b[k-1];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b[k-1]=b[l-1];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b[l-1]=t;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c=1/c;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for(j=k+1;j&lt;=n;j++)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a[k-1][j-1]=a[k-1][j-1]*c;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for(i=k+1;i&lt;=n;i++)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a[i-1][j-1]-=a[i-1][k-1]*a[k-1][j-1];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b[k-1]*=c;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 for(i=k+1;i&lt;=n;i++)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b[i-1]-=b[k-1]*a[i-1][k-1];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for(i=n;i&gt;=1;i--)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for(j=i+1;j&lt;=n;j++)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b[i-1]-=b[j-1]*a[i-1][j-1];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cout.precision(12);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  for(i=0;i&lt;n;i++)p[i]=b[i];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double** create(int a,int b)//动态生成数组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**P=new double *[a];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for(int i=0;i&lt;b;i++)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P[i]=new double[b];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 P;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void zuixiaoerchengnihe(double x[],double y[],int n,double a[],int m)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 i,j,k,l;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**A,*B;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A=create(m,m);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B=new double[m];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for(j=0;j&lt;m;j++)A[i][j]=0.0;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for(k=0;k&lt;m;k++)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for(l=0;l&lt;m;l++)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for(j=0;j&lt;n;j++)A[k][l]+=f(k,x[j])*f(l,x[j]);//计算法方程组系数矩阵A[k][l]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cout&lt;&lt;"法方程组的系数矩阵为:"&lt;&lt;endl;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for(j=0,k=1;j&lt;m;j++,k++){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cout&lt;&lt;A[i][j]&lt;&lt;'\t';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if(k&amp;&amp;k%m==0)cout&lt;&lt;endl;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   for(i=0;i&lt;m;i++)B[i]=0.0;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for(j=0;j&lt;n;j++)B[i]+=y[j]*f(i,x[j]);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for(i=0;i&lt;m;i++)cout&lt;&lt;"B["&lt;&lt;i&lt;&lt;"]="&lt;&lt;B[i]&lt;&lt;endl;//记录B[n]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xianxingfangchengzu(A,m,B,a,1e-6);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delete[]A;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 B;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double pingfangwucha(double x[],double y[],int n,double a[],int m)//计算最小二乘解的平方误差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deta,q=0.0,r=0.0;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 i,j;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*B;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B=new double[m];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for(i=0;i&lt;m;i++)B[i]=0.0;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for(j=0;j&lt;n;j++)B[i]+=y[j]*f(i,x[j]);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for(i=0;i&lt;n;i++)q+=y[i]*y[i];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for(j=0;j&lt;m;j++)r+=a[j]*B[j];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deta=fabs(q-r);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 deta;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 B;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void main(void){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 i,n,m;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*x,*y,*a;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char ch='y';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system("cls");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cout&lt;&lt;"请输入所给拟合数据点的个数n=";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cin&gt;&gt;n;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cout&lt;&lt;"请输入所要拟合多项式的项数m=";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cin&gt;&gt;m;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while(n&lt;=m){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cout&lt;&lt;"你所输入的数据点无法确定拟合项数，请重新输入"&lt;&lt;endl;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Sleep(1000);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system("cls");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cout&lt;&lt;"请输入所给拟合数据点的个数n=";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cin&gt;&gt;n;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cout&lt;&lt;"请输入所要拟合多项式的项数m=";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cin&gt;&gt;m;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x=new double[n];                             //存放数据点x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y=new double[n];                             //存放数据点y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a=new double[m];                             //存放拟合多项式的系数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cout&lt;&lt;"请输入所给定的"&lt;&lt;n&lt;&lt;"个数据x"&lt;&lt;endl;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for(i=0;i&lt;n;i++)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cout&lt;&lt;"x["&lt;&lt;i+1&lt;&lt;"]=";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cin&gt;&gt;x[i];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cout&lt;&lt;"请输入所给定的"&lt;&lt;n&lt;&lt;"个数据y"&lt;&lt;endl;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for(i=0;i&lt;n;i++)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cout&lt;&lt;"y["&lt;&lt;i+1&lt;&lt;"]=";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cin&gt;&gt;y[i];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zuixiaoerchengnihe(x,y,n,a,m+1);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    cout&lt;&lt;endl;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cout&lt;&lt;"拟合多项式的系数为:"&lt;&lt;endl;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for(i=0;i&lt;=m;i++)cout&lt;&lt;"a["&lt;&lt;i&lt;&lt;"]="&lt;&lt;a[i]&lt;&lt;'\t';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cout&lt;&lt;"平方误差为："&lt;&lt;pingfangwucha(x,y,n,a,m+1)&lt;&lt;endl;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 x;   delete y;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cout&lt;&lt;"按y继续，按其他字符退出"&lt;&lt;endl;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cin&gt;&gt;ch;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Pr="00027CDC" w:rsidRDefault="00027CDC" w:rsidP="00027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}while(ch=='y'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FF8000"/>
          <w:kern w:val="0"/>
          <w:sz w:val="24"/>
          <w:szCs w:val="24"/>
        </w:rPr>
        <w:t xml:space="preserve">------解决方案-------------------- </w:t>
      </w:r>
    </w:p>
    <w:p w:rsidR="00027CDC" w:rsidRDefault="00027CDC">
      <w:pPr>
        <w:rPr>
          <w:rFonts w:hint="eastAsia"/>
        </w:rPr>
      </w:pPr>
    </w:p>
    <w:p w:rsidR="00027CDC" w:rsidRDefault="00027CDC">
      <w:pPr>
        <w:rPr>
          <w:rFonts w:hint="eastAsia"/>
        </w:rPr>
      </w:pP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（1）二维高斯去曲面拟合推导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一个二维高斯方程可以写成如下形式：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3762375" cy="571500"/>
            <wp:effectExtent l="19050" t="0" r="9525" b="0"/>
            <wp:docPr id="9" name="图片 9" descr="http://img.my.csdn.net/uploads/201301/10/1357808005_7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0/1357808005_737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其中，G为高斯分布的幅值，,为x,y方向上的标准差，对式（1）两边取对数，并展开平方项，整理后为：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5924822" cy="561975"/>
            <wp:effectExtent l="19050" t="0" r="0" b="0"/>
            <wp:docPr id="10" name="图片 10" descr="http://img.my.csdn.net/uploads/201301/10/1357808088_8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301/10/1357808088_818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2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假如参与拟合的数据点有N个，则将这个N个数据点写成矩阵的形式为：</w:t>
      </w: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A = B C</w:t>
      </w: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，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其中：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A为N*1的向量，其元素为：</w:t>
      </w:r>
    </w:p>
    <w:p w:rsidR="00027CDC" w:rsidRPr="00027CDC" w:rsidRDefault="00027CDC" w:rsidP="00027CD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3448050" cy="304800"/>
            <wp:effectExtent l="19050" t="0" r="0" b="0"/>
            <wp:docPr id="11" name="图片 11" descr="http://img.my.csdn.net/uploads/201301/10/1357808203_3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0/1357808203_3588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B为N*5的矩阵：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4848225" cy="314325"/>
            <wp:effectExtent l="19050" t="0" r="9525" b="0"/>
            <wp:docPr id="12" name="图片 12" descr="http://img.my.csdn.net/uploads/201301/10/1357808300_2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301/10/1357808300_236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lastRenderedPageBreak/>
        <w:t>C为一个由高斯参数组成的向量：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4867275" cy="561975"/>
            <wp:effectExtent l="19050" t="0" r="9525" b="0"/>
            <wp:docPr id="13" name="图片 13" descr="http://img.my.csdn.net/uploads/201301/10/1357808354_3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0/1357808354_394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（2）求解二维高斯曲线拟合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N个数据点误差的列向量为：</w:t>
      </w:r>
      <w:r w:rsidRPr="00027CDC">
        <w:rPr>
          <w:rFonts w:ascii="微软雅黑" w:eastAsia="微软雅黑" w:hAnsi="微软雅黑" w:cs="Arial" w:hint="eastAsia"/>
          <w:b/>
          <w:bCs/>
          <w:color w:val="3333FF"/>
          <w:kern w:val="0"/>
        </w:rPr>
        <w:t>E=A-BC</w:t>
      </w: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，用最小二乘法拟合，使其N个数据点的均方差最小，即：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3810000" cy="476250"/>
            <wp:effectExtent l="19050" t="0" r="0" b="0"/>
            <wp:docPr id="14" name="图片 14" descr="http://img.my.csdn.net/uploads/201301/10/1357808625_4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y.csdn.net/uploads/201301/10/1357808625_439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在图像数据处理时，数据量比较大，为减小计算量，将矩阵B进行QR分解，即：B=QR，分解后Q为一个N*N的正交矩阵，R为一个N*5的上三角矩阵，对</w:t>
      </w:r>
      <w:r w:rsidRPr="00027CDC">
        <w:rPr>
          <w:rFonts w:ascii="微软雅黑" w:eastAsia="微软雅黑" w:hAnsi="微软雅黑" w:cs="Arial" w:hint="eastAsia"/>
          <w:b/>
          <w:bCs/>
          <w:color w:val="3333FF"/>
          <w:kern w:val="0"/>
        </w:rPr>
        <w:t>E=A-BC</w:t>
      </w: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进行如下推导：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5067300" cy="304800"/>
            <wp:effectExtent l="19050" t="0" r="0" b="0"/>
            <wp:docPr id="15" name="图片 15" descr="http://img.my.csdn.net/uploads/201301/10/1357808851_5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0/1357808851_5291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由于Q为正交矩阵，可以得到：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2543175" cy="285750"/>
            <wp:effectExtent l="19050" t="0" r="9525" b="0"/>
            <wp:docPr id="16" name="图片 16" descr="http://img.my.csdn.net/uploads/201301/10/1357808994_7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my.csdn.net/uploads/201301/10/1357808994_7004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令：</w:t>
      </w:r>
    </w:p>
    <w:p w:rsidR="00027CDC" w:rsidRPr="00027CDC" w:rsidRDefault="00027CDC" w:rsidP="00027CD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2543175" cy="504825"/>
            <wp:effectExtent l="19050" t="0" r="9525" b="0"/>
            <wp:docPr id="17" name="图片 17" descr="http://img.my.csdn.net/uploads/201301/10/1357809063_5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0/1357809063_5551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CDC">
        <w:rPr>
          <w:rFonts w:ascii="微软雅黑" w:eastAsia="微软雅黑" w:hAnsi="微软雅黑" w:cs="宋体" w:hint="eastAsia"/>
          <w:color w:val="362E2B"/>
          <w:kern w:val="0"/>
          <w:szCs w:val="21"/>
          <w:shd w:val="clear" w:color="auto" w:fill="FFFFFF"/>
        </w:rPr>
        <w:t>其中：</w:t>
      </w:r>
      <w:r w:rsidRPr="00027CDC">
        <w:rPr>
          <w:rFonts w:ascii="微软雅黑" w:eastAsia="微软雅黑" w:hAnsi="微软雅黑" w:cs="宋体" w:hint="eastAsia"/>
          <w:color w:val="362E2B"/>
          <w:kern w:val="0"/>
          <w:szCs w:val="21"/>
          <w:shd w:val="clear" w:color="auto" w:fill="FFFFFF"/>
        </w:rPr>
        <w:br/>
        <w:t>S为一个5维列向量；T为一个N-5维列向量；R1为一个5*5的上三角方阵，则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4648200" cy="571500"/>
            <wp:effectExtent l="19050" t="0" r="0" b="0"/>
            <wp:docPr id="18" name="图片 18" descr="http://img.my.csdn.net/uploads/201301/10/1357809136_6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y.csdn.net/uploads/201301/10/1357809136_6999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上式中，当S = R1C时取得最小值，因此只需解出：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904875" cy="276225"/>
            <wp:effectExtent l="19050" t="0" r="9525" b="0"/>
            <wp:docPr id="19" name="图片 19" descr="http://img.my.csdn.net/uploads/201301/10/1357809363_1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y.csdn.net/uploads/201301/10/1357809363_166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即可求出：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4953000" cy="638175"/>
            <wp:effectExtent l="19050" t="0" r="0" b="0"/>
            <wp:docPr id="20" name="图片 20" descr="http://img.my.csdn.net/uploads/201301/10/1357809420_6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my.csdn.net/uploads/201301/10/1357809420_6185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中的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1314450" cy="314325"/>
            <wp:effectExtent l="19050" t="0" r="0" b="0"/>
            <wp:docPr id="21" name="图片 21" descr="http://img.my.csdn.net/uploads/201301/10/1357809498_9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y.csdn.net/uploads/201301/10/1357809498_9521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这些参数，这里先给出：</w:t>
      </w:r>
    </w:p>
    <w:p w:rsidR="00027CDC" w:rsidRPr="00027CDC" w:rsidRDefault="00027CDC" w:rsidP="00027CD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2209800" cy="723900"/>
            <wp:effectExtent l="19050" t="0" r="0" b="0"/>
            <wp:docPr id="22" name="图片 22" descr="http://img.my.csdn.net/uploads/201301/12/1357999282_9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y.csdn.net/uploads/201301/12/1357999282_9942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这里：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6115050" cy="523875"/>
            <wp:effectExtent l="19050" t="0" r="0" b="0"/>
            <wp:docPr id="23" name="图片 23" descr="http://img.my.csdn.net/uploads/201301/12/1357999306_4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my.csdn.net/uploads/201301/12/1357999306_4474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</w:rPr>
        <w:t>（3）C++代码实现，算法的实现过程中由于涉及大量的矩阵运算，所以采用了第三方的开源矩阵算法Eigen，这里真正用于高斯拟合的函数是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</w:rPr>
        <w:lastRenderedPageBreak/>
        <w:t>bool GetCentrePoint(float&amp; x0,float&amp; y0)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关于Eigen的用法请参考：http://blog.csdn.net/hjx_1000/article/details/8490941</w:t>
      </w:r>
    </w:p>
    <w:p w:rsidR="00027CDC" w:rsidRPr="00027CDC" w:rsidRDefault="00027CDC" w:rsidP="00027CD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27CD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027CD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8" w:tooltip="view plain" w:history="1">
        <w:r w:rsidRPr="00027CDC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9" w:tooltip="copy" w:history="1">
        <w:r w:rsidRPr="00027CDC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808080"/>
          <w:kern w:val="0"/>
          <w:sz w:val="18"/>
        </w:rPr>
        <w:t>#include "stdafx.h"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808080"/>
          <w:kern w:val="0"/>
          <w:sz w:val="18"/>
        </w:rPr>
        <w:t>#include "GaussAlgorithm.h"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VectorXf m_Vector_A;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MatrixXf m_matrix_B;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m_iN =-1;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InitData(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pSrc[100][100], 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iWidth, 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iHeight)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(NULL == pSrc || iWidth &lt;=0 || iHeight &lt;= 0)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m_iN = iWidth*iHeight;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VectorXf tmp_A(m_iN);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MatrixXf tmp_B(m_iN, 5);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=0, j=0, iPos =0;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(i&lt;iWidth)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j=0;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(j&lt;iHeight)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tmp_A(iPos) = pSrc[i][j] * log((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)pSrc[i][j]);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tmp_B(iPos,0) = pSrc[i][j] 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tmp_B(iPos,1) = pSrc[i][j] * i;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tmp_B(iPos,2) = pSrc[i][j] * j;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tmp_B(iPos,3) = pSrc[i][j] * i * i;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tmp_B(iPos,4) = pSrc[i][j] * j * j;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++iPos;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++j;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++i;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m_Vector_A = tmp_A;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m_matrix_B = tmp_B;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GetCentrePoint(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x0,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y0)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(m_iN&lt;=0)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color w:val="008200"/>
          <w:kern w:val="0"/>
          <w:sz w:val="18"/>
        </w:rPr>
        <w:t>//QR</w:t>
      </w:r>
      <w:r w:rsidRPr="00027CDC">
        <w:rPr>
          <w:rFonts w:ascii="Consolas" w:eastAsia="宋体" w:hAnsi="Consolas" w:cs="宋体"/>
          <w:color w:val="008200"/>
          <w:kern w:val="0"/>
          <w:sz w:val="18"/>
        </w:rPr>
        <w:t>分解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HouseholderQR&lt;MatrixXf&gt; qr;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qr.compute(m_matrix_B);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MatrixXf R = qr.matrixQR().triangularView&lt;Upper&gt;();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MatrixXf Q =  qr.householderQ();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027CDC">
        <w:rPr>
          <w:rFonts w:ascii="Consolas" w:eastAsia="宋体" w:hAnsi="Consolas" w:cs="宋体"/>
          <w:color w:val="008200"/>
          <w:kern w:val="0"/>
          <w:sz w:val="18"/>
        </w:rPr>
        <w:t>块操作，获取向量或矩阵的局部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VectorXf S;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(Q.transpose()* m_Vector_A).head(5);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MatrixXf R1;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R1 = R.block(0,0,5,5);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VectorXf C;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R1.inverse() * S;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x0 = -0.5 * C[1] / C[3];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y0 = -0.5 * C[2] / C[4];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其中：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函数 bool InitData(int pSrc[100][100], int iWidth, int iHeight)主要用于将数组转换成相应的矩阵，因为我的所有数据都在一个整形的二维数组中存着，所以需要做这种转换。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函数bool GetCentrePoint(float&amp; x0,float&amp; y0)主要用于对数据点进行二维高斯曲面拟合，并返回拟合的光点中心。</w:t>
      </w:r>
    </w:p>
    <w:p w:rsidR="00027CDC" w:rsidRPr="00027CDC" w:rsidRDefault="00027CDC"/>
    <w:sectPr w:rsidR="00027CDC" w:rsidRPr="0002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195" w:rsidRDefault="00071195" w:rsidP="00027CDC">
      <w:r>
        <w:separator/>
      </w:r>
    </w:p>
  </w:endnote>
  <w:endnote w:type="continuationSeparator" w:id="1">
    <w:p w:rsidR="00071195" w:rsidRDefault="00071195" w:rsidP="00027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195" w:rsidRDefault="00071195" w:rsidP="00027CDC">
      <w:r>
        <w:separator/>
      </w:r>
    </w:p>
  </w:footnote>
  <w:footnote w:type="continuationSeparator" w:id="1">
    <w:p w:rsidR="00071195" w:rsidRDefault="00071195" w:rsidP="00027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28AD"/>
    <w:multiLevelType w:val="multilevel"/>
    <w:tmpl w:val="82FC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CDC"/>
    <w:rsid w:val="00027CDC"/>
    <w:rsid w:val="0007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7C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C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C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27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7CD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27CD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27CD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027C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7CD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27C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27CDC"/>
    <w:rPr>
      <w:b/>
      <w:bCs/>
    </w:rPr>
  </w:style>
  <w:style w:type="character" w:customStyle="1" w:styleId="apple-converted-space">
    <w:name w:val="apple-converted-space"/>
    <w:basedOn w:val="a0"/>
    <w:rsid w:val="00027CDC"/>
  </w:style>
  <w:style w:type="character" w:customStyle="1" w:styleId="preprocessor">
    <w:name w:val="preprocessor"/>
    <w:basedOn w:val="a0"/>
    <w:rsid w:val="00027CDC"/>
  </w:style>
  <w:style w:type="character" w:customStyle="1" w:styleId="datatypes">
    <w:name w:val="datatypes"/>
    <w:basedOn w:val="a0"/>
    <w:rsid w:val="00027CDC"/>
  </w:style>
  <w:style w:type="character" w:customStyle="1" w:styleId="keyword">
    <w:name w:val="keyword"/>
    <w:basedOn w:val="a0"/>
    <w:rsid w:val="00027CDC"/>
  </w:style>
  <w:style w:type="character" w:customStyle="1" w:styleId="comment">
    <w:name w:val="comment"/>
    <w:basedOn w:val="a0"/>
    <w:rsid w:val="00027C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234">
          <w:marLeft w:val="15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296">
          <w:marLeft w:val="150"/>
          <w:marRight w:val="150"/>
          <w:marTop w:val="75"/>
          <w:marBottom w:val="150"/>
          <w:divBdr>
            <w:top w:val="none" w:sz="0" w:space="0" w:color="auto"/>
            <w:left w:val="none" w:sz="0" w:space="0" w:color="auto"/>
            <w:bottom w:val="dashed" w:sz="18" w:space="4" w:color="DADBD6"/>
            <w:right w:val="none" w:sz="0" w:space="0" w:color="auto"/>
          </w:divBdr>
          <w:divsChild>
            <w:div w:id="2121536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42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E9%AB%98%E6%96%AF%E5%87%BD%E6%95%B0&amp;hl_tag=textlink&amp;tn=SE_hldp01350_v6v6zkg6" TargetMode="External"/><Relationship Id="rId13" Type="http://schemas.openxmlformats.org/officeDocument/2006/relationships/hyperlink" Target="http://www.baidu.com/s?wd=%E5%B9%82%E5%87%BD%E6%95%B0&amp;hl_tag=textlink&amp;tn=SE_hldp01350_v6v6zkg6" TargetMode="External"/><Relationship Id="rId18" Type="http://schemas.openxmlformats.org/officeDocument/2006/relationships/hyperlink" Target="http://www.baidu.com/s?wd=%E5%9F%BA%E5%87%BD%E6%95%B0&amp;hl_tag=textlink&amp;tn=SE_hldp01350_v6v6zkg6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://blog.csdn.net/houjixin/article/details/849065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34" Type="http://schemas.openxmlformats.org/officeDocument/2006/relationships/image" Target="media/image15.jpeg"/><Relationship Id="rId7" Type="http://schemas.openxmlformats.org/officeDocument/2006/relationships/hyperlink" Target="http://www.baidu.com/s?wd=%E6%8B%9F%E5%90%88&amp;hl_tag=textlink&amp;tn=SE_hldp01350_v6v6zkg6" TargetMode="External"/><Relationship Id="rId12" Type="http://schemas.openxmlformats.org/officeDocument/2006/relationships/hyperlink" Target="http://www.baidu.com/s?wd=%E5%A4%9A%E9%A1%B9%E5%BC%8F&amp;hl_tag=textlink&amp;tn=SE_hldp01350_v6v6zkg6" TargetMode="External"/><Relationship Id="rId17" Type="http://schemas.openxmlformats.org/officeDocument/2006/relationships/hyperlink" Target="http://www.baidu.com/s?wd=%E5%8C%96%E5%AD%A6%E8%BD%AF%E4%BB%B6&amp;hl_tag=textlink&amp;tn=SE_hldp01350_v6v6zkg6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14.jpeg"/><Relationship Id="rId38" Type="http://schemas.openxmlformats.org/officeDocument/2006/relationships/hyperlink" Target="http://blog.csdn.net/houjixin/article/details/849065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idu.com/s?wd=%E8%AE%A1%E7%AE%97%E5%8C%96%E5%AD%A6&amp;hl_tag=textlink&amp;tn=SE_hldp01350_v6v6zkg6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/s?wd=%E6%8B%9F%E5%90%88&amp;hl_tag=textlink&amp;tn=SE_hldp01350_v6v6zkg6" TargetMode="External"/><Relationship Id="rId24" Type="http://schemas.openxmlformats.org/officeDocument/2006/relationships/image" Target="media/image5.jpeg"/><Relationship Id="rId32" Type="http://schemas.openxmlformats.org/officeDocument/2006/relationships/image" Target="media/image13.jpeg"/><Relationship Id="rId37" Type="http://schemas.openxmlformats.org/officeDocument/2006/relationships/image" Target="media/image18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baidu.com/s?wd=%E9%AB%98%E6%96%AF%E5%87%BD%E6%95%B0&amp;hl_tag=textlink&amp;tn=SE_hldp01350_v6v6zkg6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36" Type="http://schemas.openxmlformats.org/officeDocument/2006/relationships/image" Target="media/image17.jpeg"/><Relationship Id="rId10" Type="http://schemas.openxmlformats.org/officeDocument/2006/relationships/hyperlink" Target="http://www.baidu.com/s?wd=%E5%A4%9A%E9%A1%B9%E5%BC%8F&amp;hl_tag=textlink&amp;tn=SE_hldp01350_v6v6zkg6" TargetMode="External"/><Relationship Id="rId19" Type="http://schemas.openxmlformats.org/officeDocument/2006/relationships/hyperlink" Target="http://www.baidu.com/s?wd=%E6%95%B0%E5%AD%A6%E5%9F%BA%E7%A1%80&amp;hl_tag=textlink&amp;tn=SE_hldp01350_v6v6zkg6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www.baidu.com/s?wd=%E6%8B%9F%E5%90%88&amp;hl_tag=textlink&amp;tn=SE_hldp01350_v6v6zkg6" TargetMode="External"/><Relationship Id="rId14" Type="http://schemas.openxmlformats.org/officeDocument/2006/relationships/hyperlink" Target="http://www.baidu.com/s?wd=%E9%AB%98%E6%96%AF%E5%87%BD%E6%95%B0&amp;hl_tag=textlink&amp;tn=SE_hldp01350_v6v6zkg6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1164</Words>
  <Characters>6640</Characters>
  <Application>Microsoft Office Word</Application>
  <DocSecurity>0</DocSecurity>
  <Lines>55</Lines>
  <Paragraphs>15</Paragraphs>
  <ScaleCrop>false</ScaleCrop>
  <Company>微软中国</Company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2014-09-09T02:30:00Z</dcterms:created>
  <dcterms:modified xsi:type="dcterms:W3CDTF">2014-09-09T02:46:00Z</dcterms:modified>
</cp:coreProperties>
</file>