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5D8" w:rsidRPr="005955D8" w:rsidRDefault="003605A8" w:rsidP="005955D8">
      <w:pPr>
        <w:rPr>
          <w:rFonts w:ascii="Times New Roman" w:eastAsia="Times New Roman" w:hAnsi="Times New Roman" w:cs="Times New Roman"/>
          <w:sz w:val="24"/>
          <w:szCs w:val="24"/>
          <w:lang w:val="fr-FR"/>
        </w:rPr>
      </w:pPr>
      <w:bookmarkStart w:id="0" w:name="_GoBack"/>
      <w:r w:rsidRPr="003605A8">
        <w:t>01 Count:</w:t>
      </w:r>
      <w:r w:rsidR="00832881">
        <w:t xml:space="preserve"> </w:t>
      </w:r>
      <w:r w:rsidR="00832881" w:rsidRPr="00750837">
        <w:rPr>
          <w:lang w:val="fr-FR"/>
        </w:rPr>
        <w:t xml:space="preserve">Nombre des </w:t>
      </w:r>
      <w:r w:rsidR="00CD6C9B" w:rsidRPr="00750837">
        <w:rPr>
          <w:lang w:val="fr-FR"/>
        </w:rPr>
        <w:t>Échantillons</w:t>
      </w:r>
      <w:r w:rsidR="00832881">
        <w:rPr>
          <w:rFonts w:hint="eastAsia"/>
        </w:rPr>
        <w:t xml:space="preserve"> </w:t>
      </w:r>
      <w:r w:rsidR="00E916CA">
        <w:br/>
      </w:r>
      <w:r w:rsidR="00832881">
        <w:rPr>
          <w:rFonts w:hint="eastAsia"/>
        </w:rPr>
        <w:t>02 Min</w:t>
      </w:r>
      <w:r w:rsidR="00E22ED1">
        <w:rPr>
          <w:rFonts w:hint="eastAsia"/>
        </w:rPr>
        <w:t xml:space="preserve"> </w:t>
      </w:r>
      <w:r w:rsidR="00B5329B">
        <w:t xml:space="preserve">+ </w:t>
      </w:r>
      <w:r w:rsidR="00832881">
        <w:rPr>
          <w:rFonts w:hint="eastAsia"/>
        </w:rPr>
        <w:t>03 Max:</w:t>
      </w:r>
      <w:r w:rsidR="0023576F">
        <w:rPr>
          <w:rFonts w:hint="eastAsia"/>
        </w:rPr>
        <w:t xml:space="preserve"> </w:t>
      </w:r>
      <w:r w:rsidR="00750837" w:rsidRPr="00750837">
        <w:t>Minimum</w:t>
      </w:r>
      <w:r w:rsidR="0023576F" w:rsidRPr="00750837">
        <w:t xml:space="preserve"> </w:t>
      </w:r>
      <w:r w:rsidR="00E916CA" w:rsidRPr="00750837">
        <w:t>ET</w:t>
      </w:r>
      <w:r w:rsidR="0023576F" w:rsidRPr="00750837">
        <w:t xml:space="preserve"> Maximum des </w:t>
      </w:r>
      <w:r w:rsidR="00CD6C9B" w:rsidRPr="00CD6C9B">
        <w:rPr>
          <w:rFonts w:hint="eastAsia"/>
          <w:lang w:val="fr-FR"/>
        </w:rPr>
        <w:t>É</w:t>
      </w:r>
      <w:r w:rsidR="00750837" w:rsidRPr="00CD6C9B">
        <w:rPr>
          <w:lang w:val="fr-FR"/>
        </w:rPr>
        <w:t>chantillons</w:t>
      </w:r>
      <w:r w:rsidR="0023576F">
        <w:rPr>
          <w:rFonts w:hint="eastAsia"/>
        </w:rPr>
        <w:t xml:space="preserve"> </w:t>
      </w:r>
      <w:r w:rsidR="00D11ED5">
        <w:rPr>
          <w:rFonts w:hint="eastAsia"/>
        </w:rPr>
        <w:br/>
        <w:t xml:space="preserve">04 Range: </w:t>
      </w:r>
      <w:r w:rsidR="00E916CA">
        <w:t xml:space="preserve">La </w:t>
      </w:r>
      <w:r w:rsidR="00E916CA">
        <w:rPr>
          <w:lang w:val="fr-FR"/>
        </w:rPr>
        <w:t>d</w:t>
      </w:r>
      <w:r w:rsidR="00D26787" w:rsidRPr="00FC6D79">
        <w:rPr>
          <w:lang w:val="fr-FR"/>
        </w:rPr>
        <w:t>ifférence</w:t>
      </w:r>
      <w:r w:rsidR="00D26787">
        <w:rPr>
          <w:lang w:val="fr-FR"/>
        </w:rPr>
        <w:t xml:space="preserve"> entre le maximum </w:t>
      </w:r>
      <w:proofErr w:type="gramStart"/>
      <w:r w:rsidR="00DA2BCE">
        <w:rPr>
          <w:lang w:val="fr-FR"/>
        </w:rPr>
        <w:t>et</w:t>
      </w:r>
      <w:proofErr w:type="gramEnd"/>
      <w:r w:rsidR="00D26787">
        <w:rPr>
          <w:lang w:val="fr-FR"/>
        </w:rPr>
        <w:t xml:space="preserve"> le minimum</w:t>
      </w:r>
      <w:r w:rsidR="00D26787">
        <w:rPr>
          <w:rFonts w:hint="eastAsia"/>
          <w:lang w:val="en"/>
        </w:rPr>
        <w:t xml:space="preserve"> </w:t>
      </w:r>
      <w:r w:rsidR="00D11ED5">
        <w:br/>
      </w:r>
      <w:r w:rsidR="00B5329B">
        <w:t xml:space="preserve">05 Mean: </w:t>
      </w:r>
      <w:r w:rsidR="00E916CA">
        <w:t xml:space="preserve">La </w:t>
      </w:r>
      <w:r w:rsidR="00E916CA" w:rsidRPr="005955D8">
        <w:rPr>
          <w:b/>
          <w:lang w:val="fr-FR"/>
        </w:rPr>
        <w:t xml:space="preserve">moyenne </w:t>
      </w:r>
      <w:r w:rsidR="00E916CA" w:rsidRPr="00E916CA">
        <w:rPr>
          <w:lang w:val="fr-FR"/>
        </w:rPr>
        <w:t>d’un</w:t>
      </w:r>
      <w:r w:rsidR="00E916CA" w:rsidRPr="00E916CA">
        <w:rPr>
          <w:lang w:val="fr-FR"/>
        </w:rPr>
        <w:t xml:space="preserve"> ensemble de </w:t>
      </w:r>
      <w:r w:rsidR="00E916CA" w:rsidRPr="00E916CA">
        <w:rPr>
          <w:lang w:val="fr-FR"/>
        </w:rPr>
        <w:t>valeurs des</w:t>
      </w:r>
      <w:r w:rsidR="00E916CA" w:rsidRPr="00E916CA">
        <w:rPr>
          <w:lang w:val="fr-FR"/>
        </w:rPr>
        <w:t xml:space="preserve"> échantillons</w:t>
      </w:r>
      <w:r w:rsidR="00E916CA" w:rsidRPr="00E916CA">
        <w:rPr>
          <w:lang w:val="fr-FR"/>
        </w:rPr>
        <w:t>.</w:t>
      </w:r>
      <w:r w:rsidR="00B5329B" w:rsidRPr="00E916CA">
        <w:rPr>
          <w:lang w:val="fr-FR"/>
        </w:rPr>
        <w:br/>
      </w:r>
      <w:r w:rsidR="00B5329B" w:rsidRPr="00B5329B">
        <w:rPr>
          <w:rFonts w:hint="eastAsia"/>
          <w:lang w:val="fr-FR"/>
        </w:rPr>
        <w:t>0</w:t>
      </w:r>
      <w:r w:rsidR="00B5329B" w:rsidRPr="00B5329B">
        <w:rPr>
          <w:lang w:val="fr-FR"/>
        </w:rPr>
        <w:t>6</w:t>
      </w:r>
      <w:r w:rsidR="00D11ED5" w:rsidRPr="00B5329B">
        <w:rPr>
          <w:rFonts w:hint="eastAsia"/>
          <w:lang w:val="fr-FR"/>
        </w:rPr>
        <w:t xml:space="preserve"> </w:t>
      </w:r>
      <w:proofErr w:type="spellStart"/>
      <w:r w:rsidR="00832881" w:rsidRPr="00B5329B">
        <w:rPr>
          <w:rFonts w:hint="eastAsia"/>
          <w:lang w:val="fr-FR"/>
        </w:rPr>
        <w:t>M</w:t>
      </w:r>
      <w:r w:rsidRPr="00B5329B">
        <w:rPr>
          <w:lang w:val="fr-FR"/>
        </w:rPr>
        <w:t>edian</w:t>
      </w:r>
      <w:proofErr w:type="spellEnd"/>
      <w:r w:rsidRPr="00B5329B">
        <w:rPr>
          <w:lang w:val="fr-FR"/>
        </w:rPr>
        <w:t xml:space="preserve"> </w:t>
      </w:r>
      <w:r w:rsidR="00832881" w:rsidRPr="00B5329B">
        <w:rPr>
          <w:rFonts w:hint="eastAsia"/>
          <w:lang w:val="fr-FR"/>
        </w:rPr>
        <w:t xml:space="preserve">: </w:t>
      </w:r>
      <w:r w:rsidR="008C6638" w:rsidRPr="005955D8">
        <w:rPr>
          <w:b/>
          <w:lang w:val="fr-FR"/>
        </w:rPr>
        <w:t>M</w:t>
      </w:r>
      <w:r w:rsidR="009F13FA" w:rsidRPr="005955D8">
        <w:rPr>
          <w:b/>
          <w:lang w:val="fr-FR"/>
        </w:rPr>
        <w:t xml:space="preserve">édiane </w:t>
      </w:r>
      <w:r w:rsidR="003B21C7" w:rsidRPr="008C6638">
        <w:rPr>
          <w:lang w:val="fr-FR"/>
        </w:rPr>
        <w:t xml:space="preserve">est </w:t>
      </w:r>
      <w:r w:rsidR="00B5329B">
        <w:rPr>
          <w:lang w:val="fr-FR"/>
        </w:rPr>
        <w:t>le point milieu de l'ensemble</w:t>
      </w:r>
      <w:r w:rsidR="003B21C7" w:rsidRPr="008C6638">
        <w:rPr>
          <w:lang w:val="fr-FR"/>
        </w:rPr>
        <w:t>, qu'elle divise en deux moitiés</w:t>
      </w:r>
      <w:r w:rsidR="00F11817">
        <w:rPr>
          <w:lang w:val="fr-FR"/>
        </w:rPr>
        <w:t>.</w:t>
      </w:r>
      <w:r w:rsidR="009B79F7">
        <w:rPr>
          <w:lang w:val="fr-FR"/>
        </w:rPr>
        <w:br/>
      </w:r>
      <w:r w:rsidR="00F11817">
        <w:rPr>
          <w:lang w:val="fr-FR"/>
        </w:rPr>
        <w:br/>
        <w:t>07</w:t>
      </w:r>
      <w:r w:rsidR="006568C0">
        <w:rPr>
          <w:lang w:val="fr-FR"/>
        </w:rPr>
        <w:t> Mode :</w:t>
      </w:r>
      <w:r w:rsidR="00985250">
        <w:rPr>
          <w:lang w:val="fr-FR"/>
        </w:rPr>
        <w:t xml:space="preserve"> L</w:t>
      </w:r>
      <w:r w:rsidR="00985250" w:rsidRPr="00985250">
        <w:rPr>
          <w:lang w:val="fr-FR"/>
        </w:rPr>
        <w:t>e mode ou valeur dominante désigne la valeur la plus représentée d'une variable quelconque dans d’un ensemble des échantillons.</w:t>
      </w:r>
      <w:r w:rsidR="009B79F7">
        <w:rPr>
          <w:lang w:val="fr-FR"/>
        </w:rPr>
        <w:br/>
      </w:r>
      <w:r w:rsidR="006568C0">
        <w:rPr>
          <w:lang w:val="fr-FR"/>
        </w:rPr>
        <w:br/>
        <w:t>08 Standard</w:t>
      </w:r>
      <w:r w:rsidR="006568C0" w:rsidRPr="00EE63DA">
        <w:rPr>
          <w:lang w:val="fr-FR"/>
        </w:rPr>
        <w:t xml:space="preserve"> </w:t>
      </w:r>
      <w:proofErr w:type="spellStart"/>
      <w:r w:rsidR="006568C0" w:rsidRPr="00EE63DA">
        <w:rPr>
          <w:lang w:val="fr-FR"/>
        </w:rPr>
        <w:t>Deviation</w:t>
      </w:r>
      <w:proofErr w:type="spellEnd"/>
      <w:r w:rsidR="006568C0">
        <w:rPr>
          <w:lang w:val="fr-FR"/>
        </w:rPr>
        <w:t>:</w:t>
      </w:r>
      <w:r w:rsidR="00EE63DA">
        <w:rPr>
          <w:lang w:val="fr-FR"/>
        </w:rPr>
        <w:t xml:space="preserve"> </w:t>
      </w:r>
      <w:r w:rsidR="00EE63DA" w:rsidRPr="00EE63DA">
        <w:rPr>
          <w:lang w:val="fr-FR"/>
        </w:rPr>
        <w:t>L'</w:t>
      </w:r>
      <w:r w:rsidR="00EE63DA" w:rsidRPr="009B79F7">
        <w:rPr>
          <w:b/>
          <w:lang w:val="fr-FR"/>
        </w:rPr>
        <w:t xml:space="preserve">écart type </w:t>
      </w:r>
      <w:r w:rsidR="00EE63DA" w:rsidRPr="00EE63DA">
        <w:rPr>
          <w:lang w:val="fr-FR"/>
        </w:rPr>
        <w:t xml:space="preserve">est une mesure de la dispersion d'une variable aléatoire réelle. Il est défini comme la racine carrée de la variance. </w:t>
      </w:r>
      <w:r w:rsidR="005955D8" w:rsidRPr="005955D8">
        <w:rPr>
          <w:rFonts w:ascii="Times New Roman" w:eastAsia="Times New Roman" w:hAnsi="Times New Roman" w:cs="Times New Roman"/>
          <w:noProof/>
          <w:sz w:val="24"/>
          <w:szCs w:val="24"/>
        </w:rPr>
        <w:drawing>
          <wp:inline distT="0" distB="0" distL="0" distR="0" wp14:anchorId="49EC1EDB" wp14:editId="0268882F">
            <wp:extent cx="2451100" cy="311150"/>
            <wp:effectExtent l="0" t="0" r="6350" b="0"/>
            <wp:docPr id="1" name="Picture 1" descr="C:\Users\Administrator\AppData\Roaming\Tencent\Users\994536238\QQ\WinTemp\RichOle\9@M36JOG)V46KZ]S8A56GJ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94536238\QQ\WinTemp\RichOle\9@M36JOG)V46KZ]S8A56GJ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0734" cy="312373"/>
                    </a:xfrm>
                    <a:prstGeom prst="rect">
                      <a:avLst/>
                    </a:prstGeom>
                    <a:noFill/>
                    <a:ln>
                      <a:noFill/>
                    </a:ln>
                  </pic:spPr>
                </pic:pic>
              </a:graphicData>
            </a:graphic>
          </wp:inline>
        </w:drawing>
      </w:r>
    </w:p>
    <w:p w:rsidR="00E143CB" w:rsidRPr="00E143CB" w:rsidRDefault="006568C0" w:rsidP="00E143CB">
      <w:pPr>
        <w:rPr>
          <w:rFonts w:ascii="Times New Roman" w:eastAsia="Times New Roman" w:hAnsi="Times New Roman" w:cs="Times New Roman"/>
          <w:sz w:val="24"/>
          <w:szCs w:val="24"/>
        </w:rPr>
      </w:pPr>
      <w:r>
        <w:rPr>
          <w:lang w:val="fr-FR"/>
        </w:rPr>
        <w:t>09 Standard Variance :</w:t>
      </w:r>
      <w:r w:rsidR="00E143CB">
        <w:rPr>
          <w:lang w:val="fr-FR"/>
        </w:rPr>
        <w:t xml:space="preserve"> L</w:t>
      </w:r>
      <w:r w:rsidR="00E143CB" w:rsidRPr="00E143CB">
        <w:rPr>
          <w:lang w:val="fr-FR"/>
        </w:rPr>
        <w:t xml:space="preserve">a </w:t>
      </w:r>
      <w:r w:rsidR="00E143CB" w:rsidRPr="00E143CB">
        <w:rPr>
          <w:b/>
          <w:lang w:val="fr-FR"/>
        </w:rPr>
        <w:t xml:space="preserve">variance </w:t>
      </w:r>
      <w:r w:rsidR="00E143CB" w:rsidRPr="00E143CB">
        <w:rPr>
          <w:lang w:val="fr-FR"/>
        </w:rPr>
        <w:t>est une mesure arbitraire servant à caractériser la dispersion d'une distribution ou d'un échantillon.</w:t>
      </w:r>
      <w:r w:rsidR="00E143CB">
        <w:rPr>
          <w:lang w:val="fr-FR"/>
        </w:rPr>
        <w:br/>
      </w:r>
      <w:r w:rsidR="00E143CB">
        <w:rPr>
          <w:rFonts w:ascii="Times New Roman" w:eastAsia="Times New Roman" w:hAnsi="Times New Roman" w:cs="Times New Roman"/>
          <w:noProof/>
          <w:sz w:val="24"/>
          <w:szCs w:val="24"/>
        </w:rPr>
        <w:drawing>
          <wp:inline distT="0" distB="0" distL="0" distR="0">
            <wp:extent cx="2381250" cy="246336"/>
            <wp:effectExtent l="0" t="0" r="0" b="1905"/>
            <wp:docPr id="2" name="Picture 2" descr="C:\Users\Administrator\AppData\Roaming\Tencent\Users\994536238\QQ\WinTemp\RichOle\ZNMYD@MQYK73T8YXP4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994536238\QQ\WinTemp\RichOle\ZNMYD@MQYK73T8YXP4X(`@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46336"/>
                    </a:xfrm>
                    <a:prstGeom prst="rect">
                      <a:avLst/>
                    </a:prstGeom>
                    <a:noFill/>
                    <a:ln>
                      <a:noFill/>
                    </a:ln>
                  </pic:spPr>
                </pic:pic>
              </a:graphicData>
            </a:graphic>
          </wp:inline>
        </w:drawing>
      </w:r>
    </w:p>
    <w:p w:rsidR="00502147" w:rsidRDefault="006568C0">
      <w:pPr>
        <w:rPr>
          <w:rFonts w:hint="eastAsia"/>
          <w:lang w:val="fr-FR"/>
        </w:rPr>
      </w:pPr>
      <w:r>
        <w:rPr>
          <w:lang w:val="fr-FR"/>
        </w:rPr>
        <w:t>10 Kurtosis :</w:t>
      </w:r>
      <w:r w:rsidR="00133B6D">
        <w:rPr>
          <w:lang w:val="fr-FR"/>
        </w:rPr>
        <w:t xml:space="preserve"> L</w:t>
      </w:r>
      <w:r w:rsidR="00133B6D" w:rsidRPr="00133B6D">
        <w:rPr>
          <w:lang w:val="fr-FR"/>
        </w:rPr>
        <w:t xml:space="preserve">e </w:t>
      </w:r>
      <w:proofErr w:type="spellStart"/>
      <w:r w:rsidR="00133B6D" w:rsidRPr="00133B6D">
        <w:rPr>
          <w:b/>
          <w:lang w:val="fr-FR"/>
        </w:rPr>
        <w:t>kurtosis</w:t>
      </w:r>
      <w:proofErr w:type="spellEnd"/>
      <w:r w:rsidR="00133B6D" w:rsidRPr="00133B6D">
        <w:rPr>
          <w:lang w:val="fr-FR"/>
        </w:rPr>
        <w:t xml:space="preserve">, plus souvent traduit par coefficient d’aplatissement ou coefficient d’aplatissement de Pearson, correspond à une mesure de l’aplatissement, ou a contrario de la pointicité, de la distribution d’une variable réelle. </w:t>
      </w:r>
      <w:r w:rsidR="006F5A07">
        <w:rPr>
          <w:lang w:val="fr-FR"/>
        </w:rPr>
        <w:t>Kurtosis = 0 Distribution N</w:t>
      </w:r>
      <w:r w:rsidR="004F6FFE">
        <w:rPr>
          <w:lang w:val="fr-FR"/>
        </w:rPr>
        <w:t>ormale ; Kurtosis </w:t>
      </w:r>
      <w:r w:rsidR="004F6FFE">
        <w:rPr>
          <w:rFonts w:hint="eastAsia"/>
          <w:lang w:val="fr-FR"/>
        </w:rPr>
        <w:t xml:space="preserve">&gt; 0 </w:t>
      </w:r>
      <w:r w:rsidR="004F6FFE">
        <w:rPr>
          <w:lang w:val="fr-FR"/>
        </w:rPr>
        <w:t xml:space="preserve">Distribution </w:t>
      </w:r>
      <w:r w:rsidR="004F6FFE" w:rsidRPr="006F5A07">
        <w:rPr>
          <w:rFonts w:ascii="Tahoma" w:hAnsi="Tahoma" w:cs="Tahoma"/>
          <w:sz w:val="21"/>
          <w:szCs w:val="21"/>
          <w:lang w:val="fr-FR"/>
        </w:rPr>
        <w:t>E</w:t>
      </w:r>
      <w:r w:rsidR="004F6FFE" w:rsidRPr="006F5A07">
        <w:rPr>
          <w:rFonts w:ascii="Tahoma" w:hAnsi="Tahoma" w:cs="Tahoma"/>
          <w:sz w:val="21"/>
          <w:szCs w:val="21"/>
          <w:lang w:val="fr-FR"/>
        </w:rPr>
        <w:t>scarpé</w:t>
      </w:r>
      <w:r w:rsidR="004F6FFE" w:rsidRPr="006F5A07">
        <w:rPr>
          <w:rFonts w:ascii="Tahoma" w:hAnsi="Tahoma" w:cs="Tahoma"/>
          <w:sz w:val="21"/>
          <w:szCs w:val="21"/>
          <w:lang w:val="fr-FR"/>
        </w:rPr>
        <w:t>;</w:t>
      </w:r>
      <w:r w:rsidR="004F6FFE">
        <w:rPr>
          <w:rFonts w:hint="eastAsia"/>
          <w:lang w:val="fr-FR"/>
        </w:rPr>
        <w:t xml:space="preserve"> Kurtosis&lt;0</w:t>
      </w:r>
      <w:r w:rsidR="006F5A07">
        <w:rPr>
          <w:lang w:val="fr-FR"/>
        </w:rPr>
        <w:t xml:space="preserve"> Distribution M</w:t>
      </w:r>
      <w:r w:rsidR="006F5A07" w:rsidRPr="006F5A07">
        <w:rPr>
          <w:lang w:val="fr-FR"/>
        </w:rPr>
        <w:t>oelleux</w:t>
      </w:r>
      <w:r w:rsidR="006F5A07">
        <w:rPr>
          <w:lang w:val="fr-FR"/>
        </w:rPr>
        <w:t>.</w:t>
      </w:r>
    </w:p>
    <w:p w:rsidR="0011431D" w:rsidRPr="0011431D" w:rsidRDefault="006568C0" w:rsidP="0011431D">
      <w:pPr>
        <w:rPr>
          <w:lang w:val="fr-FR"/>
        </w:rPr>
      </w:pPr>
      <w:r>
        <w:rPr>
          <w:lang w:val="fr-FR"/>
        </w:rPr>
        <w:br/>
      </w:r>
      <w:r w:rsidRPr="006F5A07">
        <w:rPr>
          <w:lang w:val="fr-FR"/>
        </w:rPr>
        <w:t xml:space="preserve">11 </w:t>
      </w:r>
      <w:proofErr w:type="spellStart"/>
      <w:r w:rsidRPr="006F5A07">
        <w:rPr>
          <w:lang w:val="fr-FR"/>
        </w:rPr>
        <w:t>Skewness</w:t>
      </w:r>
      <w:proofErr w:type="spellEnd"/>
      <w:r w:rsidRPr="006F5A07">
        <w:rPr>
          <w:lang w:val="fr-FR"/>
        </w:rPr>
        <w:t>:</w:t>
      </w:r>
      <w:r w:rsidR="006F5A07" w:rsidRPr="006F5A07">
        <w:rPr>
          <w:lang w:val="fr-FR"/>
        </w:rPr>
        <w:t xml:space="preserve"> </w:t>
      </w:r>
      <w:r w:rsidR="006F5A07">
        <w:rPr>
          <w:lang w:val="fr-FR"/>
        </w:rPr>
        <w:t>L</w:t>
      </w:r>
      <w:r w:rsidR="006F5A07" w:rsidRPr="006F5A07">
        <w:rPr>
          <w:lang w:val="fr-FR"/>
        </w:rPr>
        <w:t xml:space="preserve">e </w:t>
      </w:r>
      <w:r w:rsidR="006F5A07" w:rsidRPr="006F5A07">
        <w:rPr>
          <w:b/>
          <w:lang w:val="fr-FR"/>
        </w:rPr>
        <w:t>coefficient de dissymétrie</w:t>
      </w:r>
      <w:r w:rsidR="006F5A07" w:rsidRPr="006F5A07">
        <w:rPr>
          <w:lang w:val="fr-FR"/>
        </w:rPr>
        <w:t xml:space="preserve"> correspond à une mesure de l’asymétrie de la distribution d’une variable aléatoire réelle. En termes généraux, l’asymétrie d’une distribution est positive si la queue de droite (à valeurs hautes) est plus longue ou grosse, et négative si la queue de gauche (à valeurs basses) est plus longue ou grosse.</w:t>
      </w:r>
      <w:r w:rsidR="006F5A07" w:rsidRPr="006F5A07">
        <w:rPr>
          <w:lang w:val="fr-FR"/>
        </w:rPr>
        <w:br/>
      </w:r>
      <w:r w:rsidRPr="006F5A07">
        <w:rPr>
          <w:lang w:val="fr-FR"/>
        </w:rPr>
        <w:br/>
        <w:t xml:space="preserve">12: Confidence </w:t>
      </w:r>
      <w:proofErr w:type="spellStart"/>
      <w:r w:rsidRPr="006F5A07">
        <w:rPr>
          <w:lang w:val="fr-FR"/>
        </w:rPr>
        <w:t>Leve</w:t>
      </w:r>
      <w:r w:rsidRPr="0011431D">
        <w:rPr>
          <w:lang w:val="fr-FR"/>
        </w:rPr>
        <w:t>l</w:t>
      </w:r>
      <w:proofErr w:type="spellEnd"/>
      <w:r w:rsidR="0011431D" w:rsidRPr="0011431D">
        <w:rPr>
          <w:lang w:val="fr-FR"/>
        </w:rPr>
        <w:t>:</w:t>
      </w:r>
      <w:r w:rsidR="0011431D" w:rsidRPr="0011431D">
        <w:rPr>
          <w:b/>
          <w:lang w:val="fr-FR"/>
        </w:rPr>
        <w:t xml:space="preserve"> Intervalle</w:t>
      </w:r>
      <w:r w:rsidR="0011431D" w:rsidRPr="0011431D">
        <w:rPr>
          <w:b/>
          <w:lang w:val="fr-FR"/>
        </w:rPr>
        <w:t xml:space="preserve"> de confiance</w:t>
      </w:r>
      <w:r w:rsidR="0011431D" w:rsidRPr="0011431D">
        <w:rPr>
          <w:lang w:val="fr-FR"/>
        </w:rPr>
        <w:t xml:space="preserve"> </w:t>
      </w:r>
      <w:r w:rsidR="0011431D">
        <w:rPr>
          <w:lang w:val="fr-FR"/>
        </w:rPr>
        <w:t xml:space="preserve">(Niveau de confiance) </w:t>
      </w:r>
      <w:r w:rsidR="0011431D" w:rsidRPr="0011431D">
        <w:rPr>
          <w:lang w:val="fr-FR"/>
        </w:rPr>
        <w:t>permet de définir une marge d'erreur entre les résultats d'un sondage et un relevé exhaustif de la population totale. Plus généralement, l'intervalle de confiance permet d'évaluer la précision de l'estimation d'un paramètre statistique sur un échantillon.</w:t>
      </w:r>
      <w:r w:rsidR="003F075B">
        <w:rPr>
          <w:lang w:val="fr-FR"/>
        </w:rPr>
        <w:t xml:space="preserve"> </w:t>
      </w:r>
      <w:r w:rsidR="0011431D" w:rsidRPr="0011431D">
        <w:rPr>
          <w:lang w:val="fr-FR"/>
        </w:rPr>
        <w:t>Il est constitué d'un intervalle qui n'est pas un intervalle dans lequel le paramètre à estimer a une forte probabilité de se trouver, puisqu'il n'est pas aléatoire, mais dans lequel, s'il ne se trouve pas, il y avait a priori une faible probabilité d'obtenir l'estimation obtenue. Le complément de cette faible probabilité, souvent exprimée à l'aide d'un pourcentage, est le degré de confiance de l'intervalle considéré. Ainsi, un intervalle de confiance à 95 % donnera un encadrement correct quatre-vingt-quinze fois sur cent en moyenne, c'est à dire que si l'on pouvait répéter des estimations de même nature un grand nombre de fois, en affirmant à chaque fois que le paramètre à estimer se trouve dans cet intervalle, on se tromperait en moyenne 5 fois sur cent. L'augmentation du degré de confiance entraine un étalement de l'intervalle de confiance et donc une diminution de la précision.</w:t>
      </w:r>
    </w:p>
    <w:bookmarkEnd w:id="0"/>
    <w:p w:rsidR="0011431D" w:rsidRPr="0011431D" w:rsidRDefault="0011431D" w:rsidP="0011431D">
      <w:pPr>
        <w:rPr>
          <w:lang w:val="fr-FR"/>
        </w:rPr>
      </w:pPr>
    </w:p>
    <w:p w:rsidR="009F13FA" w:rsidRPr="006F5A07" w:rsidRDefault="009F13FA" w:rsidP="0011431D">
      <w:pPr>
        <w:rPr>
          <w:lang w:val="fr-FR"/>
        </w:rPr>
      </w:pPr>
    </w:p>
    <w:sectPr w:rsidR="009F13FA" w:rsidRPr="006F5A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0F"/>
    <w:rsid w:val="0011431D"/>
    <w:rsid w:val="00133B6D"/>
    <w:rsid w:val="0023576F"/>
    <w:rsid w:val="002F5C77"/>
    <w:rsid w:val="003605A8"/>
    <w:rsid w:val="003B21C7"/>
    <w:rsid w:val="003F075B"/>
    <w:rsid w:val="004F6FFE"/>
    <w:rsid w:val="00502147"/>
    <w:rsid w:val="005955D8"/>
    <w:rsid w:val="006568C0"/>
    <w:rsid w:val="006F5A07"/>
    <w:rsid w:val="00750837"/>
    <w:rsid w:val="00811FBD"/>
    <w:rsid w:val="00832881"/>
    <w:rsid w:val="00885C54"/>
    <w:rsid w:val="008C6638"/>
    <w:rsid w:val="0091343E"/>
    <w:rsid w:val="00985250"/>
    <w:rsid w:val="009B79F7"/>
    <w:rsid w:val="009F13FA"/>
    <w:rsid w:val="00AE7EEB"/>
    <w:rsid w:val="00B1510F"/>
    <w:rsid w:val="00B5329B"/>
    <w:rsid w:val="00CD6C9B"/>
    <w:rsid w:val="00D11ED5"/>
    <w:rsid w:val="00D26787"/>
    <w:rsid w:val="00D30618"/>
    <w:rsid w:val="00DA2BCE"/>
    <w:rsid w:val="00E143CB"/>
    <w:rsid w:val="00E22ED1"/>
    <w:rsid w:val="00E916CA"/>
    <w:rsid w:val="00EE63DA"/>
    <w:rsid w:val="00F11817"/>
    <w:rsid w:val="00F67E3B"/>
    <w:rsid w:val="00FC6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5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125737">
      <w:bodyDiv w:val="1"/>
      <w:marLeft w:val="0"/>
      <w:marRight w:val="0"/>
      <w:marTop w:val="0"/>
      <w:marBottom w:val="0"/>
      <w:divBdr>
        <w:top w:val="none" w:sz="0" w:space="0" w:color="auto"/>
        <w:left w:val="none" w:sz="0" w:space="0" w:color="auto"/>
        <w:bottom w:val="none" w:sz="0" w:space="0" w:color="auto"/>
        <w:right w:val="none" w:sz="0" w:space="0" w:color="auto"/>
      </w:divBdr>
      <w:divsChild>
        <w:div w:id="2104910917">
          <w:marLeft w:val="0"/>
          <w:marRight w:val="0"/>
          <w:marTop w:val="0"/>
          <w:marBottom w:val="0"/>
          <w:divBdr>
            <w:top w:val="none" w:sz="0" w:space="0" w:color="auto"/>
            <w:left w:val="none" w:sz="0" w:space="0" w:color="auto"/>
            <w:bottom w:val="none" w:sz="0" w:space="0" w:color="auto"/>
            <w:right w:val="none" w:sz="0" w:space="0" w:color="auto"/>
          </w:divBdr>
        </w:div>
      </w:divsChild>
    </w:div>
    <w:div w:id="1986396319">
      <w:bodyDiv w:val="1"/>
      <w:marLeft w:val="0"/>
      <w:marRight w:val="0"/>
      <w:marTop w:val="0"/>
      <w:marBottom w:val="0"/>
      <w:divBdr>
        <w:top w:val="none" w:sz="0" w:space="0" w:color="auto"/>
        <w:left w:val="none" w:sz="0" w:space="0" w:color="auto"/>
        <w:bottom w:val="none" w:sz="0" w:space="0" w:color="auto"/>
        <w:right w:val="none" w:sz="0" w:space="0" w:color="auto"/>
      </w:divBdr>
      <w:divsChild>
        <w:div w:id="160773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2012-09-11T13:36:00Z</dcterms:created>
  <dcterms:modified xsi:type="dcterms:W3CDTF">2012-09-11T15:56:00Z</dcterms:modified>
</cp:coreProperties>
</file>