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7B256">
      <w:pPr>
        <w:spacing w:line="274" w:lineRule="auto"/>
        <w:rPr>
          <w:rFonts w:ascii="Arial"/>
          <w:sz w:val="21"/>
        </w:rPr>
      </w:pPr>
    </w:p>
    <w:p w14:paraId="508D94E7">
      <w:pPr>
        <w:spacing w:line="275" w:lineRule="auto"/>
        <w:rPr>
          <w:rFonts w:ascii="Arial"/>
          <w:sz w:val="21"/>
        </w:rPr>
      </w:pPr>
    </w:p>
    <w:p w14:paraId="5E003672">
      <w:pPr>
        <w:spacing w:line="275" w:lineRule="auto"/>
        <w:rPr>
          <w:rFonts w:ascii="Arial"/>
          <w:sz w:val="21"/>
        </w:rPr>
      </w:pPr>
    </w:p>
    <w:p w14:paraId="52623F2E">
      <w:pPr>
        <w:pStyle w:val="2"/>
        <w:spacing w:before="150" w:line="188" w:lineRule="auto"/>
        <w:ind w:left="13"/>
        <w:outlineLvl w:val="0"/>
        <w:rPr>
          <w:sz w:val="35"/>
          <w:szCs w:val="35"/>
        </w:rPr>
      </w:pPr>
      <w:r>
        <w:rPr>
          <w:color w:val="111827"/>
          <w:spacing w:val="5"/>
          <w:sz w:val="35"/>
          <w:szCs w:val="35"/>
        </w:rPr>
        <w:t>一、修改策略概述</w:t>
      </w:r>
    </w:p>
    <w:p w14:paraId="2BA37A8B">
      <w:pPr>
        <w:pStyle w:val="2"/>
        <w:spacing w:before="214" w:line="190" w:lineRule="auto"/>
        <w:ind w:left="6"/>
      </w:pPr>
      <w:r>
        <w:rPr>
          <w:color w:val="111827"/>
          <w:spacing w:val="4"/>
        </w:rPr>
        <w:t>针对第—份报告中识别的</w:t>
      </w:r>
      <w:r>
        <w:rPr>
          <w:color w:val="111827"/>
          <w:spacing w:val="-5"/>
        </w:rPr>
        <w:t xml:space="preserve"> </w:t>
      </w:r>
      <w:r>
        <w:rPr>
          <w:rFonts w:ascii="Arial" w:hAnsi="Arial" w:eastAsia="Arial" w:cs="Arial"/>
          <w:color w:val="111827"/>
          <w:spacing w:val="4"/>
        </w:rPr>
        <w:t>5</w:t>
      </w:r>
      <w:r>
        <w:rPr>
          <w:color w:val="111827"/>
          <w:spacing w:val="4"/>
        </w:rPr>
        <w:t xml:space="preserve">个 </w:t>
      </w:r>
      <w:r>
        <w:rPr>
          <w:rFonts w:ascii="Arial" w:hAnsi="Arial" w:eastAsia="Arial" w:cs="Arial"/>
          <w:color w:val="111827"/>
        </w:rPr>
        <w:t>Blocker</w:t>
      </w:r>
      <w:r>
        <w:rPr>
          <w:color w:val="111827"/>
          <w:spacing w:val="4"/>
        </w:rPr>
        <w:t>、</w:t>
      </w:r>
      <w:r>
        <w:rPr>
          <w:rFonts w:ascii="Arial" w:hAnsi="Arial" w:eastAsia="Arial" w:cs="Arial"/>
          <w:color w:val="111827"/>
          <w:spacing w:val="4"/>
        </w:rPr>
        <w:t>3</w:t>
      </w:r>
      <w:r>
        <w:rPr>
          <w:color w:val="111827"/>
          <w:spacing w:val="4"/>
        </w:rPr>
        <w:t xml:space="preserve">个 </w:t>
      </w:r>
      <w:r>
        <w:rPr>
          <w:rFonts w:ascii="Arial" w:hAnsi="Arial" w:eastAsia="Arial" w:cs="Arial"/>
          <w:color w:val="111827"/>
        </w:rPr>
        <w:t>Critical</w:t>
      </w:r>
      <w:r>
        <w:rPr>
          <w:color w:val="111827"/>
          <w:spacing w:val="4"/>
        </w:rPr>
        <w:t>、</w:t>
      </w:r>
      <w:r>
        <w:rPr>
          <w:rFonts w:ascii="Arial" w:hAnsi="Arial" w:eastAsia="Arial" w:cs="Arial"/>
          <w:color w:val="111827"/>
          <w:spacing w:val="4"/>
        </w:rPr>
        <w:t>9</w:t>
      </w:r>
      <w:r>
        <w:rPr>
          <w:color w:val="111827"/>
          <w:spacing w:val="4"/>
        </w:rPr>
        <w:t xml:space="preserve">个 </w:t>
      </w:r>
      <w:r>
        <w:rPr>
          <w:rFonts w:ascii="Arial" w:hAnsi="Arial" w:eastAsia="Arial" w:cs="Arial"/>
          <w:color w:val="111827"/>
        </w:rPr>
        <w:t>Major</w:t>
      </w:r>
      <w:r>
        <w:rPr>
          <w:rFonts w:ascii="Arial" w:hAnsi="Arial" w:eastAsia="Arial" w:cs="Arial"/>
          <w:color w:val="111827"/>
          <w:spacing w:val="4"/>
        </w:rPr>
        <w:t xml:space="preserve"> </w:t>
      </w:r>
      <w:r>
        <w:rPr>
          <w:color w:val="111827"/>
          <w:spacing w:val="4"/>
        </w:rPr>
        <w:t>级别问题</w:t>
      </w:r>
      <w:r>
        <w:rPr>
          <w:color w:val="111827"/>
          <w:spacing w:val="-33"/>
        </w:rPr>
        <w:t xml:space="preserve"> </w:t>
      </w:r>
      <w:r>
        <w:rPr>
          <w:color w:val="111827"/>
          <w:spacing w:val="4"/>
        </w:rPr>
        <w:t>，修改遵循以下原则：</w:t>
      </w:r>
    </w:p>
    <w:p w14:paraId="785F1445">
      <w:pPr>
        <w:pStyle w:val="2"/>
        <w:spacing w:before="239" w:line="198" w:lineRule="auto"/>
        <w:ind w:left="90"/>
      </w:pPr>
      <w:r>
        <w:rPr>
          <w:color w:val="111827"/>
          <w:spacing w:val="3"/>
        </w:rPr>
        <w:t>1</w:t>
      </w:r>
      <w:r>
        <w:rPr>
          <w:rFonts w:ascii="Arial" w:hAnsi="Arial" w:eastAsia="Arial" w:cs="Arial"/>
          <w:color w:val="111827"/>
          <w:spacing w:val="3"/>
        </w:rPr>
        <w:t xml:space="preserve">. </w:t>
      </w:r>
      <w:r>
        <w:rPr>
          <w:color w:val="111827"/>
          <w:spacing w:val="3"/>
        </w:rPr>
        <w:t xml:space="preserve">资源安全：所有 </w:t>
      </w:r>
      <w:r>
        <w:rPr>
          <w:rFonts w:ascii="Arial" w:hAnsi="Arial" w:eastAsia="Arial" w:cs="Arial"/>
          <w:color w:val="111827"/>
        </w:rPr>
        <w:t>Cursor</w:t>
      </w:r>
      <w:r>
        <w:rPr>
          <w:color w:val="111827"/>
          <w:spacing w:val="3"/>
        </w:rPr>
        <w:t>、</w:t>
      </w:r>
      <w:r>
        <w:rPr>
          <w:rFonts w:ascii="Arial" w:hAnsi="Arial" w:eastAsia="Arial" w:cs="Arial"/>
          <w:color w:val="111827"/>
        </w:rPr>
        <w:t>Stream</w:t>
      </w:r>
      <w:r>
        <w:rPr>
          <w:rFonts w:ascii="Arial" w:hAnsi="Arial" w:eastAsia="Arial" w:cs="Arial"/>
          <w:color w:val="111827"/>
          <w:spacing w:val="3"/>
        </w:rPr>
        <w:t xml:space="preserve"> </w:t>
      </w:r>
      <w:r>
        <w:rPr>
          <w:color w:val="111827"/>
          <w:spacing w:val="3"/>
        </w:rPr>
        <w:t xml:space="preserve">均采用 </w:t>
      </w:r>
      <w:r>
        <w:rPr>
          <w:color w:val="111827"/>
          <w:spacing w:val="3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try</w:t>
      </w:r>
      <w:r>
        <w:rPr>
          <w:rFonts w:ascii="Lucida Console" w:hAnsi="Lucida Console" w:eastAsia="Lucida Console" w:cs="Lucida Console"/>
          <w:color w:val="111827"/>
          <w:spacing w:val="3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finally</w:t>
      </w:r>
      <w:r>
        <w:rPr>
          <w:rFonts w:ascii="Lucida Console" w:hAnsi="Lucida Console" w:eastAsia="Lucida Console" w:cs="Lucida Console"/>
          <w:color w:val="111827"/>
          <w:spacing w:val="-42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3"/>
          <w:sz w:val="19"/>
          <w:szCs w:val="19"/>
        </w:rPr>
        <w:t xml:space="preserve"> </w:t>
      </w:r>
      <w:r>
        <w:rPr>
          <w:color w:val="111827"/>
          <w:spacing w:val="3"/>
        </w:rPr>
        <w:t>或</w:t>
      </w:r>
      <w:r>
        <w:rPr>
          <w:color w:val="111827"/>
          <w:spacing w:val="57"/>
          <w:w w:val="101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try</w:t>
      </w:r>
      <w:r>
        <w:rPr>
          <w:rFonts w:ascii="Lucida Console" w:hAnsi="Lucida Console" w:eastAsia="Lucida Console" w:cs="Lucida Console"/>
          <w:color w:val="111827"/>
          <w:spacing w:val="3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with</w:t>
      </w:r>
      <w:r>
        <w:rPr>
          <w:rFonts w:ascii="Lucida Console" w:hAnsi="Lucida Console" w:eastAsia="Lucida Console" w:cs="Lucida Console"/>
          <w:color w:val="111827"/>
          <w:spacing w:val="3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resources</w:t>
      </w:r>
      <w:r>
        <w:rPr>
          <w:rFonts w:ascii="Lucida Console" w:hAnsi="Lucida Console" w:eastAsia="Lucida Console" w:cs="Lucida Console"/>
          <w:color w:val="111827"/>
          <w:spacing w:val="-62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3"/>
          <w:sz w:val="19"/>
          <w:szCs w:val="19"/>
        </w:rPr>
        <w:t xml:space="preserve"> </w:t>
      </w:r>
      <w:r>
        <w:rPr>
          <w:color w:val="111827"/>
          <w:spacing w:val="3"/>
        </w:rPr>
        <w:t>确保关闭</w:t>
      </w:r>
    </w:p>
    <w:p w14:paraId="451C3809">
      <w:pPr>
        <w:pStyle w:val="2"/>
        <w:spacing w:before="103" w:line="231" w:lineRule="auto"/>
        <w:ind w:left="80"/>
      </w:pPr>
      <w:r>
        <w:rPr>
          <w:color w:val="111827"/>
          <w:spacing w:val="1"/>
        </w:rPr>
        <w:t>2</w:t>
      </w:r>
      <w:r>
        <w:rPr>
          <w:rFonts w:ascii="Arial" w:hAnsi="Arial" w:eastAsia="Arial" w:cs="Arial"/>
          <w:color w:val="111827"/>
          <w:spacing w:val="1"/>
        </w:rPr>
        <w:t xml:space="preserve">. </w:t>
      </w:r>
      <w:r>
        <w:rPr>
          <w:color w:val="111827"/>
          <w:spacing w:val="1"/>
        </w:rPr>
        <w:t>消除重复：提取</w:t>
      </w:r>
      <w:r>
        <w:rPr>
          <w:color w:val="111827"/>
          <w:spacing w:val="5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existsInDatabase</w:t>
      </w:r>
      <w:r>
        <w:rPr>
          <w:rFonts w:ascii="Lucida Console" w:hAnsi="Lucida Console" w:eastAsia="Lucida Console" w:cs="Lucida Console"/>
          <w:color w:val="111827"/>
          <w:spacing w:val="1"/>
          <w:sz w:val="19"/>
          <w:szCs w:val="19"/>
          <w:shd w:val="clear" w:fill="F4F5F7"/>
        </w:rPr>
        <w:t xml:space="preserve">() </w:t>
      </w:r>
      <w:r>
        <w:rPr>
          <w:color w:val="111827"/>
          <w:spacing w:val="1"/>
        </w:rPr>
        <w:t>公共方法</w:t>
      </w:r>
      <w:r>
        <w:rPr>
          <w:color w:val="111827"/>
          <w:spacing w:val="-34"/>
        </w:rPr>
        <w:t xml:space="preserve"> </w:t>
      </w:r>
      <w:r>
        <w:rPr>
          <w:color w:val="111827"/>
          <w:spacing w:val="1"/>
        </w:rPr>
        <w:t>，合并重复逻辑</w:t>
      </w:r>
    </w:p>
    <w:p w14:paraId="61F2CBCC">
      <w:pPr>
        <w:pStyle w:val="2"/>
        <w:spacing w:before="78" w:line="198" w:lineRule="auto"/>
        <w:ind w:left="77"/>
      </w:pPr>
      <w:r>
        <w:rPr>
          <w:color w:val="111827"/>
          <w:spacing w:val="-3"/>
        </w:rPr>
        <w:t>3</w:t>
      </w:r>
      <w:r>
        <w:rPr>
          <w:rFonts w:ascii="Arial" w:hAnsi="Arial" w:eastAsia="Arial" w:cs="Arial"/>
          <w:color w:val="111827"/>
          <w:spacing w:val="-3"/>
        </w:rPr>
        <w:t xml:space="preserve">. </w:t>
      </w:r>
      <w:r>
        <w:rPr>
          <w:color w:val="111827"/>
          <w:spacing w:val="-3"/>
        </w:rPr>
        <w:t>命名规范：修正所有拼写错误（</w:t>
      </w:r>
      <w:r>
        <w:rPr>
          <w:color w:val="111827"/>
          <w:spacing w:val="-32"/>
        </w:rPr>
        <w:t xml:space="preserve"> </w:t>
      </w:r>
      <w:r>
        <w:rPr>
          <w:rFonts w:ascii="Arial" w:hAnsi="Arial" w:eastAsia="Arial" w:cs="Arial"/>
          <w:color w:val="111827"/>
          <w:spacing w:val="-3"/>
        </w:rPr>
        <w:t>UNMOUONTED</w:t>
      </w:r>
      <w:r>
        <w:rPr>
          <w:color w:val="111827"/>
          <w:spacing w:val="-3"/>
        </w:rPr>
        <w:t>→</w:t>
      </w:r>
      <w:r>
        <w:rPr>
          <w:color w:val="111827"/>
          <w:spacing w:val="-42"/>
        </w:rPr>
        <w:t xml:space="preserve"> </w:t>
      </w:r>
      <w:r>
        <w:rPr>
          <w:rFonts w:ascii="Arial" w:hAnsi="Arial" w:eastAsia="Arial" w:cs="Arial"/>
          <w:color w:val="111827"/>
          <w:spacing w:val="-3"/>
        </w:rPr>
        <w:t>UNMOUNTED, Foler</w:t>
      </w:r>
      <w:r>
        <w:rPr>
          <w:color w:val="111827"/>
          <w:spacing w:val="-3"/>
        </w:rPr>
        <w:t>→</w:t>
      </w:r>
      <w:r>
        <w:rPr>
          <w:color w:val="111827"/>
          <w:spacing w:val="-41"/>
        </w:rPr>
        <w:t xml:space="preserve"> </w:t>
      </w:r>
      <w:r>
        <w:rPr>
          <w:rFonts w:ascii="Arial" w:hAnsi="Arial" w:eastAsia="Arial" w:cs="Arial"/>
          <w:color w:val="111827"/>
          <w:spacing w:val="-3"/>
        </w:rPr>
        <w:t>Folder, Tex</w:t>
      </w:r>
      <w:r>
        <w:rPr>
          <w:color w:val="111827"/>
          <w:spacing w:val="-3"/>
        </w:rPr>
        <w:t>→</w:t>
      </w:r>
      <w:r>
        <w:rPr>
          <w:rFonts w:ascii="Arial" w:hAnsi="Arial" w:eastAsia="Arial" w:cs="Arial"/>
          <w:color w:val="111827"/>
          <w:spacing w:val="-4"/>
        </w:rPr>
        <w:t>Text</w:t>
      </w:r>
      <w:r>
        <w:rPr>
          <w:color w:val="111827"/>
          <w:spacing w:val="-4"/>
        </w:rPr>
        <w:t>）</w:t>
      </w:r>
    </w:p>
    <w:p w14:paraId="65DC1D82">
      <w:pPr>
        <w:pStyle w:val="2"/>
        <w:spacing w:before="108" w:line="190" w:lineRule="auto"/>
        <w:ind w:left="75"/>
        <w:rPr>
          <w:rFonts w:ascii="Lucida Console" w:hAnsi="Lucida Console" w:eastAsia="Lucida Console" w:cs="Lucida Console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52070</wp:posOffset>
                </wp:positionV>
                <wp:extent cx="610235" cy="180975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5924" y="52576"/>
                          <a:ext cx="610234" cy="180975"/>
                        </a:xfrm>
                        <a:prstGeom prst="rect">
                          <a:avLst/>
                        </a:prstGeom>
                        <a:solidFill>
                          <a:srgbClr val="F4F5F7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132.7pt;margin-top:4.1pt;height:14.25pt;width:48.05pt;z-index:-251657216;mso-width-relative:page;mso-height-relative:page;" fillcolor="#F4F5F7" filled="t" stroked="f" coordsize="21600,21600" o:gfxdata="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L2J2fZAAAACAEAAA8AAAAAAAAAAQAgAAAAIgAA&#10;AGRycy9kb3ducmV2LnhtbFBLAQIUABQAAAAIAIdO4kAEw2REQAIAAIwEAAAOAAAAAAAAAAEAIAAA&#10;ACg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4085590</wp:posOffset>
                </wp:positionH>
                <wp:positionV relativeFrom="paragraph">
                  <wp:posOffset>52070</wp:posOffset>
                </wp:positionV>
                <wp:extent cx="381635" cy="18097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6224" y="52576"/>
                          <a:ext cx="381634" cy="180975"/>
                        </a:xfrm>
                        <a:prstGeom prst="rect">
                          <a:avLst/>
                        </a:prstGeom>
                        <a:solidFill>
                          <a:srgbClr val="F4F5F7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321.7pt;margin-top:4.1pt;height:14.25pt;width:30.05pt;z-index:-251656192;mso-width-relative:page;mso-height-relative:page;" fillcolor="#F4F5F7" filled="t" stroked="f" coordsize="21600,21600" o:gfxdata="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f9UQNkAAAAIAQAADwAAAAAAAAABACAAAAAiAAAA&#10;ZHJzL2Rvd25yZXYueG1sUEsBAhQAFAAAAAgAh07iQCp1g1o/AgAAjAQAAA4AAAAAAAAAAQAgAAAA&#10;KA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827"/>
        </w:rPr>
        <w:t>4</w:t>
      </w:r>
      <w:r>
        <w:rPr>
          <w:rFonts w:ascii="Arial" w:hAnsi="Arial" w:eastAsia="Arial" w:cs="Arial"/>
          <w:color w:val="111827"/>
        </w:rPr>
        <w:t xml:space="preserve">. </w:t>
      </w:r>
      <w:r>
        <w:rPr>
          <w:color w:val="111827"/>
        </w:rPr>
        <w:t xml:space="preserve">防御式编程：工具类添加  </w:t>
      </w:r>
      <w:r>
        <w:rPr>
          <w:rFonts w:ascii="Lucida Console" w:hAnsi="Lucida Console" w:eastAsia="Lucida Console" w:cs="Lucida Console"/>
          <w:color w:val="111827"/>
          <w:sz w:val="19"/>
          <w:szCs w:val="19"/>
        </w:rPr>
        <w:t xml:space="preserve">private </w:t>
      </w:r>
      <w:r>
        <w:rPr>
          <w:color w:val="111827"/>
        </w:rPr>
        <w:t xml:space="preserve">构造器；方法返回空集合替代  </w:t>
      </w:r>
      <w:r>
        <w:rPr>
          <w:rFonts w:ascii="Lucida Console" w:hAnsi="Lucida Console" w:eastAsia="Lucida Console" w:cs="Lucida Console"/>
          <w:color w:val="111827"/>
          <w:sz w:val="19"/>
          <w:szCs w:val="19"/>
        </w:rPr>
        <w:t>n</w:t>
      </w:r>
      <w:r>
        <w:rPr>
          <w:rFonts w:ascii="Lucida Console" w:hAnsi="Lucida Console" w:eastAsia="Lucida Console" w:cs="Lucida Console"/>
          <w:color w:val="111827"/>
          <w:spacing w:val="-1"/>
          <w:sz w:val="19"/>
          <w:szCs w:val="19"/>
        </w:rPr>
        <w:t>ull</w:t>
      </w:r>
    </w:p>
    <w:p w14:paraId="7B66ACD7">
      <w:pPr>
        <w:pStyle w:val="2"/>
        <w:spacing w:before="99" w:line="226" w:lineRule="auto"/>
        <w:ind w:left="77"/>
        <w:rPr>
          <w:color w:val="111827"/>
          <w:spacing w:val="6"/>
        </w:rPr>
      </w:pPr>
      <w:r>
        <w:rPr>
          <w:color w:val="111827"/>
          <w:spacing w:val="7"/>
        </w:rPr>
        <w:t>5</w:t>
      </w:r>
      <w:r>
        <w:rPr>
          <w:rFonts w:ascii="Arial" w:hAnsi="Arial" w:eastAsia="Arial" w:cs="Arial"/>
          <w:color w:val="111827"/>
          <w:spacing w:val="7"/>
        </w:rPr>
        <w:t xml:space="preserve">. </w:t>
      </w:r>
      <w:r>
        <w:rPr>
          <w:color w:val="111827"/>
          <w:spacing w:val="7"/>
        </w:rPr>
        <w:t>简化复杂度：将</w:t>
      </w:r>
      <w:r>
        <w:rPr>
          <w:color w:val="111827"/>
          <w:spacing w:val="57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exportToText</w:t>
      </w:r>
      <w:r>
        <w:rPr>
          <w:rFonts w:ascii="Lucida Console" w:hAnsi="Lucida Console" w:eastAsia="Lucida Console" w:cs="Lucida Console"/>
          <w:color w:val="111827"/>
          <w:spacing w:val="7"/>
          <w:sz w:val="19"/>
          <w:szCs w:val="19"/>
          <w:shd w:val="clear" w:fill="F4F5F7"/>
        </w:rPr>
        <w:t xml:space="preserve">() </w:t>
      </w:r>
      <w:r>
        <w:rPr>
          <w:color w:val="111827"/>
          <w:spacing w:val="7"/>
        </w:rPr>
        <w:t>拆分为</w:t>
      </w:r>
      <w:r>
        <w:rPr>
          <w:color w:val="111827"/>
          <w:spacing w:val="57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exportFolders</w:t>
      </w:r>
      <w:r>
        <w:rPr>
          <w:rFonts w:ascii="Lucida Console" w:hAnsi="Lucida Console" w:eastAsia="Lucida Console" w:cs="Lucida Console"/>
          <w:color w:val="111827"/>
          <w:spacing w:val="7"/>
          <w:sz w:val="19"/>
          <w:szCs w:val="19"/>
          <w:shd w:val="clear" w:fill="F4F5F7"/>
        </w:rPr>
        <w:t xml:space="preserve">() </w:t>
      </w:r>
      <w:r>
        <w:rPr>
          <w:color w:val="111827"/>
          <w:spacing w:val="6"/>
        </w:rPr>
        <w:t>和</w:t>
      </w:r>
      <w:r>
        <w:rPr>
          <w:color w:val="111827"/>
          <w:spacing w:val="57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exportRootNotes</w:t>
      </w:r>
      <w:r>
        <w:rPr>
          <w:rFonts w:ascii="Lucida Console" w:hAnsi="Lucida Console" w:eastAsia="Lucida Console" w:cs="Lucida Console"/>
          <w:color w:val="111827"/>
          <w:spacing w:val="6"/>
          <w:sz w:val="19"/>
          <w:szCs w:val="19"/>
          <w:shd w:val="clear" w:fill="F4F5F7"/>
        </w:rPr>
        <w:t xml:space="preserve">() </w:t>
      </w:r>
      <w:r>
        <w:rPr>
          <w:color w:val="111827"/>
          <w:spacing w:val="6"/>
        </w:rPr>
        <w:t>子方法</w:t>
      </w:r>
    </w:p>
    <w:p w14:paraId="643E5E23">
      <w:pPr>
        <w:pStyle w:val="2"/>
        <w:spacing w:before="99" w:line="226" w:lineRule="auto"/>
        <w:ind w:left="77"/>
        <w:rPr>
          <w:color w:val="111827"/>
          <w:spacing w:val="6"/>
        </w:rPr>
      </w:pPr>
    </w:p>
    <w:p w14:paraId="51F58440">
      <w:pPr>
        <w:pStyle w:val="2"/>
        <w:spacing w:before="211" w:line="188" w:lineRule="auto"/>
        <w:ind w:left="19"/>
        <w:rPr>
          <w:sz w:val="35"/>
          <w:szCs w:val="35"/>
        </w:rPr>
      </w:pPr>
      <w:r>
        <w:rPr>
          <w:color w:val="111827"/>
          <w:spacing w:val="4"/>
          <w:sz w:val="35"/>
          <w:szCs w:val="35"/>
        </w:rPr>
        <w:t>二、修复问题对照表</w:t>
      </w:r>
    </w:p>
    <w:p w14:paraId="2625ADB2">
      <w:pPr>
        <w:spacing w:line="145" w:lineRule="exact"/>
      </w:pPr>
    </w:p>
    <w:tbl>
      <w:tblPr>
        <w:tblStyle w:val="5"/>
        <w:tblW w:w="10348" w:type="dxa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4411"/>
        <w:gridCol w:w="5173"/>
      </w:tblGrid>
      <w:tr w14:paraId="71D3563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64" w:type="dxa"/>
            <w:vAlign w:val="center"/>
          </w:tcPr>
          <w:p w14:paraId="3A8DA59E">
            <w:pPr>
              <w:pStyle w:val="6"/>
              <w:snapToGrid w:val="0"/>
              <w:spacing w:before="196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11827"/>
                <w:spacing w:val="-1"/>
              </w:rPr>
              <w:t>原编</w:t>
            </w:r>
            <w:r>
              <w:rPr>
                <w:b/>
                <w:color w:val="111827"/>
              </w:rPr>
              <w:t>号</w:t>
            </w:r>
          </w:p>
        </w:tc>
        <w:tc>
          <w:tcPr>
            <w:tcW w:w="4411" w:type="dxa"/>
            <w:vAlign w:val="center"/>
          </w:tcPr>
          <w:p w14:paraId="24E7513D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11827"/>
                <w:spacing w:val="-3"/>
              </w:rPr>
              <w:t>问题描述</w:t>
            </w:r>
          </w:p>
        </w:tc>
        <w:tc>
          <w:tcPr>
            <w:tcW w:w="5173" w:type="dxa"/>
            <w:vAlign w:val="center"/>
          </w:tcPr>
          <w:p w14:paraId="63B18AC3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11827"/>
              </w:rPr>
              <w:t>修复方式</w:t>
            </w:r>
          </w:p>
        </w:tc>
      </w:tr>
      <w:tr w14:paraId="74A0AF7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61DA349E">
            <w:pPr>
              <w:snapToGrid w:val="0"/>
              <w:spacing w:before="221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9"/>
                <w:sz w:val="20"/>
                <w:szCs w:val="20"/>
              </w:rPr>
              <w:t>B-</w:t>
            </w:r>
          </w:p>
          <w:p w14:paraId="2E0040A0">
            <w:pPr>
              <w:pStyle w:val="6"/>
              <w:snapToGrid w:val="0"/>
              <w:spacing w:before="125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01</w:t>
            </w:r>
          </w:p>
        </w:tc>
        <w:tc>
          <w:tcPr>
            <w:tcW w:w="4411" w:type="dxa"/>
            <w:vAlign w:val="center"/>
          </w:tcPr>
          <w:p w14:paraId="7E7D2613">
            <w:pPr>
              <w:pStyle w:val="6"/>
              <w:snapToGrid w:val="0"/>
              <w:spacing w:before="191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z w:val="20"/>
              </w:rPr>
              <w:t>错误的字节写入</w:t>
            </w:r>
          </w:p>
        </w:tc>
        <w:tc>
          <w:tcPr>
            <w:tcW w:w="5173" w:type="dxa"/>
            <w:vAlign w:val="center"/>
          </w:tcPr>
          <w:p w14:paraId="6FA8454E">
            <w:pPr>
              <w:pStyle w:val="6"/>
              <w:snapToGrid w:val="0"/>
              <w:spacing w:before="172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1"/>
                <w:sz w:val="20"/>
              </w:rPr>
              <w:t>改为</w:t>
            </w:r>
            <w:r>
              <w:rPr>
                <w:rFonts w:ascii="Arial" w:eastAsia="Arial"/>
                <w:color w:val="111827"/>
                <w:spacing w:val="-1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>ps.println()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</w:rPr>
              <w:t xml:space="preserve">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输出空行分隔</w:t>
            </w:r>
          </w:p>
        </w:tc>
      </w:tr>
      <w:tr w14:paraId="6F077E9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3E1D8FAC">
            <w:pPr>
              <w:snapToGrid w:val="0"/>
              <w:spacing w:before="223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9"/>
                <w:sz w:val="20"/>
                <w:szCs w:val="20"/>
              </w:rPr>
              <w:t>B-</w:t>
            </w:r>
          </w:p>
          <w:p w14:paraId="338FEC71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02</w:t>
            </w:r>
          </w:p>
        </w:tc>
        <w:tc>
          <w:tcPr>
            <w:tcW w:w="4411" w:type="dxa"/>
            <w:vAlign w:val="center"/>
          </w:tcPr>
          <w:p w14:paraId="0314F0B0">
            <w:pPr>
              <w:pStyle w:val="6"/>
              <w:snapToGrid w:val="0"/>
              <w:spacing w:before="193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z w:val="20"/>
              </w:rPr>
              <w:t>PrintStream</w:t>
            </w:r>
            <w:r>
              <w:rPr>
                <w:rFonts w:ascii="Arial" w:hAnsi="Arial" w:eastAsia="Arial" w:cs="Arial"/>
                <w:color w:val="111827"/>
                <w:spacing w:val="17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17"/>
                <w:sz w:val="20"/>
              </w:rPr>
              <w:t>泄漏</w:t>
            </w:r>
          </w:p>
        </w:tc>
        <w:tc>
          <w:tcPr>
            <w:tcW w:w="5173" w:type="dxa"/>
            <w:vAlign w:val="center"/>
          </w:tcPr>
          <w:p w14:paraId="1466C57C">
            <w:pPr>
              <w:pStyle w:val="6"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rPr>
                <w:rFonts w:ascii="Arial" w:hAnsi="Lucida Console" w:eastAsia="Arial" w:cs="Lucida Console"/>
                <w:sz w:val="20"/>
                <w:szCs w:val="19"/>
              </w:rPr>
            </w:pPr>
            <w:r>
              <w:rPr>
                <w:rFonts w:ascii="Arial" w:eastAsia="Arial"/>
                <w:color w:val="111827"/>
                <w:spacing w:val="-1"/>
                <w:sz w:val="20"/>
              </w:rPr>
              <w:t xml:space="preserve">使用 </w:t>
            </w:r>
            <w:r>
              <w:rPr>
                <w:rFonts w:ascii="Arial" w:eastAsia="Arial"/>
                <w:color w:val="111827"/>
                <w:spacing w:val="14"/>
                <w:sz w:val="20"/>
                <w:shd w:val="clear" w:fill="F4F5F7"/>
              </w:rPr>
              <w:t xml:space="preserve">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 xml:space="preserve">try-finally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确保</w:t>
            </w:r>
            <w:r>
              <w:rPr>
                <w:rFonts w:ascii="Arial" w:eastAsia="Arial"/>
                <w:color w:val="111827"/>
                <w:spacing w:val="-1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>ps.c</w:t>
            </w:r>
            <w:r>
              <w:rPr>
                <w:rFonts w:ascii="Arial" w:hAnsi="Lucida Console" w:eastAsia="Arial" w:cs="Lucida Console"/>
                <w:color w:val="111827"/>
                <w:spacing w:val="-2"/>
                <w:sz w:val="20"/>
                <w:szCs w:val="19"/>
                <w:shd w:val="clear" w:fill="F4F5F7"/>
              </w:rPr>
              <w:t>lose()</w:t>
            </w:r>
            <w:r>
              <w:rPr>
                <w:rFonts w:ascii="Arial" w:hAnsi="Lucida Console" w:eastAsia="Arial" w:cs="Lucida Console"/>
                <w:color w:val="111827"/>
                <w:sz w:val="20"/>
                <w:szCs w:val="19"/>
                <w:shd w:val="clear" w:fill="F4F5F7"/>
              </w:rPr>
              <w:t xml:space="preserve"> </w:t>
            </w:r>
          </w:p>
        </w:tc>
      </w:tr>
      <w:tr w14:paraId="7C0DBB5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2380F399">
            <w:pPr>
              <w:snapToGrid w:val="0"/>
              <w:spacing w:before="224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9"/>
                <w:sz w:val="20"/>
                <w:szCs w:val="20"/>
              </w:rPr>
              <w:t>B-</w:t>
            </w:r>
          </w:p>
          <w:p w14:paraId="01ECD488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03</w:t>
            </w:r>
          </w:p>
        </w:tc>
        <w:tc>
          <w:tcPr>
            <w:tcW w:w="4411" w:type="dxa"/>
            <w:vAlign w:val="center"/>
          </w:tcPr>
          <w:p w14:paraId="01B112B7">
            <w:pPr>
              <w:pStyle w:val="6"/>
              <w:snapToGrid w:val="0"/>
              <w:spacing w:before="194" w:line="240" w:lineRule="auto"/>
              <w:ind w:left="0" w:leftChars="0" w:right="0" w:rightChars="0" w:firstLine="0" w:firstLineChars="0"/>
              <w:jc w:val="lef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z w:val="20"/>
              </w:rPr>
              <w:t>Cursor</w:t>
            </w:r>
            <w:r>
              <w:rPr>
                <w:rFonts w:ascii="Arial" w:hAnsi="Arial" w:eastAsia="Arial" w:cs="Arial"/>
                <w:color w:val="111827"/>
                <w:spacing w:val="14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14"/>
                <w:sz w:val="20"/>
              </w:rPr>
              <w:t xml:space="preserve">泄漏 </w:t>
            </w:r>
            <w:r>
              <w:rPr>
                <w:rFonts w:ascii="Arial" w:hAnsi="Arial" w:eastAsia="Arial" w:cs="Arial"/>
                <w:color w:val="111827"/>
                <w:spacing w:val="14"/>
                <w:sz w:val="20"/>
              </w:rPr>
              <w:t>(</w:t>
            </w:r>
            <w:r>
              <w:rPr>
                <w:rFonts w:ascii="Arial" w:hAnsi="Arial" w:eastAsia="Arial" w:cs="Arial"/>
                <w:color w:val="111827"/>
                <w:sz w:val="20"/>
              </w:rPr>
              <w:t>getUserFolderCount</w:t>
            </w:r>
            <w:r>
              <w:rPr>
                <w:rFonts w:ascii="Arial" w:hAnsi="Arial" w:eastAsia="Arial" w:cs="Arial"/>
                <w:color w:val="111827"/>
                <w:spacing w:val="14"/>
                <w:sz w:val="20"/>
              </w:rPr>
              <w:t>)</w:t>
            </w:r>
          </w:p>
        </w:tc>
        <w:tc>
          <w:tcPr>
            <w:tcW w:w="5173" w:type="dxa"/>
            <w:vAlign w:val="center"/>
          </w:tcPr>
          <w:p w14:paraId="11B25AF0">
            <w:pPr>
              <w:pStyle w:val="6"/>
              <w:snapToGrid w:val="0"/>
              <w:spacing w:before="175" w:line="240" w:lineRule="auto"/>
              <w:ind w:left="0" w:leftChars="0" w:right="0" w:rightChars="0" w:firstLine="0" w:firstLineChars="0"/>
              <w:jc w:val="left"/>
              <w:rPr>
                <w:rFonts w:ascii="Arial" w:hAnsi="Lucida Console" w:eastAsia="Arial" w:cs="Lucida Console"/>
                <w:sz w:val="20"/>
                <w:szCs w:val="19"/>
              </w:rPr>
            </w:pPr>
            <w:r>
              <w:rPr>
                <w:rFonts w:ascii="Arial" w:eastAsia="Arial"/>
                <w:color w:val="111827"/>
                <w:spacing w:val="-1"/>
                <w:sz w:val="20"/>
              </w:rPr>
              <w:t>将</w:t>
            </w:r>
            <w:r>
              <w:rPr>
                <w:rFonts w:ascii="Arial" w:eastAsia="Arial"/>
                <w:color w:val="111827"/>
                <w:spacing w:val="-1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 xml:space="preserve">cursor.close()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移至外层</w:t>
            </w:r>
            <w:r>
              <w:rPr>
                <w:rFonts w:ascii="Arial" w:eastAsia="Arial"/>
                <w:color w:val="111827"/>
                <w:spacing w:val="-1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>finally</w:t>
            </w:r>
            <w:r>
              <w:rPr>
                <w:rFonts w:ascii="Arial" w:hAnsi="Lucida Console" w:eastAsia="Arial" w:cs="Lucida Console"/>
                <w:color w:val="111827"/>
                <w:spacing w:val="8"/>
                <w:sz w:val="20"/>
                <w:szCs w:val="19"/>
                <w:shd w:val="clear" w:fill="F4F5F7"/>
              </w:rPr>
              <w:t xml:space="preserve"> </w:t>
            </w:r>
          </w:p>
        </w:tc>
      </w:tr>
      <w:tr w14:paraId="62BEDF2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4A2982CD">
            <w:pPr>
              <w:snapToGrid w:val="0"/>
              <w:spacing w:before="225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9"/>
                <w:sz w:val="20"/>
                <w:szCs w:val="20"/>
              </w:rPr>
              <w:t>B-</w:t>
            </w:r>
          </w:p>
          <w:p w14:paraId="01C90BF7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04</w:t>
            </w:r>
          </w:p>
        </w:tc>
        <w:tc>
          <w:tcPr>
            <w:tcW w:w="4411" w:type="dxa"/>
            <w:vAlign w:val="center"/>
          </w:tcPr>
          <w:p w14:paraId="689E1E35">
            <w:pPr>
              <w:pStyle w:val="6"/>
              <w:snapToGrid w:val="0"/>
              <w:spacing w:before="195" w:line="240" w:lineRule="auto"/>
              <w:ind w:left="0" w:leftChars="0" w:right="0" w:rightChars="0" w:firstLine="0" w:firstLineChars="0"/>
              <w:jc w:val="lef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z w:val="20"/>
              </w:rPr>
              <w:t>Cursor</w:t>
            </w:r>
            <w:r>
              <w:rPr>
                <w:rFonts w:ascii="Arial" w:hAnsi="Arial" w:eastAsia="Arial" w:cs="Arial"/>
                <w:color w:val="111827"/>
                <w:spacing w:val="17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17"/>
                <w:sz w:val="20"/>
              </w:rPr>
              <w:t xml:space="preserve">泄漏 </w:t>
            </w:r>
            <w:r>
              <w:rPr>
                <w:rFonts w:ascii="Arial" w:hAnsi="Arial" w:eastAsia="Arial" w:cs="Arial"/>
                <w:color w:val="111827"/>
                <w:spacing w:val="17"/>
                <w:sz w:val="20"/>
              </w:rPr>
              <w:t>(</w:t>
            </w:r>
            <w:r>
              <w:rPr>
                <w:rFonts w:ascii="Arial" w:hAnsi="Arial" w:eastAsia="Arial" w:cs="Arial"/>
                <w:color w:val="111827"/>
                <w:sz w:val="20"/>
              </w:rPr>
              <w:t>getCallNumberByNote</w:t>
            </w:r>
            <w:r>
              <w:rPr>
                <w:rFonts w:ascii="Arial" w:hAnsi="Arial" w:eastAsia="Arial" w:cs="Arial"/>
                <w:color w:val="111827"/>
                <w:spacing w:val="-36"/>
                <w:sz w:val="20"/>
              </w:rPr>
              <w:t xml:space="preserve"> </w:t>
            </w:r>
            <w:r>
              <w:rPr>
                <w:rFonts w:ascii="Arial" w:hAnsi="Arial" w:eastAsia="Arial" w:cs="Arial"/>
                <w:color w:val="111827"/>
                <w:sz w:val="20"/>
              </w:rPr>
              <w:t>Id</w:t>
            </w:r>
            <w:r>
              <w:rPr>
                <w:rFonts w:ascii="Arial" w:hAnsi="Arial" w:eastAsia="Arial" w:cs="Arial"/>
                <w:color w:val="111827"/>
                <w:spacing w:val="17"/>
                <w:sz w:val="20"/>
              </w:rPr>
              <w:t>)</w:t>
            </w:r>
          </w:p>
        </w:tc>
        <w:tc>
          <w:tcPr>
            <w:tcW w:w="5173" w:type="dxa"/>
            <w:vAlign w:val="center"/>
          </w:tcPr>
          <w:p w14:paraId="31DCC515">
            <w:pPr>
              <w:pStyle w:val="6"/>
              <w:snapToGrid w:val="0"/>
              <w:spacing w:before="196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1"/>
                <w:sz w:val="20"/>
              </w:rPr>
              <w:t>重构为</w:t>
            </w:r>
            <w:r>
              <w:rPr>
                <w:rFonts w:ascii="Arial" w:eastAsia="Arial"/>
                <w:color w:val="111827"/>
                <w:spacing w:val="58"/>
                <w:sz w:val="20"/>
                <w:shd w:val="clear" w:fill="F4F5F7"/>
              </w:rPr>
              <w:t xml:space="preserve">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 xml:space="preserve">try-finally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结构</w:t>
            </w:r>
          </w:p>
        </w:tc>
      </w:tr>
      <w:tr w14:paraId="02DC16D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Merge w:val="restart"/>
            <w:tcBorders>
              <w:bottom w:val="nil"/>
            </w:tcBorders>
            <w:vAlign w:val="center"/>
          </w:tcPr>
          <w:p w14:paraId="5E7CBA43">
            <w:pPr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9"/>
                <w:sz w:val="20"/>
                <w:szCs w:val="20"/>
              </w:rPr>
              <w:t>B-</w:t>
            </w:r>
          </w:p>
          <w:p w14:paraId="69D77445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05</w:t>
            </w:r>
          </w:p>
        </w:tc>
        <w:tc>
          <w:tcPr>
            <w:tcW w:w="4411" w:type="dxa"/>
            <w:vMerge w:val="restart"/>
            <w:tcBorders>
              <w:bottom w:val="nil"/>
            </w:tcBorders>
            <w:vAlign w:val="center"/>
          </w:tcPr>
          <w:p w14:paraId="41EC0EC0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lef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eastAsia="Arial"/>
                <w:color w:val="111827"/>
                <w:spacing w:val="-7"/>
                <w:sz w:val="20"/>
              </w:rPr>
              <w:t xml:space="preserve">引用未定义变量 </w:t>
            </w:r>
            <w:r>
              <w:rPr>
                <w:rFonts w:ascii="Arial" w:hAnsi="Arial" w:eastAsia="Arial" w:cs="Arial"/>
                <w:color w:val="111827"/>
                <w:spacing w:val="-7"/>
                <w:sz w:val="20"/>
              </w:rPr>
              <w:t>BG_RESOURCES</w:t>
            </w:r>
          </w:p>
        </w:tc>
        <w:tc>
          <w:tcPr>
            <w:tcW w:w="5173" w:type="dxa"/>
            <w:tcBorders>
              <w:bottom w:val="nil"/>
            </w:tcBorders>
            <w:vAlign w:val="center"/>
          </w:tcPr>
          <w:p w14:paraId="18FAD644">
            <w:pPr>
              <w:pStyle w:val="6"/>
              <w:snapToGrid w:val="0"/>
              <w:spacing w:before="196" w:line="240" w:lineRule="auto"/>
              <w:ind w:left="0" w:leftChars="0" w:right="0" w:rightChars="0" w:firstLine="0" w:firstLineChars="0"/>
              <w:jc w:val="lef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eastAsia="Arial"/>
                <w:color w:val="111827"/>
                <w:spacing w:val="1"/>
                <w:sz w:val="20"/>
              </w:rPr>
              <w:t xml:space="preserve">修正为 </w:t>
            </w:r>
            <w:r>
              <w:rPr>
                <w:rFonts w:ascii="Arial" w:eastAsia="Arial"/>
                <w:color w:val="111827"/>
                <w:spacing w:val="1"/>
                <w:sz w:val="20"/>
                <w:shd w:val="clear" w:fill="F4F5F7"/>
              </w:rPr>
              <w:t xml:space="preserve"> </w:t>
            </w:r>
            <w:r>
              <w:rPr>
                <w:rFonts w:ascii="Arial" w:hAnsi="Lucida Console" w:eastAsia="Arial" w:cs="Lucida Console"/>
                <w:color w:val="111827"/>
                <w:sz w:val="20"/>
                <w:szCs w:val="19"/>
                <w:shd w:val="clear" w:fill="F4F5F7"/>
              </w:rPr>
              <w:t>BG</w:t>
            </w:r>
            <w:r>
              <w:rPr>
                <w:rFonts w:ascii="Arial" w:hAnsi="Lucida Console" w:eastAsia="Arial" w:cs="Lucida Console"/>
                <w:color w:val="111827"/>
                <w:spacing w:val="1"/>
                <w:sz w:val="20"/>
                <w:szCs w:val="19"/>
                <w:shd w:val="clear" w:fill="F4F5F7"/>
              </w:rPr>
              <w:t>_</w:t>
            </w:r>
            <w:r>
              <w:rPr>
                <w:rFonts w:ascii="Arial" w:hAnsi="Lucida Console" w:eastAsia="Arial" w:cs="Lucida Console"/>
                <w:color w:val="111827"/>
                <w:sz w:val="20"/>
                <w:szCs w:val="19"/>
                <w:shd w:val="clear" w:fill="F4F5F7"/>
              </w:rPr>
              <w:t>EDIT</w:t>
            </w:r>
            <w:r>
              <w:rPr>
                <w:rFonts w:ascii="Arial" w:hAnsi="Lucida Console" w:eastAsia="Arial" w:cs="Lucida Console"/>
                <w:color w:val="111827"/>
                <w:spacing w:val="1"/>
                <w:sz w:val="20"/>
                <w:szCs w:val="19"/>
                <w:shd w:val="clear" w:fill="F4F5F7"/>
              </w:rPr>
              <w:t>_</w:t>
            </w:r>
            <w:r>
              <w:rPr>
                <w:rFonts w:ascii="Arial" w:hAnsi="Lucida Console" w:eastAsia="Arial" w:cs="Lucida Console"/>
                <w:color w:val="111827"/>
                <w:sz w:val="20"/>
                <w:szCs w:val="19"/>
                <w:shd w:val="clear" w:fill="F4F5F7"/>
              </w:rPr>
              <w:t>RESOURCES</w:t>
            </w:r>
            <w:r>
              <w:rPr>
                <w:rFonts w:ascii="Arial" w:hAnsi="Lucida Console" w:eastAsia="Arial" w:cs="Lucida Console"/>
                <w:color w:val="111827"/>
                <w:spacing w:val="1"/>
                <w:sz w:val="20"/>
                <w:szCs w:val="19"/>
                <w:shd w:val="clear" w:fill="F4F5F7"/>
              </w:rPr>
              <w:t xml:space="preserve"> </w:t>
            </w:r>
            <w:r>
              <w:rPr>
                <w:rFonts w:ascii="Arial" w:hAnsi="Arial" w:eastAsia="Arial" w:cs="Arial"/>
                <w:color w:val="111827"/>
                <w:spacing w:val="1"/>
                <w:sz w:val="20"/>
              </w:rPr>
              <w:t>/</w:t>
            </w:r>
          </w:p>
        </w:tc>
      </w:tr>
      <w:tr w14:paraId="1189234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Merge w:val="continue"/>
            <w:tcBorders>
              <w:top w:val="nil"/>
            </w:tcBorders>
            <w:vAlign w:val="center"/>
          </w:tcPr>
          <w:p w14:paraId="08B3384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</w:p>
        </w:tc>
        <w:tc>
          <w:tcPr>
            <w:tcW w:w="4411" w:type="dxa"/>
            <w:vMerge w:val="continue"/>
            <w:tcBorders>
              <w:top w:val="nil"/>
            </w:tcBorders>
            <w:vAlign w:val="center"/>
          </w:tcPr>
          <w:p w14:paraId="6B8D74F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</w:p>
        </w:tc>
        <w:tc>
          <w:tcPr>
            <w:tcW w:w="5173" w:type="dxa"/>
            <w:tcBorders>
              <w:top w:val="nil"/>
            </w:tcBorders>
            <w:vAlign w:val="center"/>
          </w:tcPr>
          <w:p w14:paraId="231EBB1C">
            <w:pPr>
              <w:snapToGrid w:val="0"/>
              <w:spacing w:before="36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position w:val="-5"/>
                <w:sz w:val="20"/>
              </w:rPr>
              <w:pict>
                <v:shape id="_x0000_s1026" o:spid="_x0000_s1026" o:spt="202" type="#_x0000_t202" style="height:14.25pt;width:138.8pt;" fillcolor="#F4F5F7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65CB25">
                        <w:pPr>
                          <w:spacing w:before="65" w:line="216" w:lineRule="exact"/>
                          <w:ind w:left="78"/>
                          <w:rPr>
                            <w:rFonts w:ascii="Lucida Console" w:hAnsi="Lucida Console" w:eastAsia="Lucida Console" w:cs="Lucida Console"/>
                            <w:sz w:val="19"/>
                            <w:szCs w:val="19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position w:val="1"/>
                            <w:sz w:val="19"/>
                            <w:szCs w:val="19"/>
                          </w:rPr>
                          <w:t>BG_EDIT_TITLE_RESOURC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-1"/>
                            <w:position w:val="1"/>
                            <w:sz w:val="19"/>
                            <w:szCs w:val="19"/>
                          </w:rPr>
                          <w:t>ES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88CBD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5AA4CD41">
            <w:pPr>
              <w:snapToGrid w:val="0"/>
              <w:spacing w:before="224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4"/>
                <w:sz w:val="20"/>
                <w:szCs w:val="20"/>
              </w:rPr>
              <w:t>C-</w:t>
            </w:r>
          </w:p>
          <w:p w14:paraId="65B27B9C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01</w:t>
            </w:r>
          </w:p>
        </w:tc>
        <w:tc>
          <w:tcPr>
            <w:tcW w:w="4411" w:type="dxa"/>
            <w:vAlign w:val="center"/>
          </w:tcPr>
          <w:p w14:paraId="4DBA5A41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z w:val="20"/>
              </w:rPr>
              <w:t>exportToText</w:t>
            </w:r>
            <w:r>
              <w:rPr>
                <w:rFonts w:ascii="Arial" w:hAnsi="Arial" w:eastAsia="Arial" w:cs="Arial"/>
                <w:color w:val="111827"/>
                <w:spacing w:val="2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2"/>
                <w:sz w:val="20"/>
              </w:rPr>
              <w:t>复杂度过高</w:t>
            </w:r>
          </w:p>
        </w:tc>
        <w:tc>
          <w:tcPr>
            <w:tcW w:w="5173" w:type="dxa"/>
            <w:vAlign w:val="center"/>
          </w:tcPr>
          <w:p w14:paraId="431ADCBE">
            <w:pPr>
              <w:pStyle w:val="6"/>
              <w:tabs>
                <w:tab w:val="left" w:pos="222"/>
              </w:tabs>
              <w:snapToGrid w:val="0"/>
              <w:spacing w:before="178" w:line="240" w:lineRule="auto"/>
              <w:ind w:left="0" w:leftChars="0" w:right="0" w:rightChars="0" w:firstLine="0" w:firstLineChars="0"/>
              <w:jc w:val="left"/>
              <w:rPr>
                <w:rFonts w:ascii="Arial" w:hAnsi="Lucida Console" w:eastAsia="Arial" w:cs="Lucida Console"/>
                <w:sz w:val="20"/>
                <w:szCs w:val="19"/>
              </w:rPr>
            </w:pPr>
            <w:r>
              <w:rPr>
                <w:rFonts w:ascii="Arial" w:eastAsia="Arial"/>
                <w:color w:val="111827"/>
                <w:spacing w:val="-1"/>
                <w:sz w:val="20"/>
              </w:rPr>
              <w:t>拆分为</w:t>
            </w:r>
            <w:r>
              <w:rPr>
                <w:rFonts w:ascii="Arial" w:eastAsia="Arial"/>
                <w:color w:val="111827"/>
                <w:spacing w:val="65"/>
                <w:sz w:val="20"/>
                <w:shd w:val="clear" w:fill="F4F5F7"/>
              </w:rPr>
              <w:t xml:space="preserve">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 xml:space="preserve">exportFolders()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和</w:t>
            </w:r>
            <w:r>
              <w:rPr>
                <w:rFonts w:ascii="Arial" w:hAnsi="Lucida Console" w:eastAsia="Arial" w:cs="Lucida Console"/>
                <w:color w:val="111827"/>
                <w:sz w:val="20"/>
                <w:szCs w:val="19"/>
                <w:shd w:val="clear" w:fill="F4F5F7"/>
              </w:rPr>
              <w:tab/>
            </w:r>
            <w:r>
              <w:rPr>
                <w:rFonts w:ascii="Arial" w:hAnsi="Lucida Console" w:eastAsia="Arial" w:cs="Lucida Console"/>
                <w:color w:val="111827"/>
                <w:sz w:val="20"/>
                <w:szCs w:val="19"/>
                <w:shd w:val="clear" w:fill="F4F5F7"/>
              </w:rPr>
              <w:t xml:space="preserve">exportRootNotes() </w:t>
            </w:r>
          </w:p>
        </w:tc>
      </w:tr>
      <w:tr w14:paraId="6FC8449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69B65482">
            <w:pPr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4"/>
                <w:sz w:val="20"/>
                <w:szCs w:val="20"/>
              </w:rPr>
              <w:t>C-</w:t>
            </w:r>
          </w:p>
          <w:p w14:paraId="2147ABF9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02</w:t>
            </w:r>
          </w:p>
        </w:tc>
        <w:tc>
          <w:tcPr>
            <w:tcW w:w="4411" w:type="dxa"/>
            <w:vAlign w:val="center"/>
          </w:tcPr>
          <w:p w14:paraId="24DA2FD5">
            <w:pPr>
              <w:pStyle w:val="6"/>
              <w:snapToGrid w:val="0"/>
              <w:spacing w:before="199" w:line="240" w:lineRule="auto"/>
              <w:ind w:left="0" w:leftChars="0" w:right="0" w:rightChars="0" w:firstLine="0" w:firstLineChars="0"/>
              <w:jc w:val="lef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eastAsia="Arial"/>
                <w:color w:val="111827"/>
                <w:spacing w:val="36"/>
                <w:sz w:val="20"/>
              </w:rPr>
              <w:t xml:space="preserve">捕获 </w:t>
            </w:r>
            <w:r>
              <w:rPr>
                <w:rFonts w:ascii="Arial" w:hAnsi="Arial" w:eastAsia="Arial" w:cs="Arial"/>
                <w:color w:val="111827"/>
                <w:sz w:val="20"/>
              </w:rPr>
              <w:t>NullPointerException</w:t>
            </w:r>
          </w:p>
        </w:tc>
        <w:tc>
          <w:tcPr>
            <w:tcW w:w="5173" w:type="dxa"/>
            <w:vAlign w:val="center"/>
          </w:tcPr>
          <w:p w14:paraId="32ACEF96">
            <w:pPr>
              <w:pStyle w:val="6"/>
              <w:snapToGrid w:val="0"/>
              <w:spacing w:before="200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3"/>
                <w:sz w:val="20"/>
              </w:rPr>
              <w:t xml:space="preserve">移除 </w:t>
            </w:r>
            <w:r>
              <w:rPr>
                <w:rFonts w:ascii="Arial" w:hAnsi="Arial" w:eastAsia="Arial" w:cs="Arial"/>
                <w:color w:val="111827"/>
                <w:spacing w:val="-3"/>
                <w:sz w:val="20"/>
              </w:rPr>
              <w:t xml:space="preserve">catch </w:t>
            </w:r>
            <w:r>
              <w:rPr>
                <w:rFonts w:ascii="Arial" w:eastAsia="Arial"/>
                <w:color w:val="111827"/>
                <w:spacing w:val="-3"/>
                <w:sz w:val="20"/>
              </w:rPr>
              <w:t>块</w:t>
            </w:r>
            <w:r>
              <w:rPr>
                <w:rFonts w:ascii="Arial" w:eastAsia="Arial"/>
                <w:color w:val="111827"/>
                <w:spacing w:val="-29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-3"/>
                <w:sz w:val="20"/>
              </w:rPr>
              <w:t xml:space="preserve">，改为前置空检查 </w:t>
            </w:r>
            <w:r>
              <w:rPr>
                <w:rFonts w:ascii="Arial" w:hAnsi="Arial" w:eastAsia="Arial" w:cs="Arial"/>
                <w:color w:val="111827"/>
                <w:spacing w:val="-3"/>
                <w:sz w:val="20"/>
              </w:rPr>
              <w:t>+</w:t>
            </w:r>
            <w:r>
              <w:rPr>
                <w:rFonts w:ascii="Arial" w:hAnsi="Arial" w:eastAsia="Arial" w:cs="Arial"/>
                <w:color w:val="111827"/>
                <w:spacing w:val="25"/>
                <w:w w:val="101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-3"/>
                <w:sz w:val="20"/>
              </w:rPr>
              <w:t>日志</w:t>
            </w:r>
          </w:p>
        </w:tc>
      </w:tr>
      <w:tr w14:paraId="3B4E133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4794EB3B">
            <w:pPr>
              <w:snapToGrid w:val="0"/>
              <w:spacing w:before="227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4"/>
                <w:sz w:val="20"/>
                <w:szCs w:val="20"/>
              </w:rPr>
              <w:t>C-</w:t>
            </w:r>
          </w:p>
          <w:p w14:paraId="1580D037">
            <w:pPr>
              <w:pStyle w:val="6"/>
              <w:snapToGrid w:val="0"/>
              <w:spacing w:before="125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03</w:t>
            </w:r>
          </w:p>
        </w:tc>
        <w:tc>
          <w:tcPr>
            <w:tcW w:w="4411" w:type="dxa"/>
            <w:vAlign w:val="center"/>
          </w:tcPr>
          <w:p w14:paraId="4751E95E">
            <w:pPr>
              <w:pStyle w:val="6"/>
              <w:snapToGrid w:val="0"/>
              <w:spacing w:before="200" w:line="240" w:lineRule="auto"/>
              <w:ind w:left="0" w:leftChars="0" w:right="0" w:rightChars="0" w:firstLine="0" w:firstLineChars="0"/>
              <w:jc w:val="lef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z w:val="20"/>
              </w:rPr>
              <w:t>getFolderNoteWidget</w:t>
            </w:r>
            <w:r>
              <w:rPr>
                <w:rFonts w:ascii="Arial" w:hAnsi="Arial" w:eastAsia="Arial" w:cs="Arial"/>
                <w:color w:val="111827"/>
                <w:spacing w:val="31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31"/>
                <w:sz w:val="20"/>
              </w:rPr>
              <w:t xml:space="preserve">返回 </w:t>
            </w:r>
            <w:r>
              <w:rPr>
                <w:rFonts w:ascii="Arial" w:hAnsi="Arial" w:eastAsia="Arial" w:cs="Arial"/>
                <w:color w:val="111827"/>
                <w:sz w:val="20"/>
              </w:rPr>
              <w:t>null</w:t>
            </w:r>
          </w:p>
        </w:tc>
        <w:tc>
          <w:tcPr>
            <w:tcW w:w="5173" w:type="dxa"/>
            <w:vAlign w:val="center"/>
          </w:tcPr>
          <w:p w14:paraId="3475A595">
            <w:pPr>
              <w:pStyle w:val="6"/>
              <w:snapToGrid w:val="0"/>
              <w:spacing w:before="182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1"/>
                <w:sz w:val="20"/>
              </w:rPr>
              <w:t>初始化为</w:t>
            </w:r>
            <w:r>
              <w:rPr>
                <w:rFonts w:ascii="Arial" w:eastAsia="Arial"/>
                <w:color w:val="111827"/>
                <w:spacing w:val="-1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1"/>
                <w:sz w:val="20"/>
                <w:szCs w:val="19"/>
                <w:shd w:val="clear" w:fill="F4F5F7"/>
              </w:rPr>
              <w:t>new HashSet&lt;&gt;()</w:t>
            </w:r>
            <w:r>
              <w:rPr>
                <w:rFonts w:ascii="Arial" w:hAnsi="Lucida Console" w:eastAsia="Arial" w:cs="Lucida Console"/>
                <w:color w:val="111827"/>
                <w:spacing w:val="-21"/>
                <w:sz w:val="20"/>
                <w:szCs w:val="19"/>
                <w:shd w:val="clear" w:fill="F4F5F7"/>
              </w:rPr>
              <w:t xml:space="preserve">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，无数据返回空</w:t>
            </w:r>
            <w:r>
              <w:rPr>
                <w:rFonts w:ascii="Arial" w:eastAsia="Arial"/>
                <w:color w:val="111827"/>
                <w:sz w:val="20"/>
              </w:rPr>
              <w:t>集</w:t>
            </w:r>
          </w:p>
        </w:tc>
      </w:tr>
      <w:tr w14:paraId="7B546FF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7D4FD60B">
            <w:pPr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0BB3081E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01</w:t>
            </w:r>
          </w:p>
        </w:tc>
        <w:tc>
          <w:tcPr>
            <w:tcW w:w="4411" w:type="dxa"/>
            <w:vAlign w:val="center"/>
          </w:tcPr>
          <w:p w14:paraId="5513019E">
            <w:pPr>
              <w:pStyle w:val="6"/>
              <w:snapToGrid w:val="0"/>
              <w:spacing w:before="202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z w:val="20"/>
              </w:rPr>
              <w:t>GTaskStringUtils</w:t>
            </w:r>
            <w:r>
              <w:rPr>
                <w:rFonts w:ascii="Arial" w:hAnsi="Arial" w:eastAsia="Arial" w:cs="Arial"/>
                <w:color w:val="111827"/>
                <w:spacing w:val="5"/>
                <w:sz w:val="20"/>
              </w:rPr>
              <w:t xml:space="preserve"> </w:t>
            </w:r>
            <w:r>
              <w:rPr>
                <w:rFonts w:ascii="Arial" w:eastAsia="Arial"/>
                <w:color w:val="111827"/>
                <w:spacing w:val="5"/>
                <w:sz w:val="20"/>
              </w:rPr>
              <w:t>可被实例化</w:t>
            </w:r>
          </w:p>
        </w:tc>
        <w:tc>
          <w:tcPr>
            <w:tcW w:w="5173" w:type="dxa"/>
            <w:vAlign w:val="center"/>
          </w:tcPr>
          <w:p w14:paraId="3131B649">
            <w:pPr>
              <w:pStyle w:val="6"/>
              <w:snapToGrid w:val="0"/>
              <w:spacing w:before="203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3"/>
                <w:sz w:val="20"/>
              </w:rPr>
              <w:t>添加</w:t>
            </w:r>
            <w:r>
              <w:rPr>
                <w:rFonts w:ascii="Arial" w:eastAsia="Arial"/>
                <w:color w:val="111827"/>
                <w:spacing w:val="-3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3"/>
                <w:sz w:val="20"/>
                <w:szCs w:val="19"/>
                <w:shd w:val="clear" w:fill="F4F5F7"/>
              </w:rPr>
              <w:t xml:space="preserve">private </w:t>
            </w:r>
            <w:r>
              <w:rPr>
                <w:rFonts w:ascii="Arial" w:eastAsia="Arial"/>
                <w:color w:val="111827"/>
                <w:spacing w:val="-3"/>
                <w:sz w:val="20"/>
              </w:rPr>
              <w:t xml:space="preserve">构造器 </w:t>
            </w:r>
            <w:r>
              <w:rPr>
                <w:rFonts w:ascii="Arial" w:hAnsi="Arial" w:eastAsia="Arial" w:cs="Arial"/>
                <w:color w:val="111827"/>
                <w:spacing w:val="-3"/>
                <w:sz w:val="20"/>
              </w:rPr>
              <w:t xml:space="preserve">+ </w:t>
            </w:r>
            <w:r>
              <w:rPr>
                <w:rFonts w:ascii="Arial" w:hAnsi="Arial" w:eastAsia="Arial" w:cs="Arial"/>
                <w:color w:val="111827"/>
                <w:spacing w:val="33"/>
                <w:sz w:val="20"/>
                <w:shd w:val="clear" w:fill="F4F5F7"/>
              </w:rPr>
              <w:t xml:space="preserve"> </w:t>
            </w:r>
            <w:r>
              <w:rPr>
                <w:rFonts w:ascii="Arial" w:hAnsi="Lucida Console" w:eastAsia="Arial" w:cs="Lucida Console"/>
                <w:color w:val="111827"/>
                <w:spacing w:val="-3"/>
                <w:sz w:val="20"/>
                <w:szCs w:val="19"/>
                <w:shd w:val="clear" w:fill="F4F5F7"/>
              </w:rPr>
              <w:t>final</w:t>
            </w:r>
            <w:r>
              <w:rPr>
                <w:rFonts w:ascii="Arial" w:hAnsi="Lucida Console" w:eastAsia="Arial" w:cs="Lucida Console"/>
                <w:color w:val="111827"/>
                <w:spacing w:val="-55"/>
                <w:sz w:val="20"/>
                <w:szCs w:val="19"/>
                <w:shd w:val="clear" w:fill="F4F5F7"/>
              </w:rPr>
              <w:t xml:space="preserve"> </w:t>
            </w:r>
            <w:r>
              <w:rPr>
                <w:rFonts w:ascii="Arial" w:hAnsi="Lucida Console" w:eastAsia="Arial" w:cs="Lucida Console"/>
                <w:color w:val="111827"/>
                <w:spacing w:val="-60"/>
                <w:sz w:val="20"/>
                <w:szCs w:val="19"/>
              </w:rPr>
              <w:t xml:space="preserve"> </w:t>
            </w:r>
            <w:r>
              <w:rPr>
                <w:rFonts w:ascii="Arial" w:eastAsia="Arial"/>
                <w:color w:val="111827"/>
                <w:spacing w:val="-3"/>
                <w:sz w:val="20"/>
              </w:rPr>
              <w:t>类修饰</w:t>
            </w:r>
          </w:p>
        </w:tc>
      </w:tr>
      <w:tr w14:paraId="258D82F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4" w:type="dxa"/>
            <w:vAlign w:val="center"/>
          </w:tcPr>
          <w:p w14:paraId="64ED4F5B">
            <w:pPr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27517570">
            <w:pPr>
              <w:pStyle w:val="6"/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color w:val="111827"/>
                <w:spacing w:val="-8"/>
                <w:sz w:val="20"/>
              </w:rPr>
              <w:t>02</w:t>
            </w:r>
          </w:p>
        </w:tc>
        <w:tc>
          <w:tcPr>
            <w:tcW w:w="4411" w:type="dxa"/>
            <w:vAlign w:val="center"/>
          </w:tcPr>
          <w:p w14:paraId="647C8A47">
            <w:pPr>
              <w:pStyle w:val="6"/>
              <w:snapToGrid w:val="0"/>
              <w:spacing w:before="203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color w:val="111827"/>
                <w:spacing w:val="-1"/>
                <w:sz w:val="20"/>
              </w:rPr>
              <w:t xml:space="preserve">ResourceParser </w:t>
            </w:r>
            <w:r>
              <w:rPr>
                <w:rFonts w:ascii="Arial" w:eastAsia="Arial"/>
                <w:color w:val="111827"/>
                <w:spacing w:val="-1"/>
                <w:sz w:val="20"/>
              </w:rPr>
              <w:t>可被实例化</w:t>
            </w:r>
          </w:p>
        </w:tc>
        <w:tc>
          <w:tcPr>
            <w:tcW w:w="5173" w:type="dxa"/>
            <w:vAlign w:val="center"/>
          </w:tcPr>
          <w:p w14:paraId="4A4B3FB3">
            <w:pPr>
              <w:pStyle w:val="6"/>
              <w:snapToGrid w:val="0"/>
              <w:spacing w:before="204"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sz w:val="20"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1513205</wp:posOffset>
                      </wp:positionH>
                      <wp:positionV relativeFrom="paragraph">
                        <wp:posOffset>108585</wp:posOffset>
                      </wp:positionV>
                      <wp:extent cx="438785" cy="180975"/>
                      <wp:effectExtent l="0" t="0" r="0" b="0"/>
                      <wp:wrapNone/>
                      <wp:docPr id="6" name="Rec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13839" y="109001"/>
                                <a:ext cx="438784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5F7">
                                  <a:alpha val="94117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6" o:spid="_x0000_s1026" o:spt="1" style="position:absolute;left:0pt;margin-left:119.15pt;margin-top:8.55pt;height:14.25pt;width:34.55pt;z-index:-251655168;mso-width-relative:page;mso-height-relative:page;" fillcolor="#F4F5F7" filled="t" stroked="f" coordsize="21600,21600" o:gfxdata="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/iVndkAAAAJAQAADwAAAAAAAAABACAAAAAiAAAA&#10;ZHJzL2Rvd25yZXYueG1sUEsBAhQAFAAAAAgAh07iQBu2rgc/AgAAjQQAAA4AAAAAAAAAAQAgAAAA&#10;KAEAAGRycy9lMm9Eb2MueG1sUEsFBgAAAAAGAAYAWQEAANkFAAAAAA==&#10;">
                      <v:fill on="t" opacity="61680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Arial" w:eastAsia="Arial"/>
                <w:color w:val="111827"/>
                <w:spacing w:val="-2"/>
                <w:sz w:val="20"/>
              </w:rPr>
              <w:t>添加</w:t>
            </w:r>
            <w:r>
              <w:rPr>
                <w:rFonts w:ascii="Arial" w:eastAsia="Arial"/>
                <w:color w:val="111827"/>
                <w:spacing w:val="-2"/>
                <w:sz w:val="20"/>
                <w:shd w:val="clear" w:fill="F4F5F7"/>
              </w:rPr>
              <w:t xml:space="preserve">  </w:t>
            </w:r>
            <w:r>
              <w:rPr>
                <w:rFonts w:ascii="Arial" w:hAnsi="Lucida Console" w:eastAsia="Arial" w:cs="Lucida Console"/>
                <w:color w:val="111827"/>
                <w:spacing w:val="-2"/>
                <w:sz w:val="20"/>
                <w:szCs w:val="19"/>
                <w:shd w:val="clear" w:fill="F4F5F7"/>
              </w:rPr>
              <w:t xml:space="preserve">private </w:t>
            </w:r>
            <w:r>
              <w:rPr>
                <w:rFonts w:ascii="Arial" w:eastAsia="Arial"/>
                <w:color w:val="111827"/>
                <w:spacing w:val="-2"/>
                <w:sz w:val="20"/>
              </w:rPr>
              <w:t xml:space="preserve">构造器 </w:t>
            </w:r>
            <w:r>
              <w:rPr>
                <w:rFonts w:ascii="Arial" w:hAnsi="Arial" w:eastAsia="Arial" w:cs="Arial"/>
                <w:color w:val="111827"/>
                <w:spacing w:val="-2"/>
                <w:sz w:val="20"/>
              </w:rPr>
              <w:t xml:space="preserve">+  </w:t>
            </w:r>
            <w:r>
              <w:rPr>
                <w:rFonts w:ascii="Arial" w:hAnsi="Lucida Console" w:eastAsia="Arial" w:cs="Lucida Console"/>
                <w:color w:val="111827"/>
                <w:spacing w:val="-2"/>
                <w:sz w:val="20"/>
                <w:szCs w:val="19"/>
              </w:rPr>
              <w:t xml:space="preserve">final </w:t>
            </w:r>
            <w:r>
              <w:rPr>
                <w:rFonts w:ascii="Arial" w:eastAsia="Arial"/>
                <w:color w:val="111827"/>
                <w:spacing w:val="-2"/>
                <w:sz w:val="20"/>
              </w:rPr>
              <w:t>类修饰</w:t>
            </w:r>
          </w:p>
        </w:tc>
      </w:tr>
    </w:tbl>
    <w:p w14:paraId="3046BB98">
      <w:pPr>
        <w:rPr>
          <w:rFonts w:ascii="Arial"/>
          <w:sz w:val="21"/>
        </w:rPr>
      </w:pPr>
    </w:p>
    <w:p w14:paraId="50306CE4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39"/>
          <w:pgMar w:top="400" w:right="785" w:bottom="0" w:left="795" w:header="0" w:footer="0" w:gutter="0"/>
          <w:cols w:space="720" w:num="1"/>
        </w:sectPr>
      </w:pPr>
    </w:p>
    <w:p w14:paraId="7BAB29FD">
      <w:pPr>
        <w:spacing w:before="9"/>
      </w:pPr>
    </w:p>
    <w:p w14:paraId="0BD97D52">
      <w:pPr>
        <w:spacing w:before="8"/>
      </w:pPr>
    </w:p>
    <w:tbl>
      <w:tblPr>
        <w:tblStyle w:val="5"/>
        <w:tblW w:w="10348" w:type="dxa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3"/>
        <w:gridCol w:w="4881"/>
        <w:gridCol w:w="4944"/>
      </w:tblGrid>
      <w:tr w14:paraId="2F5E11D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4702CC34">
            <w:pPr>
              <w:snapToGrid w:val="0"/>
              <w:spacing w:before="227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69664777">
            <w:pPr>
              <w:pStyle w:val="6"/>
              <w:snapToGrid w:val="0"/>
              <w:spacing w:before="110" w:line="209" w:lineRule="auto"/>
              <w:ind w:left="160"/>
            </w:pPr>
            <w:r>
              <w:rPr>
                <w:color w:val="111827"/>
                <w:spacing w:val="-8"/>
              </w:rPr>
              <w:t>03</w:t>
            </w:r>
          </w:p>
        </w:tc>
        <w:tc>
          <w:tcPr>
            <w:tcW w:w="4881" w:type="dxa"/>
            <w:vAlign w:val="top"/>
          </w:tcPr>
          <w:p w14:paraId="6E701DBC">
            <w:pPr>
              <w:snapToGrid w:val="0"/>
              <w:spacing w:before="197" w:line="268" w:lineRule="exact"/>
              <w:ind w:left="14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4"/>
                <w:position w:val="1"/>
                <w:sz w:val="20"/>
                <w:szCs w:val="20"/>
              </w:rPr>
              <w:t>existInNoteDatabase</w:t>
            </w:r>
            <w:r>
              <w:rPr>
                <w:rFonts w:ascii="Arial" w:hAnsi="Arial" w:eastAsia="Arial" w:cs="Arial"/>
                <w:color w:val="111827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11827"/>
                <w:spacing w:val="4"/>
                <w:position w:val="1"/>
                <w:sz w:val="20"/>
                <w:szCs w:val="20"/>
              </w:rPr>
              <w:t>/</w:t>
            </w:r>
          </w:p>
          <w:p w14:paraId="7589A98B">
            <w:pPr>
              <w:pStyle w:val="6"/>
              <w:snapToGrid w:val="0"/>
              <w:spacing w:before="61" w:line="205" w:lineRule="auto"/>
              <w:ind w:left="147"/>
            </w:pPr>
            <w:r>
              <w:rPr>
                <w:rFonts w:ascii="Arial" w:hAnsi="Arial" w:eastAsia="Arial" w:cs="Arial"/>
                <w:color w:val="111827"/>
              </w:rPr>
              <w:t>existInDataDatabase</w:t>
            </w:r>
            <w:r>
              <w:rPr>
                <w:rFonts w:ascii="Arial" w:hAnsi="Arial" w:eastAsia="Arial" w:cs="Arial"/>
                <w:color w:val="111827"/>
                <w:spacing w:val="15"/>
              </w:rPr>
              <w:t xml:space="preserve"> </w:t>
            </w:r>
            <w:r>
              <w:rPr>
                <w:color w:val="111827"/>
                <w:spacing w:val="15"/>
              </w:rPr>
              <w:t>重复</w:t>
            </w:r>
          </w:p>
        </w:tc>
        <w:tc>
          <w:tcPr>
            <w:tcW w:w="4944" w:type="dxa"/>
            <w:vAlign w:val="top"/>
          </w:tcPr>
          <w:p w14:paraId="3258CBEF">
            <w:pPr>
              <w:pStyle w:val="6"/>
              <w:snapToGrid w:val="0"/>
              <w:spacing w:before="177" w:line="233" w:lineRule="auto"/>
              <w:ind w:left="157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w:rPr>
                <w:color w:val="111827"/>
              </w:rPr>
              <w:t>提取私有方法</w:t>
            </w:r>
            <w:r>
              <w:rPr>
                <w:color w:val="111827"/>
                <w:spacing w:val="60"/>
                <w:shd w:val="clear" w:fill="F4F5F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z w:val="19"/>
                <w:szCs w:val="19"/>
                <w:shd w:val="clear" w:fill="F4F5F7"/>
              </w:rPr>
              <w:t xml:space="preserve">existsInDatabase() </w:t>
            </w:r>
          </w:p>
        </w:tc>
      </w:tr>
      <w:tr w14:paraId="4213871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290392F8">
            <w:pPr>
              <w:snapToGrid w:val="0"/>
              <w:spacing w:before="222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7F91F832">
            <w:pPr>
              <w:pStyle w:val="6"/>
              <w:snapToGrid w:val="0"/>
              <w:spacing w:before="110" w:line="209" w:lineRule="auto"/>
              <w:ind w:left="160"/>
            </w:pPr>
            <w:r>
              <w:rPr>
                <w:color w:val="111827"/>
                <w:spacing w:val="-8"/>
              </w:rPr>
              <w:t>04</w:t>
            </w:r>
          </w:p>
        </w:tc>
        <w:tc>
          <w:tcPr>
            <w:tcW w:w="4881" w:type="dxa"/>
            <w:vAlign w:val="top"/>
          </w:tcPr>
          <w:p w14:paraId="36B7E11F">
            <w:pPr>
              <w:pStyle w:val="6"/>
              <w:snapToGrid w:val="0"/>
              <w:spacing w:before="192" w:line="205" w:lineRule="auto"/>
              <w:ind w:left="155"/>
            </w:pPr>
            <w:r>
              <w:rPr>
                <w:rFonts w:ascii="Arial" w:hAnsi="Arial" w:eastAsia="Arial" w:cs="Arial"/>
                <w:color w:val="111827"/>
              </w:rPr>
              <w:t>batchMoveToFolder</w:t>
            </w:r>
            <w:r>
              <w:rPr>
                <w:rFonts w:ascii="Arial" w:hAnsi="Arial" w:eastAsia="Arial" w:cs="Arial"/>
                <w:color w:val="111827"/>
                <w:spacing w:val="10"/>
              </w:rPr>
              <w:t xml:space="preserve"> </w:t>
            </w:r>
            <w:r>
              <w:rPr>
                <w:color w:val="111827"/>
                <w:spacing w:val="10"/>
              </w:rPr>
              <w:t>错误日志</w:t>
            </w:r>
          </w:p>
        </w:tc>
        <w:tc>
          <w:tcPr>
            <w:tcW w:w="4944" w:type="dxa"/>
            <w:vAlign w:val="top"/>
          </w:tcPr>
          <w:p w14:paraId="1FE2F7E7">
            <w:pPr>
              <w:pStyle w:val="6"/>
              <w:snapToGrid w:val="0"/>
              <w:spacing w:before="191" w:line="186" w:lineRule="auto"/>
              <w:ind w:left="156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100965</wp:posOffset>
                      </wp:positionV>
                      <wp:extent cx="1457960" cy="180975"/>
                      <wp:effectExtent l="0" t="0" r="0" b="0"/>
                      <wp:wrapNone/>
                      <wp:docPr id="8" name="Rec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3714" y="101200"/>
                                <a:ext cx="14579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5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8" o:spid="_x0000_s1026" o:spt="1" style="position:absolute;left:0pt;margin-left:40.4pt;margin-top:7.95pt;height:14.25pt;width:114.8pt;z-index:-251654144;mso-width-relative:page;mso-height-relative:page;" fillcolor="#F4F5F7" filled="t" stroked="f" coordsize="21600,21600" o:gfxdata="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DwjQZ2AAAAAgBAAAPAAAAAAAAAAEAIAAAACIAAABkcnMvZG93bnJldi54bWxQ&#10;SwECFAAUAAAACACHTuJA0ESZ8DACAABsBAAADgAAAAAAAAABACAAAAAnAQAAZHJzL2Uyb0RvYy54&#10;bWxQSwUGAAAAAAYABgBZAQAAyQ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111827"/>
                <w:spacing w:val="-1"/>
              </w:rPr>
              <w:t xml:space="preserve">修正为  </w:t>
            </w:r>
            <w:r>
              <w:rPr>
                <w:rFonts w:ascii="Lucida Console" w:hAnsi="Lucida Console" w:eastAsia="Lucida Console" w:cs="Lucida Console"/>
                <w:color w:val="111827"/>
                <w:spacing w:val="-1"/>
                <w:sz w:val="19"/>
                <w:szCs w:val="19"/>
              </w:rPr>
              <w:t>"move</w:t>
            </w:r>
            <w:r>
              <w:rPr>
                <w:rFonts w:ascii="Lucida Console" w:hAnsi="Lucida Console" w:eastAsia="Lucida Console" w:cs="Lucida Console"/>
                <w:color w:val="111827"/>
                <w:spacing w:val="33"/>
                <w:sz w:val="19"/>
                <w:szCs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pacing w:val="-1"/>
                <w:sz w:val="19"/>
                <w:szCs w:val="19"/>
              </w:rPr>
              <w:t>notes</w:t>
            </w:r>
            <w:r>
              <w:rPr>
                <w:rFonts w:ascii="Lucida Console" w:hAnsi="Lucida Console" w:eastAsia="Lucida Console" w:cs="Lucida Console"/>
                <w:color w:val="111827"/>
                <w:spacing w:val="18"/>
                <w:sz w:val="19"/>
                <w:szCs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pacing w:val="-1"/>
                <w:sz w:val="19"/>
                <w:szCs w:val="19"/>
              </w:rPr>
              <w:t>failed"</w:t>
            </w:r>
          </w:p>
        </w:tc>
      </w:tr>
      <w:tr w14:paraId="1653291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3C3DC776">
            <w:pPr>
              <w:snapToGrid w:val="0"/>
              <w:spacing w:before="224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176EF5F0">
            <w:pPr>
              <w:pStyle w:val="6"/>
              <w:snapToGrid w:val="0"/>
              <w:spacing w:before="110" w:line="209" w:lineRule="auto"/>
              <w:ind w:left="160"/>
            </w:pPr>
            <w:r>
              <w:rPr>
                <w:color w:val="111827"/>
                <w:spacing w:val="-8"/>
              </w:rPr>
              <w:t>05</w:t>
            </w:r>
          </w:p>
        </w:tc>
        <w:tc>
          <w:tcPr>
            <w:tcW w:w="4881" w:type="dxa"/>
            <w:vAlign w:val="top"/>
          </w:tcPr>
          <w:p w14:paraId="768916F9">
            <w:pPr>
              <w:pStyle w:val="6"/>
              <w:snapToGrid w:val="0"/>
              <w:spacing w:before="194" w:line="205" w:lineRule="auto"/>
              <w:ind w:left="148"/>
            </w:pPr>
            <w:r>
              <w:rPr>
                <w:color w:val="111827"/>
                <w:spacing w:val="-1"/>
              </w:rPr>
              <w:t xml:space="preserve">可折叠 </w:t>
            </w:r>
            <w:r>
              <w:rPr>
                <w:rFonts w:ascii="Arial" w:hAnsi="Arial" w:eastAsia="Arial" w:cs="Arial"/>
                <w:color w:val="111827"/>
                <w:spacing w:val="-1"/>
              </w:rPr>
              <w:t xml:space="preserve">if </w:t>
            </w:r>
            <w:r>
              <w:rPr>
                <w:color w:val="111827"/>
                <w:spacing w:val="-1"/>
              </w:rPr>
              <w:t>语句</w:t>
            </w:r>
          </w:p>
        </w:tc>
        <w:tc>
          <w:tcPr>
            <w:tcW w:w="4944" w:type="dxa"/>
            <w:vAlign w:val="top"/>
          </w:tcPr>
          <w:p w14:paraId="00D48C8B">
            <w:pPr>
              <w:pStyle w:val="6"/>
              <w:snapToGrid w:val="0"/>
              <w:spacing w:before="174" w:line="230" w:lineRule="auto"/>
              <w:ind w:left="160"/>
            </w:pPr>
            <w:r>
              <w:rPr>
                <w:color w:val="111827"/>
                <w:spacing w:val="-2"/>
              </w:rPr>
              <w:t>合并</w:t>
            </w:r>
            <w:r>
              <w:rPr>
                <w:color w:val="111827"/>
                <w:spacing w:val="-2"/>
                <w:shd w:val="clear" w:fill="F4F5F7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111827"/>
                <w:spacing w:val="-2"/>
                <w:sz w:val="19"/>
                <w:szCs w:val="19"/>
                <w:shd w:val="clear" w:fill="F4F5F7"/>
              </w:rPr>
              <w:t>if(ids ==</w:t>
            </w:r>
            <w:r>
              <w:rPr>
                <w:rFonts w:ascii="Lucida Console" w:hAnsi="Lucida Console" w:eastAsia="Lucida Console" w:cs="Lucida Console"/>
                <w:color w:val="111827"/>
                <w:spacing w:val="26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pacing w:val="-2"/>
                <w:sz w:val="19"/>
                <w:szCs w:val="19"/>
                <w:shd w:val="clear" w:fill="F4F5F7"/>
              </w:rPr>
              <w:t xml:space="preserve">null) </w:t>
            </w:r>
            <w:r>
              <w:rPr>
                <w:color w:val="111827"/>
                <w:spacing w:val="-2"/>
              </w:rPr>
              <w:t>和</w:t>
            </w:r>
          </w:p>
          <w:p w14:paraId="02D6C4F9">
            <w:pPr>
              <w:tabs>
                <w:tab w:val="left" w:pos="227"/>
              </w:tabs>
              <w:snapToGrid w:val="0"/>
              <w:spacing w:before="16" w:line="268" w:lineRule="exact"/>
              <w:ind w:left="148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w:rPr>
                <w:rFonts w:ascii="Lucida Console" w:hAnsi="Lucida Console" w:eastAsia="Lucida Console" w:cs="Lucida Console"/>
                <w:color w:val="111827"/>
                <w:position w:val="2"/>
                <w:sz w:val="19"/>
                <w:szCs w:val="19"/>
                <w:shd w:val="clear" w:fill="F4F5F7"/>
              </w:rPr>
              <w:tab/>
            </w:r>
            <w:r>
              <w:rPr>
                <w:rFonts w:ascii="Lucida Console" w:hAnsi="Lucida Console" w:eastAsia="Lucida Console" w:cs="Lucida Console"/>
                <w:color w:val="111827"/>
                <w:spacing w:val="-1"/>
                <w:position w:val="2"/>
                <w:sz w:val="19"/>
                <w:szCs w:val="19"/>
                <w:shd w:val="clear" w:fill="F4F5F7"/>
              </w:rPr>
              <w:t>if(ids.isEmpty())</w:t>
            </w:r>
            <w:r>
              <w:rPr>
                <w:rFonts w:ascii="Lucida Console" w:hAnsi="Lucida Console" w:eastAsia="Lucida Console" w:cs="Lucida Console"/>
                <w:color w:val="111827"/>
                <w:spacing w:val="11"/>
                <w:position w:val="2"/>
                <w:sz w:val="19"/>
                <w:szCs w:val="19"/>
                <w:shd w:val="clear" w:fill="F4F5F7"/>
              </w:rPr>
              <w:t xml:space="preserve"> </w:t>
            </w:r>
          </w:p>
        </w:tc>
      </w:tr>
      <w:tr w14:paraId="7C37955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641A3E14">
            <w:pPr>
              <w:snapToGrid w:val="0"/>
              <w:spacing w:before="227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605CFA10">
            <w:pPr>
              <w:pStyle w:val="6"/>
              <w:snapToGrid w:val="0"/>
              <w:spacing w:before="110" w:line="209" w:lineRule="auto"/>
              <w:ind w:left="160"/>
            </w:pPr>
            <w:r>
              <w:rPr>
                <w:color w:val="111827"/>
                <w:spacing w:val="-8"/>
              </w:rPr>
              <w:t>06</w:t>
            </w:r>
          </w:p>
        </w:tc>
        <w:tc>
          <w:tcPr>
            <w:tcW w:w="4881" w:type="dxa"/>
            <w:vAlign w:val="top"/>
          </w:tcPr>
          <w:p w14:paraId="06AC3D54">
            <w:pPr>
              <w:pStyle w:val="6"/>
              <w:snapToGrid w:val="0"/>
              <w:spacing w:before="197" w:line="194" w:lineRule="auto"/>
              <w:ind w:left="147"/>
            </w:pPr>
            <w:r>
              <w:rPr>
                <w:rFonts w:ascii="Arial" w:hAnsi="Arial" w:eastAsia="Arial" w:cs="Arial"/>
                <w:color w:val="111827"/>
              </w:rPr>
              <w:t>getTexAppearanceResource</w:t>
            </w:r>
            <w:r>
              <w:rPr>
                <w:rFonts w:ascii="Arial" w:hAnsi="Arial" w:eastAsia="Arial" w:cs="Arial"/>
                <w:color w:val="111827"/>
                <w:spacing w:val="6"/>
              </w:rPr>
              <w:t xml:space="preserve"> </w:t>
            </w:r>
            <w:r>
              <w:rPr>
                <w:color w:val="111827"/>
                <w:spacing w:val="6"/>
              </w:rPr>
              <w:t>拼写</w:t>
            </w:r>
          </w:p>
        </w:tc>
        <w:tc>
          <w:tcPr>
            <w:tcW w:w="4944" w:type="dxa"/>
            <w:vAlign w:val="top"/>
          </w:tcPr>
          <w:p w14:paraId="6559098A">
            <w:pPr>
              <w:pStyle w:val="6"/>
              <w:snapToGrid w:val="0"/>
              <w:spacing w:before="197" w:line="190" w:lineRule="auto"/>
              <w:ind w:left="156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w:rPr>
                <w:color w:val="111827"/>
                <w:spacing w:val="1"/>
              </w:rPr>
              <w:t>修正为</w:t>
            </w:r>
            <w:r>
              <w:rPr>
                <w:color w:val="111827"/>
                <w:spacing w:val="58"/>
                <w:shd w:val="clear" w:fill="F4F5F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z w:val="19"/>
                <w:szCs w:val="19"/>
                <w:shd w:val="clear" w:fill="F4F5F7"/>
              </w:rPr>
              <w:t>getTextAppearanceResource</w:t>
            </w:r>
            <w:r>
              <w:rPr>
                <w:rFonts w:ascii="Lucida Console" w:hAnsi="Lucida Console" w:eastAsia="Lucida Console" w:cs="Lucida Console"/>
                <w:color w:val="111827"/>
                <w:spacing w:val="1"/>
                <w:sz w:val="19"/>
                <w:szCs w:val="19"/>
                <w:shd w:val="clear" w:fill="F4F5F7"/>
              </w:rPr>
              <w:t xml:space="preserve"> </w:t>
            </w:r>
          </w:p>
        </w:tc>
      </w:tr>
      <w:tr w14:paraId="6603674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1F5D3242">
            <w:pPr>
              <w:snapToGrid w:val="0"/>
              <w:spacing w:before="229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072208F2">
            <w:pPr>
              <w:pStyle w:val="6"/>
              <w:snapToGrid w:val="0"/>
              <w:spacing w:before="110" w:line="209" w:lineRule="auto"/>
              <w:ind w:left="160"/>
            </w:pPr>
            <w:r>
              <w:rPr>
                <w:color w:val="111827"/>
                <w:spacing w:val="-8"/>
              </w:rPr>
              <w:t>07</w:t>
            </w:r>
          </w:p>
        </w:tc>
        <w:tc>
          <w:tcPr>
            <w:tcW w:w="4881" w:type="dxa"/>
            <w:vAlign w:val="top"/>
          </w:tcPr>
          <w:p w14:paraId="76964B45">
            <w:pPr>
              <w:pStyle w:val="6"/>
              <w:snapToGrid w:val="0"/>
              <w:spacing w:before="199" w:line="204" w:lineRule="auto"/>
              <w:ind w:left="155"/>
            </w:pPr>
            <w:r>
              <w:rPr>
                <w:rFonts w:ascii="Arial" w:hAnsi="Arial" w:eastAsia="Arial" w:cs="Arial"/>
                <w:color w:val="111827"/>
              </w:rPr>
              <w:t>moveNoteToFoler</w:t>
            </w:r>
            <w:r>
              <w:rPr>
                <w:rFonts w:ascii="Arial" w:hAnsi="Arial" w:eastAsia="Arial" w:cs="Arial"/>
                <w:color w:val="111827"/>
                <w:spacing w:val="15"/>
              </w:rPr>
              <w:t xml:space="preserve"> </w:t>
            </w:r>
            <w:r>
              <w:rPr>
                <w:color w:val="111827"/>
                <w:spacing w:val="15"/>
              </w:rPr>
              <w:t>拼写</w:t>
            </w:r>
          </w:p>
        </w:tc>
        <w:tc>
          <w:tcPr>
            <w:tcW w:w="4944" w:type="dxa"/>
            <w:vAlign w:val="top"/>
          </w:tcPr>
          <w:p w14:paraId="4F815625">
            <w:pPr>
              <w:pStyle w:val="6"/>
              <w:snapToGrid w:val="0"/>
              <w:spacing w:before="198" w:line="186" w:lineRule="auto"/>
              <w:ind w:left="156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w:rPr>
                <w:color w:val="111827"/>
              </w:rPr>
              <w:t xml:space="preserve">修正为 </w:t>
            </w:r>
            <w:r>
              <w:rPr>
                <w:color w:val="111827"/>
                <w:shd w:val="clear" w:fill="F4F5F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z w:val="19"/>
                <w:szCs w:val="19"/>
                <w:shd w:val="clear" w:fill="F4F5F7"/>
              </w:rPr>
              <w:t>moveNoteToFold</w:t>
            </w:r>
            <w:r>
              <w:rPr>
                <w:rFonts w:ascii="Lucida Console" w:hAnsi="Lucida Console" w:eastAsia="Lucida Console" w:cs="Lucida Console"/>
                <w:color w:val="111827"/>
                <w:spacing w:val="-1"/>
                <w:sz w:val="19"/>
                <w:szCs w:val="19"/>
                <w:shd w:val="clear" w:fill="F4F5F7"/>
              </w:rPr>
              <w:t xml:space="preserve">er </w:t>
            </w:r>
          </w:p>
        </w:tc>
      </w:tr>
      <w:tr w14:paraId="0981BC5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3BD68482">
            <w:pPr>
              <w:snapToGrid w:val="0"/>
              <w:spacing w:before="231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2E9D12B1">
            <w:pPr>
              <w:pStyle w:val="6"/>
              <w:snapToGrid w:val="0"/>
              <w:spacing w:before="110" w:line="209" w:lineRule="auto"/>
              <w:ind w:left="160"/>
            </w:pPr>
            <w:r>
              <w:rPr>
                <w:color w:val="111827"/>
                <w:spacing w:val="-8"/>
              </w:rPr>
              <w:t>08</w:t>
            </w:r>
          </w:p>
        </w:tc>
        <w:tc>
          <w:tcPr>
            <w:tcW w:w="4881" w:type="dxa"/>
            <w:vAlign w:val="top"/>
          </w:tcPr>
          <w:p w14:paraId="005DF5C1">
            <w:pPr>
              <w:pStyle w:val="6"/>
              <w:snapToGrid w:val="0"/>
              <w:spacing w:before="202" w:line="180" w:lineRule="auto"/>
              <w:ind w:left="147"/>
            </w:pPr>
            <w:r>
              <w:rPr>
                <w:rFonts w:ascii="Arial" w:hAnsi="Arial" w:eastAsia="Arial" w:cs="Arial"/>
                <w:color w:val="111827"/>
                <w:spacing w:val="-7"/>
              </w:rPr>
              <w:t xml:space="preserve">STATE_SD_CARD_UNMOUONTED </w:t>
            </w:r>
            <w:r>
              <w:rPr>
                <w:color w:val="111827"/>
                <w:spacing w:val="-7"/>
              </w:rPr>
              <w:t>拼写</w:t>
            </w:r>
          </w:p>
        </w:tc>
        <w:tc>
          <w:tcPr>
            <w:tcW w:w="4944" w:type="dxa"/>
            <w:vAlign w:val="top"/>
          </w:tcPr>
          <w:p w14:paraId="63B7ED23">
            <w:pPr>
              <w:pStyle w:val="6"/>
              <w:snapToGrid w:val="0"/>
              <w:spacing w:before="201" w:line="200" w:lineRule="auto"/>
              <w:ind w:left="156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w:rPr>
                <w:color w:val="111827"/>
              </w:rPr>
              <w:t xml:space="preserve">修正为 </w:t>
            </w:r>
            <w:r>
              <w:rPr>
                <w:color w:val="111827"/>
                <w:shd w:val="clear" w:fill="F4F5F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z w:val="19"/>
                <w:szCs w:val="19"/>
                <w:shd w:val="clear" w:fill="F4F5F7"/>
              </w:rPr>
              <w:t xml:space="preserve">STATE_SD_CARD_UNMOUNTED </w:t>
            </w:r>
          </w:p>
        </w:tc>
      </w:tr>
      <w:tr w14:paraId="2968A7F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3" w:type="dxa"/>
            <w:vAlign w:val="top"/>
          </w:tcPr>
          <w:p w14:paraId="0CB00DD8">
            <w:pPr>
              <w:snapToGrid w:val="0"/>
              <w:spacing w:before="233" w:line="198" w:lineRule="auto"/>
              <w:ind w:left="17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11827"/>
                <w:spacing w:val="-10"/>
                <w:sz w:val="20"/>
                <w:szCs w:val="20"/>
              </w:rPr>
              <w:t>M-</w:t>
            </w:r>
          </w:p>
          <w:p w14:paraId="31D1425F">
            <w:pPr>
              <w:pStyle w:val="6"/>
              <w:snapToGrid w:val="0"/>
              <w:spacing w:before="125" w:line="209" w:lineRule="auto"/>
              <w:ind w:left="160"/>
            </w:pPr>
            <w:r>
              <w:rPr>
                <w:color w:val="111827"/>
                <w:spacing w:val="-8"/>
              </w:rPr>
              <w:t>09</w:t>
            </w:r>
          </w:p>
        </w:tc>
        <w:tc>
          <w:tcPr>
            <w:tcW w:w="4881" w:type="dxa"/>
            <w:vAlign w:val="top"/>
          </w:tcPr>
          <w:p w14:paraId="78B228F9">
            <w:pPr>
              <w:pStyle w:val="6"/>
              <w:snapToGrid w:val="0"/>
              <w:spacing w:before="204" w:line="199" w:lineRule="auto"/>
              <w:ind w:left="144"/>
            </w:pPr>
            <w:r>
              <w:rPr>
                <w:rFonts w:ascii="Malgun Gothic" w:hAnsi="Malgun Gothic" w:eastAsia="Malgun Gothic" w:cs="Malgun Gothic"/>
                <w:color w:val="111827"/>
                <w:spacing w:val="6"/>
              </w:rPr>
              <w:t>ﬁ</w:t>
            </w:r>
            <w:r>
              <w:rPr>
                <w:rFonts w:ascii="Malgun Gothic" w:hAnsi="Malgun Gothic" w:eastAsia="Malgun Gothic" w:cs="Malgun Gothic"/>
                <w:color w:val="111827"/>
                <w:spacing w:val="-52"/>
              </w:rPr>
              <w:t xml:space="preserve"> </w:t>
            </w:r>
            <w:r>
              <w:rPr>
                <w:rFonts w:ascii="Arial" w:hAnsi="Arial" w:eastAsia="Arial" w:cs="Arial"/>
                <w:color w:val="111827"/>
              </w:rPr>
              <w:t>nal</w:t>
            </w:r>
            <w:r>
              <w:rPr>
                <w:rFonts w:ascii="Arial" w:hAnsi="Arial" w:eastAsia="Arial" w:cs="Arial"/>
                <w:color w:val="111827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111827"/>
              </w:rPr>
              <w:t>static</w:t>
            </w:r>
            <w:r>
              <w:rPr>
                <w:rFonts w:ascii="Arial" w:hAnsi="Arial" w:eastAsia="Arial" w:cs="Arial"/>
                <w:color w:val="111827"/>
                <w:spacing w:val="6"/>
              </w:rPr>
              <w:t xml:space="preserve"> </w:t>
            </w:r>
            <w:r>
              <w:rPr>
                <w:color w:val="111827"/>
                <w:spacing w:val="6"/>
              </w:rPr>
              <w:t>顺序</w:t>
            </w:r>
          </w:p>
        </w:tc>
        <w:tc>
          <w:tcPr>
            <w:tcW w:w="4944" w:type="dxa"/>
            <w:vAlign w:val="top"/>
          </w:tcPr>
          <w:p w14:paraId="07537079">
            <w:pPr>
              <w:pStyle w:val="6"/>
              <w:snapToGrid w:val="0"/>
              <w:spacing w:before="202" w:line="186" w:lineRule="auto"/>
              <w:ind w:left="158"/>
              <w:rPr>
                <w:rFonts w:ascii="Lucida Console" w:hAnsi="Lucida Console" w:eastAsia="Lucida Console" w:cs="Lucida Console"/>
                <w:sz w:val="19"/>
                <w:szCs w:val="19"/>
              </w:rPr>
            </w:pPr>
            <w:r>
              <w:rPr>
                <w:color w:val="111827"/>
                <w:spacing w:val="-2"/>
              </w:rPr>
              <w:t>统一改为</w:t>
            </w:r>
            <w:r>
              <w:rPr>
                <w:color w:val="111827"/>
                <w:spacing w:val="-2"/>
                <w:shd w:val="clear" w:fill="F4F5F7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111827"/>
                <w:spacing w:val="-2"/>
                <w:sz w:val="19"/>
                <w:szCs w:val="19"/>
                <w:shd w:val="clear" w:fill="F4F5F7"/>
              </w:rPr>
              <w:t>static</w:t>
            </w:r>
            <w:r>
              <w:rPr>
                <w:rFonts w:ascii="Lucida Console" w:hAnsi="Lucida Console" w:eastAsia="Lucida Console" w:cs="Lucida Console"/>
                <w:color w:val="111827"/>
                <w:spacing w:val="27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1827"/>
                <w:spacing w:val="-2"/>
                <w:sz w:val="19"/>
                <w:szCs w:val="19"/>
                <w:shd w:val="clear" w:fill="F4F5F7"/>
              </w:rPr>
              <w:t>final</w:t>
            </w:r>
            <w:r>
              <w:rPr>
                <w:rFonts w:ascii="Lucida Console" w:hAnsi="Lucida Console" w:eastAsia="Lucida Console" w:cs="Lucida Console"/>
                <w:color w:val="111827"/>
                <w:sz w:val="19"/>
                <w:szCs w:val="19"/>
                <w:shd w:val="clear" w:fill="F4F5F7"/>
              </w:rPr>
              <w:t xml:space="preserve"> </w:t>
            </w:r>
          </w:p>
        </w:tc>
      </w:tr>
    </w:tbl>
    <w:p w14:paraId="334C937A">
      <w:pPr>
        <w:pStyle w:val="2"/>
        <w:spacing w:before="269" w:line="188" w:lineRule="auto"/>
        <w:ind w:left="22"/>
        <w:outlineLvl w:val="0"/>
      </w:pPr>
    </w:p>
    <w:p w14:paraId="685CE9F7">
      <w:pPr>
        <w:pStyle w:val="2"/>
        <w:spacing w:before="269" w:line="188" w:lineRule="auto"/>
        <w:ind w:left="22"/>
        <w:outlineLvl w:val="0"/>
      </w:pPr>
      <w:r>
        <w:drawing>
          <wp:inline distT="0" distB="0" distL="114300" distR="114300">
            <wp:extent cx="6545580" cy="27393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C3B9">
      <w:pPr>
        <w:pStyle w:val="2"/>
        <w:spacing w:before="269" w:line="188" w:lineRule="auto"/>
        <w:ind w:left="22"/>
        <w:outlineLvl w:val="0"/>
      </w:pPr>
      <w:r>
        <w:drawing>
          <wp:inline distT="0" distB="0" distL="114300" distR="114300">
            <wp:extent cx="6543675" cy="3129280"/>
            <wp:effectExtent l="0" t="0" r="952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4136">
      <w:pPr>
        <w:pStyle w:val="2"/>
        <w:spacing w:before="269" w:line="188" w:lineRule="auto"/>
        <w:ind w:left="22"/>
        <w:outlineLvl w:val="0"/>
      </w:pPr>
      <w:r>
        <w:drawing>
          <wp:inline distT="0" distB="0" distL="114300" distR="114300">
            <wp:extent cx="6546850" cy="2786380"/>
            <wp:effectExtent l="0" t="0" r="635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D8AA">
      <w:pPr>
        <w:pStyle w:val="2"/>
        <w:spacing w:before="269" w:line="188" w:lineRule="auto"/>
        <w:ind w:left="22"/>
        <w:outlineLvl w:val="0"/>
      </w:pPr>
      <w:r>
        <w:drawing>
          <wp:inline distT="0" distB="0" distL="114300" distR="114300">
            <wp:extent cx="6549390" cy="3636010"/>
            <wp:effectExtent l="0" t="0" r="3810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47CA">
      <w:pPr>
        <w:pStyle w:val="2"/>
        <w:spacing w:before="269" w:line="188" w:lineRule="auto"/>
        <w:ind w:left="22"/>
        <w:outlineLvl w:val="0"/>
      </w:pPr>
    </w:p>
    <w:p w14:paraId="0E009E3B">
      <w:pPr>
        <w:pStyle w:val="2"/>
        <w:spacing w:before="269" w:line="188" w:lineRule="auto"/>
        <w:ind w:left="22"/>
        <w:outlineLvl w:val="0"/>
        <w:rPr>
          <w:sz w:val="35"/>
          <w:szCs w:val="35"/>
        </w:rPr>
      </w:pPr>
      <w:r>
        <w:rPr>
          <w:color w:val="111827"/>
          <w:spacing w:val="4"/>
          <w:sz w:val="35"/>
          <w:szCs w:val="35"/>
        </w:rPr>
        <w:t>三、修改后质量评估</w:t>
      </w:r>
    </w:p>
    <w:p w14:paraId="3D4CE4FD">
      <w:pPr>
        <w:pStyle w:val="2"/>
        <w:spacing w:before="199" w:line="202" w:lineRule="auto"/>
        <w:ind w:left="7"/>
        <w:outlineLvl w:val="1"/>
        <w:rPr>
          <w:sz w:val="29"/>
          <w:szCs w:val="29"/>
        </w:rPr>
      </w:pPr>
      <w:r>
        <w:rPr>
          <w:rFonts w:ascii="Arial" w:hAnsi="Arial" w:eastAsia="Arial" w:cs="Arial"/>
          <w:color w:val="111827"/>
          <w:spacing w:val="15"/>
          <w:sz w:val="29"/>
          <w:szCs w:val="29"/>
        </w:rPr>
        <w:t xml:space="preserve">3.1 </w:t>
      </w:r>
      <w:r>
        <w:rPr>
          <w:rFonts w:ascii="Arial" w:hAnsi="Arial" w:eastAsia="Arial" w:cs="Arial"/>
          <w:color w:val="111827"/>
          <w:sz w:val="29"/>
          <w:szCs w:val="29"/>
        </w:rPr>
        <w:t>Blocker</w:t>
      </w:r>
      <w:r>
        <w:rPr>
          <w:rFonts w:ascii="Arial" w:hAnsi="Arial" w:eastAsia="Arial" w:cs="Arial"/>
          <w:color w:val="111827"/>
          <w:spacing w:val="15"/>
          <w:sz w:val="29"/>
          <w:szCs w:val="29"/>
        </w:rPr>
        <w:t xml:space="preserve"> </w:t>
      </w:r>
      <w:r>
        <w:rPr>
          <w:color w:val="111827"/>
          <w:spacing w:val="15"/>
          <w:sz w:val="29"/>
          <w:szCs w:val="29"/>
        </w:rPr>
        <w:t>级问题</w:t>
      </w:r>
    </w:p>
    <w:p w14:paraId="3C73D2D4">
      <w:pPr>
        <w:pStyle w:val="2"/>
        <w:spacing w:before="166" w:line="186" w:lineRule="auto"/>
        <w:ind w:left="45"/>
      </w:pPr>
      <w:r>
        <w:rPr>
          <w:rFonts w:ascii="Arial" w:hAnsi="Arial" w:eastAsia="Arial" w:cs="Arial"/>
          <w:color w:val="111827"/>
          <w:spacing w:val="2"/>
          <w:position w:val="4"/>
          <w:sz w:val="20"/>
          <w:szCs w:val="20"/>
        </w:rPr>
        <w:t xml:space="preserve">·   </w:t>
      </w:r>
      <w:r>
        <w:rPr>
          <w:color w:val="111827"/>
          <w:spacing w:val="2"/>
        </w:rPr>
        <w:t xml:space="preserve">资源泄漏：所有 </w:t>
      </w:r>
      <w:r>
        <w:rPr>
          <w:rFonts w:ascii="Arial" w:hAnsi="Arial" w:eastAsia="Arial" w:cs="Arial"/>
          <w:color w:val="111827"/>
        </w:rPr>
        <w:t>Cursor</w:t>
      </w:r>
      <w:r>
        <w:rPr>
          <w:rFonts w:ascii="Arial" w:hAnsi="Arial" w:eastAsia="Arial" w:cs="Arial"/>
          <w:color w:val="111827"/>
          <w:spacing w:val="2"/>
        </w:rPr>
        <w:t xml:space="preserve"> </w:t>
      </w:r>
      <w:r>
        <w:rPr>
          <w:color w:val="111827"/>
          <w:spacing w:val="2"/>
        </w:rPr>
        <w:t>查询均通过</w:t>
      </w:r>
      <w:r>
        <w:rPr>
          <w:color w:val="111827"/>
          <w:spacing w:val="60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try</w:t>
      </w:r>
      <w:r>
        <w:rPr>
          <w:rFonts w:ascii="Lucida Console" w:hAnsi="Lucida Console" w:eastAsia="Lucida Console" w:cs="Lucida Console"/>
          <w:color w:val="111827"/>
          <w:spacing w:val="2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finally</w:t>
      </w:r>
      <w:r>
        <w:rPr>
          <w:rFonts w:ascii="Lucida Console" w:hAnsi="Lucida Console" w:eastAsia="Lucida Console" w:cs="Lucida Console"/>
          <w:color w:val="111827"/>
          <w:spacing w:val="-58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1"/>
          <w:sz w:val="19"/>
          <w:szCs w:val="19"/>
        </w:rPr>
        <w:t xml:space="preserve"> </w:t>
      </w:r>
      <w:r>
        <w:rPr>
          <w:color w:val="111827"/>
          <w:spacing w:val="2"/>
        </w:rPr>
        <w:t>或</w:t>
      </w:r>
      <w:r>
        <w:rPr>
          <w:color w:val="111827"/>
          <w:spacing w:val="58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try</w:t>
      </w:r>
      <w:r>
        <w:rPr>
          <w:rFonts w:ascii="Lucida Console" w:hAnsi="Lucida Console" w:eastAsia="Lucida Console" w:cs="Lucida Console"/>
          <w:color w:val="111827"/>
          <w:spacing w:val="2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with</w:t>
      </w:r>
      <w:r>
        <w:rPr>
          <w:rFonts w:ascii="Lucida Console" w:hAnsi="Lucida Console" w:eastAsia="Lucida Console" w:cs="Lucida Console"/>
          <w:color w:val="111827"/>
          <w:spacing w:val="2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resources</w:t>
      </w:r>
      <w:r>
        <w:rPr>
          <w:rFonts w:ascii="Lucida Console" w:hAnsi="Lucida Console" w:eastAsia="Lucida Console" w:cs="Lucida Console"/>
          <w:color w:val="111827"/>
          <w:spacing w:val="2"/>
          <w:sz w:val="19"/>
          <w:szCs w:val="19"/>
          <w:shd w:val="clear" w:fill="F4F5F7"/>
        </w:rPr>
        <w:t xml:space="preserve"> </w:t>
      </w:r>
      <w:r>
        <w:rPr>
          <w:color w:val="111827"/>
          <w:spacing w:val="2"/>
        </w:rPr>
        <w:t>模式确保关闭</w:t>
      </w:r>
      <w:r>
        <w:rPr>
          <w:rFonts w:ascii="Malgun Gothic" w:hAnsi="Malgun Gothic" w:eastAsia="Malgun Gothic" w:cs="Malgun Gothic"/>
          <w:color w:val="111827"/>
          <w:spacing w:val="2"/>
        </w:rPr>
        <w:t>，</w:t>
      </w:r>
      <w:r>
        <w:rPr>
          <w:rFonts w:ascii="Malgun Gothic" w:hAnsi="Malgun Gothic" w:eastAsia="Malgun Gothic" w:cs="Malgun Gothic"/>
          <w:color w:val="111827"/>
          <w:spacing w:val="-23"/>
        </w:rPr>
        <w:t xml:space="preserve"> </w:t>
      </w:r>
      <w:r>
        <w:rPr>
          <w:color w:val="111827"/>
          <w:spacing w:val="2"/>
        </w:rPr>
        <w:t>彻底消除</w:t>
      </w:r>
    </w:p>
    <w:p w14:paraId="538E8DA5">
      <w:pPr>
        <w:pStyle w:val="2"/>
        <w:spacing w:before="73" w:line="269" w:lineRule="auto"/>
        <w:ind w:left="45" w:right="37" w:firstLine="249"/>
      </w:pPr>
      <w:r>
        <w:rPr>
          <w:rFonts w:ascii="Arial" w:hAnsi="Arial" w:eastAsia="Arial" w:cs="Arial"/>
          <w:color w:val="111827"/>
        </w:rPr>
        <w:t>Android</w:t>
      </w:r>
      <w:r>
        <w:rPr>
          <w:rFonts w:ascii="Arial" w:hAnsi="Arial" w:eastAsia="Arial" w:cs="Arial"/>
          <w:color w:val="111827"/>
          <w:spacing w:val="9"/>
        </w:rPr>
        <w:t xml:space="preserve"> </w:t>
      </w:r>
      <w:r>
        <w:rPr>
          <w:color w:val="111827"/>
          <w:spacing w:val="9"/>
        </w:rPr>
        <w:t xml:space="preserve">应用中常见的 </w:t>
      </w:r>
      <w:r>
        <w:rPr>
          <w:rFonts w:ascii="Arial" w:hAnsi="Arial" w:eastAsia="Arial" w:cs="Arial"/>
          <w:color w:val="111827"/>
        </w:rPr>
        <w:t>Cursor</w:t>
      </w:r>
      <w:r>
        <w:rPr>
          <w:rFonts w:ascii="Arial" w:hAnsi="Arial" w:eastAsia="Arial" w:cs="Arial"/>
          <w:color w:val="111827"/>
          <w:spacing w:val="9"/>
        </w:rPr>
        <w:t xml:space="preserve"> </w:t>
      </w:r>
      <w:r>
        <w:rPr>
          <w:color w:val="111827"/>
          <w:spacing w:val="9"/>
        </w:rPr>
        <w:t>泄漏导致的</w:t>
      </w:r>
      <w:r>
        <w:rPr>
          <w:color w:val="111827"/>
          <w:spacing w:val="71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android</w:t>
      </w:r>
      <w:r>
        <w:rPr>
          <w:rFonts w:ascii="Lucida Console" w:hAnsi="Lucida Console" w:eastAsia="Lucida Console" w:cs="Lucida Console"/>
          <w:color w:val="111827"/>
          <w:spacing w:val="-67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9"/>
          <w:sz w:val="19"/>
          <w:szCs w:val="19"/>
          <w:shd w:val="clear" w:fill="F4F5F7"/>
        </w:rPr>
        <w:t>.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database</w:t>
      </w:r>
      <w:r>
        <w:rPr>
          <w:rFonts w:ascii="Lucida Console" w:hAnsi="Lucida Console" w:eastAsia="Lucida Console" w:cs="Lucida Console"/>
          <w:color w:val="111827"/>
          <w:spacing w:val="-67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9"/>
          <w:sz w:val="19"/>
          <w:szCs w:val="19"/>
          <w:shd w:val="clear" w:fill="F4F5F7"/>
        </w:rPr>
        <w:t>.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CursorWindowAllocationException</w:t>
      </w:r>
      <w:r>
        <w:rPr>
          <w:rFonts w:ascii="Lucida Console" w:hAnsi="Lucida Console" w:eastAsia="Lucida Console" w:cs="Lucida Console"/>
          <w:color w:val="111827"/>
          <w:spacing w:val="-59"/>
          <w:sz w:val="19"/>
          <w:szCs w:val="19"/>
          <w:shd w:val="clear" w:fill="F4F5F7"/>
        </w:rPr>
        <w:t xml:space="preserve"> </w:t>
      </w:r>
      <w:r>
        <w:rPr>
          <w:color w:val="111827"/>
          <w:spacing w:val="9"/>
        </w:rPr>
        <w:t>。</w:t>
      </w:r>
      <w:r>
        <w:rPr>
          <w:color w:val="111827"/>
        </w:rPr>
        <w:t xml:space="preserve"> </w:t>
      </w:r>
      <w:r>
        <w:rPr>
          <w:rFonts w:ascii="Arial" w:hAnsi="Arial" w:eastAsia="Arial" w:cs="Arial"/>
          <w:color w:val="111827"/>
          <w:position w:val="4"/>
          <w:sz w:val="20"/>
          <w:szCs w:val="20"/>
        </w:rPr>
        <w:t xml:space="preserve">·   </w:t>
      </w:r>
      <w:r>
        <w:rPr>
          <w:color w:val="111827"/>
        </w:rPr>
        <w:t>编译错误风险：</w:t>
      </w:r>
      <w:r>
        <w:rPr>
          <w:color w:val="111827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ResourceParser</w:t>
      </w:r>
      <w:r>
        <w:rPr>
          <w:rFonts w:ascii="Lucida Console" w:hAnsi="Lucida Console" w:eastAsia="Lucida Console" w:cs="Lucida Console"/>
          <w:color w:val="111827"/>
          <w:spacing w:val="-33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2"/>
          <w:sz w:val="19"/>
          <w:szCs w:val="19"/>
        </w:rPr>
        <w:t xml:space="preserve"> </w:t>
      </w:r>
      <w:r>
        <w:rPr>
          <w:color w:val="111827"/>
        </w:rPr>
        <w:t>中引用的未定义数组变量已修正</w:t>
      </w:r>
      <w:r>
        <w:rPr>
          <w:rFonts w:ascii="Malgun Gothic" w:hAnsi="Malgun Gothic" w:eastAsia="Malgun Gothic" w:cs="Malgun Gothic"/>
          <w:color w:val="111827"/>
        </w:rPr>
        <w:t>，</w:t>
      </w:r>
      <w:r>
        <w:rPr>
          <w:rFonts w:ascii="Malgun Gothic" w:hAnsi="Malgun Gothic" w:eastAsia="Malgun Gothic" w:cs="Malgun Gothic"/>
          <w:color w:val="111827"/>
          <w:spacing w:val="-20"/>
        </w:rPr>
        <w:t xml:space="preserve"> </w:t>
      </w:r>
      <w:r>
        <w:rPr>
          <w:color w:val="111827"/>
        </w:rPr>
        <w:t>消除编译期符号解析错误。</w:t>
      </w:r>
    </w:p>
    <w:p w14:paraId="6AE8F436">
      <w:pPr>
        <w:pStyle w:val="2"/>
        <w:spacing w:before="102" w:line="202" w:lineRule="auto"/>
        <w:ind w:left="7"/>
        <w:outlineLvl w:val="1"/>
        <w:rPr>
          <w:sz w:val="29"/>
          <w:szCs w:val="29"/>
        </w:rPr>
      </w:pPr>
      <w:r>
        <w:rPr>
          <w:rFonts w:ascii="Arial" w:hAnsi="Arial" w:eastAsia="Arial" w:cs="Arial"/>
          <w:color w:val="111827"/>
          <w:spacing w:val="17"/>
          <w:sz w:val="29"/>
          <w:szCs w:val="29"/>
        </w:rPr>
        <w:t xml:space="preserve">3.2 </w:t>
      </w:r>
      <w:r>
        <w:rPr>
          <w:rFonts w:ascii="Arial" w:hAnsi="Arial" w:eastAsia="Arial" w:cs="Arial"/>
          <w:color w:val="111827"/>
          <w:sz w:val="29"/>
          <w:szCs w:val="29"/>
        </w:rPr>
        <w:t>Critical</w:t>
      </w:r>
      <w:r>
        <w:rPr>
          <w:rFonts w:ascii="Arial" w:hAnsi="Arial" w:eastAsia="Arial" w:cs="Arial"/>
          <w:color w:val="111827"/>
          <w:spacing w:val="17"/>
          <w:sz w:val="29"/>
          <w:szCs w:val="29"/>
        </w:rPr>
        <w:t xml:space="preserve"> </w:t>
      </w:r>
      <w:r>
        <w:rPr>
          <w:color w:val="111827"/>
          <w:spacing w:val="17"/>
          <w:sz w:val="29"/>
          <w:szCs w:val="29"/>
        </w:rPr>
        <w:t>级问题</w:t>
      </w:r>
    </w:p>
    <w:p w14:paraId="38CC13FF">
      <w:pPr>
        <w:pStyle w:val="2"/>
        <w:spacing w:before="144" w:line="246" w:lineRule="auto"/>
        <w:ind w:left="302" w:right="190" w:hanging="258"/>
      </w:pPr>
      <w:r>
        <w:rPr>
          <w:rFonts w:ascii="Arial" w:hAnsi="Arial" w:eastAsia="Arial" w:cs="Arial"/>
          <w:color w:val="111827"/>
          <w:spacing w:val="-1"/>
          <w:position w:val="4"/>
          <w:sz w:val="20"/>
          <w:szCs w:val="20"/>
        </w:rPr>
        <w:t xml:space="preserve">·   </w:t>
      </w:r>
      <w:r>
        <w:rPr>
          <w:color w:val="111827"/>
          <w:spacing w:val="-1"/>
        </w:rPr>
        <w:t>复杂度降低：</w:t>
      </w:r>
      <w:r>
        <w:rPr>
          <w:color w:val="111827"/>
          <w:spacing w:val="-1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1"/>
          <w:sz w:val="19"/>
          <w:szCs w:val="19"/>
          <w:shd w:val="clear" w:fill="F4F5F7"/>
        </w:rPr>
        <w:t>BackupUtils</w:t>
      </w:r>
      <w:r>
        <w:rPr>
          <w:rFonts w:ascii="Lucida Console" w:hAnsi="Lucida Console" w:eastAsia="Lucida Console" w:cs="Lucida Console"/>
          <w:color w:val="111827"/>
          <w:spacing w:val="-67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1"/>
          <w:sz w:val="19"/>
          <w:szCs w:val="19"/>
          <w:shd w:val="clear" w:fill="F4F5F7"/>
        </w:rPr>
        <w:t>.exportT</w:t>
      </w:r>
      <w:r>
        <w:rPr>
          <w:rFonts w:ascii="Lucida Console" w:hAnsi="Lucida Console" w:eastAsia="Lucida Console" w:cs="Lucida Console"/>
          <w:color w:val="111827"/>
          <w:spacing w:val="-2"/>
          <w:sz w:val="19"/>
          <w:szCs w:val="19"/>
          <w:shd w:val="clear" w:fill="F4F5F7"/>
        </w:rPr>
        <w:t>oText()</w:t>
      </w:r>
      <w:r>
        <w:rPr>
          <w:rFonts w:ascii="Lucida Console" w:hAnsi="Lucida Console" w:eastAsia="Lucida Console" w:cs="Lucida Console"/>
          <w:color w:val="111827"/>
          <w:spacing w:val="-2"/>
          <w:sz w:val="19"/>
          <w:szCs w:val="19"/>
        </w:rPr>
        <w:t xml:space="preserve"> </w:t>
      </w:r>
      <w:r>
        <w:rPr>
          <w:color w:val="111827"/>
          <w:spacing w:val="-2"/>
        </w:rPr>
        <w:t xml:space="preserve">由单一方法 </w:t>
      </w:r>
      <w:r>
        <w:rPr>
          <w:rFonts w:ascii="Malgun Gothic" w:hAnsi="Malgun Gothic" w:eastAsia="Malgun Gothic" w:cs="Malgun Gothic"/>
          <w:color w:val="111827"/>
          <w:spacing w:val="-2"/>
        </w:rPr>
        <w:t>（</w:t>
      </w:r>
      <w:r>
        <w:rPr>
          <w:color w:val="111827"/>
          <w:spacing w:val="-2"/>
        </w:rPr>
        <w:t>嵌套深度</w:t>
      </w:r>
      <w:r>
        <w:rPr>
          <w:color w:val="111827"/>
          <w:spacing w:val="-11"/>
        </w:rPr>
        <w:t xml:space="preserve"> </w:t>
      </w:r>
      <w:r>
        <w:rPr>
          <w:rFonts w:ascii="Arial" w:hAnsi="Arial" w:eastAsia="Arial" w:cs="Arial"/>
          <w:color w:val="111827"/>
          <w:spacing w:val="-2"/>
        </w:rPr>
        <w:t>4+</w:t>
      </w:r>
      <w:r>
        <w:rPr>
          <w:rFonts w:ascii="Malgun Gothic" w:hAnsi="Malgun Gothic" w:eastAsia="Malgun Gothic" w:cs="Malgun Gothic"/>
          <w:color w:val="111827"/>
          <w:spacing w:val="-2"/>
        </w:rPr>
        <w:t xml:space="preserve">） </w:t>
      </w:r>
      <w:r>
        <w:rPr>
          <w:color w:val="111827"/>
          <w:spacing w:val="-2"/>
        </w:rPr>
        <w:t xml:space="preserve">拆分为 </w:t>
      </w:r>
      <w:r>
        <w:rPr>
          <w:rFonts w:ascii="Arial" w:hAnsi="Arial" w:eastAsia="Arial" w:cs="Arial"/>
          <w:color w:val="111827"/>
          <w:spacing w:val="-2"/>
        </w:rPr>
        <w:t xml:space="preserve">3 </w:t>
      </w:r>
      <w:r>
        <w:rPr>
          <w:color w:val="111827"/>
          <w:spacing w:val="-2"/>
        </w:rPr>
        <w:t>个职责单一的方法</w:t>
      </w:r>
      <w:r>
        <w:rPr>
          <w:rFonts w:ascii="Malgun Gothic" w:hAnsi="Malgun Gothic" w:eastAsia="Malgun Gothic" w:cs="Malgun Gothic"/>
          <w:color w:val="111827"/>
          <w:spacing w:val="-2"/>
        </w:rPr>
        <w:t>，</w:t>
      </w:r>
      <w:r>
        <w:rPr>
          <w:color w:val="111827"/>
          <w:spacing w:val="-4"/>
        </w:rPr>
        <w:t>认知复杂度降至</w:t>
      </w:r>
      <w:r>
        <w:rPr>
          <w:color w:val="111827"/>
          <w:spacing w:val="14"/>
        </w:rPr>
        <w:t xml:space="preserve"> </w:t>
      </w:r>
      <w:r>
        <w:rPr>
          <w:rFonts w:ascii="Arial" w:hAnsi="Arial" w:eastAsia="Arial" w:cs="Arial"/>
          <w:color w:val="111827"/>
          <w:spacing w:val="-4"/>
        </w:rPr>
        <w:t xml:space="preserve">10 </w:t>
      </w:r>
      <w:r>
        <w:rPr>
          <w:color w:val="111827"/>
          <w:spacing w:val="-4"/>
        </w:rPr>
        <w:t>以下。</w:t>
      </w:r>
    </w:p>
    <w:p w14:paraId="0E7D8B80">
      <w:pPr>
        <w:pStyle w:val="2"/>
        <w:spacing w:before="42" w:line="241" w:lineRule="auto"/>
        <w:ind w:left="311" w:right="76" w:hanging="266"/>
      </w:pPr>
      <w:r>
        <w:rPr>
          <w:rFonts w:ascii="Arial" w:hAnsi="Arial" w:eastAsia="Arial" w:cs="Arial"/>
          <w:color w:val="111827"/>
          <w:position w:val="4"/>
          <w:sz w:val="20"/>
          <w:szCs w:val="20"/>
        </w:rPr>
        <w:t xml:space="preserve">·   </w:t>
      </w:r>
      <w:r>
        <w:rPr>
          <w:color w:val="111827"/>
        </w:rPr>
        <w:t>异常处理规范：移除对</w:t>
      </w:r>
      <w:r>
        <w:rPr>
          <w:color w:val="111827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NullPointe</w:t>
      </w:r>
      <w:r>
        <w:rPr>
          <w:rFonts w:ascii="Lucida Console" w:hAnsi="Lucida Console" w:eastAsia="Lucida Console" w:cs="Lucida Console"/>
          <w:color w:val="111827"/>
          <w:spacing w:val="-1"/>
          <w:sz w:val="19"/>
          <w:szCs w:val="19"/>
          <w:shd w:val="clear" w:fill="F4F5F7"/>
        </w:rPr>
        <w:t>rException</w:t>
      </w:r>
      <w:r>
        <w:rPr>
          <w:rFonts w:ascii="Lucida Console" w:hAnsi="Lucida Console" w:eastAsia="Lucida Console" w:cs="Lucida Console"/>
          <w:color w:val="111827"/>
          <w:spacing w:val="-52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1"/>
          <w:sz w:val="19"/>
          <w:szCs w:val="19"/>
        </w:rPr>
        <w:t xml:space="preserve"> </w:t>
      </w:r>
      <w:r>
        <w:rPr>
          <w:color w:val="111827"/>
          <w:spacing w:val="-1"/>
        </w:rPr>
        <w:t>的捕获</w:t>
      </w:r>
      <w:r>
        <w:rPr>
          <w:rFonts w:ascii="Malgun Gothic" w:hAnsi="Malgun Gothic" w:eastAsia="Malgun Gothic" w:cs="Malgun Gothic"/>
          <w:color w:val="111827"/>
          <w:spacing w:val="-1"/>
        </w:rPr>
        <w:t>，</w:t>
      </w:r>
      <w:r>
        <w:rPr>
          <w:rFonts w:ascii="Malgun Gothic" w:hAnsi="Malgun Gothic" w:eastAsia="Malgun Gothic" w:cs="Malgun Gothic"/>
          <w:color w:val="111827"/>
          <w:spacing w:val="-16"/>
        </w:rPr>
        <w:t xml:space="preserve"> </w:t>
      </w:r>
      <w:r>
        <w:rPr>
          <w:color w:val="111827"/>
          <w:spacing w:val="-1"/>
        </w:rPr>
        <w:t>改为对</w:t>
      </w:r>
      <w:r>
        <w:rPr>
          <w:color w:val="111827"/>
          <w:spacing w:val="-1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pacing w:val="-1"/>
          <w:sz w:val="19"/>
          <w:szCs w:val="19"/>
          <w:shd w:val="clear" w:fill="F4F5F7"/>
        </w:rPr>
        <w:t>File</w:t>
      </w:r>
      <w:r>
        <w:rPr>
          <w:rFonts w:ascii="Lucida Console" w:hAnsi="Lucida Console" w:eastAsia="Lucida Console" w:cs="Lucida Console"/>
          <w:color w:val="111827"/>
          <w:spacing w:val="-57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6"/>
          <w:sz w:val="19"/>
          <w:szCs w:val="19"/>
        </w:rPr>
        <w:t xml:space="preserve"> </w:t>
      </w:r>
      <w:r>
        <w:rPr>
          <w:color w:val="111827"/>
          <w:spacing w:val="-1"/>
        </w:rPr>
        <w:t>对象的前置空检查</w:t>
      </w:r>
      <w:r>
        <w:rPr>
          <w:rFonts w:ascii="Malgun Gothic" w:hAnsi="Malgun Gothic" w:eastAsia="Malgun Gothic" w:cs="Malgun Gothic"/>
          <w:color w:val="111827"/>
          <w:spacing w:val="-1"/>
        </w:rPr>
        <w:t>，</w:t>
      </w:r>
      <w:r>
        <w:rPr>
          <w:rFonts w:ascii="Malgun Gothic" w:hAnsi="Malgun Gothic" w:eastAsia="Malgun Gothic" w:cs="Malgun Gothic"/>
          <w:color w:val="111827"/>
          <w:spacing w:val="-21"/>
        </w:rPr>
        <w:t xml:space="preserve"> </w:t>
      </w:r>
      <w:r>
        <w:rPr>
          <w:color w:val="111827"/>
          <w:spacing w:val="-1"/>
        </w:rPr>
        <w:t xml:space="preserve">符合 </w:t>
      </w:r>
      <w:r>
        <w:rPr>
          <w:rFonts w:ascii="Arial" w:hAnsi="Arial" w:eastAsia="Arial" w:cs="Arial"/>
          <w:color w:val="111827"/>
          <w:spacing w:val="-1"/>
        </w:rPr>
        <w:t xml:space="preserve">Java </w:t>
      </w:r>
      <w:r>
        <w:rPr>
          <w:color w:val="111827"/>
          <w:spacing w:val="-1"/>
        </w:rPr>
        <w:t>异</w:t>
      </w:r>
      <w:r>
        <w:rPr>
          <w:color w:val="111827"/>
          <w:spacing w:val="-3"/>
        </w:rPr>
        <w:t>常处理最佳实践。</w:t>
      </w:r>
    </w:p>
    <w:p w14:paraId="65514C45">
      <w:pPr>
        <w:pStyle w:val="2"/>
        <w:spacing w:before="125" w:line="192" w:lineRule="auto"/>
        <w:ind w:left="7"/>
        <w:outlineLvl w:val="1"/>
        <w:rPr>
          <w:sz w:val="29"/>
          <w:szCs w:val="29"/>
        </w:rPr>
      </w:pPr>
      <w:r>
        <w:rPr>
          <w:rFonts w:ascii="Arial" w:hAnsi="Arial" w:eastAsia="Arial" w:cs="Arial"/>
          <w:color w:val="111827"/>
          <w:spacing w:val="12"/>
          <w:sz w:val="29"/>
          <w:szCs w:val="29"/>
        </w:rPr>
        <w:t xml:space="preserve">3.3 </w:t>
      </w:r>
      <w:r>
        <w:rPr>
          <w:rFonts w:ascii="Arial" w:hAnsi="Arial" w:eastAsia="Arial" w:cs="Arial"/>
          <w:color w:val="111827"/>
          <w:sz w:val="29"/>
          <w:szCs w:val="29"/>
        </w:rPr>
        <w:t>Major</w:t>
      </w:r>
      <w:r>
        <w:rPr>
          <w:rFonts w:ascii="Arial" w:hAnsi="Arial" w:eastAsia="Arial" w:cs="Arial"/>
          <w:color w:val="111827"/>
          <w:spacing w:val="12"/>
          <w:sz w:val="29"/>
          <w:szCs w:val="29"/>
        </w:rPr>
        <w:t xml:space="preserve"> </w:t>
      </w:r>
      <w:r>
        <w:rPr>
          <w:color w:val="111827"/>
          <w:spacing w:val="12"/>
          <w:sz w:val="29"/>
          <w:szCs w:val="29"/>
        </w:rPr>
        <w:t>级问题</w:t>
      </w:r>
    </w:p>
    <w:p w14:paraId="24BD5B49">
      <w:pPr>
        <w:pStyle w:val="2"/>
        <w:spacing w:before="186" w:line="241" w:lineRule="auto"/>
        <w:ind w:left="307" w:right="185" w:hanging="263"/>
      </w:pPr>
      <w:r>
        <w:rPr>
          <w:rFonts w:ascii="Arial" w:hAnsi="Arial" w:eastAsia="Arial" w:cs="Arial"/>
          <w:color w:val="111827"/>
          <w:spacing w:val="2"/>
          <w:position w:val="4"/>
          <w:sz w:val="20"/>
          <w:szCs w:val="20"/>
        </w:rPr>
        <w:t xml:space="preserve">·   </w:t>
      </w:r>
      <w:r>
        <w:rPr>
          <w:color w:val="111827"/>
          <w:spacing w:val="2"/>
        </w:rPr>
        <w:t>工具类封闭：</w:t>
      </w:r>
      <w:r>
        <w:rPr>
          <w:color w:val="111827"/>
          <w:spacing w:val="2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GTaskStringUtils</w:t>
      </w:r>
      <w:r>
        <w:rPr>
          <w:rFonts w:ascii="Lucida Console" w:hAnsi="Lucida Console" w:eastAsia="Lucida Console" w:cs="Lucida Console"/>
          <w:color w:val="111827"/>
          <w:spacing w:val="2"/>
          <w:sz w:val="19"/>
          <w:szCs w:val="19"/>
          <w:shd w:val="clear" w:fill="F4F5F7"/>
        </w:rPr>
        <w:t xml:space="preserve"> </w:t>
      </w:r>
      <w:r>
        <w:rPr>
          <w:color w:val="111827"/>
          <w:spacing w:val="2"/>
        </w:rPr>
        <w:t>和</w:t>
      </w:r>
      <w:r>
        <w:rPr>
          <w:color w:val="111827"/>
          <w:spacing w:val="2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ResourceParser</w:t>
      </w:r>
      <w:r>
        <w:rPr>
          <w:rFonts w:ascii="Lucida Console" w:hAnsi="Lucida Console" w:eastAsia="Lucida Console" w:cs="Lucida Console"/>
          <w:color w:val="111827"/>
          <w:spacing w:val="-51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9"/>
          <w:sz w:val="19"/>
          <w:szCs w:val="19"/>
        </w:rPr>
        <w:t xml:space="preserve"> </w:t>
      </w:r>
      <w:r>
        <w:rPr>
          <w:color w:val="111827"/>
          <w:spacing w:val="2"/>
        </w:rPr>
        <w:t>均设为</w:t>
      </w:r>
      <w:r>
        <w:rPr>
          <w:color w:val="111827"/>
          <w:spacing w:val="2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final</w:t>
      </w:r>
      <w:r>
        <w:rPr>
          <w:rFonts w:ascii="Lucida Console" w:hAnsi="Lucida Console" w:eastAsia="Lucida Console" w:cs="Lucida Console"/>
          <w:color w:val="111827"/>
          <w:spacing w:val="-60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1"/>
          <w:sz w:val="19"/>
          <w:szCs w:val="19"/>
        </w:rPr>
        <w:t xml:space="preserve"> </w:t>
      </w:r>
      <w:r>
        <w:rPr>
          <w:color w:val="111827"/>
          <w:spacing w:val="2"/>
        </w:rPr>
        <w:t>并添加私有构造</w:t>
      </w:r>
      <w:r>
        <w:rPr>
          <w:rFonts w:ascii="Malgun Gothic" w:hAnsi="Malgun Gothic" w:eastAsia="Malgun Gothic" w:cs="Malgun Gothic"/>
          <w:color w:val="111827"/>
          <w:spacing w:val="2"/>
        </w:rPr>
        <w:t xml:space="preserve">器， </w:t>
      </w:r>
      <w:r>
        <w:rPr>
          <w:color w:val="111827"/>
          <w:spacing w:val="2"/>
        </w:rPr>
        <w:t>防止无意义</w:t>
      </w:r>
      <w:r>
        <w:rPr>
          <w:color w:val="111827"/>
          <w:spacing w:val="-4"/>
        </w:rPr>
        <w:t>实例化。</w:t>
      </w:r>
    </w:p>
    <w:p w14:paraId="0BC1958D">
      <w:pPr>
        <w:pStyle w:val="2"/>
        <w:spacing w:before="13" w:line="229" w:lineRule="auto"/>
        <w:ind w:left="301" w:right="172" w:hanging="256"/>
      </w:pPr>
      <w:r>
        <w:rPr>
          <w:rFonts w:ascii="Arial" w:hAnsi="Arial" w:eastAsia="Arial" w:cs="Arial"/>
          <w:color w:val="111827"/>
          <w:spacing w:val="3"/>
          <w:position w:val="4"/>
          <w:sz w:val="20"/>
          <w:szCs w:val="20"/>
        </w:rPr>
        <w:t xml:space="preserve">·   </w:t>
      </w:r>
      <w:r>
        <w:rPr>
          <w:color w:val="111827"/>
          <w:spacing w:val="3"/>
        </w:rPr>
        <w:t>重复代码消除：</w:t>
      </w:r>
      <w:r>
        <w:rPr>
          <w:color w:val="111827"/>
          <w:spacing w:val="3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DataUtils</w:t>
      </w:r>
      <w:r>
        <w:rPr>
          <w:rFonts w:ascii="Lucida Console" w:hAnsi="Lucida Console" w:eastAsia="Lucida Console" w:cs="Lucida Console"/>
          <w:color w:val="111827"/>
          <w:spacing w:val="-35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2"/>
          <w:sz w:val="19"/>
          <w:szCs w:val="19"/>
        </w:rPr>
        <w:t xml:space="preserve"> </w:t>
      </w:r>
      <w:r>
        <w:rPr>
          <w:color w:val="111827"/>
          <w:spacing w:val="3"/>
        </w:rPr>
        <w:t>中两个高度相似的</w:t>
      </w:r>
      <w:r>
        <w:rPr>
          <w:color w:val="111827"/>
          <w:spacing w:val="3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exist</w:t>
      </w:r>
      <w:r>
        <w:rPr>
          <w:rFonts w:ascii="Lucida Console" w:hAnsi="Lucida Console" w:eastAsia="Lucida Console" w:cs="Lucida Console"/>
          <w:color w:val="111827"/>
          <w:spacing w:val="-54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8"/>
          <w:sz w:val="19"/>
          <w:szCs w:val="19"/>
        </w:rPr>
        <w:t xml:space="preserve"> </w:t>
      </w:r>
      <w:r>
        <w:rPr>
          <w:color w:val="111827"/>
          <w:spacing w:val="3"/>
        </w:rPr>
        <w:t>方法合并为统一的</w:t>
      </w:r>
      <w:r>
        <w:rPr>
          <w:color w:val="111827"/>
          <w:spacing w:val="3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existsInDatabase</w:t>
      </w:r>
      <w:r>
        <w:rPr>
          <w:rFonts w:ascii="Lucida Console" w:hAnsi="Lucida Console" w:eastAsia="Lucida Console" w:cs="Lucida Console"/>
          <w:color w:val="111827"/>
          <w:spacing w:val="3"/>
          <w:sz w:val="19"/>
          <w:szCs w:val="19"/>
          <w:shd w:val="clear" w:fill="F4F5F7"/>
        </w:rPr>
        <w:t>()</w:t>
      </w:r>
      <w:r>
        <w:rPr>
          <w:rFonts w:ascii="Malgun Gothic" w:hAnsi="Malgun Gothic" w:eastAsia="Malgun Gothic" w:cs="Malgun Gothic"/>
          <w:color w:val="111827"/>
          <w:spacing w:val="3"/>
        </w:rPr>
        <w:t>，</w:t>
      </w:r>
      <w:r>
        <w:rPr>
          <w:rFonts w:ascii="Malgun Gothic" w:hAnsi="Malgun Gothic" w:eastAsia="Malgun Gothic" w:cs="Malgun Gothic"/>
          <w:color w:val="111827"/>
          <w:spacing w:val="-12"/>
        </w:rPr>
        <w:t xml:space="preserve"> </w:t>
      </w:r>
      <w:r>
        <w:rPr>
          <w:color w:val="111827"/>
          <w:spacing w:val="3"/>
        </w:rPr>
        <w:t>降低</w:t>
      </w:r>
      <w:r>
        <w:rPr>
          <w:color w:val="111827"/>
          <w:spacing w:val="-2"/>
        </w:rPr>
        <w:t>维护成本。</w:t>
      </w:r>
    </w:p>
    <w:p w14:paraId="11D2B26F">
      <w:pPr>
        <w:pStyle w:val="2"/>
        <w:spacing w:before="58" w:line="237" w:lineRule="auto"/>
        <w:ind w:left="302" w:right="123" w:hanging="257"/>
      </w:pPr>
      <w:r>
        <w:rPr>
          <w:rFonts w:ascii="Arial" w:hAnsi="Arial" w:eastAsia="Arial" w:cs="Arial"/>
          <w:color w:val="111827"/>
          <w:spacing w:val="4"/>
          <w:position w:val="4"/>
          <w:sz w:val="20"/>
          <w:szCs w:val="20"/>
        </w:rPr>
        <w:t xml:space="preserve">·   </w:t>
      </w:r>
      <w:r>
        <w:rPr>
          <w:color w:val="111827"/>
          <w:spacing w:val="4"/>
        </w:rPr>
        <w:t>防御性返回：</w:t>
      </w:r>
      <w:r>
        <w:rPr>
          <w:color w:val="111827"/>
          <w:spacing w:val="4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getFolderNoteWidget</w:t>
      </w:r>
      <w:r>
        <w:rPr>
          <w:rFonts w:ascii="Lucida Console" w:hAnsi="Lucida Console" w:eastAsia="Lucida Console" w:cs="Lucida Console"/>
          <w:color w:val="111827"/>
          <w:spacing w:val="4"/>
          <w:sz w:val="19"/>
          <w:szCs w:val="19"/>
          <w:shd w:val="clear" w:fill="F4F5F7"/>
        </w:rPr>
        <w:t xml:space="preserve">() </w:t>
      </w:r>
      <w:r>
        <w:rPr>
          <w:color w:val="111827"/>
          <w:spacing w:val="4"/>
        </w:rPr>
        <w:t>始终返回非空</w:t>
      </w:r>
      <w:r>
        <w:rPr>
          <w:color w:val="111827"/>
          <w:spacing w:val="4"/>
          <w:shd w:val="clear" w:fill="F4F5F7"/>
        </w:rPr>
        <w:t xml:space="preserve"> 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HashSet</w:t>
      </w:r>
      <w:r>
        <w:rPr>
          <w:rFonts w:ascii="Malgun Gothic" w:hAnsi="Malgun Gothic" w:eastAsia="Malgun Gothic" w:cs="Malgun Gothic"/>
          <w:color w:val="111827"/>
          <w:spacing w:val="4"/>
        </w:rPr>
        <w:t>，</w:t>
      </w:r>
      <w:r>
        <w:rPr>
          <w:rFonts w:ascii="Malgun Gothic" w:hAnsi="Malgun Gothic" w:eastAsia="Malgun Gothic" w:cs="Malgun Gothic"/>
          <w:color w:val="111827"/>
          <w:spacing w:val="-20"/>
        </w:rPr>
        <w:t xml:space="preserve"> </w:t>
      </w:r>
      <w:r>
        <w:rPr>
          <w:color w:val="111827"/>
          <w:spacing w:val="4"/>
        </w:rPr>
        <w:t xml:space="preserve">调用方可安全执行 </w:t>
      </w:r>
      <w:r>
        <w:rPr>
          <w:color w:val="111827"/>
          <w:spacing w:val="19"/>
          <w:w w:val="101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for</w:t>
      </w:r>
      <w:r>
        <w:rPr>
          <w:rFonts w:ascii="Lucida Console" w:hAnsi="Lucida Console" w:eastAsia="Lucida Console" w:cs="Lucida Console"/>
          <w:color w:val="111827"/>
          <w:spacing w:val="4"/>
          <w:sz w:val="19"/>
          <w:szCs w:val="19"/>
          <w:shd w:val="clear" w:fill="F4F5F7"/>
        </w:rPr>
        <w:t>-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each</w:t>
      </w:r>
      <w:r>
        <w:rPr>
          <w:rFonts w:ascii="Lucida Console" w:hAnsi="Lucida Console" w:eastAsia="Lucida Console" w:cs="Lucida Console"/>
          <w:color w:val="111827"/>
          <w:spacing w:val="-58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59"/>
          <w:sz w:val="19"/>
          <w:szCs w:val="19"/>
        </w:rPr>
        <w:t xml:space="preserve"> </w:t>
      </w:r>
      <w:r>
        <w:rPr>
          <w:color w:val="111827"/>
          <w:spacing w:val="4"/>
        </w:rPr>
        <w:t>遍历而</w:t>
      </w:r>
      <w:r>
        <w:rPr>
          <w:color w:val="111827"/>
          <w:spacing w:val="-2"/>
        </w:rPr>
        <w:t>无需前置空检查。</w:t>
      </w:r>
    </w:p>
    <w:p w14:paraId="37FA14A6">
      <w:pPr>
        <w:pStyle w:val="2"/>
        <w:spacing w:before="156" w:line="203" w:lineRule="auto"/>
        <w:ind w:left="7"/>
        <w:outlineLvl w:val="1"/>
        <w:rPr>
          <w:sz w:val="29"/>
          <w:szCs w:val="29"/>
        </w:rPr>
      </w:pPr>
      <w:r>
        <w:rPr>
          <w:rFonts w:ascii="Arial" w:hAnsi="Arial" w:eastAsia="Arial" w:cs="Arial"/>
          <w:color w:val="111827"/>
          <w:spacing w:val="3"/>
          <w:sz w:val="29"/>
          <w:szCs w:val="29"/>
        </w:rPr>
        <w:t xml:space="preserve">3.4 </w:t>
      </w:r>
      <w:r>
        <w:rPr>
          <w:color w:val="111827"/>
          <w:spacing w:val="3"/>
          <w:sz w:val="29"/>
          <w:szCs w:val="29"/>
        </w:rPr>
        <w:t>代码度量对比</w:t>
      </w:r>
    </w:p>
    <w:p w14:paraId="2FE19BC4">
      <w:pPr>
        <w:spacing w:line="203" w:lineRule="auto"/>
        <w:rPr>
          <w:sz w:val="29"/>
          <w:szCs w:val="29"/>
        </w:rPr>
        <w:sectPr>
          <w:headerReference r:id="rId6" w:type="default"/>
          <w:pgSz w:w="11900" w:h="16839"/>
          <w:pgMar w:top="400" w:right="785" w:bottom="0" w:left="795" w:header="0" w:footer="0" w:gutter="0"/>
          <w:cols w:space="720" w:num="1"/>
        </w:sectPr>
      </w:pPr>
    </w:p>
    <w:p w14:paraId="0D7455EF">
      <w:pPr>
        <w:spacing w:before="9"/>
      </w:pPr>
    </w:p>
    <w:p w14:paraId="0AA29686">
      <w:pPr>
        <w:spacing w:before="8"/>
      </w:pPr>
    </w:p>
    <w:tbl>
      <w:tblPr>
        <w:tblStyle w:val="5"/>
        <w:tblW w:w="10348" w:type="dxa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66"/>
        <w:gridCol w:w="2091"/>
        <w:gridCol w:w="2091"/>
      </w:tblGrid>
      <w:tr w14:paraId="7B96069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166" w:type="dxa"/>
            <w:vAlign w:val="center"/>
          </w:tcPr>
          <w:p w14:paraId="5B24E369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11827"/>
                <w:spacing w:val="-1"/>
              </w:rPr>
              <w:t>度量项</w:t>
            </w:r>
          </w:p>
        </w:tc>
        <w:tc>
          <w:tcPr>
            <w:tcW w:w="2091" w:type="dxa"/>
            <w:vAlign w:val="center"/>
          </w:tcPr>
          <w:p w14:paraId="2645EE44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11827"/>
              </w:rPr>
              <w:t>修改前</w:t>
            </w:r>
          </w:p>
        </w:tc>
        <w:tc>
          <w:tcPr>
            <w:tcW w:w="2091" w:type="dxa"/>
            <w:vAlign w:val="center"/>
          </w:tcPr>
          <w:p w14:paraId="11087BC4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11827"/>
              </w:rPr>
              <w:t>修改后</w:t>
            </w:r>
          </w:p>
        </w:tc>
      </w:tr>
      <w:tr w14:paraId="388E592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166" w:type="dxa"/>
            <w:vAlign w:val="center"/>
          </w:tcPr>
          <w:p w14:paraId="1719C3BC">
            <w:pPr>
              <w:pStyle w:val="6"/>
              <w:snapToGrid w:val="0"/>
              <w:spacing w:before="193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Arial" w:eastAsia="微软雅黑" w:cs="Arial"/>
                <w:color w:val="111827"/>
                <w:sz w:val="20"/>
              </w:rPr>
              <w:t>Blocker</w:t>
            </w:r>
            <w:r>
              <w:rPr>
                <w:rFonts w:ascii="微软雅黑" w:hAnsi="Arial" w:eastAsia="微软雅黑" w:cs="Arial"/>
                <w:color w:val="111827"/>
                <w:spacing w:val="4"/>
                <w:sz w:val="20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4"/>
                <w:sz w:val="20"/>
              </w:rPr>
              <w:t>问题数</w:t>
            </w:r>
          </w:p>
        </w:tc>
        <w:tc>
          <w:tcPr>
            <w:tcW w:w="2091" w:type="dxa"/>
            <w:vAlign w:val="center"/>
          </w:tcPr>
          <w:p w14:paraId="2E6CDAB2">
            <w:pPr>
              <w:pStyle w:val="6"/>
              <w:snapToGrid w:val="0"/>
              <w:spacing w:before="192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5</w:t>
            </w:r>
          </w:p>
        </w:tc>
        <w:tc>
          <w:tcPr>
            <w:tcW w:w="2091" w:type="dxa"/>
            <w:vAlign w:val="center"/>
          </w:tcPr>
          <w:p w14:paraId="760835A2">
            <w:pPr>
              <w:pStyle w:val="6"/>
              <w:snapToGrid w:val="0"/>
              <w:spacing w:before="193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0</w:t>
            </w:r>
          </w:p>
        </w:tc>
      </w:tr>
      <w:tr w14:paraId="5877323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166" w:type="dxa"/>
            <w:vAlign w:val="center"/>
          </w:tcPr>
          <w:p w14:paraId="462B72F1">
            <w:pPr>
              <w:pStyle w:val="6"/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Arial" w:eastAsia="微软雅黑" w:cs="Arial"/>
                <w:color w:val="111827"/>
                <w:sz w:val="20"/>
              </w:rPr>
              <w:t>Critical</w:t>
            </w:r>
            <w:r>
              <w:rPr>
                <w:rFonts w:ascii="微软雅黑" w:hAnsi="Arial" w:eastAsia="微软雅黑" w:cs="Arial"/>
                <w:color w:val="111827"/>
                <w:spacing w:val="9"/>
                <w:sz w:val="20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9"/>
                <w:sz w:val="20"/>
              </w:rPr>
              <w:t>问题数</w:t>
            </w:r>
          </w:p>
        </w:tc>
        <w:tc>
          <w:tcPr>
            <w:tcW w:w="2091" w:type="dxa"/>
            <w:vAlign w:val="center"/>
          </w:tcPr>
          <w:p w14:paraId="4CE88A1F">
            <w:pPr>
              <w:pStyle w:val="6"/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3</w:t>
            </w:r>
          </w:p>
        </w:tc>
        <w:tc>
          <w:tcPr>
            <w:tcW w:w="2091" w:type="dxa"/>
            <w:vAlign w:val="center"/>
          </w:tcPr>
          <w:p w14:paraId="43252D82">
            <w:pPr>
              <w:pStyle w:val="6"/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0</w:t>
            </w:r>
          </w:p>
        </w:tc>
      </w:tr>
      <w:tr w14:paraId="2D6B90C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166" w:type="dxa"/>
            <w:vAlign w:val="center"/>
          </w:tcPr>
          <w:p w14:paraId="07D26D60">
            <w:pPr>
              <w:pStyle w:val="6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Arial" w:eastAsia="微软雅黑" w:cs="Arial"/>
                <w:color w:val="111827"/>
                <w:sz w:val="20"/>
              </w:rPr>
              <w:t>Major</w:t>
            </w:r>
            <w:r>
              <w:rPr>
                <w:rFonts w:ascii="微软雅黑" w:hAnsi="Arial" w:eastAsia="微软雅黑" w:cs="Arial"/>
                <w:color w:val="111827"/>
                <w:spacing w:val="1"/>
                <w:sz w:val="20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1"/>
                <w:sz w:val="20"/>
              </w:rPr>
              <w:t>问题数</w:t>
            </w:r>
          </w:p>
        </w:tc>
        <w:tc>
          <w:tcPr>
            <w:tcW w:w="2091" w:type="dxa"/>
            <w:vAlign w:val="center"/>
          </w:tcPr>
          <w:p w14:paraId="4D562B29">
            <w:pPr>
              <w:pStyle w:val="6"/>
              <w:snapToGrid w:val="0"/>
              <w:spacing w:before="198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9</w:t>
            </w:r>
          </w:p>
        </w:tc>
        <w:tc>
          <w:tcPr>
            <w:tcW w:w="2091" w:type="dxa"/>
            <w:vAlign w:val="center"/>
          </w:tcPr>
          <w:p w14:paraId="43F0B07C">
            <w:pPr>
              <w:pStyle w:val="6"/>
              <w:snapToGrid w:val="0"/>
              <w:spacing w:before="198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0</w:t>
            </w:r>
          </w:p>
        </w:tc>
      </w:tr>
      <w:tr w14:paraId="03E51CC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166" w:type="dxa"/>
            <w:vAlign w:val="center"/>
          </w:tcPr>
          <w:p w14:paraId="7187FBC4">
            <w:pPr>
              <w:pStyle w:val="6"/>
              <w:snapToGrid w:val="0"/>
              <w:spacing w:before="199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eastAsia="微软雅黑"/>
                <w:b/>
                <w:color w:val="111827"/>
                <w:sz w:val="20"/>
              </w:rPr>
              <w:t>平均方法认知复杂度</w:t>
            </w:r>
          </w:p>
        </w:tc>
        <w:tc>
          <w:tcPr>
            <w:tcW w:w="2091" w:type="dxa"/>
            <w:vAlign w:val="center"/>
          </w:tcPr>
          <w:p w14:paraId="2C495D7C">
            <w:pPr>
              <w:pStyle w:val="6"/>
              <w:snapToGrid w:val="0"/>
              <w:spacing w:before="199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eastAsia="微软雅黑"/>
                <w:b/>
                <w:color w:val="111827"/>
                <w:spacing w:val="-8"/>
                <w:sz w:val="20"/>
              </w:rPr>
              <w:t>12</w:t>
            </w:r>
            <w:r>
              <w:rPr>
                <w:rFonts w:ascii="微软雅黑" w:hAnsi="Arial" w:eastAsia="微软雅黑" w:cs="Arial"/>
                <w:b/>
                <w:color w:val="111827"/>
                <w:spacing w:val="-8"/>
                <w:sz w:val="20"/>
              </w:rPr>
              <w:t>.</w:t>
            </w:r>
            <w:r>
              <w:rPr>
                <w:rFonts w:ascii="微软雅黑" w:eastAsia="微软雅黑"/>
                <w:b/>
                <w:color w:val="111827"/>
                <w:spacing w:val="-8"/>
                <w:sz w:val="20"/>
              </w:rPr>
              <w:t>5</w:t>
            </w:r>
          </w:p>
        </w:tc>
        <w:tc>
          <w:tcPr>
            <w:tcW w:w="2091" w:type="dxa"/>
            <w:vAlign w:val="center"/>
          </w:tcPr>
          <w:p w14:paraId="4E455050">
            <w:pPr>
              <w:pStyle w:val="6"/>
              <w:snapToGrid w:val="0"/>
              <w:spacing w:before="20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eastAsia="微软雅黑"/>
                <w:b/>
                <w:color w:val="111827"/>
                <w:spacing w:val="-6"/>
                <w:sz w:val="20"/>
              </w:rPr>
              <w:t>6</w:t>
            </w:r>
            <w:r>
              <w:rPr>
                <w:rFonts w:ascii="微软雅黑" w:hAnsi="Arial" w:eastAsia="微软雅黑" w:cs="Arial"/>
                <w:b/>
                <w:color w:val="111827"/>
                <w:spacing w:val="-6"/>
                <w:sz w:val="20"/>
              </w:rPr>
              <w:t>.</w:t>
            </w:r>
            <w:r>
              <w:rPr>
                <w:rFonts w:ascii="微软雅黑" w:eastAsia="微软雅黑"/>
                <w:b/>
                <w:color w:val="111827"/>
                <w:spacing w:val="-6"/>
                <w:sz w:val="20"/>
              </w:rPr>
              <w:t>2</w:t>
            </w:r>
          </w:p>
        </w:tc>
      </w:tr>
      <w:tr w14:paraId="3B0284A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166" w:type="dxa"/>
            <w:vAlign w:val="center"/>
          </w:tcPr>
          <w:p w14:paraId="3492DDCA">
            <w:pPr>
              <w:pStyle w:val="6"/>
              <w:snapToGrid w:val="0"/>
              <w:spacing w:before="201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pacing w:val="-1"/>
                <w:sz w:val="20"/>
              </w:rPr>
              <w:t>重复代码块</w:t>
            </w:r>
          </w:p>
        </w:tc>
        <w:tc>
          <w:tcPr>
            <w:tcW w:w="2091" w:type="dxa"/>
            <w:vAlign w:val="center"/>
          </w:tcPr>
          <w:p w14:paraId="4DAC6C1E">
            <w:pPr>
              <w:pStyle w:val="6"/>
              <w:snapToGrid w:val="0"/>
              <w:spacing w:before="201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2</w:t>
            </w:r>
          </w:p>
        </w:tc>
        <w:tc>
          <w:tcPr>
            <w:tcW w:w="2091" w:type="dxa"/>
            <w:vAlign w:val="center"/>
          </w:tcPr>
          <w:p w14:paraId="6AFF64A6">
            <w:pPr>
              <w:pStyle w:val="6"/>
              <w:snapToGrid w:val="0"/>
              <w:spacing w:before="202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0</w:t>
            </w:r>
          </w:p>
        </w:tc>
      </w:tr>
      <w:tr w14:paraId="65EDBD9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166" w:type="dxa"/>
            <w:vAlign w:val="center"/>
          </w:tcPr>
          <w:p w14:paraId="74491337">
            <w:pPr>
              <w:pStyle w:val="6"/>
              <w:snapToGrid w:val="0"/>
              <w:spacing w:before="203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资源泄漏风险点</w:t>
            </w:r>
          </w:p>
        </w:tc>
        <w:tc>
          <w:tcPr>
            <w:tcW w:w="2091" w:type="dxa"/>
            <w:vAlign w:val="center"/>
          </w:tcPr>
          <w:p w14:paraId="677C7FB3">
            <w:pPr>
              <w:pStyle w:val="6"/>
              <w:snapToGrid w:val="0"/>
              <w:spacing w:before="203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4</w:t>
            </w:r>
          </w:p>
        </w:tc>
        <w:tc>
          <w:tcPr>
            <w:tcW w:w="2091" w:type="dxa"/>
            <w:vAlign w:val="center"/>
          </w:tcPr>
          <w:p w14:paraId="315C2AC6">
            <w:pPr>
              <w:pStyle w:val="6"/>
              <w:snapToGrid w:val="0"/>
              <w:spacing w:before="204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eastAsia="微软雅黑"/>
                <w:color w:val="111827"/>
                <w:sz w:val="20"/>
              </w:rPr>
              <w:t>0</w:t>
            </w:r>
          </w:p>
        </w:tc>
      </w:tr>
    </w:tbl>
    <w:p w14:paraId="2D07F641">
      <w:pPr>
        <w:pStyle w:val="2"/>
        <w:spacing w:before="285" w:line="189" w:lineRule="auto"/>
        <w:ind w:left="27"/>
        <w:outlineLvl w:val="0"/>
        <w:rPr>
          <w:color w:val="111827"/>
          <w:sz w:val="35"/>
          <w:szCs w:val="35"/>
        </w:rPr>
      </w:pPr>
    </w:p>
    <w:p w14:paraId="7DDB4037">
      <w:pPr>
        <w:pStyle w:val="2"/>
        <w:spacing w:before="285" w:line="189" w:lineRule="auto"/>
        <w:ind w:left="27"/>
        <w:outlineLvl w:val="0"/>
        <w:rPr>
          <w:sz w:val="35"/>
          <w:szCs w:val="35"/>
        </w:rPr>
      </w:pPr>
      <w:r>
        <w:rPr>
          <w:color w:val="111827"/>
          <w:sz w:val="35"/>
          <w:szCs w:val="35"/>
        </w:rPr>
        <w:t>四、结论</w:t>
      </w:r>
    </w:p>
    <w:p w14:paraId="73D579CB">
      <w:pPr>
        <w:pStyle w:val="2"/>
        <w:spacing w:before="212" w:line="190" w:lineRule="auto"/>
        <w:ind w:left="6"/>
      </w:pPr>
      <w:r>
        <w:rPr>
          <w:color w:val="111827"/>
          <w:spacing w:val="-2"/>
        </w:rPr>
        <w:t>经过重构</w:t>
      </w:r>
      <w:r>
        <w:rPr>
          <w:color w:val="111827"/>
          <w:spacing w:val="-23"/>
        </w:rPr>
        <w:t xml:space="preserve"> </w:t>
      </w:r>
      <w:r>
        <w:rPr>
          <w:color w:val="111827"/>
          <w:spacing w:val="-2"/>
        </w:rPr>
        <w:t>，</w:t>
      </w:r>
      <w:r>
        <w:rPr>
          <w:rFonts w:hint="eastAsia"/>
          <w:color w:val="111827"/>
          <w:spacing w:val="-2"/>
          <w:lang w:val="en-US" w:eastAsia="zh-CN"/>
        </w:rPr>
        <w:t>在健壮性，可读性，可维护</w:t>
      </w:r>
      <w:bookmarkStart w:id="0" w:name="_GoBack"/>
      <w:bookmarkEnd w:id="0"/>
      <w:r>
        <w:rPr>
          <w:rFonts w:hint="eastAsia"/>
          <w:color w:val="111827"/>
          <w:spacing w:val="-2"/>
          <w:lang w:val="en-US" w:eastAsia="zh-CN"/>
        </w:rPr>
        <w:t>性方面</w:t>
      </w:r>
      <w:r>
        <w:rPr>
          <w:color w:val="111827"/>
          <w:spacing w:val="-2"/>
        </w:rPr>
        <w:t>代码质量得到显著提升：</w:t>
      </w:r>
    </w:p>
    <w:sectPr>
      <w:pgSz w:w="11900" w:h="16839"/>
      <w:pgMar w:top="400" w:right="785" w:bottom="0" w:left="7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1CFE5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227C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C2E0A7D"/>
    <w:rsid w:val="31B324B2"/>
    <w:rsid w:val="34F32864"/>
    <w:rsid w:val="39E6508D"/>
    <w:rsid w:val="506A211C"/>
    <w:rsid w:val="531B5950"/>
    <w:rsid w:val="54D44008"/>
    <w:rsid w:val="750916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1007</Words>
  <Characters>2075</Characters>
  <TotalTime>4</TotalTime>
  <ScaleCrop>false</ScaleCrop>
  <LinksUpToDate>false</LinksUpToDate>
  <CharactersWithSpaces>2340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2026-04-30T14:41:00Z</dcterms:created>
  <dc:creator>26363</dc:creator>
  <cp:lastModifiedBy>王奕凯</cp:lastModifiedBy>
  <dcterms:modified xsi:type="dcterms:W3CDTF">2026-04-30T14:49:14Z</dcterms:modified>
  <dc:title>质量分析报告2.md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2026-04-30T22:42:02Z</vt:filetime>
  </property>
  <property fmtid="{D5CDD505-2E9C-101B-9397-08002B2CF9AE}" pid="4" name="KSOTemplateDocerSaveRecord">
    <vt:lpwstr>eyJoZGlkIjoiNjY2NjYyM2EyNjhlYmE2YzZjYmQ0MjEzOGEwMGIwZmEiLCJ1c2VySWQiOiIxNTk1Njc3NjY4In0=</vt:lpwstr>
  </property>
  <property fmtid="{D5CDD505-2E9C-101B-9397-08002B2CF9AE}" pid="5" name="KSOProductBuildVer">
    <vt:lpwstr>2052-12.1.0.24034</vt:lpwstr>
  </property>
  <property fmtid="{D5CDD505-2E9C-101B-9397-08002B2CF9AE}" pid="6" name="ICV">
    <vt:lpwstr>065C92D2DA924275A8EFB21C008B7EB2_12</vt:lpwstr>
  </property>
</Properties>
</file>