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DAB" w:rsidRDefault="00F02DAB" w:rsidP="00F02DAB">
      <w:r>
        <w:rPr>
          <w:rFonts w:hint="eastAsia"/>
        </w:rPr>
        <w:t>인턴일지</w:t>
      </w:r>
    </w:p>
    <w:p w:rsidR="00F02DAB" w:rsidRDefault="00F02DAB" w:rsidP="00F02DAB">
      <w:pPr>
        <w:rPr>
          <w:rFonts w:hint="eastAsia"/>
        </w:rPr>
      </w:pPr>
      <w:r>
        <w:rPr>
          <w:rFonts w:hint="eastAsia"/>
        </w:rPr>
        <w:t>월</w:t>
      </w:r>
      <w:r w:rsidR="00562B11">
        <w:rPr>
          <w:rFonts w:hint="eastAsia"/>
        </w:rPr>
        <w:t>,</w:t>
      </w:r>
      <w:r w:rsidR="00562B11" w:rsidRPr="00562B11">
        <w:rPr>
          <w:rFonts w:hint="eastAsia"/>
        </w:rPr>
        <w:t xml:space="preserve"> </w:t>
      </w:r>
      <w:r w:rsidR="00562B11">
        <w:rPr>
          <w:rFonts w:hint="eastAsia"/>
        </w:rPr>
        <w:t>화</w:t>
      </w:r>
    </w:p>
    <w:p w:rsidR="00F02DAB" w:rsidRDefault="00F02DAB" w:rsidP="00F02DA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투자 보고서 작성 요령</w:t>
      </w:r>
    </w:p>
    <w:p w:rsidR="00F02DAB" w:rsidRDefault="00F02DAB" w:rsidP="00F02DAB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자기자본 운용부서는 투자 기간을 길게 가져가지 않는다.</w:t>
      </w:r>
      <w:r>
        <w:t xml:space="preserve"> </w:t>
      </w:r>
      <w:r>
        <w:rPr>
          <w:rFonts w:hint="eastAsia"/>
        </w:rPr>
        <w:t>주로 1~3개월 동안의 투자 기간을 가지므로 중장기적인 투자포인트보다 단기적인 종목 이벤트와 이슈를 중요하게 본다.</w:t>
      </w:r>
    </w:p>
    <w:p w:rsidR="00F02DAB" w:rsidRDefault="00F02DAB" w:rsidP="00F02DAB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길게 작성하지말고 회사의 개요, 투자포인트, 투자여부에 대한 자신의 의견만 정리한다.</w:t>
      </w:r>
    </w:p>
    <w:p w:rsidR="00CF6E24" w:rsidRDefault="00CF6E24" w:rsidP="00F02DAB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주로 T</w:t>
      </w:r>
      <w:r>
        <w:t xml:space="preserve">op-Down 방식으로 </w:t>
      </w:r>
      <w:r w:rsidR="003E1A3C">
        <w:rPr>
          <w:rFonts w:hint="eastAsia"/>
        </w:rPr>
        <w:t>산업이 좋은 곳을 고르는 것이 중요하다.</w:t>
      </w:r>
    </w:p>
    <w:p w:rsidR="00F02DAB" w:rsidRDefault="00F02DAB" w:rsidP="00F02DA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삼화콘덴서 운용레포트 작성요령</w:t>
      </w:r>
    </w:p>
    <w:p w:rsidR="00F02DAB" w:rsidRDefault="00F02DAB" w:rsidP="00F02DAB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1페이지에 기업에 대한 설명, 산업현황, 경쟁사와 포지션</w:t>
      </w:r>
    </w:p>
    <w:p w:rsidR="00CF6E24" w:rsidRDefault="00CF6E24" w:rsidP="00F02DAB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2페이지에 </w:t>
      </w:r>
      <w:r w:rsidR="003E1A3C">
        <w:t>Earning</w:t>
      </w:r>
      <w:r w:rsidR="003E1A3C">
        <w:rPr>
          <w:rFonts w:hint="eastAsia"/>
        </w:rPr>
        <w:t xml:space="preserve">, 손익계산서, 재무제표, 실적 추정치, </w:t>
      </w:r>
      <w:r w:rsidR="003E1A3C">
        <w:t xml:space="preserve">EPS, BPS, ROE, PER, PBR </w:t>
      </w:r>
      <w:r w:rsidR="003E1A3C">
        <w:rPr>
          <w:rFonts w:hint="eastAsia"/>
        </w:rPr>
        <w:t>등</w:t>
      </w:r>
    </w:p>
    <w:p w:rsidR="003E1A3C" w:rsidRDefault="003E1A3C" w:rsidP="00F02DAB">
      <w:pPr>
        <w:pStyle w:val="ListParagraph"/>
        <w:numPr>
          <w:ilvl w:val="1"/>
          <w:numId w:val="2"/>
        </w:numPr>
        <w:ind w:leftChars="0"/>
      </w:pPr>
      <w:r>
        <w:t>3</w:t>
      </w:r>
      <w:r>
        <w:rPr>
          <w:rFonts w:hint="eastAsia"/>
        </w:rPr>
        <w:t xml:space="preserve">페이지에 </w:t>
      </w:r>
      <w:r>
        <w:t>Valuation</w:t>
      </w:r>
      <w:r>
        <w:rPr>
          <w:rFonts w:hint="eastAsia"/>
        </w:rPr>
        <w:t>을 봤을 때, 싼지, 비싼지 그리고 투자포인트로 마무리하면서 매수, 매도에 대한 나의 의견을 목표가격과 함께 넣기</w:t>
      </w:r>
    </w:p>
    <w:p w:rsidR="003E1A3C" w:rsidRDefault="003E1A3C" w:rsidP="00F02DAB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전방산업인 전기차에 대한 분석을 하면서 </w:t>
      </w:r>
      <w:r>
        <w:t xml:space="preserve">MLCC </w:t>
      </w:r>
      <w:r>
        <w:rPr>
          <w:rFonts w:hint="eastAsia"/>
        </w:rPr>
        <w:t>수요공급 분석하기</w:t>
      </w:r>
    </w:p>
    <w:p w:rsidR="003E1A3C" w:rsidRDefault="003E1A3C" w:rsidP="00F02DAB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언제쯤 해당 기업이 돈을 벌 수 있을지 고민해보기</w:t>
      </w:r>
    </w:p>
    <w:p w:rsidR="003E1A3C" w:rsidRDefault="00562B11" w:rsidP="00562B1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아이비김영 </w:t>
      </w:r>
      <w:r>
        <w:t>기업설명회</w:t>
      </w:r>
    </w:p>
    <w:p w:rsidR="00562B11" w:rsidRDefault="006A42AB" w:rsidP="00562B11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회사개요: 대학편입 교육시장에서 선점해 있으며, 컴퓨터, 헤어디자인, 간호 등 다양한 신규 교육사업에 진출 중에 있음.</w:t>
      </w:r>
    </w:p>
    <w:p w:rsidR="006A42AB" w:rsidRDefault="006A42AB" w:rsidP="00562B11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시장점유율 68%, 대부분 유명 강사진을 다수보유</w:t>
      </w:r>
    </w:p>
    <w:p w:rsidR="006A42AB" w:rsidRDefault="006A42AB" w:rsidP="00562B11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최근 3년간 매출액 </w:t>
      </w:r>
      <w:r>
        <w:t>CAGR 28.4%</w:t>
      </w:r>
      <w:r>
        <w:rPr>
          <w:rFonts w:hint="eastAsia"/>
        </w:rPr>
        <w:t>이며 매출액 구성은 학원강의가 76%,</w:t>
      </w:r>
      <w:r>
        <w:t xml:space="preserve"> </w:t>
      </w:r>
      <w:r>
        <w:rPr>
          <w:rFonts w:hint="eastAsia"/>
        </w:rPr>
        <w:t>온라인 강의가 16.6%를 차지한다. 최근에 온라인 강의의 매출액이 크게 늘고 있음.</w:t>
      </w:r>
    </w:p>
    <w:p w:rsidR="006A42AB" w:rsidRDefault="009410F0" w:rsidP="00562B11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이연법인세가 잡혀서</w:t>
      </w:r>
      <w:r>
        <w:t xml:space="preserve"> 18</w:t>
      </w:r>
      <w:r>
        <w:rPr>
          <w:rFonts w:hint="eastAsia"/>
        </w:rPr>
        <w:t>년에 비해 19년의 영업이익은 크게 늘었는데, 당기순이익은 비슷한 수준이다.</w:t>
      </w:r>
    </w:p>
    <w:p w:rsidR="009410F0" w:rsidRDefault="009410F0" w:rsidP="00562B11">
      <w:pPr>
        <w:pStyle w:val="ListParagraph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당사의 미래 투자포인트는 온라인 강의의 확대와 컴퓨터 교육으로 신사업 확장으로 판단된다.</w:t>
      </w:r>
    </w:p>
    <w:p w:rsidR="009410F0" w:rsidRDefault="009410F0">
      <w:pPr>
        <w:widowControl/>
        <w:wordWrap/>
        <w:autoSpaceDE/>
        <w:autoSpaceDN/>
      </w:pPr>
      <w:r>
        <w:br w:type="page"/>
      </w:r>
    </w:p>
    <w:p w:rsidR="00F02DAB" w:rsidRDefault="00F02DAB" w:rsidP="00F02DAB">
      <w:r>
        <w:rPr>
          <w:rFonts w:hint="eastAsia"/>
        </w:rPr>
        <w:lastRenderedPageBreak/>
        <w:t>수</w:t>
      </w:r>
    </w:p>
    <w:p w:rsidR="00562B11" w:rsidRDefault="00562B11" w:rsidP="00562B11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삼화콘덴서 발표 및 피드백</w:t>
      </w:r>
    </w:p>
    <w:p w:rsidR="00562B11" w:rsidRDefault="009410F0" w:rsidP="00562B11">
      <w:pPr>
        <w:pStyle w:val="ListParagraph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MLCC가 어떤 제품이고 어디에 쓰는 것인지 설명을 추가하기.</w:t>
      </w:r>
    </w:p>
    <w:p w:rsidR="009410F0" w:rsidRDefault="009410F0" w:rsidP="00562B11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표나 데이터를 넣을 때, 언제 자료인지, 그리고 소스가 어디인지 넣기</w:t>
      </w:r>
    </w:p>
    <w:p w:rsidR="009410F0" w:rsidRDefault="0015619E" w:rsidP="00562B11">
      <w:pPr>
        <w:pStyle w:val="ListParagraph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20, 21년 예상판매량에 대한 표를 넣을 때, 20년에 비해 21년에 얼마나 증가하는지 </w:t>
      </w:r>
      <w:r>
        <w:t>Growth</w:t>
      </w:r>
      <w:r>
        <w:rPr>
          <w:rFonts w:hint="eastAsia"/>
        </w:rPr>
        <w:t>를 넣기. 주식시장에서는 얼마나 성장하는지가 중요하기 때문이다.</w:t>
      </w:r>
    </w:p>
    <w:p w:rsidR="0015619E" w:rsidRDefault="0015619E" w:rsidP="00562B11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t>핵심 포인트는 두괄식으로 윗줄과 아랫줄에 정리해서 넣기</w:t>
      </w:r>
    </w:p>
    <w:p w:rsidR="0015619E" w:rsidRDefault="0015619E" w:rsidP="00562B11">
      <w:pPr>
        <w:pStyle w:val="ListParagraph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목표주가를 산정했으면 언제까지 해당 주가에 도달할 것인지 넣고 목표주가가 도달하면 어떻게 대응할 것인지도 추가하기</w:t>
      </w:r>
    </w:p>
    <w:p w:rsidR="0015619E" w:rsidRDefault="0015619E" w:rsidP="00562B11">
      <w:pPr>
        <w:pStyle w:val="ListParagraph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목표주가를 산정할 때, 가동률에 대한 가정과 </w:t>
      </w:r>
      <w:r>
        <w:t xml:space="preserve">MLCC </w:t>
      </w:r>
      <w:r>
        <w:rPr>
          <w:rFonts w:hint="eastAsia"/>
        </w:rPr>
        <w:t>단가에 대한 가정이 들어갔으므로 단가와 가동률이 어떻게 변할지에 따른 목표주가 시나리오를 작성하면 더 좋음.</w:t>
      </w:r>
    </w:p>
    <w:p w:rsidR="0015619E" w:rsidRDefault="0015619E" w:rsidP="0015619E">
      <w:pPr>
        <w:pStyle w:val="ListParagraph"/>
        <w:numPr>
          <w:ilvl w:val="2"/>
          <w:numId w:val="5"/>
        </w:numPr>
        <w:ind w:leftChars="0"/>
      </w:pPr>
      <w:r>
        <w:rPr>
          <w:rFonts w:hint="eastAsia"/>
        </w:rPr>
        <w:t xml:space="preserve">시나리오 </w:t>
      </w:r>
      <w:r>
        <w:t>Bull, Neutral, Bear case</w:t>
      </w:r>
      <w:r>
        <w:rPr>
          <w:rFonts w:hint="eastAsia"/>
        </w:rPr>
        <w:t>로 나눌 것</w:t>
      </w:r>
    </w:p>
    <w:p w:rsidR="0015619E" w:rsidRDefault="0015619E" w:rsidP="00562B11">
      <w:pPr>
        <w:pStyle w:val="ListParagraph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MLCC는 이미 옛날에 치킨게임을 한 후의 산업이다. 다른 </w:t>
      </w:r>
      <w:r>
        <w:rPr>
          <w:rFonts w:hint="eastAsia"/>
        </w:rPr>
        <w:t xml:space="preserve">3~5% </w:t>
      </w:r>
      <w:r>
        <w:rPr>
          <w:rFonts w:hint="eastAsia"/>
        </w:rPr>
        <w:t>정도의 마진이 남기 때문에 2차전지에 비해 다른 기업들이 진입할 유인이 있지 않다.</w:t>
      </w:r>
    </w:p>
    <w:p w:rsidR="00562B11" w:rsidRDefault="0015619E" w:rsidP="0015619E">
      <w:pPr>
        <w:pStyle w:val="ListParagraph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자세한 내용은 첨부자료 확인.</w:t>
      </w:r>
    </w:p>
    <w:p w:rsidR="00F02DAB" w:rsidRDefault="00F02DAB" w:rsidP="00F02DAB">
      <w:r>
        <w:rPr>
          <w:rFonts w:hint="eastAsia"/>
        </w:rPr>
        <w:t>목</w:t>
      </w:r>
    </w:p>
    <w:p w:rsidR="00F02DAB" w:rsidRDefault="00F02DAB" w:rsidP="003E1A3C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bookmarkEnd w:id="0"/>
    </w:p>
    <w:sectPr w:rsidR="00F02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443"/>
    <w:multiLevelType w:val="hybridMultilevel"/>
    <w:tmpl w:val="C142B24E"/>
    <w:lvl w:ilvl="0" w:tplc="3A2E53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A60EF"/>
    <w:multiLevelType w:val="hybridMultilevel"/>
    <w:tmpl w:val="A198F776"/>
    <w:lvl w:ilvl="0" w:tplc="4DA63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2E24C1"/>
    <w:multiLevelType w:val="hybridMultilevel"/>
    <w:tmpl w:val="C2EC90EE"/>
    <w:lvl w:ilvl="0" w:tplc="A3BC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47199C"/>
    <w:multiLevelType w:val="hybridMultilevel"/>
    <w:tmpl w:val="1C368BD8"/>
    <w:lvl w:ilvl="0" w:tplc="D9F8A4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532E8E5A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E914E3"/>
    <w:multiLevelType w:val="hybridMultilevel"/>
    <w:tmpl w:val="5148BBF4"/>
    <w:lvl w:ilvl="0" w:tplc="CA605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AB"/>
    <w:rsid w:val="0015619E"/>
    <w:rsid w:val="003E1A3C"/>
    <w:rsid w:val="00562B11"/>
    <w:rsid w:val="006A42AB"/>
    <w:rsid w:val="00841C40"/>
    <w:rsid w:val="009410F0"/>
    <w:rsid w:val="00CF6E24"/>
    <w:rsid w:val="00F0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C4E5"/>
  <w15:chartTrackingRefBased/>
  <w15:docId w15:val="{CC6A748A-A127-41E2-8A38-8921EDA3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찬규</dc:creator>
  <cp:keywords/>
  <dc:description/>
  <cp:lastModifiedBy>최 찬규</cp:lastModifiedBy>
  <cp:revision>1</cp:revision>
  <dcterms:created xsi:type="dcterms:W3CDTF">2020-08-13T10:15:00Z</dcterms:created>
  <dcterms:modified xsi:type="dcterms:W3CDTF">2020-08-13T11:42:00Z</dcterms:modified>
</cp:coreProperties>
</file>