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40"/>
          <w:szCs w:val="40"/>
        </w:rPr>
        <w:t xml:space="preserve">Snowflake Adaptive Warehouses vs. Standard Warehouses</w:t>
      </w:r>
    </w:p>
    <w:p>
      <w:pPr>
        <w:pBdr>
          <w:bottom w:val="single" w:color="1F4E79" w:sz="8" w:space="4"/>
        </w:pBdr>
        <w:spacing w:after="240"/>
      </w:pPr>
      <w:r>
        <w:rPr>
          <w:color w:val="595959"/>
          <w:sz w:val="20"/>
          <w:szCs w:val="20"/>
        </w:rPr>
        <w:t xml:space="preserve">Cost considerations and evaluation guidance  |  Prepared by Chantal Spurgeon  |  October 2026</w:t>
      </w:r>
    </w:p>
    <w:p>
      <w:pPr>
        <w:pStyle w:val="Heading1"/>
      </w:pPr>
      <w:r>
        <w:t xml:space="preserve">Summary</w:t>
      </w:r>
    </w:p>
    <w:p>
      <w:pPr>
        <w:spacing w:after="120" w:line="276"/>
      </w:pPr>
      <w:r>
        <w:t xml:space="preserve">Adaptive Warehouses (Snowflake Adaptive Compute) are now generally available for Enterprise Edition and higher in select AWS, Azure and GCP regions. They remove the need to choose a warehouse size, multi-cluster settings, Query Acceleration Service (QAS) settings and suspend/resume policies, and they bill per query rather than per warehouse-second.</w:t>
      </w:r>
    </w:p>
    <w:p>
      <w:pPr>
        <w:spacing w:after="120" w:line="276"/>
      </w:pPr>
      <w:r>
        <w:rPr>
          <w:b/>
          <w:bCs/>
        </w:rPr>
        <w:t xml:space="preserve">Bottom line: </w:t>
      </w:r>
      <w:r>
        <w:t xml:space="preserve">Adaptive is primarily a performance and operational-simplicity feature, not a guaranteed cost reduction. It saves money where standard warehouses waste it (idle time and over-provisioned sizes), but it can cost the same or more for steady, well-sized workloads or when its performance dials are set generously. Any migration should be validated against our own workloads before broad rollout.</w:t>
      </w:r>
    </w:p>
    <w:p>
      <w:pPr>
        <w:pStyle w:val="Heading1"/>
      </w:pPr>
      <w:r>
        <w:t xml:space="preserve">How billing differs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Standard (Gen1 / Gen2)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Adaptive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Billing unit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 second of warehouse uptime, by size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 query, based on compute and software resources consumed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Minimums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60-second minimum each time the warehouse resumes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charge to create; metering starts at first query. Third-party tests suggest some minimum still applies to sparse workloads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Idle time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Billed until auto-suspend fires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idle concept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Sizing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Fixed size chosen up front; multi-cluster for concurrency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Snowflake picks resources per query, up to a cap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QAS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Configured and billed separately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Managed automatically; folded into compute credits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Reporting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COMPUTE credits by warehouse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Still COMPUTE credits by warehouse; chargeback/showback unchanged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Where Adaptive can reduce cost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Eliminating idle tail. </w:t>
      </w:r>
      <w:r>
        <w:t xml:space="preserve">Bursty warehouses that sit running until auto-suspend no longer pay for idle seconds.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Over-sized warehouses running small work. </w:t>
      </w:r>
      <w:r>
        <w:t xml:space="preserve">In an independent benchmark, an incremental delete+insert touching ~1% of a 600M-row table cost $0.05 to $0.60 on Gen1 depending on size, but only $0.05 to $0.09 on Adaptive regardless of the cap. Adaptive sized the job to its pruned footprint.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Bulk CTAS / scan-heavy writes. </w:t>
      </w:r>
      <w:r>
        <w:t xml:space="preserve">Adaptive was the cheapest option at every size tested ($1.94 to $2.89 vs. $2.57 to $3.35 on Gen1).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Reduced administration. </w:t>
      </w:r>
      <w:r>
        <w:t xml:space="preserve">Less time spent on right-sizing, multi-cluster tuning and QAS configuration. This is a labor saving rather than a credit saving.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Price/performance vs. Gen2. </w:t>
      </w:r>
      <w:r>
        <w:t xml:space="preserve">Snowflake states Adaptive can run significantly more queries at a similar cost to Gen2. The benefit is more throughput for the same spend, not lower spend.</w:t>
      </w:r>
    </w:p>
    <w:p>
      <w:pPr>
        <w:pStyle w:val="Heading1"/>
      </w:pPr>
      <w:r>
        <w:t xml:space="preserve">Where Adaptive can cost the same or more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Steady, saturated workloads. </w:t>
      </w:r>
      <w:r>
        <w:t xml:space="preserve">On a continuously busy warehouse, Gen1 was cheaper from XSmall through Large; Adaptive only saved at XLarge.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Sparse, fragmented workloads. </w:t>
      </w:r>
      <w:r>
        <w:t xml:space="preserve">Queries spread across many lightly used warehouses were not consolidated onto shared compute and cost more than on standard warehouses.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Generous performance dials. </w:t>
      </w:r>
      <w:r>
        <w:t xml:space="preserve">Raising QUERY_THROUGHPUT_MULTIPLIER from 2 to 8 roughly doubled cost for a few seconds of improvement. A high MAX_QUERY_PERFORMANCE_LEVEL let a single simple query cost ~4x more for about one second of speedup.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Unlimited burst. </w:t>
      </w:r>
      <w:r>
        <w:t xml:space="preserve">With QUERY_THROUGHPUT_MULTIPLIER = 0, burst handling was near-instant but measured 50–100% more expensive than a typical tuned alternative.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HTAP-heavy warehouses. </w:t>
      </w:r>
      <w:r>
        <w:t xml:space="preserve">Snowflake recommends staying on standard Gen2 when hybrid tables make up most of the workload.</w:t>
      </w:r>
    </w:p>
    <w:p>
      <w:pPr>
        <w:pStyle w:val="Heading1"/>
      </w:pPr>
      <w:r>
        <w:t xml:space="preserve">Cost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MAX_QUERY_PERFORMANCE_LEVEL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Upper bound on per-query performance (XSMALL–X4LARGE; default XLARGE). A performance cap, not a billing cap.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QUERY_THROUGHPUT_MULTIPLIER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Caps total concurrent work / burst (default 2; 0 = unlimited). Lower values limit spend spikes but may cause queuing.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Budgets and resource monitors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Govern total spend. A resource monitor can disable (rather than suspend) an Adaptive Warehouse.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QUERY_METERING_HISTORY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Per-query credit usage (up to ~1 hour latency). Was not available during public preview.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WAREHOUSE_METERING_HISTORY / WAREHOUSE_LOAD_HISTORY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Aggregate credits and queuing; use queuing to decide whether to adjust the dials.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Snowflake’s suggested starting points: Medium or Large performance level with a moderate multiplier for cost-sensitive, high-throughput work; lower values for both plus strict monitors for tightly budgeted work; higher values only for latency-critical workloads.</w:t>
      </w:r>
    </w:p>
    <w:p>
      <w:pPr>
        <w:pStyle w:val="Heading1"/>
      </w:pPr>
      <w:r>
        <w:t xml:space="preserve">Recommended fit</w:t>
      </w:r>
    </w:p>
    <w:p>
      <w:pPr>
        <w:pStyle w:val="Heading2"/>
      </w:pPr>
      <w:r>
        <w:t xml:space="preserve">Good candidates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Bursty BI and dashboard warehouses with frequent idle time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Mixed BI/ETL warehouses sized "just in case" for their largest query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Incremental ELT pipelines and data loading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Workloads with high query-size variance (XSmall to XLarge)</w:t>
      </w:r>
    </w:p>
    <w:p>
      <w:pPr>
        <w:pStyle w:val="Heading2"/>
      </w:pPr>
      <w:r>
        <w:t xml:space="preserve">Keep on standard Gen2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Steady, continuously saturated mid-size workloads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Warehouses that are primarily HTAP / hybrid tables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Workloads needing direct control over size and scaling policy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Low-latency user-facing queries (consider interactive warehouses) and high-memory Snowpark/ML (Snowpark-optimized)</w:t>
      </w:r>
    </w:p>
    <w:p>
      <w:pPr>
        <w:pStyle w:val="Heading1"/>
      </w:pPr>
      <w:r>
        <w:t xml:space="preserve">Suggested evaluation approach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Pick one or two candidate warehouses and capture a baseline of 1–2 weeks from WAREHOUSE_METERING_HISTORY and QUERY_HISTORY.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Put a resource monitor or budget on each before converting.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Convert online (no downtime). Snowflake derives starting dial values from the existing size, cluster count, QAS factor and generation. Note that both old and new compute are billed while in-flight queries finish.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Compare credits, elapsed time and queuing over an equivalent period. Lower the dials if cost rose without a meaningful latency benefit.</w:t>
      </w:r>
    </w:p>
    <w:p>
      <w:pPr>
        <w:pStyle w:val="ListParagraph"/>
        <w:numPr>
          <w:ilvl w:val="0"/>
          <w:numId w:val="3"/>
        </w:numPr>
        <w:spacing w:after="160"/>
      </w:pPr>
      <w:r>
        <w:t xml:space="preserve">Expand in batches only where results justify it. SYSTEM$BULK_UPDATE_WH supports a DRY_RUN mode for previewing broader changes.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ALTER WAREHOUSE my_wh SET WAREHOUSE_TYPE = 'ADAPTIVE';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ALTER WAREHOUSE my_wh SET MAX_QUERY_PERFORMANCE_LEVEL = LARGE QUERY_THROUGHPUT_MULTIPLIER = 2;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ALTER WAREHOUSE my_wh SET WAREHOUSE_TYPE = 'STANDARD';   -- rollback</w:t>
      </w:r>
    </w:p>
    <w:p>
      <w:pPr>
        <w:spacing w:after="120"/>
      </w:pPr>
    </w:p>
    <w:p>
      <w:pPr>
        <w:pStyle w:val="Heading1"/>
      </w:pPr>
      <w:r>
        <w:t xml:space="preserve">Caveats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The third-party benchmarks cited were run during public preview on TPC-H data, mostly against Gen1 rather than Gen2. Results are directional only.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Both benchmark publishers sell Snowflake cost-optimization products, which is worth keeping in mind.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Adaptive is not yet supported for conversions to or from X5Large/X6Large, Snowpark-optimized or interactive warehouses, and availability is limited to select regions.</w:t>
      </w:r>
    </w:p>
    <w:p>
      <w:pPr>
        <w:pStyle w:val="Heading1"/>
      </w:pPr>
      <w:r>
        <w:t xml:space="preserve">Sources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Snowflake Documentation – Adaptive Compute: </w:t>
      </w:r>
      <w:hyperlink w:history="1" r:id="rIdhj9wf55gtkwemfji27fjr">
        <w:r>
          <w:rPr>
            <w:rStyle w:val="Hyperlink"/>
          </w:rPr>
          <w:t xml:space="preserve">https://docs.snowflake.com/en/user-guide/warehouses-adaptive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SELECT – Adaptive vs Gen1: where does Snowflake’s new warehouse actually save you money? (May 2026): </w:t>
      </w:r>
      <w:hyperlink w:history="1" r:id="rIdtrjqregukzlwcnogg7gzv">
        <w:r>
          <w:rPr>
            <w:rStyle w:val="Hyperlink"/>
          </w:rPr>
          <w:t xml:space="preserve">https://select.dev/posts/adaptive-vs-gen1-where-does-snowflake-s-new-warehouse-actually-save-you-money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Espresso AI – Snowflake Adaptive Warehouse Benchmarks (April 2026): </w:t>
      </w:r>
      <w:hyperlink w:history="1" r:id="rIdbokneulrj5hphhdwnj6pb">
        <w:r>
          <w:rPr>
            <w:rStyle w:val="Hyperlink"/>
          </w:rPr>
          <w:t xml:space="preserve">https://espresso.ai/post/snowflake-adaptive-warehouse-benchmarks</w:t>
        </w:r>
      </w:hyperlink>
    </w:p>
    <w:sectPr>
      <w:footerReference w:type="default" r:id="rId7"/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Snowflake Adaptive vs Standard Warehouses  |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hj9wf55gtkwemfji27fjr" Type="http://schemas.openxmlformats.org/officeDocument/2006/relationships/hyperlink" Target="https://docs.snowflake.com/en/user-guide/warehouses-adaptive" TargetMode="External"/><Relationship Id="rIdtrjqregukzlwcnogg7gzv" Type="http://schemas.openxmlformats.org/officeDocument/2006/relationships/hyperlink" Target="https://select.dev/posts/adaptive-vs-gen1-where-does-snowflake-s-new-warehouse-actually-save-you-money" TargetMode="External"/><Relationship Id="rIdbokneulrj5hphhdwnj6pb" Type="http://schemas.openxmlformats.org/officeDocument/2006/relationships/hyperlink" Target="https://espresso.ai/post/snowflake-adaptive-warehouse-benchmarks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Snowflake Adaptive vs Standard Warehouses</dc:title>
  <dc:creator>Chantal Spurgeon</dc:creator>
  <cp:lastModifiedBy>Un-named</cp:lastModifiedBy>
  <cp:revision>1</cp:revision>
  <dcterms:created xsi:type="dcterms:W3CDTF">2026-10-15T19:07:41.398Z</dcterms:created>
  <dcterms:modified xsi:type="dcterms:W3CDTF">2026-10-15T19:07:41.411Z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