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D84C0E2" w:rsidR="00705D42" w:rsidRPr="000B05B1" w:rsidRDefault="00BC22AE" w:rsidP="004609FD">
            <w:pPr>
              <w:suppressAutoHyphens/>
              <w:spacing w:after="0" w:line="240" w:lineRule="auto"/>
              <w:contextualSpacing/>
              <w:jc w:val="center"/>
              <w:rPr>
                <w:rFonts w:eastAsia="Times New Roman" w:cstheme="minorHAnsi"/>
                <w:b/>
                <w:bCs/>
              </w:rPr>
            </w:pPr>
            <w:r>
              <w:rPr>
                <w:rFonts w:eastAsia="Times New Roman" w:cstheme="minorHAnsi"/>
                <w:b/>
                <w:bCs/>
              </w:rPr>
              <w:t>5/20/2024</w:t>
            </w:r>
          </w:p>
        </w:tc>
        <w:tc>
          <w:tcPr>
            <w:tcW w:w="2338" w:type="dxa"/>
            <w:tcMar>
              <w:left w:w="115" w:type="dxa"/>
              <w:right w:w="115" w:type="dxa"/>
            </w:tcMar>
          </w:tcPr>
          <w:p w14:paraId="3389EEA3" w14:textId="4C0B15FA" w:rsidR="00705D42" w:rsidRPr="000B05B1" w:rsidRDefault="00BC22AE" w:rsidP="004609FD">
            <w:pPr>
              <w:suppressAutoHyphens/>
              <w:spacing w:after="0" w:line="240" w:lineRule="auto"/>
              <w:contextualSpacing/>
              <w:jc w:val="center"/>
              <w:rPr>
                <w:rFonts w:eastAsia="Times New Roman" w:cstheme="minorHAnsi"/>
                <w:b/>
                <w:bCs/>
              </w:rPr>
            </w:pPr>
            <w:r>
              <w:rPr>
                <w:rFonts w:eastAsia="Times New Roman" w:cstheme="minorHAnsi"/>
                <w:b/>
                <w:bCs/>
              </w:rPr>
              <w:t>Chantel Hoesman</w:t>
            </w:r>
          </w:p>
        </w:tc>
        <w:tc>
          <w:tcPr>
            <w:tcW w:w="2338" w:type="dxa"/>
            <w:tcMar>
              <w:left w:w="115" w:type="dxa"/>
              <w:right w:w="115" w:type="dxa"/>
            </w:tcMar>
          </w:tcPr>
          <w:p w14:paraId="4D94B6C2" w14:textId="7099D8A1" w:rsidR="00705D42" w:rsidRPr="000B05B1" w:rsidRDefault="00BC22AE" w:rsidP="004609FD">
            <w:pPr>
              <w:suppressAutoHyphens/>
              <w:spacing w:after="0" w:line="240" w:lineRule="auto"/>
              <w:contextualSpacing/>
              <w:jc w:val="center"/>
              <w:rPr>
                <w:rFonts w:eastAsia="Times New Roman" w:cstheme="minorHAnsi"/>
                <w:b/>
                <w:bCs/>
              </w:rPr>
            </w:pPr>
            <w:r>
              <w:rPr>
                <w:rFonts w:eastAsia="Times New Roman" w:cstheme="minorHAnsi"/>
                <w:b/>
                <w:bCs/>
              </w:rPr>
              <w:t>Updated section 1</w:t>
            </w:r>
          </w:p>
        </w:tc>
      </w:tr>
      <w:tr w:rsidR="00BC22AE" w:rsidRPr="000B05B1" w14:paraId="1E34E56C" w14:textId="77777777" w:rsidTr="001C0AD0">
        <w:trPr>
          <w:cantSplit/>
          <w:tblHeader/>
        </w:trPr>
        <w:tc>
          <w:tcPr>
            <w:tcW w:w="2337" w:type="dxa"/>
            <w:tcMar>
              <w:left w:w="115" w:type="dxa"/>
              <w:right w:w="115" w:type="dxa"/>
            </w:tcMar>
          </w:tcPr>
          <w:p w14:paraId="7B1C82F5" w14:textId="2F7B8C41" w:rsidR="00BC22AE" w:rsidRPr="000B05B1" w:rsidRDefault="00BC22AE" w:rsidP="004609FD">
            <w:pPr>
              <w:suppressAutoHyphens/>
              <w:spacing w:after="0" w:line="240" w:lineRule="auto"/>
              <w:contextualSpacing/>
              <w:jc w:val="center"/>
              <w:rPr>
                <w:rFonts w:eastAsia="Times New Roman" w:cstheme="minorHAnsi"/>
                <w:b/>
                <w:bCs/>
              </w:rPr>
            </w:pPr>
            <w:r>
              <w:rPr>
                <w:rFonts w:eastAsia="Times New Roman" w:cstheme="minorHAnsi"/>
                <w:b/>
                <w:bCs/>
              </w:rPr>
              <w:t>1.0</w:t>
            </w:r>
          </w:p>
        </w:tc>
        <w:tc>
          <w:tcPr>
            <w:tcW w:w="2337" w:type="dxa"/>
            <w:tcMar>
              <w:left w:w="115" w:type="dxa"/>
              <w:right w:w="115" w:type="dxa"/>
            </w:tcMar>
          </w:tcPr>
          <w:p w14:paraId="0FD8ED20" w14:textId="3DC48A83" w:rsidR="00BC22AE" w:rsidRDefault="00BC22AE" w:rsidP="004609FD">
            <w:pPr>
              <w:suppressAutoHyphens/>
              <w:spacing w:after="0" w:line="240" w:lineRule="auto"/>
              <w:contextualSpacing/>
              <w:jc w:val="center"/>
              <w:rPr>
                <w:rFonts w:eastAsia="Times New Roman" w:cstheme="minorHAnsi"/>
                <w:b/>
                <w:bCs/>
              </w:rPr>
            </w:pPr>
            <w:r>
              <w:rPr>
                <w:rFonts w:eastAsia="Times New Roman" w:cstheme="minorHAnsi"/>
                <w:b/>
                <w:bCs/>
              </w:rPr>
              <w:t>245/24</w:t>
            </w:r>
          </w:p>
        </w:tc>
        <w:tc>
          <w:tcPr>
            <w:tcW w:w="2338" w:type="dxa"/>
            <w:tcMar>
              <w:left w:w="115" w:type="dxa"/>
              <w:right w:w="115" w:type="dxa"/>
            </w:tcMar>
          </w:tcPr>
          <w:p w14:paraId="100DA717" w14:textId="572EC976" w:rsidR="00BC22AE" w:rsidRDefault="00BC22AE" w:rsidP="004609FD">
            <w:pPr>
              <w:suppressAutoHyphens/>
              <w:spacing w:after="0" w:line="240" w:lineRule="auto"/>
              <w:contextualSpacing/>
              <w:jc w:val="center"/>
              <w:rPr>
                <w:rFonts w:eastAsia="Times New Roman" w:cstheme="minorHAnsi"/>
                <w:b/>
                <w:bCs/>
              </w:rPr>
            </w:pPr>
            <w:r>
              <w:rPr>
                <w:rFonts w:eastAsia="Times New Roman" w:cstheme="minorHAnsi"/>
                <w:b/>
                <w:bCs/>
              </w:rPr>
              <w:t>Chantel Hoesman</w:t>
            </w:r>
          </w:p>
        </w:tc>
        <w:tc>
          <w:tcPr>
            <w:tcW w:w="2338" w:type="dxa"/>
            <w:tcMar>
              <w:left w:w="115" w:type="dxa"/>
              <w:right w:w="115" w:type="dxa"/>
            </w:tcMar>
          </w:tcPr>
          <w:p w14:paraId="76CFD540" w14:textId="1475AF80" w:rsidR="00BC22AE" w:rsidRDefault="00BC22AE" w:rsidP="004609FD">
            <w:pPr>
              <w:suppressAutoHyphens/>
              <w:spacing w:after="0" w:line="240" w:lineRule="auto"/>
              <w:contextualSpacing/>
              <w:jc w:val="center"/>
              <w:rPr>
                <w:rFonts w:eastAsia="Times New Roman" w:cstheme="minorHAnsi"/>
                <w:b/>
                <w:bCs/>
              </w:rPr>
            </w:pPr>
            <w:r>
              <w:rPr>
                <w:rFonts w:eastAsia="Times New Roman" w:cstheme="minorHAnsi"/>
                <w:b/>
                <w:bCs/>
              </w:rPr>
              <w:t>Finished remainder</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877E50B" w:rsidR="531DB269" w:rsidRDefault="003C3939" w:rsidP="000B05B1">
      <w:pPr>
        <w:suppressAutoHyphens/>
        <w:spacing w:after="0" w:line="240" w:lineRule="auto"/>
        <w:contextualSpacing/>
        <w:rPr>
          <w:rFonts w:cstheme="minorHAnsi"/>
          <w:color w:val="000000" w:themeColor="text1"/>
        </w:rPr>
      </w:pPr>
      <w:r>
        <w:rPr>
          <w:rFonts w:cstheme="minorHAnsi"/>
          <w:color w:val="000000" w:themeColor="text1"/>
        </w:rPr>
        <w:t>Chantel Hoesman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59B5C3B7" w14:textId="77777777" w:rsidR="003C3939" w:rsidRDefault="003C3939" w:rsidP="003C3939">
      <w:pPr>
        <w:ind w:firstLine="567"/>
      </w:pPr>
      <w:r>
        <w:t>Secure communications to Artimis would mean protecting customer data in all states. Since the project is for a RESTful web API. There are some special parameters that we must meet to make this happen. REST API uses HTTP request to interact with data. The data is manipulated with command methods. Then returns information to the user in JSON, XML, or HTML. Best way to defend against attacks is to implement validation, access controls, and encryption (Nair, 2023).</w:t>
      </w:r>
    </w:p>
    <w:p w14:paraId="2D221F58" w14:textId="222599FB" w:rsidR="003C3939" w:rsidRDefault="003C3939" w:rsidP="003C3939">
      <w:pPr>
        <w:ind w:firstLine="567"/>
      </w:pPr>
      <w:r>
        <w:t>Since we are using an API data can be accessed from anywhere in the world. We can assume international transactions will need to occur. Since this is a financial application, we should be following FinTech guidelines. Per and Idea Soft article it would need to follow “</w:t>
      </w:r>
      <w:r w:rsidRPr="005952EA">
        <w:t>the Gramm-Leach-Bliley Act (GLB), the Bank Secrecy Act (BSA), the US Patriot Act, the Electronic Signatures in Global and National Commerce Act (E-Sign Act), the Truth in Lending Act (TILA), the Truth in Savings Act (TISA), the Electronic Fund Transfer Act (EFTA), the federal Red Flags Rule</w:t>
      </w:r>
      <w:r>
        <w:t xml:space="preserve"> (IdeaSoft, 2024)” and </w:t>
      </w:r>
      <w:r w:rsidRPr="005952EA">
        <w:t>Payment Card Industry Data Security Standard (PCI DSS)</w:t>
      </w:r>
      <w:r>
        <w:t>. PCI DSS requires companies to create digital keys to validate user identities</w:t>
      </w:r>
      <w:r w:rsidR="00DF5A31">
        <w:t xml:space="preserve">. </w:t>
      </w:r>
      <w:r>
        <w:t>(IdeaSoft, 2024)</w:t>
      </w:r>
    </w:p>
    <w:p w14:paraId="111940F9" w14:textId="5B99C727" w:rsidR="003C3939" w:rsidRDefault="003C3939" w:rsidP="003C3939">
      <w:pPr>
        <w:ind w:firstLine="567"/>
      </w:pPr>
      <w:r>
        <w:t xml:space="preserve">External threats the software </w:t>
      </w:r>
      <w:r w:rsidR="00DF5A31">
        <w:t>is</w:t>
      </w:r>
      <w:r>
        <w:t xml:space="preserve"> mostly due to the vast amount of data that is collected about the customers. Things such as malware attacks and cyber breaches cause irreparable harm to companies. (Casey, 2024)</w:t>
      </w:r>
    </w:p>
    <w:p w14:paraId="10DE474F" w14:textId="370BC9C0" w:rsidR="003C3939" w:rsidRDefault="003C3939" w:rsidP="003C3939">
      <w:pPr>
        <w:ind w:firstLine="567"/>
      </w:pPr>
      <w:r>
        <w:t>The modernization of financial technology is ever growing links to 3</w:t>
      </w:r>
      <w:r w:rsidRPr="002F2E3A">
        <w:rPr>
          <w:vertAlign w:val="superscript"/>
        </w:rPr>
        <w:t>rd</w:t>
      </w:r>
      <w:r>
        <w:t xml:space="preserve"> party applications. It is important that data is secured and transferred without access to leaks or a threat actor. By implementing secure coding </w:t>
      </w:r>
      <w:r w:rsidR="00DF5A31">
        <w:t>practices,</w:t>
      </w:r>
      <w:r>
        <w:t xml:space="preserve"> you can avoid things such as SQL injection. You can follow OWASP standards of coding to reduce risk. An important factor of the </w:t>
      </w:r>
      <w:r w:rsidR="00DF5A31">
        <w:t>code is</w:t>
      </w:r>
      <w:r>
        <w:t xml:space="preserve"> authentication. This will reduce unauthorized access to the system. With the threat of </w:t>
      </w:r>
      <w:r w:rsidR="00DF5A31">
        <w:t>AI,</w:t>
      </w:r>
      <w:r>
        <w:t xml:space="preserve"> I would suggest avoiding using non bio marked 2fa. This will assist in maintaining integrity. (Williamson, 2024) </w:t>
      </w:r>
    </w:p>
    <w:p w14:paraId="3A6253AD" w14:textId="0637D7E3" w:rsidR="003C3939" w:rsidRDefault="00DF5A31" w:rsidP="003C3939">
      <w:pPr>
        <w:ind w:firstLine="567"/>
      </w:pPr>
      <w:r>
        <w:t>Open-source</w:t>
      </w:r>
      <w:r w:rsidR="003C3939">
        <w:t xml:space="preserve"> code can be used in the development of the project. The debate between open and commercial code use is only an issue if known vulnerabilities are accepted. According to TuxCare even </w:t>
      </w:r>
      <w:r w:rsidR="003C3939">
        <w:lastRenderedPageBreak/>
        <w:t xml:space="preserve">commercial code can have issues that are not discovered. It may be easier to use open source and verify the code is created with proper coding procedures (TuxCare, 2023).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3160ECFB" w14:textId="77777777" w:rsidR="003C3939" w:rsidRPr="002F1F81" w:rsidRDefault="003C3939" w:rsidP="003C3939">
      <w:pPr>
        <w:pStyle w:val="sc-1468b5q-1"/>
        <w:shd w:val="clear" w:color="auto" w:fill="FFFFFF"/>
        <w:spacing w:before="0" w:beforeAutospacing="0" w:after="0" w:afterAutospacing="0" w:line="480" w:lineRule="auto"/>
        <w:rPr>
          <w:color w:val="302C41"/>
        </w:rPr>
      </w:pPr>
      <w:r w:rsidRPr="002F1F81">
        <w:rPr>
          <w:rStyle w:val="Strong"/>
          <w:rFonts w:eastAsiaTheme="majorEastAsia"/>
          <w:b w:val="0"/>
          <w:bCs w:val="0"/>
          <w:color w:val="302C41"/>
        </w:rPr>
        <w:t>Data Encryption</w:t>
      </w:r>
      <w:r>
        <w:rPr>
          <w:rStyle w:val="Strong"/>
          <w:rFonts w:eastAsiaTheme="majorEastAsia"/>
          <w:b w:val="0"/>
          <w:bCs w:val="0"/>
          <w:color w:val="302C41"/>
        </w:rPr>
        <w:t xml:space="preserve"> is important in this field to protect customer financial data. </w:t>
      </w:r>
    </w:p>
    <w:p w14:paraId="6E70386A" w14:textId="77777777" w:rsidR="003C3939" w:rsidRPr="002F1F81" w:rsidRDefault="003C3939" w:rsidP="003C3939">
      <w:pPr>
        <w:pStyle w:val="sc-1468b5q-1"/>
        <w:shd w:val="clear" w:color="auto" w:fill="FFFFFF"/>
        <w:spacing w:before="0" w:beforeAutospacing="0" w:after="0" w:afterAutospacing="0" w:line="480" w:lineRule="auto"/>
        <w:rPr>
          <w:color w:val="302C41"/>
        </w:rPr>
      </w:pPr>
      <w:r w:rsidRPr="002F1F81">
        <w:rPr>
          <w:rStyle w:val="Strong"/>
          <w:rFonts w:eastAsiaTheme="majorEastAsia"/>
          <w:b w:val="0"/>
          <w:bCs w:val="0"/>
          <w:color w:val="302C41"/>
        </w:rPr>
        <w:t>Authentication and Authorization</w:t>
      </w:r>
      <w:r>
        <w:rPr>
          <w:rStyle w:val="Strong"/>
          <w:rFonts w:eastAsiaTheme="majorEastAsia"/>
          <w:b w:val="0"/>
          <w:bCs w:val="0"/>
          <w:color w:val="302C41"/>
        </w:rPr>
        <w:t xml:space="preserve"> – also important as it is required to protect theft of customer data and finances.</w:t>
      </w:r>
    </w:p>
    <w:p w14:paraId="6231358A" w14:textId="77777777" w:rsidR="003C3939" w:rsidRPr="002F1F81" w:rsidRDefault="003C3939" w:rsidP="003C3939">
      <w:pPr>
        <w:pStyle w:val="sc-1468b5q-1"/>
        <w:shd w:val="clear" w:color="auto" w:fill="FFFFFF"/>
        <w:spacing w:before="0" w:beforeAutospacing="0" w:after="0" w:afterAutospacing="0" w:line="480" w:lineRule="auto"/>
        <w:rPr>
          <w:color w:val="302C41"/>
        </w:rPr>
      </w:pPr>
      <w:r w:rsidRPr="002F1F81">
        <w:rPr>
          <w:rStyle w:val="Strong"/>
          <w:rFonts w:eastAsiaTheme="majorEastAsia"/>
          <w:b w:val="0"/>
          <w:bCs w:val="0"/>
          <w:color w:val="302C41"/>
        </w:rPr>
        <w:t>Input Validation</w:t>
      </w:r>
      <w:r>
        <w:rPr>
          <w:rStyle w:val="Strong"/>
          <w:rFonts w:eastAsiaTheme="majorEastAsia"/>
          <w:b w:val="0"/>
          <w:bCs w:val="0"/>
          <w:color w:val="302C41"/>
        </w:rPr>
        <w:t xml:space="preserve"> – important to protect against malicious injections. </w:t>
      </w:r>
    </w:p>
    <w:p w14:paraId="14DFD2DE" w14:textId="77777777" w:rsidR="003C3939" w:rsidRPr="002F1F81" w:rsidRDefault="003C3939" w:rsidP="003C3939">
      <w:pPr>
        <w:pStyle w:val="sc-1468b5q-1"/>
        <w:shd w:val="clear" w:color="auto" w:fill="FFFFFF"/>
        <w:spacing w:before="0" w:beforeAutospacing="0" w:after="0" w:afterAutospacing="0" w:line="480" w:lineRule="auto"/>
        <w:rPr>
          <w:color w:val="302C41"/>
        </w:rPr>
      </w:pPr>
      <w:r w:rsidRPr="002F1F81">
        <w:rPr>
          <w:rStyle w:val="Strong"/>
          <w:rFonts w:eastAsiaTheme="majorEastAsia"/>
          <w:b w:val="0"/>
          <w:bCs w:val="0"/>
          <w:color w:val="302C41"/>
        </w:rPr>
        <w:t>Session Management</w:t>
      </w:r>
      <w:r>
        <w:rPr>
          <w:rStyle w:val="Strong"/>
          <w:rFonts w:eastAsiaTheme="majorEastAsia"/>
          <w:b w:val="0"/>
          <w:bCs w:val="0"/>
          <w:color w:val="302C41"/>
        </w:rPr>
        <w:t xml:space="preserve"> – it is a great idea to use session management to make sure that it is protected against hijacking. </w:t>
      </w:r>
    </w:p>
    <w:p w14:paraId="69A9390E" w14:textId="77777777" w:rsidR="003C3939" w:rsidRPr="002F1F81" w:rsidRDefault="003C3939" w:rsidP="003C3939">
      <w:pPr>
        <w:pStyle w:val="sc-1468b5q-1"/>
        <w:shd w:val="clear" w:color="auto" w:fill="FFFFFF"/>
        <w:spacing w:before="0" w:beforeAutospacing="0" w:after="0" w:afterAutospacing="0" w:line="480" w:lineRule="auto"/>
        <w:rPr>
          <w:color w:val="302C41"/>
        </w:rPr>
      </w:pPr>
      <w:r w:rsidRPr="002F1F81">
        <w:rPr>
          <w:rStyle w:val="Strong"/>
          <w:rFonts w:eastAsiaTheme="majorEastAsia"/>
          <w:b w:val="0"/>
          <w:bCs w:val="0"/>
          <w:color w:val="302C41"/>
        </w:rPr>
        <w:t>Error Handling and Logging</w:t>
      </w:r>
      <w:r>
        <w:rPr>
          <w:rStyle w:val="Strong"/>
          <w:rFonts w:eastAsiaTheme="majorEastAsia"/>
          <w:b w:val="0"/>
          <w:bCs w:val="0"/>
          <w:color w:val="302C41"/>
        </w:rPr>
        <w:t xml:space="preserve"> – this is important for catching inside as well as intruders who may have gained access we can track where they have been. Or see </w:t>
      </w:r>
      <w:proofErr w:type="gramStart"/>
      <w:r>
        <w:rPr>
          <w:rStyle w:val="Strong"/>
          <w:rFonts w:eastAsiaTheme="majorEastAsia"/>
          <w:b w:val="0"/>
          <w:bCs w:val="0"/>
          <w:color w:val="302C41"/>
        </w:rPr>
        <w:t>persons</w:t>
      </w:r>
      <w:proofErr w:type="gramEnd"/>
      <w:r>
        <w:rPr>
          <w:rStyle w:val="Strong"/>
          <w:rFonts w:eastAsiaTheme="majorEastAsia"/>
          <w:b w:val="0"/>
          <w:bCs w:val="0"/>
          <w:color w:val="302C41"/>
        </w:rPr>
        <w:t xml:space="preserve"> who have access reviewing files they should not have access to.</w:t>
      </w:r>
    </w:p>
    <w:p w14:paraId="1BFEC6F3" w14:textId="77777777" w:rsidR="003C3939" w:rsidRPr="002F1F81" w:rsidRDefault="003C3939" w:rsidP="003C3939">
      <w:pPr>
        <w:pStyle w:val="sc-1468b5q-1"/>
        <w:shd w:val="clear" w:color="auto" w:fill="FFFFFF"/>
        <w:spacing w:before="0" w:beforeAutospacing="0" w:after="0" w:afterAutospacing="0" w:line="480" w:lineRule="auto"/>
        <w:rPr>
          <w:color w:val="302C41"/>
        </w:rPr>
      </w:pPr>
      <w:r w:rsidRPr="002F1F81">
        <w:rPr>
          <w:rStyle w:val="Strong"/>
          <w:rFonts w:eastAsiaTheme="majorEastAsia"/>
          <w:b w:val="0"/>
          <w:bCs w:val="0"/>
          <w:color w:val="302C41"/>
        </w:rPr>
        <w:t>Dependency Management</w:t>
      </w:r>
      <w:r>
        <w:rPr>
          <w:rStyle w:val="Strong"/>
          <w:rFonts w:eastAsiaTheme="majorEastAsia"/>
          <w:b w:val="0"/>
          <w:bCs w:val="0"/>
          <w:color w:val="302C41"/>
        </w:rPr>
        <w:t xml:space="preserve"> – Patching and verifying dependency issues is an important step to protecting your applications. </w:t>
      </w:r>
    </w:p>
    <w:p w14:paraId="18230B3B" w14:textId="77777777" w:rsidR="003C3939" w:rsidRPr="002F1F81" w:rsidRDefault="003C3939" w:rsidP="003C3939">
      <w:pPr>
        <w:pStyle w:val="sc-1468b5q-1"/>
        <w:shd w:val="clear" w:color="auto" w:fill="FFFFFF"/>
        <w:spacing w:before="0" w:beforeAutospacing="0" w:after="0" w:afterAutospacing="0" w:line="480" w:lineRule="auto"/>
        <w:rPr>
          <w:color w:val="302C41"/>
        </w:rPr>
      </w:pPr>
      <w:r w:rsidRPr="002F1F81">
        <w:rPr>
          <w:rStyle w:val="Strong"/>
          <w:rFonts w:eastAsiaTheme="majorEastAsia"/>
          <w:b w:val="0"/>
          <w:bCs w:val="0"/>
          <w:color w:val="302C41"/>
        </w:rPr>
        <w:t>Infrastructure Security</w:t>
      </w:r>
      <w:r>
        <w:rPr>
          <w:rStyle w:val="Strong"/>
          <w:rFonts w:eastAsiaTheme="majorEastAsia"/>
          <w:b w:val="0"/>
          <w:bCs w:val="0"/>
          <w:color w:val="302C41"/>
        </w:rPr>
        <w:t xml:space="preserve"> – Depending on how your program is housed there you may or may not be responsible for the infrastructure, however they will all have to meet government requirements.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0E9D8E88" w14:textId="2E1A86CF" w:rsidR="00992D99" w:rsidRPr="000B05B1" w:rsidRDefault="00992D99" w:rsidP="00992D99">
      <w:pPr>
        <w:suppressAutoHyphens/>
        <w:spacing w:after="0" w:line="240" w:lineRule="auto"/>
        <w:contextualSpacing/>
        <w:rPr>
          <w:rFonts w:cstheme="minorHAnsi"/>
          <w:color w:val="000000" w:themeColor="text1"/>
        </w:rPr>
      </w:pPr>
      <w:r>
        <w:rPr>
          <w:rFonts w:cstheme="minorHAnsi"/>
          <w:color w:val="000000" w:themeColor="text1"/>
        </w:rPr>
        <w:t>After cursory review of the code. There are some issues with the code that will require a secondary team to verify issues. Unable to locate input validation, data encryption, error handling, or understand what infrastructure security is in place</w:t>
      </w:r>
      <w:r w:rsidR="00DF5A31">
        <w:rPr>
          <w:rFonts w:cstheme="minorHAnsi"/>
          <w:color w:val="000000" w:themeColor="text1"/>
        </w:rPr>
        <w:t xml:space="preserve">.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6325A675"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4. Static Testing</w:t>
      </w:r>
      <w:r w:rsidR="00992D99">
        <w:rPr>
          <w:rFonts w:cstheme="minorHAnsi"/>
          <w:b/>
          <w:bCs/>
          <w:color w:val="000000" w:themeColor="text1"/>
        </w:rPr>
        <w:t xml:space="preserve"> </w:t>
      </w:r>
      <w:r w:rsidR="00992D99" w:rsidRPr="000B05B1">
        <w:rPr>
          <w:rFonts w:cstheme="minorHAnsi"/>
          <w:b/>
          <w:bCs/>
          <w:color w:val="000000" w:themeColor="text1"/>
        </w:rPr>
        <w:t>Plan</w:t>
      </w:r>
      <w:r w:rsidR="00992D99">
        <w:rPr>
          <w:rFonts w:cstheme="minorHAnsi"/>
          <w:b/>
          <w:bCs/>
          <w:color w:val="000000" w:themeColor="text1"/>
        </w:rPr>
        <w:t xml:space="preserve"> Dependency Check Report included in secondary documentation.</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 xml:space="preserve">check </w:t>
      </w:r>
      <w:proofErr w:type="gramStart"/>
      <w:r w:rsidRPr="000B05B1">
        <w:rPr>
          <w:rFonts w:cstheme="minorHAnsi"/>
          <w:color w:val="000000" w:themeColor="text1"/>
        </w:rPr>
        <w:t>report</w:t>
      </w:r>
      <w:proofErr w:type="gramEnd"/>
    </w:p>
    <w:p w14:paraId="3B7A52A2" w14:textId="2EBA5183"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w:t>
      </w:r>
      <w:proofErr w:type="gramStart"/>
      <w:r w:rsidR="531DB269" w:rsidRPr="000B05B1">
        <w:rPr>
          <w:rFonts w:cstheme="minorHAnsi"/>
          <w:color w:val="000000" w:themeColor="text1"/>
        </w:rPr>
        <w:t>previously</w:t>
      </w:r>
      <w:proofErr w:type="gramEnd"/>
    </w:p>
    <w:p w14:paraId="2B6EE22A" w14:textId="77777777" w:rsidR="00992D99" w:rsidRPr="000B05B1" w:rsidRDefault="00992D99" w:rsidP="00992D99">
      <w:pPr>
        <w:pStyle w:val="ListParagraph"/>
        <w:suppressAutoHyphens/>
        <w:spacing w:after="0" w:line="240" w:lineRule="auto"/>
        <w:rPr>
          <w:rFonts w:cstheme="minorHAnsi"/>
          <w:color w:val="000000" w:themeColor="text1"/>
        </w:rPr>
      </w:pPr>
    </w:p>
    <w:p w14:paraId="6B6B5738" w14:textId="77777777" w:rsidR="00992D99" w:rsidRDefault="00992D99" w:rsidP="00992D99">
      <w:pPr>
        <w:ind w:left="360"/>
      </w:pPr>
      <w:r>
        <w:t xml:space="preserve">Most of these dependencies can be mitigated by downloading the most recent releases. However, you can also avoid using these dependencies as well. </w:t>
      </w:r>
    </w:p>
    <w:p w14:paraId="0FFDE22D" w14:textId="77777777" w:rsidR="00992D99" w:rsidRDefault="00992D99" w:rsidP="00992D99">
      <w:pPr>
        <w:pStyle w:val="ListParagraph"/>
        <w:numPr>
          <w:ilvl w:val="0"/>
          <w:numId w:val="25"/>
        </w:numPr>
      </w:pPr>
      <w:r w:rsidRPr="00AC25C8">
        <w:t>bcprov-jdk15on-1.46.jar</w:t>
      </w:r>
      <w:r>
        <w:t xml:space="preserve"> is a dependency that could allow for plain text recovery attacks as one vector however there are many CVE that would be addressed on this dependency. This item seems to have several issues and it would be best to avoid the use of this jar or any version 1.55 or earlier.</w:t>
      </w:r>
    </w:p>
    <w:p w14:paraId="19DAA24E" w14:textId="77777777" w:rsidR="00992D99" w:rsidRDefault="00992D99" w:rsidP="00992D99">
      <w:pPr>
        <w:pStyle w:val="ListParagraph"/>
        <w:numPr>
          <w:ilvl w:val="0"/>
          <w:numId w:val="25"/>
        </w:numPr>
      </w:pPr>
      <w:r w:rsidRPr="00AC25C8">
        <w:t>spring-boot-2.2.4.RELEASE.jar</w:t>
      </w:r>
      <w:r>
        <w:t xml:space="preserve"> has a dependency that could allow for temporary directory hijacking.</w:t>
      </w:r>
      <w:r w:rsidRPr="003C3939">
        <w:t xml:space="preserve"> </w:t>
      </w:r>
      <w:r>
        <w:t xml:space="preserve">avoid the use of </w:t>
      </w:r>
      <w:r w:rsidRPr="00A950BE">
        <w:t>3.0.0 - 3.0.6, 2.7.0 - 2.7.11, 2.6.0 - 2.6.14, 2.5.0 - 2.5.14 and older</w:t>
      </w:r>
      <w:r>
        <w:t>.</w:t>
      </w:r>
    </w:p>
    <w:p w14:paraId="73914886" w14:textId="0E80302B" w:rsidR="00992D99" w:rsidRDefault="00992D99" w:rsidP="00992D99">
      <w:pPr>
        <w:pStyle w:val="ListParagraph"/>
        <w:numPr>
          <w:ilvl w:val="0"/>
          <w:numId w:val="25"/>
        </w:numPr>
      </w:pPr>
      <w:r>
        <w:t xml:space="preserve"> </w:t>
      </w:r>
      <w:r w:rsidRPr="00AC25C8">
        <w:t>logback-core-1.2.3.jar</w:t>
      </w:r>
      <w:r>
        <w:t xml:space="preserve"> has a vulnerability that allows arbitrary code to be introduced and </w:t>
      </w:r>
      <w:r w:rsidR="00DF5A31">
        <w:t>run</w:t>
      </w:r>
      <w:r>
        <w:t xml:space="preserve">. </w:t>
      </w:r>
      <w:r w:rsidR="00DF5A31">
        <w:t>U</w:t>
      </w:r>
      <w:r>
        <w:t>se log back version after 1.4.11.</w:t>
      </w:r>
    </w:p>
    <w:p w14:paraId="279833BE" w14:textId="3AE5B7D4" w:rsidR="00992D99" w:rsidRDefault="00992D99" w:rsidP="00992D99">
      <w:pPr>
        <w:pStyle w:val="ListParagraph"/>
        <w:numPr>
          <w:ilvl w:val="0"/>
          <w:numId w:val="25"/>
        </w:numPr>
      </w:pPr>
      <w:r w:rsidRPr="00AC25C8">
        <w:t>log4j-api-2.12.1.jar</w:t>
      </w:r>
      <w:r>
        <w:t xml:space="preserve"> has an improper validation certificate which allows SMTPS connection to be intercepted causing MIM access. </w:t>
      </w:r>
      <w:r w:rsidR="00DF5A31">
        <w:t>A</w:t>
      </w:r>
      <w:r>
        <w:t xml:space="preserve">void </w:t>
      </w:r>
      <w:r w:rsidRPr="00A950BE">
        <w:t>Apache Log4j2 2.0-beta9 through 2.15.0 (excluding security releases 2.12.2, 2.12.3, and 2.3.1)</w:t>
      </w:r>
      <w:r>
        <w:t>. Best to utilize 2.12.3.</w:t>
      </w:r>
    </w:p>
    <w:p w14:paraId="1505CBA1" w14:textId="7829856B" w:rsidR="00992D99" w:rsidRDefault="00992D99" w:rsidP="00992D99">
      <w:pPr>
        <w:pStyle w:val="ListParagraph"/>
        <w:numPr>
          <w:ilvl w:val="0"/>
          <w:numId w:val="25"/>
        </w:numPr>
      </w:pPr>
      <w:r w:rsidRPr="00AC25C8">
        <w:t>snakeyaml-1.25.jar</w:t>
      </w:r>
      <w:r>
        <w:t xml:space="preserve"> </w:t>
      </w:r>
      <w:r w:rsidR="00DF5A31">
        <w:t>t</w:t>
      </w:r>
      <w:r>
        <w:t>he alias feature allows for entity expansion may allow for DOS attack. Use SnakYaml version 2.0 or higher.</w:t>
      </w:r>
    </w:p>
    <w:p w14:paraId="1A619D88" w14:textId="7E6BE044" w:rsidR="00992D99" w:rsidRDefault="00992D99" w:rsidP="00992D99">
      <w:pPr>
        <w:pStyle w:val="ListParagraph"/>
        <w:numPr>
          <w:ilvl w:val="0"/>
          <w:numId w:val="25"/>
        </w:numPr>
      </w:pPr>
      <w:r w:rsidRPr="00C23396">
        <w:t>jackson-databind-2.10.2.jar</w:t>
      </w:r>
      <w:r>
        <w:t xml:space="preserve"> </w:t>
      </w:r>
      <w:r w:rsidR="00DF5A31">
        <w:t>f</w:t>
      </w:r>
      <w:r>
        <w:t xml:space="preserve">law in the binding of entity expansion which allows for external entity attacks. </w:t>
      </w:r>
      <w:r w:rsidRPr="00A950BE">
        <w:t xml:space="preserve">We recommend upgrading to version </w:t>
      </w:r>
      <w:r>
        <w:t>2.13.4</w:t>
      </w:r>
      <w:r w:rsidRPr="00A950BE">
        <w:t xml:space="preserve"> and beyond.</w:t>
      </w:r>
    </w:p>
    <w:p w14:paraId="2DE52D2B" w14:textId="77777777" w:rsidR="00992D99" w:rsidRDefault="00992D99" w:rsidP="00992D99">
      <w:pPr>
        <w:pStyle w:val="ListParagraph"/>
        <w:numPr>
          <w:ilvl w:val="0"/>
          <w:numId w:val="25"/>
        </w:numPr>
      </w:pPr>
      <w:r w:rsidRPr="003F6551">
        <w:t>tomcat-embed-core-9.0.30.jar</w:t>
      </w:r>
      <w:r>
        <w:t xml:space="preserve"> refactoring introduces a regression in transfer headers. Use version 8.5.64 or higher.</w:t>
      </w:r>
    </w:p>
    <w:p w14:paraId="4C029E64" w14:textId="77777777" w:rsidR="00992D99" w:rsidRDefault="00992D99" w:rsidP="00992D99">
      <w:pPr>
        <w:pStyle w:val="ListParagraph"/>
        <w:numPr>
          <w:ilvl w:val="0"/>
          <w:numId w:val="25"/>
        </w:numPr>
      </w:pPr>
      <w:r w:rsidRPr="002F1F81">
        <w:t>hibernate-validator-6.0.18.Final.jar</w:t>
      </w:r>
      <w:r>
        <w:t xml:space="preserve"> message extrapolation led to invalid expressions being validated. Do not use version 6.1.2 to avoid this dependency.</w:t>
      </w:r>
    </w:p>
    <w:p w14:paraId="1B833F04" w14:textId="10EFDEE3" w:rsidR="00992D99" w:rsidRDefault="00992D99" w:rsidP="00992D99">
      <w:pPr>
        <w:pStyle w:val="ListParagraph"/>
        <w:numPr>
          <w:ilvl w:val="0"/>
          <w:numId w:val="25"/>
        </w:numPr>
      </w:pPr>
      <w:r w:rsidRPr="002F1F81">
        <w:t>spring-web-5.2.3.RELEASE.jar</w:t>
      </w:r>
      <w:r>
        <w:t xml:space="preserve"> remote code execution vulnerability. Avoid the use </w:t>
      </w:r>
      <w:r w:rsidR="00DF5A31">
        <w:t xml:space="preserve">of </w:t>
      </w:r>
      <w:r w:rsidR="00DF5A31" w:rsidRPr="000F342A">
        <w:t>5.2.0</w:t>
      </w:r>
      <w:r w:rsidRPr="000F342A">
        <w:t xml:space="preserve"> - 5.2.8, 5.1.0 - 5.1.17, 5.0.0 - 5.0.18, 4.3.0 - 4.3.28, and older unsupported versions</w:t>
      </w:r>
      <w:r>
        <w:t>.</w:t>
      </w:r>
    </w:p>
    <w:p w14:paraId="15154A62" w14:textId="77777777" w:rsidR="00992D99" w:rsidRDefault="00992D99" w:rsidP="00992D99">
      <w:pPr>
        <w:pStyle w:val="ListParagraph"/>
        <w:numPr>
          <w:ilvl w:val="0"/>
          <w:numId w:val="25"/>
        </w:numPr>
      </w:pPr>
      <w:r w:rsidRPr="002F1F81">
        <w:t>spring-beans-5.2.3.RELEASE.jar</w:t>
      </w:r>
      <w:r>
        <w:t xml:space="preserve"> remote code execution vulnerability via data binding. Avoid the use of this dependency as there may be other ways to </w:t>
      </w:r>
      <w:proofErr w:type="gramStart"/>
      <w:r>
        <w:t>exploit</w:t>
      </w:r>
      <w:proofErr w:type="gramEnd"/>
      <w:r>
        <w:t xml:space="preserve">. </w:t>
      </w:r>
    </w:p>
    <w:p w14:paraId="6CD3417A" w14:textId="77777777" w:rsidR="00992D99" w:rsidRDefault="00992D99" w:rsidP="00992D99">
      <w:pPr>
        <w:pStyle w:val="ListParagraph"/>
        <w:numPr>
          <w:ilvl w:val="0"/>
          <w:numId w:val="25"/>
        </w:numPr>
      </w:pPr>
      <w:r w:rsidRPr="002F1F81">
        <w:t>spring-webmvc-5.2.3.RELEASE.jar</w:t>
      </w:r>
      <w:r>
        <w:t xml:space="preserve"> allows for malicious input from users.</w:t>
      </w:r>
      <w:r w:rsidRPr="003C3939">
        <w:t xml:space="preserve"> </w:t>
      </w:r>
      <w:r>
        <w:t xml:space="preserve">Avoid the use of </w:t>
      </w:r>
      <w:r w:rsidRPr="000F342A">
        <w:t>versions 5.3.0 - 5.3.13, 5.2.0 - 5.2.18</w:t>
      </w:r>
      <w:r>
        <w:t xml:space="preserve"> and older.</w:t>
      </w:r>
    </w:p>
    <w:p w14:paraId="7F83E824" w14:textId="6CD79DD8" w:rsidR="00992D99" w:rsidRDefault="00992D99" w:rsidP="00992D99">
      <w:pPr>
        <w:pStyle w:val="ListParagraph"/>
        <w:numPr>
          <w:ilvl w:val="0"/>
          <w:numId w:val="25"/>
        </w:numPr>
      </w:pPr>
      <w:r>
        <w:t xml:space="preserve"> </w:t>
      </w:r>
      <w:r w:rsidRPr="002F1F81">
        <w:t>spring-context-5.2.3.RELEASE.jar</w:t>
      </w:r>
      <w:r>
        <w:t xml:space="preserve"> older versions are not properly protected. avoid the use </w:t>
      </w:r>
      <w:r w:rsidR="00DF5A31">
        <w:t xml:space="preserve">of </w:t>
      </w:r>
      <w:r w:rsidR="00DF5A31" w:rsidRPr="000F342A">
        <w:t>5.3.0</w:t>
      </w:r>
      <w:r w:rsidRPr="000F342A">
        <w:t xml:space="preserve"> - 5.3.18, 5.2.0 - 5.2.20</w:t>
      </w:r>
      <w:r>
        <w:t xml:space="preserve"> and older.</w:t>
      </w:r>
    </w:p>
    <w:p w14:paraId="026DB2FB" w14:textId="6BD75A21" w:rsidR="00992D99" w:rsidRDefault="00992D99" w:rsidP="00992D99">
      <w:pPr>
        <w:pStyle w:val="ListParagraph"/>
        <w:numPr>
          <w:ilvl w:val="0"/>
          <w:numId w:val="25"/>
        </w:numPr>
      </w:pPr>
      <w:r w:rsidRPr="002F1F81">
        <w:t>spring-expression-5.2.3.RELEASE.jar</w:t>
      </w:r>
      <w:r>
        <w:t xml:space="preserve"> specially crafted SpEL can cause denial of service. </w:t>
      </w:r>
      <w:r w:rsidR="00DF5A31">
        <w:t>A</w:t>
      </w:r>
      <w:r>
        <w:t xml:space="preserve">void the use </w:t>
      </w:r>
      <w:r w:rsidR="00DF5A31">
        <w:t xml:space="preserve">of </w:t>
      </w:r>
      <w:r w:rsidR="00DF5A31" w:rsidRPr="000F342A">
        <w:t>versions</w:t>
      </w:r>
      <w:r w:rsidRPr="000F342A">
        <w:t xml:space="preserve"> 5.3.0 - </w:t>
      </w:r>
      <w:r w:rsidR="00DF5A31" w:rsidRPr="000F342A">
        <w:t>5.3.16</w:t>
      </w:r>
      <w:r w:rsidR="00DF5A31">
        <w:t xml:space="preserve"> and</w:t>
      </w:r>
      <w:r>
        <w:t xml:space="preserve"> older.</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164446C6"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 xml:space="preserve">5. Mitigation </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2326691D" w14:textId="5FF815F2" w:rsidR="003C3939" w:rsidRDefault="00992D99" w:rsidP="003C3939">
      <w:r>
        <w:t xml:space="preserve">For the most part the plan to mitigate the dependencies from the report is to upgrade to the recommended versions. If no recommended versions exist, we will avoid the use of those dependencies all together. </w:t>
      </w:r>
    </w:p>
    <w:p w14:paraId="78147762" w14:textId="18C33CCB" w:rsidR="00992D99" w:rsidRDefault="00992D99" w:rsidP="003C3939">
      <w:r>
        <w:t xml:space="preserve">The main issue is the code is using older jar files that have known issues. There is no reason to utilize software we know has issues. </w:t>
      </w:r>
    </w:p>
    <w:p w14:paraId="66E1A580" w14:textId="560F858E" w:rsidR="00992D99" w:rsidRDefault="00992D99" w:rsidP="003C3939">
      <w:r>
        <w:t xml:space="preserve">We should also take the time to review OWASP guidelines on secure code to verify that we have created a code that is sound infrastructure. </w:t>
      </w:r>
    </w:p>
    <w:p w14:paraId="4A1FCD64" w14:textId="77777777" w:rsidR="00992D99" w:rsidRDefault="00992D99" w:rsidP="003C3939">
      <w:pPr>
        <w:jc w:val="center"/>
      </w:pPr>
    </w:p>
    <w:p w14:paraId="34EC05D0" w14:textId="77777777" w:rsidR="00992D99" w:rsidRDefault="00992D99" w:rsidP="003C3939">
      <w:pPr>
        <w:jc w:val="center"/>
      </w:pPr>
    </w:p>
    <w:p w14:paraId="0A26C71D" w14:textId="77777777" w:rsidR="00992D99" w:rsidRDefault="00992D99" w:rsidP="003C3939">
      <w:pPr>
        <w:jc w:val="center"/>
      </w:pPr>
    </w:p>
    <w:p w14:paraId="085E770B" w14:textId="77777777" w:rsidR="00992D99" w:rsidRDefault="00992D99" w:rsidP="003C3939">
      <w:pPr>
        <w:jc w:val="center"/>
      </w:pPr>
    </w:p>
    <w:p w14:paraId="5E287013" w14:textId="0CB14987" w:rsidR="003C3939" w:rsidRDefault="003C3939" w:rsidP="003C3939">
      <w:pPr>
        <w:jc w:val="center"/>
      </w:pPr>
      <w:r>
        <w:t>Citations</w:t>
      </w:r>
    </w:p>
    <w:p w14:paraId="50607D57" w14:textId="77777777" w:rsidR="003C3939" w:rsidRDefault="003C3939" w:rsidP="003C3939">
      <w:pPr>
        <w:pStyle w:val="NormalWeb"/>
        <w:ind w:left="567" w:hanging="567"/>
      </w:pPr>
      <w:r>
        <w:t xml:space="preserve">Nair, S. V. (2023, March 8). What are the </w:t>
      </w:r>
      <w:proofErr w:type="gramStart"/>
      <w:r>
        <w:t>common rest</w:t>
      </w:r>
      <w:proofErr w:type="gramEnd"/>
      <w:r>
        <w:t xml:space="preserve"> API security vulnerabilities? https://beaglesecurity.com/blog/article/rest-api-security-vulnerability.html </w:t>
      </w:r>
    </w:p>
    <w:p w14:paraId="20B556C9" w14:textId="77777777" w:rsidR="003C3939" w:rsidRDefault="003C3939" w:rsidP="003C3939">
      <w:pPr>
        <w:spacing w:before="100" w:beforeAutospacing="1" w:after="100" w:afterAutospacing="1" w:line="240" w:lineRule="auto"/>
        <w:ind w:left="567" w:hanging="567"/>
        <w:rPr>
          <w:rFonts w:eastAsia="Times New Roman"/>
          <w:szCs w:val="24"/>
        </w:rPr>
      </w:pPr>
      <w:r w:rsidRPr="005952EA">
        <w:rPr>
          <w:rFonts w:eastAsia="Times New Roman"/>
          <w:i/>
          <w:iCs/>
          <w:szCs w:val="24"/>
        </w:rPr>
        <w:t>Fintech software regulation in 2023 - across the Globe</w:t>
      </w:r>
      <w:r w:rsidRPr="005952EA">
        <w:rPr>
          <w:rFonts w:eastAsia="Times New Roman"/>
          <w:szCs w:val="24"/>
        </w:rPr>
        <w:t xml:space="preserve">. IdeaSoft. (2024, May 14). </w:t>
      </w:r>
      <w:hyperlink r:id="rId12" w:anchor="2.1" w:history="1">
        <w:r w:rsidRPr="005952EA">
          <w:rPr>
            <w:rStyle w:val="Hyperlink"/>
            <w:rFonts w:eastAsia="Times New Roman"/>
            <w:szCs w:val="24"/>
          </w:rPr>
          <w:t>https://ideasoft.io/blog/fintech_legal_regulatory_aspects/#2.1</w:t>
        </w:r>
      </w:hyperlink>
      <w:r w:rsidRPr="005952EA">
        <w:rPr>
          <w:rFonts w:eastAsia="Times New Roman"/>
          <w:szCs w:val="24"/>
        </w:rPr>
        <w:t xml:space="preserve"> </w:t>
      </w:r>
    </w:p>
    <w:p w14:paraId="67CF313D" w14:textId="77777777" w:rsidR="003C3939" w:rsidRDefault="003C3939" w:rsidP="003C3939">
      <w:pPr>
        <w:spacing w:before="100" w:beforeAutospacing="1" w:after="100" w:afterAutospacing="1" w:line="240" w:lineRule="auto"/>
        <w:ind w:left="567" w:hanging="567"/>
        <w:rPr>
          <w:rFonts w:eastAsia="Times New Roman"/>
          <w:szCs w:val="24"/>
        </w:rPr>
      </w:pPr>
      <w:r w:rsidRPr="002F2E3A">
        <w:rPr>
          <w:rFonts w:eastAsia="Times New Roman"/>
          <w:szCs w:val="24"/>
        </w:rPr>
        <w:t xml:space="preserve">Casey, A. (2024, April 9). </w:t>
      </w:r>
      <w:r w:rsidRPr="002F2E3A">
        <w:rPr>
          <w:rFonts w:eastAsia="Times New Roman"/>
          <w:i/>
          <w:iCs/>
          <w:szCs w:val="24"/>
        </w:rPr>
        <w:t>The growing cyber risks in fintech and how to mitigate them</w:t>
      </w:r>
      <w:r w:rsidRPr="002F2E3A">
        <w:rPr>
          <w:rFonts w:eastAsia="Times New Roman"/>
          <w:szCs w:val="24"/>
        </w:rPr>
        <w:t xml:space="preserve">. Woodruff Sawyer. </w:t>
      </w:r>
      <w:hyperlink r:id="rId13" w:history="1">
        <w:r w:rsidRPr="002F2E3A">
          <w:rPr>
            <w:rStyle w:val="Hyperlink"/>
            <w:rFonts w:eastAsia="Times New Roman"/>
            <w:szCs w:val="24"/>
          </w:rPr>
          <w:t>https://woodruffsawyer.com/insights/fintech-cyber-risks</w:t>
        </w:r>
      </w:hyperlink>
      <w:r w:rsidRPr="002F2E3A">
        <w:rPr>
          <w:rFonts w:eastAsia="Times New Roman"/>
          <w:szCs w:val="24"/>
        </w:rPr>
        <w:t xml:space="preserve"> </w:t>
      </w:r>
    </w:p>
    <w:p w14:paraId="12A0D14C" w14:textId="77777777" w:rsidR="003C3939" w:rsidRPr="00B67379" w:rsidRDefault="003C3939" w:rsidP="003C3939">
      <w:pPr>
        <w:spacing w:before="100" w:beforeAutospacing="1" w:after="100" w:afterAutospacing="1" w:line="240" w:lineRule="auto"/>
        <w:ind w:left="567" w:hanging="567"/>
        <w:rPr>
          <w:rFonts w:eastAsia="Times New Roman"/>
          <w:szCs w:val="24"/>
        </w:rPr>
      </w:pPr>
      <w:r w:rsidRPr="00B67379">
        <w:rPr>
          <w:rFonts w:eastAsia="Times New Roman"/>
          <w:szCs w:val="24"/>
        </w:rPr>
        <w:t xml:space="preserve">Williamson, R. (2024, March 21). </w:t>
      </w:r>
      <w:r w:rsidRPr="00B67379">
        <w:rPr>
          <w:rFonts w:eastAsia="Times New Roman"/>
          <w:i/>
          <w:iCs/>
          <w:szCs w:val="24"/>
        </w:rPr>
        <w:t>Guide to secure Fintech application development using best practices</w:t>
      </w:r>
      <w:r w:rsidRPr="00B67379">
        <w:rPr>
          <w:rFonts w:eastAsia="Times New Roman"/>
          <w:szCs w:val="24"/>
        </w:rPr>
        <w:t xml:space="preserve">. Medium. https://ryanwilliamsonc.medium.com/guide-to-secure-fintech-application-development-using-best-practices-060a44172aa0 </w:t>
      </w:r>
    </w:p>
    <w:p w14:paraId="3E8A05CF" w14:textId="77777777" w:rsidR="003C3939" w:rsidRPr="00B67379" w:rsidRDefault="003C3939" w:rsidP="003C3939">
      <w:pPr>
        <w:spacing w:before="100" w:beforeAutospacing="1" w:after="100" w:afterAutospacing="1" w:line="240" w:lineRule="auto"/>
        <w:ind w:left="567" w:hanging="567"/>
        <w:rPr>
          <w:rFonts w:eastAsia="Times New Roman"/>
          <w:szCs w:val="24"/>
        </w:rPr>
      </w:pPr>
      <w:r w:rsidRPr="00B67379">
        <w:rPr>
          <w:rFonts w:eastAsia="Times New Roman"/>
          <w:szCs w:val="24"/>
        </w:rPr>
        <w:t xml:space="preserve">TuxCare PR Team. (2023, April 13). </w:t>
      </w:r>
      <w:r w:rsidRPr="00B67379">
        <w:rPr>
          <w:rFonts w:eastAsia="Times New Roman"/>
          <w:i/>
          <w:iCs/>
          <w:szCs w:val="24"/>
        </w:rPr>
        <w:t xml:space="preserve">Is it secure to use open-source code to develop Fintech </w:t>
      </w:r>
      <w:proofErr w:type="gramStart"/>
      <w:r w:rsidRPr="00B67379">
        <w:rPr>
          <w:rFonts w:eastAsia="Times New Roman"/>
          <w:i/>
          <w:iCs/>
          <w:szCs w:val="24"/>
        </w:rPr>
        <w:t>apps?</w:t>
      </w:r>
      <w:r w:rsidRPr="00B67379">
        <w:rPr>
          <w:rFonts w:eastAsia="Times New Roman"/>
          <w:szCs w:val="24"/>
        </w:rPr>
        <w:t>.</w:t>
      </w:r>
      <w:proofErr w:type="gramEnd"/>
      <w:r w:rsidRPr="00B67379">
        <w:rPr>
          <w:rFonts w:eastAsia="Times New Roman"/>
          <w:szCs w:val="24"/>
        </w:rPr>
        <w:t xml:space="preserve"> TuxCare. https://tuxcare.com/blog/is-it-secure-to-use-open-source-code-to-develop-fintech-apps/ </w:t>
      </w:r>
    </w:p>
    <w:p w14:paraId="500DAEB0" w14:textId="77777777" w:rsidR="003C3939" w:rsidRPr="002F2E3A" w:rsidRDefault="003C3939" w:rsidP="003C3939">
      <w:pPr>
        <w:spacing w:before="100" w:beforeAutospacing="1" w:after="100" w:afterAutospacing="1" w:line="240" w:lineRule="auto"/>
        <w:ind w:left="567" w:hanging="567"/>
        <w:rPr>
          <w:rFonts w:eastAsia="Times New Roman"/>
          <w:szCs w:val="24"/>
        </w:rPr>
      </w:pPr>
    </w:p>
    <w:p w14:paraId="44D94492" w14:textId="77777777" w:rsidR="003C3939" w:rsidRDefault="003C3939" w:rsidP="003C3939"/>
    <w:p w14:paraId="1D63B15E" w14:textId="468877C8" w:rsidR="003C3939" w:rsidRDefault="003C3939" w:rsidP="003C3939"/>
    <w:p w14:paraId="32D06C9B" w14:textId="77777777" w:rsidR="003C3939" w:rsidRDefault="003C3939" w:rsidP="003C3939"/>
    <w:p w14:paraId="6A69540B" w14:textId="55A76476" w:rsidR="322AA2CB" w:rsidRPr="000B05B1" w:rsidRDefault="322AA2CB" w:rsidP="003C3939">
      <w:pPr>
        <w:suppressAutoHyphens/>
        <w:spacing w:after="0" w:line="240" w:lineRule="auto"/>
        <w:contextualSpacing/>
        <w:rPr>
          <w:rFonts w:cstheme="minorHAnsi"/>
        </w:rPr>
      </w:pPr>
    </w:p>
    <w:sectPr w:rsidR="322AA2CB" w:rsidRPr="000B05B1" w:rsidSect="00F2052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ABB49" w14:textId="77777777" w:rsidR="00DF66A3" w:rsidRDefault="00DF66A3" w:rsidP="002F3F84">
      <w:r>
        <w:separator/>
      </w:r>
    </w:p>
  </w:endnote>
  <w:endnote w:type="continuationSeparator" w:id="0">
    <w:p w14:paraId="155B6752" w14:textId="77777777" w:rsidR="00DF66A3" w:rsidRDefault="00DF66A3" w:rsidP="002F3F84">
      <w:r>
        <w:continuationSeparator/>
      </w:r>
    </w:p>
  </w:endnote>
  <w:endnote w:type="continuationNotice" w:id="1">
    <w:p w14:paraId="40B5F3D1" w14:textId="77777777" w:rsidR="00DF66A3" w:rsidRDefault="00DF66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93B25" w14:textId="77777777" w:rsidR="00DF66A3" w:rsidRDefault="00DF66A3" w:rsidP="002F3F84">
      <w:r>
        <w:separator/>
      </w:r>
    </w:p>
  </w:footnote>
  <w:footnote w:type="continuationSeparator" w:id="0">
    <w:p w14:paraId="27FDAD56" w14:textId="77777777" w:rsidR="00DF66A3" w:rsidRDefault="00DF66A3" w:rsidP="002F3F84">
      <w:r>
        <w:continuationSeparator/>
      </w:r>
    </w:p>
  </w:footnote>
  <w:footnote w:type="continuationNotice" w:id="1">
    <w:p w14:paraId="05386E02" w14:textId="77777777" w:rsidR="00DF66A3" w:rsidRDefault="00DF66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359"/>
    <w:rsid w:val="00321D27"/>
    <w:rsid w:val="003221D7"/>
    <w:rsid w:val="0032740C"/>
    <w:rsid w:val="00352FD0"/>
    <w:rsid w:val="003700FE"/>
    <w:rsid w:val="003726AD"/>
    <w:rsid w:val="0037344C"/>
    <w:rsid w:val="00393181"/>
    <w:rsid w:val="003A0BF9"/>
    <w:rsid w:val="003A2F8A"/>
    <w:rsid w:val="003C2AE6"/>
    <w:rsid w:val="003C3939"/>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35E32"/>
    <w:rsid w:val="00841BCB"/>
    <w:rsid w:val="00844851"/>
    <w:rsid w:val="00847593"/>
    <w:rsid w:val="00861EC1"/>
    <w:rsid w:val="008E7E10"/>
    <w:rsid w:val="008F26B4"/>
    <w:rsid w:val="008F3828"/>
    <w:rsid w:val="0090104E"/>
    <w:rsid w:val="00921C2E"/>
    <w:rsid w:val="009279EB"/>
    <w:rsid w:val="00937025"/>
    <w:rsid w:val="00940B1A"/>
    <w:rsid w:val="00944D65"/>
    <w:rsid w:val="00966538"/>
    <w:rsid w:val="009714E8"/>
    <w:rsid w:val="00974AE3"/>
    <w:rsid w:val="009774F3"/>
    <w:rsid w:val="00985428"/>
    <w:rsid w:val="00992D99"/>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C22AE"/>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DF5A31"/>
    <w:rsid w:val="00DF66A3"/>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customStyle="1" w:styleId="sc-1468b5q-1">
    <w:name w:val="sc-1468b5q-1"/>
    <w:basedOn w:val="Normal"/>
    <w:rsid w:val="003C3939"/>
    <w:pPr>
      <w:spacing w:before="100" w:beforeAutospacing="1" w:after="100" w:afterAutospacing="1" w:line="240" w:lineRule="auto"/>
    </w:pPr>
    <w:rPr>
      <w:rFonts w:ascii="Times New Roman" w:eastAsia="Times New Roman"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oodruffsawyer.com/insights/fintech-cyber-risk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deasoft.io/blog/fintech_legal_regulatory_aspec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Chantel Hoesman</cp:lastModifiedBy>
  <cp:revision>7</cp:revision>
  <dcterms:created xsi:type="dcterms:W3CDTF">2024-02-07T05:59:00Z</dcterms:created>
  <dcterms:modified xsi:type="dcterms:W3CDTF">2024-05-24T09:45:00Z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