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spacing w:line="199" w:lineRule="auto" w:before="210"/>
        <w:ind w:left="431" w:right="429" w:firstLine="0"/>
        <w:jc w:val="center"/>
        <w:rPr>
          <w:rFonts w:ascii="Bodoni MT"/>
          <w:sz w:val="28"/>
        </w:rPr>
      </w:pPr>
      <w:r>
        <w:rPr>
          <w:rFonts w:ascii="Bodoni MT"/>
          <w:w w:val="105"/>
          <w:sz w:val="28"/>
        </w:rPr>
        <w:t>Data</w:t>
      </w:r>
      <w:r>
        <w:rPr>
          <w:rFonts w:ascii="Bodoni MT"/>
          <w:spacing w:val="5"/>
          <w:w w:val="105"/>
          <w:sz w:val="28"/>
        </w:rPr>
        <w:t> </w:t>
      </w:r>
      <w:r>
        <w:rPr>
          <w:rFonts w:ascii="Bodoni MT"/>
          <w:w w:val="105"/>
          <w:sz w:val="28"/>
        </w:rPr>
        <w:t>and</w:t>
      </w:r>
      <w:r>
        <w:rPr>
          <w:rFonts w:ascii="Bodoni MT"/>
          <w:spacing w:val="5"/>
          <w:w w:val="105"/>
          <w:sz w:val="28"/>
        </w:rPr>
        <w:t> </w:t>
      </w:r>
      <w:r>
        <w:rPr>
          <w:rFonts w:ascii="Bodoni MT"/>
          <w:w w:val="105"/>
          <w:sz w:val="28"/>
        </w:rPr>
        <w:t>analysis</w:t>
      </w:r>
      <w:r>
        <w:rPr>
          <w:rFonts w:ascii="Bodoni MT"/>
          <w:spacing w:val="5"/>
          <w:w w:val="105"/>
          <w:sz w:val="28"/>
        </w:rPr>
        <w:t> </w:t>
      </w:r>
      <w:r>
        <w:rPr>
          <w:rFonts w:ascii="Bodoni MT"/>
          <w:w w:val="105"/>
          <w:sz w:val="28"/>
        </w:rPr>
        <w:t>supporting</w:t>
      </w:r>
      <w:r>
        <w:rPr>
          <w:rFonts w:ascii="Bodoni MT"/>
          <w:spacing w:val="6"/>
          <w:w w:val="105"/>
          <w:sz w:val="28"/>
        </w:rPr>
        <w:t> </w:t>
      </w:r>
      <w:r>
        <w:rPr>
          <w:rFonts w:ascii="Bodoni MT"/>
          <w:w w:val="105"/>
          <w:sz w:val="28"/>
        </w:rPr>
        <w:t>the</w:t>
      </w:r>
      <w:r>
        <w:rPr>
          <w:rFonts w:ascii="Bodoni MT"/>
          <w:spacing w:val="5"/>
          <w:w w:val="105"/>
          <w:sz w:val="28"/>
        </w:rPr>
        <w:t> </w:t>
      </w:r>
      <w:r>
        <w:rPr>
          <w:rFonts w:ascii="Bodoni MT"/>
          <w:w w:val="105"/>
          <w:sz w:val="28"/>
        </w:rPr>
        <w:t>prioritization</w:t>
      </w:r>
      <w:r>
        <w:rPr>
          <w:rFonts w:ascii="Bodoni MT"/>
          <w:spacing w:val="5"/>
          <w:w w:val="105"/>
          <w:sz w:val="28"/>
        </w:rPr>
        <w:t> </w:t>
      </w:r>
      <w:r>
        <w:rPr>
          <w:rFonts w:ascii="Bodoni MT"/>
          <w:w w:val="105"/>
          <w:sz w:val="28"/>
        </w:rPr>
        <w:t>of</w:t>
      </w:r>
      <w:r>
        <w:rPr>
          <w:rFonts w:ascii="Bodoni MT"/>
          <w:spacing w:val="6"/>
          <w:w w:val="105"/>
          <w:sz w:val="28"/>
        </w:rPr>
        <w:t> </w:t>
      </w:r>
      <w:r>
        <w:rPr>
          <w:rFonts w:ascii="Bodoni MT"/>
          <w:w w:val="105"/>
          <w:sz w:val="28"/>
        </w:rPr>
        <w:t>species</w:t>
      </w:r>
      <w:r>
        <w:rPr>
          <w:rFonts w:ascii="Bodoni MT"/>
          <w:spacing w:val="5"/>
          <w:w w:val="105"/>
          <w:sz w:val="28"/>
        </w:rPr>
        <w:t> </w:t>
      </w:r>
      <w:r>
        <w:rPr>
          <w:rFonts w:ascii="Bodoni MT"/>
          <w:w w:val="105"/>
          <w:sz w:val="28"/>
        </w:rPr>
        <w:t>for</w:t>
      </w:r>
      <w:r>
        <w:rPr>
          <w:rFonts w:ascii="Bodoni MT"/>
          <w:spacing w:val="-69"/>
          <w:w w:val="105"/>
          <w:sz w:val="28"/>
        </w:rPr>
        <w:t> </w:t>
      </w:r>
      <w:r>
        <w:rPr>
          <w:rFonts w:ascii="Bodoni MT"/>
          <w:w w:val="105"/>
          <w:sz w:val="28"/>
        </w:rPr>
        <w:t>stock</w:t>
      </w:r>
      <w:r>
        <w:rPr>
          <w:rFonts w:ascii="Bodoni MT"/>
          <w:spacing w:val="18"/>
          <w:w w:val="105"/>
          <w:sz w:val="28"/>
        </w:rPr>
        <w:t> </w:t>
      </w:r>
      <w:r>
        <w:rPr>
          <w:rFonts w:ascii="Bodoni MT"/>
          <w:w w:val="105"/>
          <w:sz w:val="28"/>
        </w:rPr>
        <w:t>assessments</w:t>
      </w:r>
      <w:r>
        <w:rPr>
          <w:rFonts w:ascii="Bodoni MT"/>
          <w:spacing w:val="19"/>
          <w:w w:val="105"/>
          <w:sz w:val="28"/>
        </w:rPr>
        <w:t> </w:t>
      </w:r>
      <w:r>
        <w:rPr>
          <w:rFonts w:ascii="Bodoni MT"/>
          <w:w w:val="105"/>
          <w:sz w:val="28"/>
        </w:rPr>
        <w:t>in</w:t>
      </w:r>
      <w:r>
        <w:rPr>
          <w:rFonts w:ascii="Bodoni MT"/>
          <w:spacing w:val="19"/>
          <w:w w:val="105"/>
          <w:sz w:val="28"/>
        </w:rPr>
        <w:t> </w:t>
      </w:r>
      <w:r>
        <w:rPr>
          <w:rFonts w:ascii="Bodoni MT"/>
          <w:w w:val="105"/>
          <w:sz w:val="28"/>
        </w:rPr>
        <w:t>2023</w:t>
      </w:r>
      <w:r>
        <w:rPr>
          <w:rFonts w:ascii="Bodoni MT"/>
          <w:spacing w:val="18"/>
          <w:w w:val="105"/>
          <w:sz w:val="28"/>
        </w:rPr>
        <w:t> </w:t>
      </w:r>
      <w:r>
        <w:rPr>
          <w:rFonts w:ascii="Bodoni MT"/>
          <w:w w:val="105"/>
          <w:sz w:val="28"/>
        </w:rPr>
        <w:t>and</w:t>
      </w:r>
      <w:r>
        <w:rPr>
          <w:rFonts w:ascii="Bodoni MT"/>
          <w:spacing w:val="19"/>
          <w:w w:val="105"/>
          <w:sz w:val="28"/>
        </w:rPr>
        <w:t> </w:t>
      </w:r>
      <w:r>
        <w:rPr>
          <w:rFonts w:ascii="Bodoni MT"/>
          <w:w w:val="105"/>
          <w:sz w:val="28"/>
        </w:rPr>
        <w:t>2025</w:t>
      </w:r>
    </w:p>
    <w:p>
      <w:pPr>
        <w:pStyle w:val="BodyText"/>
        <w:rPr>
          <w:rFonts w:ascii="Bodoni MT"/>
          <w:sz w:val="40"/>
        </w:rPr>
      </w:pPr>
    </w:p>
    <w:p>
      <w:pPr>
        <w:pStyle w:val="BodyText"/>
        <w:rPr>
          <w:rFonts w:ascii="Bodoni MT"/>
          <w:sz w:val="40"/>
        </w:rPr>
      </w:pPr>
    </w:p>
    <w:p>
      <w:pPr>
        <w:pStyle w:val="BodyText"/>
        <w:rPr>
          <w:rFonts w:ascii="Bodoni MT"/>
          <w:sz w:val="40"/>
        </w:rPr>
      </w:pPr>
    </w:p>
    <w:p>
      <w:pPr>
        <w:pStyle w:val="BodyText"/>
        <w:rPr>
          <w:rFonts w:ascii="Bodoni MT"/>
          <w:sz w:val="40"/>
        </w:rPr>
      </w:pPr>
    </w:p>
    <w:p>
      <w:pPr>
        <w:pStyle w:val="BodyText"/>
        <w:rPr>
          <w:rFonts w:ascii="Bodoni MT"/>
          <w:sz w:val="40"/>
        </w:rPr>
      </w:pPr>
    </w:p>
    <w:p>
      <w:pPr>
        <w:pStyle w:val="BodyText"/>
        <w:spacing w:before="11"/>
        <w:rPr>
          <w:rFonts w:ascii="Bodoni MT"/>
          <w:sz w:val="33"/>
        </w:rPr>
      </w:pPr>
    </w:p>
    <w:p>
      <w:pPr>
        <w:pStyle w:val="BodyText"/>
        <w:spacing w:line="218" w:lineRule="auto" w:before="1"/>
        <w:ind w:left="3553" w:right="3562" w:firstLine="744"/>
        <w:rPr>
          <w:sz w:val="14"/>
        </w:rPr>
      </w:pPr>
      <w:r>
        <w:rPr/>
        <w:t>by</w:t>
      </w:r>
      <w:r>
        <w:rPr>
          <w:spacing w:val="1"/>
        </w:rPr>
        <w:t> </w:t>
      </w:r>
      <w:r>
        <w:rPr/>
        <w:t>Chantel</w:t>
      </w:r>
      <w:r>
        <w:rPr>
          <w:spacing w:val="3"/>
        </w:rPr>
        <w:t> </w:t>
      </w:r>
      <w:r>
        <w:rPr/>
        <w:t>R.</w:t>
      </w:r>
      <w:r>
        <w:rPr>
          <w:spacing w:val="3"/>
        </w:rPr>
        <w:t> </w:t>
      </w:r>
      <w:r>
        <w:rPr/>
        <w:t>Wetzel</w:t>
      </w:r>
      <w:r>
        <w:rPr>
          <w:position w:val="7"/>
          <w:sz w:val="14"/>
        </w:rPr>
        <w:t>1</w:t>
      </w:r>
    </w:p>
    <w:p>
      <w:pPr>
        <w:pStyle w:val="BodyText"/>
        <w:spacing w:line="218" w:lineRule="auto"/>
        <w:ind w:left="3636" w:right="3638" w:firstLine="246"/>
        <w:rPr>
          <w:sz w:val="14"/>
        </w:rPr>
      </w:pPr>
      <w:r>
        <w:rPr/>
        <w:t>Jim</w:t>
      </w:r>
      <w:r>
        <w:rPr>
          <w:spacing w:val="1"/>
        </w:rPr>
        <w:t> </w:t>
      </w:r>
      <w:r>
        <w:rPr/>
        <w:t>Hastie</w:t>
      </w:r>
      <w:r>
        <w:rPr>
          <w:position w:val="7"/>
          <w:sz w:val="14"/>
        </w:rPr>
        <w:t>1</w:t>
      </w:r>
      <w:r>
        <w:rPr>
          <w:spacing w:val="1"/>
          <w:position w:val="7"/>
          <w:sz w:val="14"/>
        </w:rPr>
        <w:t> </w:t>
      </w:r>
      <w:r>
        <w:rPr/>
        <w:t>Kristin</w:t>
      </w:r>
      <w:r>
        <w:rPr>
          <w:spacing w:val="-7"/>
        </w:rPr>
        <w:t> </w:t>
      </w:r>
      <w:r>
        <w:rPr/>
        <w:t>Marshall</w:t>
      </w:r>
      <w:r>
        <w:rPr>
          <w:position w:val="7"/>
          <w:sz w:val="14"/>
        </w:rPr>
        <w:t>1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9"/>
        </w:rPr>
      </w:pPr>
    </w:p>
    <w:p>
      <w:pPr>
        <w:pStyle w:val="BodyText"/>
        <w:spacing w:line="223" w:lineRule="auto"/>
        <w:ind w:left="431" w:right="429"/>
        <w:jc w:val="center"/>
      </w:pPr>
      <w:r>
        <w:rPr>
          <w:spacing w:val="-1"/>
          <w:position w:val="7"/>
          <w:sz w:val="14"/>
        </w:rPr>
        <w:t>1</w:t>
      </w:r>
      <w:r>
        <w:rPr>
          <w:spacing w:val="-1"/>
        </w:rPr>
        <w:t>Northwest</w:t>
      </w:r>
      <w:r>
        <w:rPr>
          <w:spacing w:val="-8"/>
        </w:rPr>
        <w:t> </w:t>
      </w:r>
      <w:r>
        <w:rPr>
          <w:spacing w:val="-1"/>
        </w:rPr>
        <w:t>Fisheries</w:t>
      </w:r>
      <w:r>
        <w:rPr>
          <w:spacing w:val="-7"/>
        </w:rPr>
        <w:t> </w:t>
      </w:r>
      <w:r>
        <w:rPr>
          <w:spacing w:val="-1"/>
        </w:rPr>
        <w:t>Science</w:t>
      </w:r>
      <w:r>
        <w:rPr>
          <w:spacing w:val="-7"/>
        </w:rPr>
        <w:t> </w:t>
      </w:r>
      <w:r>
        <w:rPr>
          <w:spacing w:val="-1"/>
        </w:rPr>
        <w:t>Center,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Commerce,</w:t>
      </w:r>
      <w:r>
        <w:rPr>
          <w:spacing w:val="-7"/>
        </w:rPr>
        <w:t> </w:t>
      </w:r>
      <w:r>
        <w:rPr/>
        <w:t>National</w:t>
      </w:r>
      <w:r>
        <w:rPr>
          <w:spacing w:val="-7"/>
        </w:rPr>
        <w:t> </w:t>
      </w:r>
      <w:r>
        <w:rPr/>
        <w:t>Oceanic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>
          <w:spacing w:val="-1"/>
        </w:rPr>
        <w:t>Atmospheric</w:t>
      </w:r>
      <w:r>
        <w:rPr>
          <w:spacing w:val="-7"/>
        </w:rPr>
        <w:t> </w:t>
      </w:r>
      <w:r>
        <w:rPr>
          <w:spacing w:val="-1"/>
        </w:rPr>
        <w:t>Administration,</w:t>
      </w:r>
      <w:r>
        <w:rPr>
          <w:spacing w:val="-7"/>
        </w:rPr>
        <w:t> </w:t>
      </w:r>
      <w:r>
        <w:rPr>
          <w:spacing w:val="-1"/>
        </w:rPr>
        <w:t>National</w:t>
      </w:r>
      <w:r>
        <w:rPr>
          <w:spacing w:val="-7"/>
        </w:rPr>
        <w:t> </w:t>
      </w:r>
      <w:r>
        <w:rPr>
          <w:spacing w:val="-1"/>
        </w:rPr>
        <w:t>Marine</w:t>
      </w:r>
      <w:r>
        <w:rPr>
          <w:spacing w:val="-7"/>
        </w:rPr>
        <w:t> </w:t>
      </w:r>
      <w:r>
        <w:rPr>
          <w:spacing w:val="-1"/>
        </w:rPr>
        <w:t>Fisheries</w:t>
      </w:r>
      <w:r>
        <w:rPr>
          <w:spacing w:val="-7"/>
        </w:rPr>
        <w:t> </w:t>
      </w:r>
      <w:r>
        <w:rPr>
          <w:spacing w:val="-1"/>
        </w:rPr>
        <w:t>Service,</w:t>
      </w:r>
      <w:r>
        <w:rPr>
          <w:spacing w:val="-7"/>
        </w:rPr>
        <w:t> </w:t>
      </w:r>
      <w:r>
        <w:rPr/>
        <w:t>2725</w:t>
      </w:r>
      <w:r>
        <w:rPr>
          <w:spacing w:val="-7"/>
        </w:rPr>
        <w:t> </w:t>
      </w:r>
      <w:r>
        <w:rPr/>
        <w:t>Montlake</w:t>
      </w:r>
      <w:r>
        <w:rPr>
          <w:spacing w:val="-6"/>
        </w:rPr>
        <w:t> </w:t>
      </w:r>
      <w:r>
        <w:rPr/>
        <w:t>Boulevard</w:t>
      </w:r>
      <w:r>
        <w:rPr>
          <w:spacing w:val="-47"/>
        </w:rPr>
        <w:t> </w:t>
      </w:r>
      <w:r>
        <w:rPr/>
        <w:t>East,</w:t>
      </w:r>
      <w:r>
        <w:rPr>
          <w:spacing w:val="15"/>
        </w:rPr>
        <w:t> </w:t>
      </w:r>
      <w:r>
        <w:rPr/>
        <w:t>Seattle,</w:t>
      </w:r>
      <w:r>
        <w:rPr>
          <w:spacing w:val="16"/>
        </w:rPr>
        <w:t> </w:t>
      </w:r>
      <w:r>
        <w:rPr/>
        <w:t>Washington</w:t>
      </w:r>
      <w:r>
        <w:rPr>
          <w:spacing w:val="16"/>
        </w:rPr>
        <w:t> </w:t>
      </w:r>
      <w:r>
        <w:rPr/>
        <w:t>98112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9"/>
        </w:rPr>
      </w:pPr>
    </w:p>
    <w:p>
      <w:pPr>
        <w:pStyle w:val="BodyText"/>
        <w:ind w:left="431" w:right="427"/>
        <w:jc w:val="center"/>
      </w:pPr>
      <w:r>
        <w:rPr/>
        <w:t>February</w:t>
      </w:r>
      <w:r>
        <w:rPr>
          <w:spacing w:val="3"/>
        </w:rPr>
        <w:t> </w:t>
      </w:r>
      <w:r>
        <w:rPr/>
        <w:t>2022</w:t>
      </w:r>
    </w:p>
    <w:p>
      <w:pPr>
        <w:spacing w:after="0"/>
        <w:jc w:val="center"/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15"/>
        <w:ind w:left="431" w:right="427"/>
        <w:jc w:val="center"/>
      </w:pPr>
      <w:r>
        <w:rPr/>
        <w:t>©</w:t>
      </w:r>
      <w:r>
        <w:rPr>
          <w:spacing w:val="-2"/>
        </w:rPr>
        <w:t> </w:t>
      </w:r>
      <w:r>
        <w:rPr/>
        <w:t>Pacific</w:t>
      </w:r>
      <w:r>
        <w:rPr>
          <w:spacing w:val="-2"/>
        </w:rPr>
        <w:t> </w:t>
      </w:r>
      <w:r>
        <w:rPr/>
        <w:t>Fishery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Council,</w:t>
      </w:r>
      <w:r>
        <w:rPr>
          <w:spacing w:val="-2"/>
        </w:rPr>
        <w:t> </w:t>
      </w:r>
      <w:r>
        <w:rPr/>
        <w:t>2022</w:t>
      </w:r>
    </w:p>
    <w:p>
      <w:pPr>
        <w:pStyle w:val="BodyText"/>
        <w:rPr>
          <w:sz w:val="28"/>
        </w:rPr>
      </w:pPr>
    </w:p>
    <w:p>
      <w:pPr>
        <w:pStyle w:val="BodyText"/>
        <w:spacing w:before="201"/>
        <w:ind w:left="431"/>
      </w:pPr>
      <w:r>
        <w:rPr/>
        <w:t>Correct</w:t>
      </w:r>
      <w:r>
        <w:rPr>
          <w:spacing w:val="6"/>
        </w:rPr>
        <w:t> </w:t>
      </w:r>
      <w:r>
        <w:rPr/>
        <w:t>citation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publication: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23" w:lineRule="auto"/>
        <w:ind w:left="630" w:right="401" w:hanging="210"/>
        <w:jc w:val="both"/>
      </w:pPr>
      <w:r>
        <w:rPr/>
        <w:t>Wetzel, C.R., </w:t>
      </w:r>
      <w:r>
        <w:rPr>
          <w:w w:val="105"/>
        </w:rPr>
        <w:t>J. </w:t>
      </w:r>
      <w:r>
        <w:rPr/>
        <w:t>Hastie, K. Marshall. 2022. Data and analysis supporting the prioritization</w:t>
      </w:r>
      <w:r>
        <w:rPr>
          <w:spacing w:val="1"/>
        </w:rPr>
        <w:t> </w:t>
      </w:r>
      <w:r>
        <w:rPr/>
        <w:t>of species for stock assessments in 2023 and 2025. Pacific Fishery Management Council,</w:t>
      </w:r>
      <w:r>
        <w:rPr>
          <w:spacing w:val="1"/>
        </w:rPr>
        <w:t> </w:t>
      </w:r>
      <w:r>
        <w:rPr/>
        <w:t>Portland,</w:t>
      </w:r>
      <w:r>
        <w:rPr>
          <w:spacing w:val="15"/>
        </w:rPr>
        <w:t> </w:t>
      </w:r>
      <w:r>
        <w:rPr/>
        <w:t>Oregon.</w:t>
      </w:r>
      <w:r>
        <w:rPr>
          <w:spacing w:val="37"/>
        </w:rPr>
        <w:t> </w:t>
      </w:r>
      <w:hyperlink w:history="true" w:anchor="_bookmark28">
        <w:r>
          <w:rPr/>
          <w:t>28</w:t>
        </w:r>
        <w:r>
          <w:rPr>
            <w:spacing w:val="-17"/>
          </w:rPr>
          <w:t> </w:t>
        </w:r>
      </w:hyperlink>
      <w:r>
        <w:rPr/>
        <w:t>p.</w:t>
      </w:r>
    </w:p>
    <w:p>
      <w:pPr>
        <w:spacing w:after="0" w:line="223" w:lineRule="auto"/>
        <w:jc w:val="both"/>
        <w:sectPr>
          <w:pgSz w:w="12240" w:h="15840"/>
          <w:pgMar w:top="1500" w:bottom="280" w:left="1720" w:right="1720"/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0" w:lineRule="exact"/>
        <w:ind w:left="431"/>
        <w:rPr>
          <w:sz w:val="2"/>
        </w:rPr>
      </w:pPr>
      <w:r>
        <w:rPr>
          <w:sz w:val="2"/>
        </w:rPr>
        <w:pict>
          <v:group style="width:396.85pt;height:.4pt;mso-position-horizontal-relative:char;mso-position-vertical-relative:line" id="docshapegroup1" coordorigin="0,0" coordsize="7937,8">
            <v:line style="position:absolute" from="0,4" to="7937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19"/>
        </w:rPr>
      </w:pPr>
    </w:p>
    <w:p>
      <w:pPr>
        <w:spacing w:before="133"/>
        <w:ind w:left="431" w:right="0" w:firstLine="0"/>
        <w:jc w:val="left"/>
        <w:rPr>
          <w:b/>
          <w:sz w:val="28"/>
        </w:rPr>
      </w:pPr>
      <w:bookmarkStart w:name="Contents" w:id="1"/>
      <w:bookmarkEnd w:id="1"/>
      <w:r>
        <w:rPr/>
      </w:r>
      <w:r>
        <w:rPr>
          <w:b/>
          <w:w w:val="110"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31" w:val="left" w:leader="none"/>
              <w:tab w:pos="8368" w:val="right" w:leader="none"/>
            </w:tabs>
            <w:spacing w:line="240" w:lineRule="auto" w:before="276" w:after="0"/>
            <w:ind w:left="730" w:right="0" w:hanging="300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>
                <w:w w:val="110"/>
              </w:rPr>
              <w:t>Introduction</w:t>
            </w:r>
          </w:hyperlink>
          <w:r>
            <w:rPr>
              <w:w w:val="110"/>
            </w:rPr>
            <w:tab/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731" w:val="left" w:leader="none"/>
              <w:tab w:pos="8368" w:val="right" w:leader="none"/>
            </w:tabs>
            <w:spacing w:line="240" w:lineRule="auto" w:before="300" w:after="0"/>
            <w:ind w:left="730" w:right="0" w:hanging="300"/>
            <w:jc w:val="left"/>
          </w:pPr>
          <w:hyperlink w:history="true" w:anchor="_bookmark1">
            <w:r>
              <w:rPr>
                <w:w w:val="110"/>
              </w:rPr>
              <w:t>Description</w:t>
            </w:r>
            <w:r>
              <w:rPr>
                <w:spacing w:val="20"/>
                <w:w w:val="110"/>
              </w:rPr>
              <w:t> </w:t>
            </w:r>
            <w:r>
              <w:rPr>
                <w:w w:val="110"/>
              </w:rPr>
              <w:t>of</w:t>
            </w:r>
            <w:r>
              <w:rPr>
                <w:spacing w:val="21"/>
                <w:w w:val="110"/>
              </w:rPr>
              <w:t> </w:t>
            </w:r>
            <w:r>
              <w:rPr>
                <w:w w:val="110"/>
              </w:rPr>
              <w:t>Factors</w:t>
            </w:r>
          </w:hyperlink>
          <w:r>
            <w:rPr>
              <w:w w:val="110"/>
            </w:rPr>
            <w:tab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1" w:after="0"/>
            <w:ind w:left="1188" w:right="0" w:hanging="459"/>
            <w:jc w:val="left"/>
          </w:pPr>
          <w:hyperlink w:history="true" w:anchor="_bookmark2">
            <w:r>
              <w:rPr/>
              <w:t>Factor</w:t>
            </w:r>
            <w:r>
              <w:rPr>
                <w:spacing w:val="15"/>
              </w:rPr>
              <w:t> </w:t>
            </w:r>
            <w:r>
              <w:rPr/>
              <w:t>Summary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0" w:after="0"/>
            <w:ind w:left="1188" w:right="0" w:hanging="459"/>
            <w:jc w:val="left"/>
          </w:pPr>
          <w:hyperlink w:history="true" w:anchor="_bookmark4">
            <w:r>
              <w:rPr/>
              <w:t>Commercial</w:t>
            </w:r>
            <w:r>
              <w:rPr>
                <w:spacing w:val="15"/>
              </w:rPr>
              <w:t> </w:t>
            </w:r>
            <w:r>
              <w:rPr/>
              <w:t>Importance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1182" w:val="left" w:leader="none"/>
              <w:tab w:pos="8368" w:val="right" w:leader="dot"/>
            </w:tabs>
            <w:spacing w:line="240" w:lineRule="auto" w:before="101" w:after="0"/>
            <w:ind w:left="1181" w:right="0" w:hanging="452"/>
            <w:jc w:val="left"/>
          </w:pPr>
          <w:hyperlink w:history="true" w:anchor="_bookmark5">
            <w:r>
              <w:rPr/>
              <w:t>Tribal</w:t>
            </w:r>
            <w:r>
              <w:rPr>
                <w:spacing w:val="15"/>
              </w:rPr>
              <w:t> </w:t>
            </w:r>
            <w:r>
              <w:rPr/>
              <w:t>Importance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1" w:after="0"/>
            <w:ind w:left="1188" w:right="0" w:hanging="459"/>
            <w:jc w:val="left"/>
          </w:pPr>
          <w:hyperlink w:history="true" w:anchor="_bookmark7">
            <w:r>
              <w:rPr/>
              <w:t>Recreational</w:t>
            </w:r>
            <w:r>
              <w:rPr>
                <w:spacing w:val="15"/>
              </w:rPr>
              <w:t> </w:t>
            </w:r>
            <w:r>
              <w:rPr/>
              <w:t>Importance</w:t>
            </w:r>
          </w:hyperlink>
          <w:r>
            <w:rPr>
              <w:rFonts w:ascii="Times New Roman"/>
            </w:rPr>
            <w:tab/>
          </w:r>
          <w:r>
            <w:rPr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1" w:after="0"/>
            <w:ind w:left="1188" w:right="0" w:hanging="459"/>
            <w:jc w:val="left"/>
          </w:pPr>
          <w:hyperlink w:history="true" w:anchor="_bookmark9">
            <w:r>
              <w:rPr/>
              <w:t>Constituent</w:t>
            </w:r>
            <w:r>
              <w:rPr>
                <w:spacing w:val="13"/>
              </w:rPr>
              <w:t> </w:t>
            </w:r>
            <w:r>
              <w:rPr/>
              <w:t>Demand</w:t>
            </w:r>
            <w:r>
              <w:rPr>
                <w:spacing w:val="14"/>
              </w:rPr>
              <w:t> </w:t>
            </w:r>
            <w:r>
              <w:rPr/>
              <w:t>and</w:t>
            </w:r>
            <w:r>
              <w:rPr>
                <w:spacing w:val="14"/>
              </w:rPr>
              <w:t> </w:t>
            </w:r>
            <w:r>
              <w:rPr/>
              <w:t>Choke</w:t>
            </w:r>
            <w:r>
              <w:rPr>
                <w:spacing w:val="14"/>
              </w:rPr>
              <w:t> </w:t>
            </w:r>
            <w:r>
              <w:rPr/>
              <w:t>Species</w:t>
            </w:r>
          </w:hyperlink>
          <w:r>
            <w:rPr>
              <w:rFonts w:ascii="Times New Roman"/>
            </w:rPr>
            <w:tab/>
          </w:r>
          <w:r>
            <w:rPr/>
            <w:t>8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1" w:after="0"/>
            <w:ind w:left="1188" w:right="0" w:hanging="459"/>
            <w:jc w:val="left"/>
          </w:pPr>
          <w:hyperlink w:history="true" w:anchor="_bookmark10">
            <w:r>
              <w:rPr/>
              <w:t>Stock</w:t>
            </w:r>
            <w:r>
              <w:rPr>
                <w:spacing w:val="15"/>
              </w:rPr>
              <w:t> </w:t>
            </w:r>
            <w:r>
              <w:rPr/>
              <w:t>Status</w:t>
            </w:r>
            <w:r>
              <w:rPr>
                <w:spacing w:val="15"/>
              </w:rPr>
              <w:t> </w:t>
            </w:r>
            <w:r>
              <w:rPr/>
              <w:t>Relative</w:t>
            </w:r>
            <w:r>
              <w:rPr>
                <w:spacing w:val="15"/>
              </w:rPr>
              <w:t> </w:t>
            </w:r>
            <w:r>
              <w:rPr/>
              <w:t>to</w:t>
            </w:r>
            <w:r>
              <w:rPr>
                <w:spacing w:val="15"/>
              </w:rPr>
              <w:t> </w:t>
            </w:r>
            <w:r>
              <w:rPr/>
              <w:t>Management</w:t>
            </w:r>
            <w:r>
              <w:rPr>
                <w:spacing w:val="15"/>
              </w:rPr>
              <w:t> </w:t>
            </w:r>
            <w:r>
              <w:rPr/>
              <w:t>Targets</w:t>
            </w:r>
          </w:hyperlink>
          <w:r>
            <w:rPr>
              <w:rFonts w:ascii="Times New Roman"/>
            </w:rPr>
            <w:tab/>
          </w:r>
          <w:r>
            <w:rPr/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0" w:after="0"/>
            <w:ind w:left="1188" w:right="0" w:hanging="459"/>
            <w:jc w:val="left"/>
          </w:pPr>
          <w:hyperlink w:history="true" w:anchor="_bookmark13">
            <w:r>
              <w:rPr/>
              <w:t>Rebuilding</w:t>
            </w:r>
            <w:r>
              <w:rPr>
                <w:spacing w:val="15"/>
              </w:rPr>
              <w:t> </w:t>
            </w:r>
            <w:r>
              <w:rPr/>
              <w:t>Status</w:t>
            </w:r>
          </w:hyperlink>
          <w:r>
            <w:rPr>
              <w:rFonts w:ascii="Times New Roman"/>
            </w:rPr>
            <w:tab/>
          </w:r>
          <w:r>
            <w:rPr/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1" w:after="0"/>
            <w:ind w:left="1188" w:right="0" w:hanging="459"/>
            <w:jc w:val="left"/>
          </w:pPr>
          <w:hyperlink w:history="true" w:anchor="_bookmark15">
            <w:r>
              <w:rPr/>
              <w:t>Fishing</w:t>
            </w:r>
            <w:r>
              <w:rPr>
                <w:spacing w:val="13"/>
              </w:rPr>
              <w:t> </w:t>
            </w:r>
            <w:r>
              <w:rPr/>
              <w:t>Mortality,</w:t>
            </w:r>
            <w:r>
              <w:rPr>
                <w:spacing w:val="13"/>
              </w:rPr>
              <w:t> </w:t>
            </w:r>
            <w:r>
              <w:rPr/>
              <w:t>Relative</w:t>
            </w:r>
            <w:r>
              <w:rPr>
                <w:spacing w:val="14"/>
              </w:rPr>
              <w:t> </w:t>
            </w:r>
            <w:r>
              <w:rPr/>
              <w:t>to</w:t>
            </w:r>
            <w:r>
              <w:rPr>
                <w:spacing w:val="13"/>
              </w:rPr>
              <w:t> </w:t>
            </w:r>
            <w:r>
              <w:rPr/>
              <w:t>Overfishing</w:t>
            </w:r>
            <w:r>
              <w:rPr>
                <w:spacing w:val="13"/>
              </w:rPr>
              <w:t> </w:t>
            </w:r>
            <w:r>
              <w:rPr/>
              <w:t>Limits</w:t>
            </w:r>
          </w:hyperlink>
          <w:r>
            <w:rPr>
              <w:rFonts w:ascii="Times New Roman"/>
            </w:rPr>
            <w:tab/>
          </w:r>
          <w:r>
            <w:rPr/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1" w:after="0"/>
            <w:ind w:left="1188" w:right="0" w:hanging="459"/>
            <w:jc w:val="left"/>
          </w:pPr>
          <w:hyperlink w:history="true" w:anchor="_bookmark17">
            <w:r>
              <w:rPr/>
              <w:t>Ecosystem</w:t>
            </w:r>
            <w:r>
              <w:rPr>
                <w:spacing w:val="15"/>
              </w:rPr>
              <w:t> </w:t>
            </w:r>
            <w:r>
              <w:rPr/>
              <w:t>Importance</w:t>
            </w:r>
          </w:hyperlink>
          <w:r>
            <w:rPr>
              <w:rFonts w:ascii="Times New Roman"/>
            </w:rPr>
            <w:tab/>
          </w:r>
          <w:r>
            <w:rPr/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1189" w:val="left" w:leader="none"/>
              <w:tab w:pos="8368" w:val="right" w:leader="dot"/>
            </w:tabs>
            <w:spacing w:line="240" w:lineRule="auto" w:before="101" w:after="0"/>
            <w:ind w:left="1188" w:right="0" w:hanging="459"/>
            <w:jc w:val="left"/>
          </w:pPr>
          <w:hyperlink w:history="true" w:anchor="_bookmark18">
            <w:r>
              <w:rPr/>
              <w:t>Relevant</w:t>
            </w:r>
            <w:r>
              <w:rPr>
                <w:spacing w:val="12"/>
              </w:rPr>
              <w:t> </w:t>
            </w:r>
            <w:r>
              <w:rPr/>
              <w:t>New</w:t>
            </w:r>
            <w:r>
              <w:rPr>
                <w:spacing w:val="12"/>
              </w:rPr>
              <w:t> </w:t>
            </w:r>
            <w:r>
              <w:rPr/>
              <w:t>Types</w:t>
            </w:r>
            <w:r>
              <w:rPr>
                <w:spacing w:val="12"/>
              </w:rPr>
              <w:t> </w:t>
            </w:r>
            <w:r>
              <w:rPr/>
              <w:t>of</w:t>
            </w:r>
            <w:r>
              <w:rPr>
                <w:spacing w:val="12"/>
              </w:rPr>
              <w:t> </w:t>
            </w:r>
            <w:r>
              <w:rPr/>
              <w:t>Information</w:t>
            </w:r>
            <w:r>
              <w:rPr>
                <w:spacing w:val="12"/>
              </w:rPr>
              <w:t> </w:t>
            </w:r>
            <w:r>
              <w:rPr/>
              <w:t>Available</w:t>
            </w:r>
          </w:hyperlink>
          <w:r>
            <w:rPr>
              <w:rFonts w:ascii="Times New Roman"/>
            </w:rPr>
            <w:tab/>
          </w:r>
          <w:r>
            <w:rPr/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1182" w:val="left" w:leader="none"/>
              <w:tab w:pos="8368" w:val="right" w:leader="dot"/>
            </w:tabs>
            <w:spacing w:line="240" w:lineRule="auto" w:before="101" w:after="0"/>
            <w:ind w:left="1181" w:right="0" w:hanging="452"/>
            <w:jc w:val="left"/>
          </w:pPr>
          <w:hyperlink w:history="true" w:anchor="_bookmark20">
            <w:r>
              <w:rPr/>
              <w:t>Assessment</w:t>
            </w:r>
            <w:r>
              <w:rPr>
                <w:spacing w:val="14"/>
              </w:rPr>
              <w:t> </w:t>
            </w:r>
            <w:r>
              <w:rPr/>
              <w:t>Frequency</w:t>
            </w:r>
          </w:hyperlink>
          <w:r>
            <w:rPr>
              <w:rFonts w:ascii="Times New Roman"/>
            </w:rPr>
            <w:tab/>
          </w:r>
          <w:r>
            <w:rPr/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1189" w:val="left" w:leader="none"/>
              <w:tab w:pos="8368" w:val="right" w:leader="dot"/>
            </w:tabs>
            <w:spacing w:line="240" w:lineRule="auto" w:before="100" w:after="0"/>
            <w:ind w:left="1188" w:right="0" w:hanging="459"/>
            <w:jc w:val="left"/>
          </w:pPr>
          <w:hyperlink w:history="true" w:anchor="_bookmark22">
            <w:r>
              <w:rPr/>
              <w:t>Future</w:t>
            </w:r>
            <w:r>
              <w:rPr>
                <w:spacing w:val="14"/>
              </w:rPr>
              <w:t> </w:t>
            </w:r>
            <w:r>
              <w:rPr/>
              <w:t>Limiting</w:t>
            </w:r>
            <w:r>
              <w:rPr>
                <w:spacing w:val="14"/>
              </w:rPr>
              <w:t> </w:t>
            </w:r>
            <w:r>
              <w:rPr/>
              <w:t>Harvest</w:t>
            </w:r>
            <w:r>
              <w:rPr>
                <w:spacing w:val="14"/>
              </w:rPr>
              <w:t> </w:t>
            </w:r>
            <w:r>
              <w:rPr/>
              <w:t>Specifications</w:t>
            </w:r>
          </w:hyperlink>
          <w:r>
            <w:rPr>
              <w:rFonts w:ascii="Times New Roman"/>
            </w:rPr>
            <w:tab/>
          </w:r>
          <w:r>
            <w:rPr/>
            <w:t>18</w:t>
          </w:r>
        </w:p>
        <w:p>
          <w:pPr>
            <w:pStyle w:val="TOC1"/>
            <w:numPr>
              <w:ilvl w:val="0"/>
              <w:numId w:val="1"/>
            </w:numPr>
            <w:tabs>
              <w:tab w:pos="731" w:val="left" w:leader="none"/>
              <w:tab w:pos="8368" w:val="right" w:leader="none"/>
            </w:tabs>
            <w:spacing w:line="240" w:lineRule="auto" w:before="300" w:after="0"/>
            <w:ind w:left="730" w:right="0" w:hanging="300"/>
            <w:jc w:val="left"/>
          </w:pPr>
          <w:hyperlink w:history="true" w:anchor="_bookmark24">
            <w:r>
              <w:rPr>
                <w:w w:val="110"/>
              </w:rPr>
              <w:t>References</w:t>
            </w:r>
          </w:hyperlink>
          <w:r>
            <w:rPr>
              <w:w w:val="110"/>
            </w:rPr>
            <w:tab/>
            <w:t>20</w:t>
          </w:r>
        </w:p>
        <w:p>
          <w:pPr>
            <w:pStyle w:val="TOC1"/>
            <w:numPr>
              <w:ilvl w:val="0"/>
              <w:numId w:val="1"/>
            </w:numPr>
            <w:tabs>
              <w:tab w:pos="731" w:val="left" w:leader="none"/>
              <w:tab w:pos="8368" w:val="right" w:leader="none"/>
            </w:tabs>
            <w:spacing w:line="240" w:lineRule="auto" w:before="300" w:after="0"/>
            <w:ind w:left="730" w:right="0" w:hanging="300"/>
            <w:jc w:val="left"/>
          </w:pPr>
          <w:hyperlink w:history="true" w:anchor="_bookmark25">
            <w:r>
              <w:rPr>
                <w:w w:val="110"/>
              </w:rPr>
              <w:t>Appendix</w:t>
            </w:r>
          </w:hyperlink>
          <w:r>
            <w:rPr>
              <w:w w:val="110"/>
            </w:rPr>
            <w:tab/>
            <w:t>21</w:t>
          </w:r>
        </w:p>
        <w:p>
          <w:pPr>
            <w:pStyle w:val="TOC2"/>
            <w:numPr>
              <w:ilvl w:val="1"/>
              <w:numId w:val="1"/>
            </w:numPr>
            <w:tabs>
              <w:tab w:pos="1188" w:val="left" w:leader="none"/>
              <w:tab w:pos="1189" w:val="left" w:leader="none"/>
              <w:tab w:pos="8368" w:val="right" w:leader="dot"/>
            </w:tabs>
            <w:spacing w:line="240" w:lineRule="auto" w:before="101" w:after="0"/>
            <w:ind w:left="1188" w:right="0" w:hanging="459"/>
            <w:jc w:val="left"/>
          </w:pPr>
          <w:hyperlink w:history="true" w:anchor="_bookmark26">
            <w:r>
              <w:rPr/>
              <w:t>Stock</w:t>
            </w:r>
            <w:r>
              <w:rPr>
                <w:spacing w:val="14"/>
              </w:rPr>
              <w:t> </w:t>
            </w:r>
            <w:r>
              <w:rPr/>
              <w:t>Assessment</w:t>
            </w:r>
            <w:r>
              <w:rPr>
                <w:spacing w:val="15"/>
              </w:rPr>
              <w:t> </w:t>
            </w:r>
            <w:r>
              <w:rPr/>
              <w:t>History</w:t>
            </w:r>
          </w:hyperlink>
          <w:r>
            <w:rPr>
              <w:rFonts w:ascii="Times New Roman"/>
            </w:rPr>
            <w:tab/>
          </w:r>
          <w:r>
            <w:rPr/>
            <w:t>21</w:t>
          </w:r>
        </w:p>
        <w:p>
          <w:pPr>
            <w:pStyle w:val="TOC2"/>
            <w:numPr>
              <w:ilvl w:val="1"/>
              <w:numId w:val="1"/>
            </w:numPr>
            <w:tabs>
              <w:tab w:pos="1184" w:val="left" w:leader="none"/>
              <w:tab w:pos="8368" w:val="right" w:leader="dot"/>
            </w:tabs>
            <w:spacing w:line="240" w:lineRule="auto" w:before="101" w:after="0"/>
            <w:ind w:left="1183" w:right="0" w:hanging="454"/>
            <w:jc w:val="left"/>
          </w:pPr>
          <w:hyperlink w:history="true" w:anchor="_bookmark29">
            <w:r>
              <w:rPr/>
              <w:t>2023</w:t>
            </w:r>
            <w:r>
              <w:rPr>
                <w:spacing w:val="14"/>
              </w:rPr>
              <w:t> </w:t>
            </w:r>
            <w:r>
              <w:rPr/>
              <w:t>Assessment</w:t>
            </w:r>
            <w:r>
              <w:rPr>
                <w:spacing w:val="15"/>
              </w:rPr>
              <w:t> </w:t>
            </w:r>
            <w:r>
              <w:rPr/>
              <w:t>Calendar</w:t>
            </w:r>
          </w:hyperlink>
          <w:r>
            <w:rPr>
              <w:rFonts w:ascii="Times New Roman"/>
            </w:rPr>
            <w:tab/>
          </w:r>
          <w:r>
            <w:rPr/>
            <w:t>28</w:t>
          </w:r>
        </w:p>
        <w:p>
          <w:pPr>
            <w:spacing w:line="240" w:lineRule="auto" w:before="0"/>
            <w:rPr>
              <w:sz w:val="28"/>
            </w:rPr>
          </w:pPr>
          <w:r>
            <w:fldChar w:fldCharType="end"/>
          </w:r>
        </w:p>
      </w:sdtContent>
    </w:sdt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4"/>
        </w:rPr>
      </w:pPr>
    </w:p>
    <w:p>
      <w:pPr>
        <w:pStyle w:val="Heading3"/>
        <w:tabs>
          <w:tab w:pos="8186" w:val="left" w:leader="none"/>
        </w:tabs>
        <w:spacing w:before="0"/>
        <w:ind w:left="426"/>
      </w:pPr>
      <w:r>
        <w:rPr/>
        <w:t>2022</w:t>
      </w:r>
      <w:r>
        <w:rPr>
          <w:rFonts w:ascii="Times New Roman"/>
        </w:rPr>
        <w:tab/>
      </w:r>
      <w:r>
        <w:rPr/>
        <w:t>iii</w:t>
      </w:r>
    </w:p>
    <w:p>
      <w:pPr>
        <w:spacing w:after="0"/>
        <w:sectPr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133" w:after="0"/>
        <w:ind w:left="879" w:right="0" w:hanging="449"/>
        <w:jc w:val="left"/>
      </w:pPr>
      <w:bookmarkStart w:name="Introduction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bookmarkStart w:name="_bookmark0" w:id="4"/>
      <w:bookmarkEnd w:id="4"/>
      <w:r>
        <w:rPr>
          <w:w w:val="110"/>
        </w:rPr>
        <w:t>I</w:t>
      </w:r>
      <w:r>
        <w:rPr>
          <w:w w:val="110"/>
        </w:rPr>
        <w:t>ntroduction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223" w:lineRule="auto"/>
        <w:ind w:left="431" w:right="424" w:hanging="8"/>
        <w:jc w:val="both"/>
      </w:pPr>
      <w:r>
        <w:rPr>
          <w:w w:val="95"/>
        </w:rPr>
        <w:t>This document provides analysis that is intended to provide the Pacific Fishery Management</w:t>
      </w:r>
      <w:r>
        <w:rPr>
          <w:spacing w:val="1"/>
          <w:w w:val="95"/>
        </w:rPr>
        <w:t> </w:t>
      </w:r>
      <w:r>
        <w:rPr>
          <w:w w:val="95"/>
        </w:rPr>
        <w:t>Council (Council) and advisory bodies guidance on species specific assessment prioritization</w:t>
      </w:r>
      <w:r>
        <w:rPr>
          <w:spacing w:val="1"/>
          <w:w w:val="95"/>
        </w:rPr>
        <w:t> </w:t>
      </w:r>
      <w:r>
        <w:rPr>
          <w:w w:val="95"/>
        </w:rPr>
        <w:t>by synthesizing information by commercial fisheries, recreational fisheries, stock status, and</w:t>
      </w:r>
      <w:r>
        <w:rPr>
          <w:spacing w:val="1"/>
          <w:w w:val="95"/>
        </w:rPr>
        <w:t> </w:t>
      </w:r>
      <w:r>
        <w:rPr/>
        <w:t>other attributed defined as “Factors”.</w:t>
      </w:r>
      <w:r>
        <w:rPr>
          <w:spacing w:val="1"/>
        </w:rPr>
        <w:t> </w:t>
      </w:r>
      <w:r>
        <w:rPr/>
        <w:t>The work presented here follows the the general</w:t>
      </w:r>
      <w:r>
        <w:rPr>
          <w:spacing w:val="1"/>
        </w:rPr>
        <w:t> </w:t>
      </w:r>
      <w:r>
        <w:rPr/>
        <w:t>framework advanced in the 2015 National Marine Fisheries Service (NMFS) Technical</w:t>
      </w:r>
      <w:r>
        <w:rPr>
          <w:spacing w:val="1"/>
        </w:rPr>
        <w:t> </w:t>
      </w:r>
      <w:r>
        <w:rPr/>
        <w:t>Memorandum,</w:t>
      </w:r>
      <w:r>
        <w:rPr>
          <w:spacing w:val="12"/>
        </w:rPr>
        <w:t> </w:t>
      </w:r>
      <w:hyperlink r:id="rId5">
        <w:r>
          <w:rPr/>
          <w:t>“Prioritizing</w:t>
        </w:r>
        <w:r>
          <w:rPr>
            <w:spacing w:val="12"/>
          </w:rPr>
          <w:t> </w:t>
        </w:r>
        <w:r>
          <w:rPr/>
          <w:t>Fish</w:t>
        </w:r>
        <w:r>
          <w:rPr>
            <w:spacing w:val="12"/>
          </w:rPr>
          <w:t> </w:t>
        </w:r>
        <w:r>
          <w:rPr/>
          <w:t>Stock</w:t>
        </w:r>
        <w:r>
          <w:rPr>
            <w:spacing w:val="12"/>
          </w:rPr>
          <w:t> </w:t>
        </w:r>
        <w:r>
          <w:rPr/>
          <w:t>Assessments”</w:t>
        </w:r>
        <w:r>
          <w:rPr>
            <w:spacing w:val="12"/>
          </w:rPr>
          <w:t> </w:t>
        </w:r>
      </w:hyperlink>
      <w:r>
        <w:rPr/>
        <w:t>(Methot</w:t>
      </w:r>
      <w:r>
        <w:rPr>
          <w:spacing w:val="12"/>
        </w:rPr>
        <w:t> </w:t>
      </w:r>
      <w:r>
        <w:rPr/>
        <w:t>2015).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223" w:lineRule="auto"/>
        <w:ind w:left="424" w:right="396"/>
        <w:jc w:val="both"/>
      </w:pP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process</w:t>
      </w:r>
      <w:r>
        <w:rPr>
          <w:spacing w:val="-7"/>
        </w:rPr>
        <w:t> </w:t>
      </w:r>
      <w:r>
        <w:rPr>
          <w:spacing w:val="-1"/>
        </w:rPr>
        <w:t>was</w:t>
      </w:r>
      <w:r>
        <w:rPr>
          <w:spacing w:val="-8"/>
        </w:rPr>
        <w:t> </w:t>
      </w:r>
      <w:r>
        <w:rPr>
          <w:spacing w:val="-1"/>
        </w:rPr>
        <w:t>envisioned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way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synthesizing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broad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relevant</w:t>
      </w:r>
      <w:r>
        <w:rPr>
          <w:spacing w:val="-7"/>
        </w:rPr>
        <w:t> </w:t>
      </w:r>
      <w:r>
        <w:rPr/>
        <w:t>information</w:t>
      </w:r>
      <w:r>
        <w:rPr>
          <w:spacing w:val="-47"/>
        </w:rPr>
        <w:t> </w:t>
      </w:r>
      <w:r>
        <w:rPr/>
        <w:t>in a manner that can, over time, provide improved guidance, primarily on which species</w:t>
      </w:r>
      <w:r>
        <w:rPr>
          <w:spacing w:val="1"/>
        </w:rPr>
        <w:t> </w:t>
      </w:r>
      <w:r>
        <w:rPr>
          <w:w w:val="95"/>
        </w:rPr>
        <w:t>should be considered for benchmark (i.e., full) assessments, or subsequent stock assessment</w:t>
      </w:r>
      <w:r>
        <w:rPr>
          <w:spacing w:val="1"/>
          <w:w w:val="95"/>
        </w:rPr>
        <w:t> </w:t>
      </w:r>
      <w:r>
        <w:rPr/>
        <w:t>updates.</w:t>
      </w:r>
      <w:r>
        <w:rPr>
          <w:spacing w:val="1"/>
        </w:rPr>
        <w:t> </w:t>
      </w:r>
      <w:r>
        <w:rPr/>
        <w:t>The ranking process provides a useful tool for focusing discussion on species</w:t>
      </w:r>
      <w:r>
        <w:rPr>
          <w:spacing w:val="1"/>
        </w:rPr>
        <w:t> </w:t>
      </w:r>
      <w:r>
        <w:rPr/>
        <w:t>where a new assessment may have the greatest impact, but it is not a replacement for the</w:t>
      </w:r>
      <w:r>
        <w:rPr>
          <w:spacing w:val="1"/>
        </w:rPr>
        <w:t> </w:t>
      </w:r>
      <w:r>
        <w:rPr>
          <w:w w:val="95"/>
        </w:rPr>
        <w:t>judgment of the Council and advisory bodies. An important consideration for selecting any</w:t>
      </w:r>
      <w:r>
        <w:rPr>
          <w:spacing w:val="1"/>
          <w:w w:val="95"/>
        </w:rPr>
        <w:t> </w:t>
      </w:r>
      <w:r>
        <w:rPr/>
        <w:t>species for assessment is whether the (potentially) available data (e.g., trend and length-</w:t>
      </w:r>
      <w:r>
        <w:rPr>
          <w:spacing w:val="1"/>
        </w:rPr>
        <w:t> </w:t>
      </w:r>
      <w:r>
        <w:rPr/>
        <w:t>and age-composition data) are adequate to conduct the desired level of assessment. This</w:t>
      </w:r>
      <w:r>
        <w:rPr>
          <w:spacing w:val="1"/>
        </w:rPr>
        <w:t> </w:t>
      </w:r>
      <w:r>
        <w:rPr>
          <w:w w:val="95"/>
        </w:rPr>
        <w:t>aspect of prioritization is not scored in the way other factors are, and so must be considered</w:t>
      </w:r>
      <w:r>
        <w:rPr>
          <w:spacing w:val="1"/>
          <w:w w:val="95"/>
        </w:rPr>
        <w:t> </w:t>
      </w:r>
      <w:r>
        <w:rPr/>
        <w:t>independently, at this time. In that regard, the process is likely to help identify important</w:t>
      </w:r>
      <w:r>
        <w:rPr>
          <w:spacing w:val="1"/>
        </w:rPr>
        <w:t> </w:t>
      </w:r>
      <w:r>
        <w:rPr/>
        <w:t>data gaps and/or situations where a data-moderate approach should be undertaken with</w:t>
      </w:r>
      <w:r>
        <w:rPr>
          <w:spacing w:val="1"/>
        </w:rPr>
        <w:t> </w:t>
      </w:r>
      <w:r>
        <w:rPr/>
        <w:t>whatever</w:t>
      </w:r>
      <w:r>
        <w:rPr>
          <w:spacing w:val="14"/>
        </w:rPr>
        <w:t> </w:t>
      </w:r>
      <w:r>
        <w:rPr/>
        <w:t>data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available.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223" w:lineRule="auto"/>
        <w:ind w:left="431" w:right="429" w:hanging="8"/>
        <w:jc w:val="both"/>
      </w:pPr>
      <w:r>
        <w:rPr/>
        <w:t>The scoring and weighting of Factors in the associated Excel workbook remains a work in</w:t>
      </w:r>
      <w:r>
        <w:rPr>
          <w:spacing w:val="-47"/>
        </w:rPr>
        <w:t> </w:t>
      </w:r>
      <w:r>
        <w:rPr/>
        <w:t>progress, particularly as we consider its ability, as currently configured, to provide useful</w:t>
      </w:r>
      <w:r>
        <w:rPr>
          <w:spacing w:val="-47"/>
        </w:rPr>
        <w:t> </w:t>
      </w:r>
      <w:r>
        <w:rPr/>
        <w:t>insight into priorities in subsequent cycles, as requested by the Council.</w:t>
      </w:r>
      <w:r>
        <w:rPr>
          <w:spacing w:val="1"/>
        </w:rPr>
        <w:t> </w:t>
      </w:r>
      <w:r>
        <w:rPr/>
        <w:t>There may be</w:t>
      </w:r>
      <w:r>
        <w:rPr>
          <w:spacing w:val="1"/>
        </w:rPr>
        <w:t> </w:t>
      </w:r>
      <w:r>
        <w:rPr/>
        <w:t>important considerations that are not encompassed by any of the existing factors, or the</w:t>
      </w:r>
      <w:r>
        <w:rPr>
          <w:spacing w:val="1"/>
        </w:rPr>
        <w:t> </w:t>
      </w:r>
      <w:r>
        <w:rPr/>
        <w:t>methods by which Factor Scores are derived or weighted may be identified as needing</w:t>
      </w:r>
      <w:r>
        <w:rPr>
          <w:spacing w:val="1"/>
        </w:rPr>
        <w:t> </w:t>
      </w:r>
      <w:r>
        <w:rPr/>
        <w:t>improvement.</w:t>
      </w:r>
      <w:r>
        <w:rPr>
          <w:spacing w:val="41"/>
        </w:rPr>
        <w:t> </w:t>
      </w:r>
      <w:r>
        <w:rPr/>
        <w:t>As</w:t>
      </w:r>
      <w:r>
        <w:rPr>
          <w:spacing w:val="26"/>
        </w:rPr>
        <w:t> </w:t>
      </w:r>
      <w:r>
        <w:rPr/>
        <w:t>consideration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priorities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2023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considered</w:t>
      </w:r>
      <w:r>
        <w:rPr>
          <w:spacing w:val="26"/>
        </w:rPr>
        <w:t> </w:t>
      </w:r>
      <w:r>
        <w:rPr/>
        <w:t>this</w:t>
      </w:r>
      <w:r>
        <w:rPr>
          <w:spacing w:val="27"/>
        </w:rPr>
        <w:t> </w:t>
      </w:r>
      <w:r>
        <w:rPr/>
        <w:t>spring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will</w:t>
      </w:r>
      <w:r>
        <w:rPr>
          <w:spacing w:val="-48"/>
        </w:rPr>
        <w:t> </w:t>
      </w:r>
      <w:r>
        <w:rPr/>
        <w:t>be important to identify any parts of the scoring that could be improved.</w:t>
      </w:r>
      <w:r>
        <w:rPr>
          <w:spacing w:val="1"/>
        </w:rPr>
        <w:t> </w:t>
      </w:r>
      <w:r>
        <w:rPr/>
        <w:t>As aspects of</w:t>
      </w:r>
      <w:r>
        <w:rPr>
          <w:spacing w:val="1"/>
        </w:rPr>
        <w:t> </w:t>
      </w:r>
      <w:r>
        <w:rPr/>
        <w:t>management change, this framework should adapt to reflect the manner in which those</w:t>
      </w:r>
      <w:r>
        <w:rPr>
          <w:spacing w:val="1"/>
        </w:rPr>
        <w:t> </w:t>
      </w:r>
      <w:r>
        <w:rPr/>
        <w:t>changes</w:t>
      </w:r>
      <w:r>
        <w:rPr>
          <w:spacing w:val="15"/>
        </w:rPr>
        <w:t> </w:t>
      </w:r>
      <w:r>
        <w:rPr/>
        <w:t>affect</w:t>
      </w:r>
      <w:r>
        <w:rPr>
          <w:spacing w:val="15"/>
        </w:rPr>
        <w:t> </w:t>
      </w:r>
      <w:r>
        <w:rPr/>
        <w:t>prioritization.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223" w:lineRule="auto"/>
        <w:ind w:left="424" w:right="401"/>
        <w:jc w:val="both"/>
      </w:pPr>
      <w:r>
        <w:rPr>
          <w:w w:val="95"/>
        </w:rPr>
        <w:t>The Excel workbook that accompanies this document begins with an Overview tab, followed</w:t>
      </w:r>
      <w:r>
        <w:rPr>
          <w:spacing w:val="1"/>
          <w:w w:val="95"/>
        </w:rPr>
        <w:t> </w:t>
      </w:r>
      <w:r>
        <w:rPr>
          <w:w w:val="95"/>
        </w:rPr>
        <w:t>by a Summary tab in which the Factor Scores are assembled and multiplied by the base-case</w:t>
      </w:r>
      <w:r>
        <w:rPr>
          <w:spacing w:val="1"/>
          <w:w w:val="95"/>
        </w:rPr>
        <w:t> </w:t>
      </w:r>
      <w:r>
        <w:rPr/>
        <w:t>weights,</w:t>
      </w:r>
      <w:r>
        <w:rPr>
          <w:spacing w:val="-4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score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ranking.</w:t>
      </w:r>
      <w:r>
        <w:rPr>
          <w:spacing w:val="13"/>
        </w:rPr>
        <w:t> </w:t>
      </w:r>
      <w:r>
        <w:rPr/>
        <w:t>Those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tab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Factor,</w:t>
      </w:r>
      <w:r>
        <w:rPr>
          <w:spacing w:val="-48"/>
        </w:rPr>
        <w:t> </w:t>
      </w:r>
      <w:r>
        <w:rPr/>
        <w:t>which documents the Factor scores and ranks for each species, and a Summary scoring</w:t>
      </w:r>
      <w:r>
        <w:rPr>
          <w:spacing w:val="1"/>
        </w:rPr>
        <w:t> </w:t>
      </w:r>
      <w:r>
        <w:rPr/>
        <w:t>worksheet. The following text provides a description of the content and issues associated</w:t>
      </w:r>
      <w:r>
        <w:rPr>
          <w:spacing w:val="1"/>
        </w:rPr>
        <w:t> </w:t>
      </w:r>
      <w:r>
        <w:rPr/>
        <w:t>with each tab,</w:t>
      </w:r>
      <w:r>
        <w:rPr>
          <w:spacing w:val="1"/>
        </w:rPr>
        <w:t> </w:t>
      </w:r>
      <w:r>
        <w:rPr/>
        <w:t>along with</w:t>
      </w:r>
      <w:r>
        <w:rPr>
          <w:spacing w:val="1"/>
        </w:rPr>
        <w:t> </w:t>
      </w:r>
      <w:r>
        <w:rPr/>
        <w:t>the source</w:t>
      </w:r>
      <w:r>
        <w:rPr>
          <w:spacing w:val="1"/>
        </w:rPr>
        <w:t> </w:t>
      </w:r>
      <w:r>
        <w:rPr/>
        <w:t>of data</w:t>
      </w:r>
      <w:r>
        <w:rPr>
          <w:spacing w:val="1"/>
        </w:rPr>
        <w:t> </w:t>
      </w:r>
      <w:r>
        <w:rPr/>
        <w:t>and information</w:t>
      </w:r>
      <w:r>
        <w:rPr>
          <w:spacing w:val="1"/>
        </w:rPr>
        <w:t> </w:t>
      </w:r>
      <w:r>
        <w:rPr/>
        <w:t>used in scoring</w:t>
      </w:r>
      <w:r>
        <w:rPr>
          <w:spacing w:val="1"/>
        </w:rPr>
        <w:t> </w:t>
      </w:r>
      <w:r>
        <w:rPr/>
        <w:t>each Factor.</w:t>
      </w:r>
    </w:p>
    <w:p>
      <w:pPr>
        <w:spacing w:after="0" w:line="223" w:lineRule="auto"/>
        <w:jc w:val="both"/>
        <w:sectPr>
          <w:pgSz w:w="12240" w:h="15840"/>
          <w:pgMar w:top="1500" w:bottom="280" w:left="1720" w:right="1720"/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2"/>
        </w:numPr>
        <w:tabs>
          <w:tab w:pos="879" w:val="left" w:leader="none"/>
          <w:tab w:pos="880" w:val="left" w:leader="none"/>
        </w:tabs>
        <w:spacing w:line="240" w:lineRule="auto" w:before="133" w:after="0"/>
        <w:ind w:left="879" w:right="0" w:hanging="449"/>
        <w:jc w:val="left"/>
      </w:pPr>
      <w:bookmarkStart w:name="Description of Factors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bookmarkStart w:name="_bookmark1" w:id="7"/>
      <w:bookmarkEnd w:id="7"/>
      <w:r>
        <w:rPr>
          <w:w w:val="105"/>
        </w:rPr>
        <w:t>Description</w:t>
      </w:r>
      <w:r>
        <w:rPr>
          <w:w w:val="105"/>
        </w:rPr>
        <w:t> </w:t>
      </w:r>
      <w:r>
        <w:rPr>
          <w:spacing w:val="8"/>
          <w:w w:val="105"/>
        </w:rPr>
        <w:t> </w:t>
      </w:r>
      <w:r>
        <w:rPr>
          <w:w w:val="105"/>
        </w:rPr>
        <w:t>of </w:t>
      </w:r>
      <w:r>
        <w:rPr>
          <w:spacing w:val="9"/>
          <w:w w:val="105"/>
        </w:rPr>
        <w:t> </w:t>
      </w:r>
      <w:r>
        <w:rPr>
          <w:w w:val="105"/>
        </w:rPr>
        <w:t>Factors</w:t>
      </w:r>
    </w:p>
    <w:p>
      <w:pPr>
        <w:pStyle w:val="BodyText"/>
        <w:spacing w:before="1"/>
        <w:rPr>
          <w:b/>
          <w:sz w:val="45"/>
        </w:rPr>
      </w:pPr>
    </w:p>
    <w:p>
      <w:pPr>
        <w:pStyle w:val="Heading2"/>
        <w:numPr>
          <w:ilvl w:val="1"/>
          <w:numId w:val="2"/>
        </w:numPr>
        <w:tabs>
          <w:tab w:pos="1014" w:val="left" w:leader="none"/>
          <w:tab w:pos="1015" w:val="left" w:leader="none"/>
        </w:tabs>
        <w:spacing w:line="240" w:lineRule="auto" w:before="0" w:after="0"/>
        <w:ind w:left="1014" w:right="0" w:hanging="584"/>
        <w:jc w:val="left"/>
      </w:pPr>
      <w:bookmarkStart w:name="Factor Summary" w:id="8"/>
      <w:bookmarkEnd w:id="8"/>
      <w:r>
        <w:rPr>
          <w:b w:val="0"/>
        </w:rPr>
      </w:r>
      <w:bookmarkStart w:name="_bookmark2" w:id="9"/>
      <w:bookmarkEnd w:id="9"/>
      <w:r>
        <w:rPr>
          <w:b w:val="0"/>
        </w:rPr>
      </w:r>
      <w:bookmarkStart w:name="_bookmark2" w:id="10"/>
      <w:bookmarkEnd w:id="10"/>
      <w:r>
        <w:rPr>
          <w:spacing w:val="-1"/>
          <w:w w:val="110"/>
        </w:rPr>
        <w:t>F</w:t>
      </w:r>
      <w:r>
        <w:rPr>
          <w:spacing w:val="-1"/>
          <w:w w:val="110"/>
        </w:rPr>
        <w:t>actor</w:t>
      </w:r>
      <w:r>
        <w:rPr>
          <w:spacing w:val="-3"/>
          <w:w w:val="110"/>
        </w:rPr>
        <w:t> </w:t>
      </w:r>
      <w:r>
        <w:rPr>
          <w:w w:val="110"/>
        </w:rPr>
        <w:t>Summary</w:t>
      </w:r>
    </w:p>
    <w:p>
      <w:pPr>
        <w:pStyle w:val="BodyText"/>
        <w:spacing w:line="223" w:lineRule="auto" w:before="291"/>
        <w:ind w:left="431" w:right="420" w:hanging="8"/>
      </w:pP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total</w:t>
      </w:r>
      <w:r>
        <w:rPr>
          <w:spacing w:val="15"/>
          <w:w w:val="95"/>
        </w:rPr>
        <w:t> </w:t>
      </w:r>
      <w:r>
        <w:rPr>
          <w:w w:val="95"/>
        </w:rPr>
        <w:t>scoring</w:t>
      </w:r>
      <w:r>
        <w:rPr>
          <w:spacing w:val="15"/>
          <w:w w:val="95"/>
        </w:rPr>
        <w:t> </w:t>
      </w:r>
      <w:r>
        <w:rPr>
          <w:w w:val="95"/>
        </w:rPr>
        <w:t>combines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scores</w:t>
      </w:r>
      <w:r>
        <w:rPr>
          <w:spacing w:val="15"/>
          <w:w w:val="95"/>
        </w:rPr>
        <w:t> </w:t>
      </w:r>
      <w:r>
        <w:rPr>
          <w:w w:val="95"/>
        </w:rPr>
        <w:t>by</w:t>
      </w:r>
      <w:r>
        <w:rPr>
          <w:spacing w:val="14"/>
          <w:w w:val="95"/>
        </w:rPr>
        <w:t> </w:t>
      </w:r>
      <w:r>
        <w:rPr>
          <w:w w:val="95"/>
        </w:rPr>
        <w:t>species</w:t>
      </w:r>
      <w:r>
        <w:rPr>
          <w:spacing w:val="15"/>
          <w:w w:val="95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r>
        <w:rPr>
          <w:w w:val="95"/>
        </w:rPr>
        <w:t>each</w:t>
      </w:r>
      <w:r>
        <w:rPr>
          <w:spacing w:val="14"/>
          <w:w w:val="95"/>
        </w:rPr>
        <w:t> </w:t>
      </w:r>
      <w:r>
        <w:rPr>
          <w:w w:val="95"/>
        </w:rPr>
        <w:t>Factor</w:t>
      </w:r>
      <w:r>
        <w:rPr>
          <w:spacing w:val="15"/>
          <w:w w:val="95"/>
        </w:rPr>
        <w:t> </w:t>
      </w:r>
      <w:r>
        <w:rPr>
          <w:w w:val="95"/>
        </w:rPr>
        <w:t>using</w:t>
      </w:r>
      <w:r>
        <w:rPr>
          <w:spacing w:val="15"/>
          <w:w w:val="95"/>
        </w:rPr>
        <w:t> </w:t>
      </w:r>
      <w:r>
        <w:rPr>
          <w:w w:val="95"/>
        </w:rPr>
        <w:t>pre-defined</w:t>
      </w:r>
      <w:r>
        <w:rPr>
          <w:spacing w:val="14"/>
          <w:w w:val="95"/>
        </w:rPr>
        <w:t> </w:t>
      </w:r>
      <w:r>
        <w:rPr>
          <w:w w:val="95"/>
        </w:rPr>
        <w:t>weights</w:t>
      </w:r>
      <w:r>
        <w:rPr>
          <w:spacing w:val="-44"/>
          <w:w w:val="95"/>
        </w:rPr>
        <w:t> </w:t>
      </w:r>
      <w:r>
        <w:rPr/>
        <w:t>for</w:t>
      </w:r>
      <w:r>
        <w:rPr>
          <w:spacing w:val="13"/>
        </w:rPr>
        <w:t> </w:t>
      </w:r>
      <w:r>
        <w:rPr/>
        <w:t>each</w:t>
      </w:r>
      <w:r>
        <w:rPr>
          <w:spacing w:val="14"/>
        </w:rPr>
        <w:t> </w:t>
      </w:r>
      <w:r>
        <w:rPr/>
        <w:t>Factor.</w:t>
      </w:r>
      <w:r>
        <w:rPr>
          <w:spacing w:val="34"/>
        </w:rPr>
        <w:t> </w:t>
      </w:r>
      <w:r>
        <w:rPr/>
        <w:t>The</w:t>
      </w:r>
      <w:r>
        <w:rPr>
          <w:spacing w:val="14"/>
        </w:rPr>
        <w:t> </w:t>
      </w:r>
      <w:r>
        <w:rPr/>
        <w:t>total</w:t>
      </w:r>
      <w:r>
        <w:rPr>
          <w:spacing w:val="13"/>
        </w:rPr>
        <w:t> </w:t>
      </w:r>
      <w:r>
        <w:rPr/>
        <w:t>scoring</w:t>
      </w:r>
      <w:r>
        <w:rPr>
          <w:spacing w:val="14"/>
        </w:rPr>
        <w:t> </w:t>
      </w:r>
      <w:r>
        <w:rPr/>
        <w:t>by</w:t>
      </w:r>
      <w:r>
        <w:rPr>
          <w:spacing w:val="13"/>
        </w:rPr>
        <w:t> </w:t>
      </w:r>
      <w:r>
        <w:rPr/>
        <w:t>species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calculated</w:t>
      </w:r>
      <w:r>
        <w:rPr>
          <w:spacing w:val="14"/>
        </w:rPr>
        <w:t> </w:t>
      </w:r>
      <w:r>
        <w:rPr/>
        <w:t>as:</w:t>
      </w:r>
    </w:p>
    <w:p>
      <w:pPr>
        <w:pStyle w:val="BodyText"/>
      </w:pP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6"/>
          <w:pgSz w:w="12240" w:h="15840"/>
          <w:pgMar w:footer="1446" w:header="0" w:top="1500" w:bottom="1640" w:left="1720" w:right="1720"/>
          <w:pgNumType w:start="2"/>
        </w:sectPr>
      </w:pPr>
    </w:p>
    <w:p>
      <w:pPr>
        <w:spacing w:before="115"/>
        <w:ind w:left="1779" w:right="0" w:firstLine="0"/>
        <w:jc w:val="left"/>
        <w:rPr>
          <w:rFonts w:ascii="Cambria" w:hAnsi="Cambria" w:eastAsia="Cambria"/>
          <w:sz w:val="14"/>
        </w:rPr>
      </w:pPr>
      <w:r>
        <w:rPr>
          <w:w w:val="110"/>
          <w:sz w:val="20"/>
        </w:rPr>
        <w:t>F</w:t>
      </w:r>
      <w:r>
        <w:rPr>
          <w:rFonts w:ascii="Cambria" w:hAnsi="Cambria" w:eastAsia="Cambria"/>
          <w:w w:val="110"/>
          <w:sz w:val="20"/>
          <w:vertAlign w:val="subscript"/>
        </w:rPr>
        <w:t>𝑠</w:t>
      </w:r>
      <w:r>
        <w:rPr>
          <w:rFonts w:ascii="Cambria" w:hAnsi="Cambria" w:eastAsia="Cambria"/>
          <w:spacing w:val="11"/>
          <w:w w:val="110"/>
          <w:sz w:val="20"/>
          <w:vertAlign w:val="baseline"/>
        </w:rPr>
        <w:t> </w:t>
      </w:r>
      <w:r>
        <w:rPr>
          <w:rFonts w:ascii="Cambria" w:hAnsi="Cambria" w:eastAsia="Cambria"/>
          <w:w w:val="120"/>
          <w:sz w:val="20"/>
          <w:vertAlign w:val="baseline"/>
        </w:rPr>
        <w:t>=</w:t>
      </w:r>
      <w:r>
        <w:rPr>
          <w:rFonts w:ascii="Cambria" w:hAnsi="Cambria" w:eastAsia="Cambria"/>
          <w:spacing w:val="-3"/>
          <w:w w:val="120"/>
          <w:sz w:val="20"/>
          <w:vertAlign w:val="baseline"/>
        </w:rPr>
        <w:t> </w:t>
      </w:r>
      <w:r>
        <w:rPr>
          <w:rFonts w:ascii="Cambria" w:hAnsi="Cambria" w:eastAsia="Cambria"/>
          <w:w w:val="110"/>
          <w:sz w:val="20"/>
          <w:vertAlign w:val="baseline"/>
        </w:rPr>
        <w:t>𝑤</w:t>
      </w:r>
      <w:r>
        <w:rPr>
          <w:rFonts w:ascii="Cambria" w:hAnsi="Cambria" w:eastAsia="Cambria"/>
          <w:w w:val="110"/>
          <w:position w:val="-4"/>
          <w:sz w:val="14"/>
          <w:vertAlign w:val="baseline"/>
        </w:rPr>
        <w:t>𝑐</w:t>
      </w:r>
      <w:r>
        <w:rPr>
          <w:rFonts w:ascii="Cambria" w:hAnsi="Cambria" w:eastAsia="Cambria"/>
          <w:spacing w:val="15"/>
          <w:w w:val="110"/>
          <w:position w:val="-4"/>
          <w:sz w:val="14"/>
          <w:vertAlign w:val="baseline"/>
        </w:rPr>
        <w:t> </w:t>
      </w:r>
      <w:r>
        <w:rPr>
          <w:rFonts w:ascii="Cambria" w:hAnsi="Cambria" w:eastAsia="Cambria"/>
          <w:w w:val="110"/>
          <w:sz w:val="20"/>
          <w:vertAlign w:val="baseline"/>
        </w:rPr>
        <w:t>∗</w:t>
      </w:r>
      <w:r>
        <w:rPr>
          <w:rFonts w:ascii="Cambria" w:hAnsi="Cambria" w:eastAsia="Cambria"/>
          <w:spacing w:val="-9"/>
          <w:w w:val="110"/>
          <w:sz w:val="20"/>
          <w:vertAlign w:val="baseline"/>
        </w:rPr>
        <w:t> </w:t>
      </w:r>
      <w:r>
        <w:rPr>
          <w:rFonts w:ascii="Cambria" w:hAnsi="Cambria" w:eastAsia="Cambria"/>
          <w:w w:val="110"/>
          <w:sz w:val="20"/>
          <w:vertAlign w:val="baseline"/>
        </w:rPr>
        <w:t>𝑐</w:t>
      </w:r>
      <w:r>
        <w:rPr>
          <w:rFonts w:ascii="Cambria" w:hAnsi="Cambria" w:eastAsia="Cambria"/>
          <w:w w:val="110"/>
          <w:position w:val="-4"/>
          <w:sz w:val="14"/>
          <w:vertAlign w:val="baseline"/>
        </w:rPr>
        <w:t>𝑠</w:t>
      </w:r>
      <w:r>
        <w:rPr>
          <w:rFonts w:ascii="Cambria" w:hAnsi="Cambria" w:eastAsia="Cambria"/>
          <w:spacing w:val="16"/>
          <w:w w:val="110"/>
          <w:position w:val="-4"/>
          <w:sz w:val="14"/>
          <w:vertAlign w:val="baseline"/>
        </w:rPr>
        <w:t> </w:t>
      </w:r>
      <w:r>
        <w:rPr>
          <w:rFonts w:ascii="Cambria" w:hAnsi="Cambria" w:eastAsia="Cambria"/>
          <w:w w:val="120"/>
          <w:sz w:val="20"/>
          <w:vertAlign w:val="baseline"/>
        </w:rPr>
        <w:t>+</w:t>
      </w:r>
      <w:r>
        <w:rPr>
          <w:rFonts w:ascii="Cambria" w:hAnsi="Cambria" w:eastAsia="Cambria"/>
          <w:spacing w:val="-13"/>
          <w:w w:val="120"/>
          <w:sz w:val="20"/>
          <w:vertAlign w:val="baseline"/>
        </w:rPr>
        <w:t> </w:t>
      </w:r>
      <w:r>
        <w:rPr>
          <w:rFonts w:ascii="Cambria" w:hAnsi="Cambria" w:eastAsia="Cambria"/>
          <w:w w:val="110"/>
          <w:sz w:val="20"/>
          <w:vertAlign w:val="baseline"/>
        </w:rPr>
        <w:t>𝑤</w:t>
      </w:r>
      <w:r>
        <w:rPr>
          <w:rFonts w:ascii="Cambria" w:hAnsi="Cambria" w:eastAsia="Cambria"/>
          <w:w w:val="110"/>
          <w:position w:val="-4"/>
          <w:sz w:val="14"/>
          <w:vertAlign w:val="baseline"/>
        </w:rPr>
        <w:t>𝑟</w:t>
      </w:r>
      <w:r>
        <w:rPr>
          <w:rFonts w:ascii="Cambria" w:hAnsi="Cambria" w:eastAsia="Cambria"/>
          <w:spacing w:val="15"/>
          <w:w w:val="110"/>
          <w:position w:val="-4"/>
          <w:sz w:val="14"/>
          <w:vertAlign w:val="baseline"/>
        </w:rPr>
        <w:t> </w:t>
      </w:r>
      <w:r>
        <w:rPr>
          <w:rFonts w:ascii="Cambria" w:hAnsi="Cambria" w:eastAsia="Cambria"/>
          <w:w w:val="110"/>
          <w:sz w:val="20"/>
          <w:vertAlign w:val="baseline"/>
        </w:rPr>
        <w:t>∗</w:t>
      </w:r>
      <w:r>
        <w:rPr>
          <w:rFonts w:ascii="Cambria" w:hAnsi="Cambria" w:eastAsia="Cambria"/>
          <w:spacing w:val="-8"/>
          <w:w w:val="110"/>
          <w:sz w:val="20"/>
          <w:vertAlign w:val="baseline"/>
        </w:rPr>
        <w:t> </w:t>
      </w:r>
      <w:r>
        <w:rPr>
          <w:rFonts w:ascii="Cambria" w:hAnsi="Cambria" w:eastAsia="Cambria"/>
          <w:w w:val="110"/>
          <w:sz w:val="20"/>
          <w:vertAlign w:val="baseline"/>
        </w:rPr>
        <w:t>𝑟</w:t>
      </w:r>
      <w:r>
        <w:rPr>
          <w:rFonts w:ascii="Cambria" w:hAnsi="Cambria" w:eastAsia="Cambria"/>
          <w:w w:val="110"/>
          <w:position w:val="-4"/>
          <w:sz w:val="14"/>
          <w:vertAlign w:val="baseline"/>
        </w:rPr>
        <w:t>𝑠</w:t>
      </w:r>
      <w:r>
        <w:rPr>
          <w:rFonts w:ascii="Cambria" w:hAnsi="Cambria" w:eastAsia="Cambria"/>
          <w:spacing w:val="15"/>
          <w:w w:val="110"/>
          <w:position w:val="-4"/>
          <w:sz w:val="14"/>
          <w:vertAlign w:val="baseline"/>
        </w:rPr>
        <w:t> </w:t>
      </w:r>
      <w:r>
        <w:rPr>
          <w:rFonts w:ascii="Cambria" w:hAnsi="Cambria" w:eastAsia="Cambria"/>
          <w:w w:val="120"/>
          <w:sz w:val="20"/>
          <w:vertAlign w:val="baseline"/>
        </w:rPr>
        <w:t>+</w:t>
      </w:r>
      <w:r>
        <w:rPr>
          <w:rFonts w:ascii="Cambria" w:hAnsi="Cambria" w:eastAsia="Cambria"/>
          <w:spacing w:val="-13"/>
          <w:w w:val="120"/>
          <w:sz w:val="20"/>
          <w:vertAlign w:val="baseline"/>
        </w:rPr>
        <w:t> </w:t>
      </w:r>
      <w:r>
        <w:rPr>
          <w:rFonts w:ascii="Cambria" w:hAnsi="Cambria" w:eastAsia="Cambria"/>
          <w:w w:val="110"/>
          <w:sz w:val="20"/>
          <w:vertAlign w:val="baseline"/>
        </w:rPr>
        <w:t>𝑤</w:t>
      </w:r>
      <w:r>
        <w:rPr>
          <w:rFonts w:ascii="Cambria" w:hAnsi="Cambria" w:eastAsia="Cambria"/>
          <w:w w:val="110"/>
          <w:position w:val="-4"/>
          <w:sz w:val="14"/>
          <w:vertAlign w:val="baseline"/>
        </w:rPr>
        <w:t>𝑡</w:t>
      </w:r>
      <w:r>
        <w:rPr>
          <w:rFonts w:ascii="Cambria" w:hAnsi="Cambria" w:eastAsia="Cambria"/>
          <w:spacing w:val="15"/>
          <w:w w:val="110"/>
          <w:position w:val="-4"/>
          <w:sz w:val="14"/>
          <w:vertAlign w:val="baseline"/>
        </w:rPr>
        <w:t> </w:t>
      </w:r>
      <w:r>
        <w:rPr>
          <w:rFonts w:ascii="Cambria" w:hAnsi="Cambria" w:eastAsia="Cambria"/>
          <w:w w:val="110"/>
          <w:sz w:val="20"/>
          <w:vertAlign w:val="baseline"/>
        </w:rPr>
        <w:t>∗</w:t>
      </w:r>
      <w:r>
        <w:rPr>
          <w:rFonts w:ascii="Cambria" w:hAnsi="Cambria" w:eastAsia="Cambria"/>
          <w:spacing w:val="-8"/>
          <w:w w:val="110"/>
          <w:sz w:val="20"/>
          <w:vertAlign w:val="baseline"/>
        </w:rPr>
        <w:t> </w:t>
      </w:r>
      <w:r>
        <w:rPr>
          <w:rFonts w:ascii="Cambria" w:hAnsi="Cambria" w:eastAsia="Cambria"/>
          <w:w w:val="110"/>
          <w:sz w:val="20"/>
          <w:vertAlign w:val="baseline"/>
        </w:rPr>
        <w:t>𝑡</w:t>
      </w:r>
      <w:r>
        <w:rPr>
          <w:rFonts w:ascii="Cambria" w:hAnsi="Cambria" w:eastAsia="Cambria"/>
          <w:w w:val="110"/>
          <w:position w:val="-4"/>
          <w:sz w:val="14"/>
          <w:vertAlign w:val="baseline"/>
        </w:rPr>
        <w:t>𝑠</w:t>
      </w:r>
      <w:r>
        <w:rPr>
          <w:rFonts w:ascii="Cambria" w:hAnsi="Cambria" w:eastAsia="Cambria"/>
          <w:spacing w:val="15"/>
          <w:w w:val="110"/>
          <w:position w:val="-4"/>
          <w:sz w:val="14"/>
          <w:vertAlign w:val="baseline"/>
        </w:rPr>
        <w:t> </w:t>
      </w:r>
      <w:r>
        <w:rPr>
          <w:rFonts w:ascii="Cambria" w:hAnsi="Cambria" w:eastAsia="Cambria"/>
          <w:w w:val="120"/>
          <w:sz w:val="20"/>
          <w:vertAlign w:val="baseline"/>
        </w:rPr>
        <w:t>+</w:t>
      </w:r>
      <w:r>
        <w:rPr>
          <w:rFonts w:ascii="Cambria" w:hAnsi="Cambria" w:eastAsia="Cambria"/>
          <w:spacing w:val="-13"/>
          <w:w w:val="120"/>
          <w:sz w:val="20"/>
          <w:vertAlign w:val="baseline"/>
        </w:rPr>
        <w:t> </w:t>
      </w:r>
      <w:r>
        <w:rPr>
          <w:rFonts w:ascii="Cambria" w:hAnsi="Cambria" w:eastAsia="Cambria"/>
          <w:w w:val="110"/>
          <w:sz w:val="20"/>
          <w:vertAlign w:val="baseline"/>
        </w:rPr>
        <w:t>𝑤</w:t>
      </w:r>
      <w:r>
        <w:rPr>
          <w:rFonts w:ascii="Cambria" w:hAnsi="Cambria" w:eastAsia="Cambria"/>
          <w:w w:val="110"/>
          <w:position w:val="-4"/>
          <w:sz w:val="14"/>
          <w:vertAlign w:val="baseline"/>
        </w:rPr>
        <w:t>𝑑</w:t>
      </w:r>
      <w:r>
        <w:rPr>
          <w:rFonts w:ascii="Cambria" w:hAnsi="Cambria" w:eastAsia="Cambria"/>
          <w:spacing w:val="16"/>
          <w:w w:val="110"/>
          <w:position w:val="-4"/>
          <w:sz w:val="14"/>
          <w:vertAlign w:val="baseline"/>
        </w:rPr>
        <w:t> </w:t>
      </w:r>
      <w:r>
        <w:rPr>
          <w:rFonts w:ascii="Cambria" w:hAnsi="Cambria" w:eastAsia="Cambria"/>
          <w:w w:val="110"/>
          <w:sz w:val="20"/>
          <w:vertAlign w:val="baseline"/>
        </w:rPr>
        <w:t>∗</w:t>
      </w:r>
      <w:r>
        <w:rPr>
          <w:rFonts w:ascii="Cambria" w:hAnsi="Cambria" w:eastAsia="Cambria"/>
          <w:spacing w:val="-9"/>
          <w:w w:val="110"/>
          <w:sz w:val="20"/>
          <w:vertAlign w:val="baseline"/>
        </w:rPr>
        <w:t> </w:t>
      </w:r>
      <w:r>
        <w:rPr>
          <w:rFonts w:ascii="Cambria" w:hAnsi="Cambria" w:eastAsia="Cambria"/>
          <w:w w:val="110"/>
          <w:sz w:val="20"/>
          <w:vertAlign w:val="baseline"/>
        </w:rPr>
        <w:t>𝑑</w:t>
      </w:r>
      <w:r>
        <w:rPr>
          <w:rFonts w:ascii="Cambria" w:hAnsi="Cambria" w:eastAsia="Cambria"/>
          <w:w w:val="110"/>
          <w:position w:val="-4"/>
          <w:sz w:val="14"/>
          <w:vertAlign w:val="baseline"/>
        </w:rPr>
        <w:t>𝑠</w:t>
      </w:r>
      <w:r>
        <w:rPr>
          <w:rFonts w:ascii="Cambria" w:hAnsi="Cambria" w:eastAsia="Cambria"/>
          <w:spacing w:val="15"/>
          <w:w w:val="110"/>
          <w:position w:val="-4"/>
          <w:sz w:val="14"/>
          <w:vertAlign w:val="baseline"/>
        </w:rPr>
        <w:t> </w:t>
      </w:r>
      <w:r>
        <w:rPr>
          <w:rFonts w:ascii="Cambria" w:hAnsi="Cambria" w:eastAsia="Cambria"/>
          <w:w w:val="120"/>
          <w:sz w:val="20"/>
          <w:vertAlign w:val="baseline"/>
        </w:rPr>
        <w:t>+</w:t>
      </w:r>
      <w:r>
        <w:rPr>
          <w:rFonts w:ascii="Cambria" w:hAnsi="Cambria" w:eastAsia="Cambria"/>
          <w:spacing w:val="-13"/>
          <w:w w:val="120"/>
          <w:sz w:val="20"/>
          <w:vertAlign w:val="baseline"/>
        </w:rPr>
        <w:t> </w:t>
      </w:r>
      <w:r>
        <w:rPr>
          <w:rFonts w:ascii="Cambria" w:hAnsi="Cambria" w:eastAsia="Cambria"/>
          <w:w w:val="110"/>
          <w:sz w:val="20"/>
          <w:vertAlign w:val="baseline"/>
        </w:rPr>
        <w:t>𝑤</w:t>
      </w:r>
      <w:r>
        <w:rPr>
          <w:rFonts w:ascii="Cambria" w:hAnsi="Cambria" w:eastAsia="Cambria"/>
          <w:w w:val="110"/>
          <w:position w:val="-4"/>
          <w:sz w:val="14"/>
          <w:vertAlign w:val="baseline"/>
        </w:rPr>
        <w:t>𝑜</w:t>
      </w:r>
      <w:r>
        <w:rPr>
          <w:rFonts w:ascii="Cambria" w:hAnsi="Cambria" w:eastAsia="Cambria"/>
          <w:spacing w:val="16"/>
          <w:w w:val="110"/>
          <w:position w:val="-4"/>
          <w:sz w:val="14"/>
          <w:vertAlign w:val="baseline"/>
        </w:rPr>
        <w:t> </w:t>
      </w:r>
      <w:r>
        <w:rPr>
          <w:rFonts w:ascii="Cambria" w:hAnsi="Cambria" w:eastAsia="Cambria"/>
          <w:w w:val="110"/>
          <w:sz w:val="20"/>
          <w:vertAlign w:val="baseline"/>
        </w:rPr>
        <w:t>∗</w:t>
      </w:r>
      <w:r>
        <w:rPr>
          <w:rFonts w:ascii="Cambria" w:hAnsi="Cambria" w:eastAsia="Cambria"/>
          <w:spacing w:val="-9"/>
          <w:w w:val="110"/>
          <w:sz w:val="20"/>
          <w:vertAlign w:val="baseline"/>
        </w:rPr>
        <w:t> </w:t>
      </w:r>
      <w:r>
        <w:rPr>
          <w:rFonts w:ascii="Cambria" w:hAnsi="Cambria" w:eastAsia="Cambria"/>
          <w:w w:val="110"/>
          <w:sz w:val="20"/>
          <w:vertAlign w:val="baseline"/>
        </w:rPr>
        <w:t>𝑜</w:t>
      </w:r>
      <w:r>
        <w:rPr>
          <w:rFonts w:ascii="Cambria" w:hAnsi="Cambria" w:eastAsia="Cambria"/>
          <w:w w:val="110"/>
          <w:position w:val="-4"/>
          <w:sz w:val="14"/>
          <w:vertAlign w:val="baseline"/>
        </w:rPr>
        <w:t>𝑠</w:t>
      </w:r>
      <w:r>
        <w:rPr>
          <w:rFonts w:ascii="Cambria" w:hAnsi="Cambria" w:eastAsia="Cambria"/>
          <w:spacing w:val="15"/>
          <w:w w:val="110"/>
          <w:position w:val="-4"/>
          <w:sz w:val="14"/>
          <w:vertAlign w:val="baseline"/>
        </w:rPr>
        <w:t> </w:t>
      </w:r>
      <w:r>
        <w:rPr>
          <w:rFonts w:ascii="Cambria" w:hAnsi="Cambria" w:eastAsia="Cambria"/>
          <w:w w:val="120"/>
          <w:sz w:val="20"/>
          <w:vertAlign w:val="baseline"/>
        </w:rPr>
        <w:t>+</w:t>
      </w:r>
      <w:r>
        <w:rPr>
          <w:rFonts w:ascii="Cambria" w:hAnsi="Cambria" w:eastAsia="Cambria"/>
          <w:spacing w:val="-13"/>
          <w:w w:val="120"/>
          <w:sz w:val="20"/>
          <w:vertAlign w:val="baseline"/>
        </w:rPr>
        <w:t> </w:t>
      </w:r>
      <w:r>
        <w:rPr>
          <w:rFonts w:ascii="Cambria" w:hAnsi="Cambria" w:eastAsia="Cambria"/>
          <w:w w:val="105"/>
          <w:sz w:val="20"/>
          <w:vertAlign w:val="baseline"/>
        </w:rPr>
        <w:t>𝑤</w:t>
      </w:r>
      <w:r>
        <w:rPr>
          <w:rFonts w:ascii="Cambria" w:hAnsi="Cambria" w:eastAsia="Cambria"/>
          <w:w w:val="105"/>
          <w:position w:val="-4"/>
          <w:sz w:val="14"/>
          <w:vertAlign w:val="baseline"/>
        </w:rPr>
        <w:t>𝑏</w:t>
      </w:r>
      <w:r>
        <w:rPr>
          <w:rFonts w:ascii="Cambria" w:hAnsi="Cambria" w:eastAsia="Cambria"/>
          <w:spacing w:val="17"/>
          <w:w w:val="105"/>
          <w:position w:val="-4"/>
          <w:sz w:val="14"/>
          <w:vertAlign w:val="baseline"/>
        </w:rPr>
        <w:t> </w:t>
      </w:r>
      <w:r>
        <w:rPr>
          <w:rFonts w:ascii="Cambria" w:hAnsi="Cambria" w:eastAsia="Cambria"/>
          <w:w w:val="110"/>
          <w:sz w:val="20"/>
          <w:vertAlign w:val="baseline"/>
        </w:rPr>
        <w:t>∗</w:t>
      </w:r>
      <w:r>
        <w:rPr>
          <w:rFonts w:ascii="Cambria" w:hAnsi="Cambria" w:eastAsia="Cambria"/>
          <w:spacing w:val="-8"/>
          <w:w w:val="110"/>
          <w:sz w:val="20"/>
          <w:vertAlign w:val="baseline"/>
        </w:rPr>
        <w:t> </w:t>
      </w:r>
      <w:r>
        <w:rPr>
          <w:rFonts w:ascii="Cambria" w:hAnsi="Cambria" w:eastAsia="Cambria"/>
          <w:w w:val="110"/>
          <w:sz w:val="20"/>
          <w:vertAlign w:val="baseline"/>
        </w:rPr>
        <w:t>𝑏</w:t>
      </w:r>
      <w:r>
        <w:rPr>
          <w:rFonts w:ascii="Cambria" w:hAnsi="Cambria" w:eastAsia="Cambria"/>
          <w:w w:val="110"/>
          <w:position w:val="-4"/>
          <w:sz w:val="14"/>
          <w:vertAlign w:val="baseline"/>
        </w:rPr>
        <w:t>𝑠</w:t>
      </w:r>
    </w:p>
    <w:p>
      <w:pPr>
        <w:spacing w:before="39"/>
        <w:ind w:left="3634" w:right="0" w:firstLine="0"/>
        <w:jc w:val="left"/>
        <w:rPr>
          <w:rFonts w:ascii="Cambria" w:hAnsi="Cambria" w:eastAsia="Cambria"/>
          <w:sz w:val="14"/>
        </w:rPr>
      </w:pPr>
      <w:r>
        <w:rPr>
          <w:rFonts w:ascii="Cambria" w:hAnsi="Cambria" w:eastAsia="Cambria"/>
          <w:w w:val="110"/>
          <w:sz w:val="20"/>
        </w:rPr>
        <w:t>+𝑤</w:t>
      </w:r>
      <w:r>
        <w:rPr>
          <w:rFonts w:ascii="Cambria" w:hAnsi="Cambria" w:eastAsia="Cambria"/>
          <w:w w:val="110"/>
          <w:position w:val="-4"/>
          <w:sz w:val="14"/>
        </w:rPr>
        <w:t>ℎ</w:t>
      </w:r>
      <w:r>
        <w:rPr>
          <w:rFonts w:ascii="Cambria" w:hAnsi="Cambria" w:eastAsia="Cambria"/>
          <w:spacing w:val="1"/>
          <w:w w:val="110"/>
          <w:position w:val="-4"/>
          <w:sz w:val="14"/>
        </w:rPr>
        <w:t> </w:t>
      </w:r>
      <w:r>
        <w:rPr>
          <w:rFonts w:ascii="Cambria" w:hAnsi="Cambria" w:eastAsia="Cambria"/>
          <w:w w:val="110"/>
          <w:sz w:val="20"/>
        </w:rPr>
        <w:t>∗ ℎ</w:t>
      </w:r>
      <w:r>
        <w:rPr>
          <w:rFonts w:ascii="Cambria" w:hAnsi="Cambria" w:eastAsia="Cambria"/>
          <w:w w:val="110"/>
          <w:position w:val="-4"/>
          <w:sz w:val="14"/>
        </w:rPr>
        <w:t>𝑠</w:t>
      </w:r>
      <w:r>
        <w:rPr>
          <w:rFonts w:ascii="Cambria" w:hAnsi="Cambria" w:eastAsia="Cambria"/>
          <w:spacing w:val="1"/>
          <w:w w:val="110"/>
          <w:position w:val="-4"/>
          <w:sz w:val="14"/>
        </w:rPr>
        <w:t> </w:t>
      </w:r>
      <w:r>
        <w:rPr>
          <w:rFonts w:ascii="Cambria" w:hAnsi="Cambria" w:eastAsia="Cambria"/>
          <w:w w:val="110"/>
          <w:sz w:val="20"/>
        </w:rPr>
        <w:t>+ 𝑤</w:t>
      </w:r>
      <w:r>
        <w:rPr>
          <w:rFonts w:ascii="Cambria" w:hAnsi="Cambria" w:eastAsia="Cambria"/>
          <w:w w:val="110"/>
          <w:position w:val="-4"/>
          <w:sz w:val="14"/>
        </w:rPr>
        <w:t>𝑒</w:t>
      </w:r>
      <w:r>
        <w:rPr>
          <w:rFonts w:ascii="Cambria" w:hAnsi="Cambria" w:eastAsia="Cambria"/>
          <w:spacing w:val="1"/>
          <w:w w:val="110"/>
          <w:position w:val="-4"/>
          <w:sz w:val="14"/>
        </w:rPr>
        <w:t> </w:t>
      </w:r>
      <w:r>
        <w:rPr>
          <w:rFonts w:ascii="Cambria" w:hAnsi="Cambria" w:eastAsia="Cambria"/>
          <w:w w:val="110"/>
          <w:sz w:val="20"/>
        </w:rPr>
        <w:t>∗ 𝑒</w:t>
      </w:r>
      <w:r>
        <w:rPr>
          <w:rFonts w:ascii="Cambria" w:hAnsi="Cambria" w:eastAsia="Cambria"/>
          <w:w w:val="110"/>
          <w:position w:val="-4"/>
          <w:sz w:val="14"/>
        </w:rPr>
        <w:t>𝑠  </w:t>
      </w:r>
      <w:r>
        <w:rPr>
          <w:rFonts w:ascii="Cambria" w:hAnsi="Cambria" w:eastAsia="Cambria"/>
          <w:w w:val="110"/>
          <w:sz w:val="20"/>
        </w:rPr>
        <w:t>+ 𝑤</w:t>
      </w:r>
      <w:r>
        <w:rPr>
          <w:rFonts w:ascii="Cambria" w:hAnsi="Cambria" w:eastAsia="Cambria"/>
          <w:w w:val="110"/>
          <w:position w:val="-4"/>
          <w:sz w:val="14"/>
        </w:rPr>
        <w:t>𝑛  </w:t>
      </w:r>
      <w:r>
        <w:rPr>
          <w:rFonts w:ascii="Cambria" w:hAnsi="Cambria" w:eastAsia="Cambria"/>
          <w:w w:val="110"/>
          <w:sz w:val="20"/>
        </w:rPr>
        <w:t>∗ 𝑛</w:t>
      </w:r>
      <w:r>
        <w:rPr>
          <w:rFonts w:ascii="Cambria" w:hAnsi="Cambria" w:eastAsia="Cambria"/>
          <w:w w:val="110"/>
          <w:position w:val="-4"/>
          <w:sz w:val="14"/>
        </w:rPr>
        <w:t>𝑠  </w:t>
      </w:r>
      <w:r>
        <w:rPr>
          <w:rFonts w:ascii="Cambria" w:hAnsi="Cambria" w:eastAsia="Cambria"/>
          <w:w w:val="110"/>
          <w:sz w:val="20"/>
        </w:rPr>
        <w:t>+ 𝑤</w:t>
      </w:r>
      <w:r>
        <w:rPr>
          <w:rFonts w:ascii="Cambria" w:hAnsi="Cambria" w:eastAsia="Cambria"/>
          <w:w w:val="110"/>
          <w:position w:val="-4"/>
          <w:sz w:val="14"/>
        </w:rPr>
        <w:t>𝑎  </w:t>
      </w:r>
      <w:r>
        <w:rPr>
          <w:rFonts w:ascii="Cambria" w:hAnsi="Cambria" w:eastAsia="Cambria"/>
          <w:w w:val="110"/>
          <w:sz w:val="20"/>
        </w:rPr>
        <w:t>∗</w:t>
      </w:r>
      <w:r>
        <w:rPr>
          <w:rFonts w:ascii="Cambria" w:hAnsi="Cambria" w:eastAsia="Cambria"/>
          <w:spacing w:val="1"/>
          <w:w w:val="110"/>
          <w:sz w:val="20"/>
        </w:rPr>
        <w:t> </w:t>
      </w:r>
      <w:r>
        <w:rPr>
          <w:rFonts w:ascii="Cambria" w:hAnsi="Cambria" w:eastAsia="Cambria"/>
          <w:spacing w:val="-62"/>
          <w:w w:val="110"/>
          <w:sz w:val="20"/>
        </w:rPr>
        <w:t>𝑎</w:t>
      </w:r>
      <w:r>
        <w:rPr>
          <w:rFonts w:ascii="Cambria" w:hAnsi="Cambria" w:eastAsia="Cambria"/>
          <w:spacing w:val="-62"/>
          <w:w w:val="110"/>
          <w:position w:val="-4"/>
          <w:sz w:val="14"/>
        </w:rPr>
        <w:t>𝑠</w:t>
      </w:r>
    </w:p>
    <w:p>
      <w:pPr>
        <w:spacing w:line="240" w:lineRule="auto" w:before="0"/>
        <w:rPr>
          <w:rFonts w:ascii="Cambria"/>
          <w:sz w:val="23"/>
        </w:rPr>
      </w:pPr>
      <w:r>
        <w:rPr/>
        <w:br w:type="column"/>
      </w:r>
      <w:r>
        <w:rPr>
          <w:rFonts w:ascii="Cambria"/>
          <w:sz w:val="23"/>
        </w:rPr>
      </w:r>
    </w:p>
    <w:p>
      <w:pPr>
        <w:pStyle w:val="BodyText"/>
        <w:ind w:left="1087"/>
      </w:pPr>
      <w:r>
        <w:rPr>
          <w:w w:val="110"/>
        </w:rPr>
        <w:t>(1)</w:t>
      </w:r>
    </w:p>
    <w:p>
      <w:pPr>
        <w:spacing w:after="0"/>
        <w:sectPr>
          <w:type w:val="continuous"/>
          <w:pgSz w:w="12240" w:h="15840"/>
          <w:pgMar w:header="0" w:footer="1446" w:top="1500" w:bottom="280" w:left="1720" w:right="1720"/>
          <w:cols w:num="2" w:equalWidth="0">
            <w:col w:w="7010" w:space="40"/>
            <w:col w:w="1750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23" w:lineRule="auto" w:before="130"/>
        <w:ind w:left="431" w:right="401" w:hanging="8"/>
        <w:jc w:val="both"/>
      </w:pPr>
      <w:r>
        <w:rPr>
          <w:spacing w:val="-1"/>
        </w:rPr>
        <w:t>where</w:t>
      </w:r>
      <w:r>
        <w:rPr>
          <w:spacing w:val="-7"/>
        </w:rPr>
        <w:t> </w:t>
      </w:r>
      <w:r>
        <w:rPr>
          <w:rFonts w:ascii="Cambria" w:hAnsi="Cambria" w:eastAsia="Cambria"/>
          <w:spacing w:val="-1"/>
        </w:rPr>
        <w:t>𝑤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weight</w:t>
      </w:r>
      <w:r>
        <w:rPr>
          <w:spacing w:val="-7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Factor,</w:t>
      </w:r>
      <w:r>
        <w:rPr>
          <w:spacing w:val="-7"/>
        </w:rPr>
        <w:t> </w:t>
      </w:r>
      <w:r>
        <w:rPr>
          <w:rFonts w:ascii="Cambria" w:hAnsi="Cambria" w:eastAsia="Cambria"/>
        </w:rPr>
        <w:t>𝑐</w:t>
      </w:r>
      <w:r>
        <w:rPr>
          <w:rFonts w:ascii="Cambria" w:hAnsi="Cambria" w:eastAsia="Cambria"/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commercial</w:t>
      </w:r>
      <w:r>
        <w:rPr>
          <w:spacing w:val="-7"/>
        </w:rPr>
        <w:t> </w:t>
      </w:r>
      <w:r>
        <w:rPr/>
        <w:t>importance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species</w:t>
      </w:r>
      <w:r>
        <w:rPr>
          <w:spacing w:val="-7"/>
        </w:rPr>
        <w:t> </w:t>
      </w:r>
      <w:r>
        <w:rPr>
          <w:rFonts w:ascii="Cambria" w:hAnsi="Cambria" w:eastAsia="Cambria"/>
        </w:rPr>
        <w:t>𝑠</w:t>
      </w:r>
      <w:r>
        <w:rPr/>
        <w:t>,</w:t>
      </w:r>
      <w:r>
        <w:rPr>
          <w:spacing w:val="-7"/>
        </w:rPr>
        <w:t> </w:t>
      </w:r>
      <w:r>
        <w:rPr>
          <w:rFonts w:ascii="Cambria" w:hAnsi="Cambria" w:eastAsia="Cambria"/>
        </w:rPr>
        <w:t>𝑟</w:t>
      </w:r>
      <w:r>
        <w:rPr>
          <w:rFonts w:ascii="Cambria" w:hAnsi="Cambria" w:eastAsia="Cambria"/>
          <w:spacing w:val="-41"/>
        </w:rPr>
        <w:t> </w:t>
      </w:r>
      <w:r>
        <w:rPr/>
        <w:t>is the recreational importance by species </w:t>
      </w:r>
      <w:r>
        <w:rPr>
          <w:rFonts w:ascii="Cambria" w:hAnsi="Cambria" w:eastAsia="Cambria"/>
        </w:rPr>
        <w:t>𝑠</w:t>
      </w:r>
      <w:r>
        <w:rPr/>
        <w:t>, </w:t>
      </w:r>
      <w:r>
        <w:rPr>
          <w:rFonts w:ascii="Cambria" w:hAnsi="Cambria" w:eastAsia="Cambria"/>
        </w:rPr>
        <w:t>𝑡 </w:t>
      </w:r>
      <w:r>
        <w:rPr/>
        <w:t>is the tribal importance by species </w:t>
      </w:r>
      <w:r>
        <w:rPr>
          <w:rFonts w:ascii="Cambria" w:hAnsi="Cambria" w:eastAsia="Cambria"/>
        </w:rPr>
        <w:t>𝑠</w:t>
      </w:r>
      <w:r>
        <w:rPr/>
        <w:t>, </w:t>
      </w:r>
      <w:r>
        <w:rPr>
          <w:rFonts w:ascii="Cambria" w:hAnsi="Cambria" w:eastAsia="Cambria"/>
        </w:rPr>
        <w:t>𝑑 </w:t>
      </w:r>
      <w:r>
        <w:rPr/>
        <w:t>is he</w:t>
      </w:r>
      <w:r>
        <w:rPr>
          <w:spacing w:val="1"/>
        </w:rPr>
        <w:t> </w:t>
      </w:r>
      <w:r>
        <w:rPr/>
        <w:t>constituent demand or choke factor by species </w:t>
      </w:r>
      <w:r>
        <w:rPr>
          <w:rFonts w:ascii="Cambria" w:hAnsi="Cambria" w:eastAsia="Cambria"/>
        </w:rPr>
        <w:t>𝑠</w:t>
      </w:r>
      <w:r>
        <w:rPr/>
        <w:t>, </w:t>
      </w:r>
      <w:r>
        <w:rPr>
          <w:rFonts w:ascii="Cambria" w:hAnsi="Cambria" w:eastAsia="Cambria"/>
        </w:rPr>
        <w:t>𝑜 </w:t>
      </w:r>
      <w:r>
        <w:rPr/>
        <w:t>is rebuilding by species </w:t>
      </w:r>
      <w:r>
        <w:rPr>
          <w:rFonts w:ascii="Cambria" w:hAnsi="Cambria" w:eastAsia="Cambria"/>
        </w:rPr>
        <w:t>𝑠</w:t>
      </w:r>
      <w:r>
        <w:rPr/>
        <w:t>, </w:t>
      </w:r>
      <w:r>
        <w:rPr>
          <w:rFonts w:ascii="Cambria" w:hAnsi="Cambria" w:eastAsia="Cambria"/>
        </w:rPr>
        <w:t>𝑏 </w:t>
      </w:r>
      <w:r>
        <w:rPr/>
        <w:t>is relative</w:t>
      </w:r>
      <w:r>
        <w:rPr>
          <w:spacing w:val="1"/>
        </w:rPr>
        <w:t> </w:t>
      </w:r>
      <w:r>
        <w:rPr/>
        <w:t>stock</w:t>
      </w:r>
      <w:r>
        <w:rPr>
          <w:spacing w:val="4"/>
        </w:rPr>
        <w:t> </w:t>
      </w:r>
      <w:r>
        <w:rPr/>
        <w:t>status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species</w:t>
      </w:r>
      <w:r>
        <w:rPr>
          <w:spacing w:val="4"/>
        </w:rPr>
        <w:t> </w:t>
      </w:r>
      <w:r>
        <w:rPr>
          <w:rFonts w:ascii="Cambria" w:hAnsi="Cambria" w:eastAsia="Cambria"/>
        </w:rPr>
        <w:t>𝑠</w:t>
      </w:r>
      <w:r>
        <w:rPr/>
        <w:t>,</w:t>
      </w:r>
      <w:r>
        <w:rPr>
          <w:spacing w:val="5"/>
        </w:rPr>
        <w:t> </w:t>
      </w:r>
      <w:r>
        <w:rPr>
          <w:rFonts w:ascii="Cambria" w:hAnsi="Cambria" w:eastAsia="Cambria"/>
        </w:rPr>
        <w:t>ℎ</w:t>
      </w:r>
      <w:r>
        <w:rPr>
          <w:rFonts w:ascii="Cambria" w:hAnsi="Cambria" w:eastAsia="Cambria"/>
          <w:spacing w:val="10"/>
        </w:rPr>
        <w:t> </w:t>
      </w:r>
      <w:r>
        <w:rPr/>
        <w:t>is</w:t>
      </w:r>
      <w:r>
        <w:rPr>
          <w:spacing w:val="5"/>
        </w:rPr>
        <w:t> </w:t>
      </w:r>
      <w:r>
        <w:rPr/>
        <w:t>harvest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species</w:t>
      </w:r>
      <w:r>
        <w:rPr>
          <w:spacing w:val="4"/>
        </w:rPr>
        <w:t> </w:t>
      </w:r>
      <w:r>
        <w:rPr>
          <w:rFonts w:ascii="Cambria" w:hAnsi="Cambria" w:eastAsia="Cambria"/>
        </w:rPr>
        <w:t>𝑠</w:t>
      </w:r>
      <w:r>
        <w:rPr/>
        <w:t>,</w:t>
      </w:r>
      <w:r>
        <w:rPr>
          <w:spacing w:val="5"/>
        </w:rPr>
        <w:t> </w:t>
      </w:r>
      <w:r>
        <w:rPr>
          <w:rFonts w:ascii="Cambria" w:hAnsi="Cambria" w:eastAsia="Cambria"/>
        </w:rPr>
        <w:t>𝑒</w:t>
      </w:r>
      <w:r>
        <w:rPr>
          <w:rFonts w:ascii="Cambria" w:hAnsi="Cambria" w:eastAsia="Cambria"/>
          <w:spacing w:val="10"/>
        </w:rPr>
        <w:t> </w:t>
      </w:r>
      <w:r>
        <w:rPr/>
        <w:t>is</w:t>
      </w:r>
      <w:r>
        <w:rPr>
          <w:spacing w:val="4"/>
        </w:rPr>
        <w:t> </w:t>
      </w:r>
      <w:r>
        <w:rPr/>
        <w:t>ecosystem</w:t>
      </w:r>
      <w:r>
        <w:rPr>
          <w:spacing w:val="5"/>
        </w:rPr>
        <w:t> </w:t>
      </w:r>
      <w:r>
        <w:rPr/>
        <w:t>importance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species</w:t>
      </w:r>
      <w:r>
        <w:rPr>
          <w:spacing w:val="4"/>
        </w:rPr>
        <w:t> </w:t>
      </w:r>
      <w:r>
        <w:rPr>
          <w:rFonts w:ascii="Cambria" w:hAnsi="Cambria" w:eastAsia="Cambria"/>
        </w:rPr>
        <w:t>𝑠</w:t>
      </w:r>
      <w:r>
        <w:rPr/>
        <w:t>,</w:t>
      </w:r>
    </w:p>
    <w:p>
      <w:pPr>
        <w:pStyle w:val="BodyText"/>
        <w:spacing w:line="223" w:lineRule="auto"/>
        <w:ind w:left="424" w:right="390" w:firstLine="7"/>
        <w:jc w:val="both"/>
      </w:pPr>
      <w:r>
        <w:rPr>
          <w:rFonts w:ascii="Cambria" w:eastAsia="Cambria"/>
        </w:rPr>
        <w:t>𝑛</w:t>
      </w:r>
      <w:r>
        <w:rPr>
          <w:rFonts w:ascii="Cambria" w:eastAsia="Cambria"/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species</w:t>
      </w:r>
      <w:r>
        <w:rPr>
          <w:spacing w:val="-2"/>
        </w:rPr>
        <w:t> </w:t>
      </w:r>
      <w:r>
        <w:rPr>
          <w:rFonts w:ascii="Cambria" w:eastAsia="Cambria"/>
        </w:rPr>
        <w:t>𝑠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Cambria" w:eastAsia="Cambria"/>
        </w:rPr>
        <w:t>𝑎</w:t>
      </w:r>
      <w:r>
        <w:rPr>
          <w:rFonts w:ascii="Cambria" w:eastAsia="Cambria"/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species</w:t>
      </w:r>
      <w:r>
        <w:rPr>
          <w:spacing w:val="-3"/>
        </w:rPr>
        <w:t> </w:t>
      </w:r>
      <w:r>
        <w:rPr>
          <w:rFonts w:ascii="Cambria" w:eastAsia="Cambria"/>
        </w:rPr>
        <w:t>𝑠</w:t>
      </w:r>
      <w:r>
        <w:rPr/>
        <w:t>.</w:t>
      </w:r>
      <w:r>
        <w:rPr>
          <w:spacing w:val="-47"/>
        </w:rPr>
        <w:t> </w:t>
      </w:r>
      <w:r>
        <w:rPr/>
        <w:t>The</w:t>
      </w:r>
      <w:r>
        <w:rPr>
          <w:spacing w:val="13"/>
        </w:rPr>
        <w:t> </w:t>
      </w:r>
      <w:r>
        <w:rPr/>
        <w:t>weights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each</w:t>
      </w:r>
      <w:r>
        <w:rPr>
          <w:spacing w:val="14"/>
        </w:rPr>
        <w:t> </w:t>
      </w:r>
      <w:r>
        <w:rPr/>
        <w:t>Factor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shown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Table</w:t>
      </w:r>
      <w:r>
        <w:rPr>
          <w:spacing w:val="14"/>
        </w:rPr>
        <w:t> </w:t>
      </w:r>
      <w:hyperlink w:history="true" w:anchor="_bookmark3">
        <w:r>
          <w:rPr/>
          <w:t>1</w:t>
        </w:r>
      </w:hyperlink>
      <w:r>
        <w:rPr/>
        <w:t>.</w: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ind w:left="537"/>
        <w:jc w:val="both"/>
      </w:pPr>
      <w:bookmarkStart w:name="_bookmark3" w:id="11"/>
      <w:bookmarkEnd w:id="11"/>
      <w:r>
        <w:rPr/>
      </w:r>
      <w:r>
        <w:rPr>
          <w:b/>
        </w:rPr>
        <w:t>Table</w:t>
      </w:r>
      <w:r>
        <w:rPr>
          <w:b/>
          <w:spacing w:val="13"/>
        </w:rPr>
        <w:t> </w:t>
      </w:r>
      <w:r>
        <w:rPr>
          <w:b/>
        </w:rPr>
        <w:t>1:</w:t>
      </w:r>
      <w:r>
        <w:rPr>
          <w:b/>
          <w:spacing w:val="35"/>
        </w:rPr>
        <w:t> </w:t>
      </w:r>
      <w:r>
        <w:rPr/>
        <w:t>Weights</w:t>
      </w:r>
      <w:r>
        <w:rPr>
          <w:spacing w:val="5"/>
        </w:rPr>
        <w:t> </w:t>
      </w:r>
      <w:r>
        <w:rPr/>
        <w:t>used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factor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calculation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total</w:t>
      </w:r>
      <w:r>
        <w:rPr>
          <w:spacing w:val="6"/>
        </w:rPr>
        <w:t> </w:t>
      </w:r>
      <w:r>
        <w:rPr/>
        <w:t>factor</w:t>
      </w:r>
      <w:r>
        <w:rPr>
          <w:spacing w:val="5"/>
        </w:rPr>
        <w:t> </w:t>
      </w:r>
      <w:r>
        <w:rPr/>
        <w:t>score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species.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7"/>
        <w:gridCol w:w="1373"/>
        <w:gridCol w:w="1453"/>
        <w:gridCol w:w="1110"/>
      </w:tblGrid>
      <w:tr>
        <w:trPr>
          <w:trHeight w:val="597" w:hRule="atLeast"/>
        </w:trPr>
        <w:tc>
          <w:tcPr>
            <w:tcW w:w="358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Factor</w:t>
            </w:r>
          </w:p>
        </w:tc>
        <w:tc>
          <w:tcPr>
            <w:tcW w:w="1373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00"/>
              <w:jc w:val="right"/>
              <w:rPr>
                <w:sz w:val="20"/>
              </w:rPr>
            </w:pPr>
            <w:r>
              <w:rPr>
                <w:sz w:val="20"/>
              </w:rPr>
              <w:t>Notation</w:t>
            </w:r>
          </w:p>
        </w:tc>
        <w:tc>
          <w:tcPr>
            <w:tcW w:w="1453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23" w:lineRule="auto" w:before="40"/>
              <w:ind w:left="301" w:right="357" w:firstLine="160"/>
              <w:rPr>
                <w:sz w:val="20"/>
              </w:rPr>
            </w:pPr>
            <w:r>
              <w:rPr>
                <w:w w:val="95"/>
                <w:sz w:val="20"/>
              </w:rPr>
              <w:t>Weight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Notation</w:t>
            </w:r>
          </w:p>
        </w:tc>
        <w:tc>
          <w:tcPr>
            <w:tcW w:w="111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Weight</w:t>
            </w:r>
          </w:p>
        </w:tc>
      </w:tr>
      <w:tr>
        <w:trPr>
          <w:trHeight w:val="286" w:hRule="atLeast"/>
        </w:trPr>
        <w:tc>
          <w:tcPr>
            <w:tcW w:w="35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1" w:lineRule="exact"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Commercial</w:t>
            </w:r>
            <w:r>
              <w:rPr>
                <w:spacing w:val="3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Importance</w:t>
            </w:r>
          </w:p>
        </w:tc>
        <w:tc>
          <w:tcPr>
            <w:tcW w:w="13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1" w:lineRule="exact" w:before="44"/>
              <w:ind w:right="300"/>
              <w:jc w:val="right"/>
              <w:rPr>
                <w:rFonts w:ascii="Cambria" w:eastAsia="Cambria"/>
                <w:sz w:val="20"/>
              </w:rPr>
            </w:pPr>
            <w:r>
              <w:rPr>
                <w:rFonts w:ascii="Cambria" w:eastAsia="Cambria"/>
                <w:sz w:val="20"/>
              </w:rPr>
              <w:t>𝑐</w:t>
            </w:r>
          </w:p>
        </w:tc>
        <w:tc>
          <w:tcPr>
            <w:tcW w:w="14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21" w:lineRule="exact" w:before="44"/>
              <w:ind w:right="391"/>
              <w:jc w:val="right"/>
              <w:rPr>
                <w:rFonts w:ascii="Cambria" w:eastAsia="Cambria"/>
                <w:sz w:val="14"/>
              </w:rPr>
            </w:pPr>
            <w:r>
              <w:rPr>
                <w:rFonts w:ascii="Cambria" w:eastAsia="Cambria"/>
                <w:w w:val="105"/>
                <w:sz w:val="20"/>
              </w:rPr>
              <w:t>𝑤</w:t>
            </w:r>
            <w:r>
              <w:rPr>
                <w:rFonts w:ascii="Cambria" w:eastAsia="Cambria"/>
                <w:w w:val="105"/>
                <w:position w:val="-4"/>
                <w:sz w:val="14"/>
              </w:rPr>
              <w:t>𝑐</w:t>
            </w:r>
          </w:p>
        </w:tc>
        <w:tc>
          <w:tcPr>
            <w:tcW w:w="1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1" w:lineRule="exact" w:before="25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0.21</w:t>
            </w:r>
          </w:p>
        </w:tc>
      </w:tr>
      <w:tr>
        <w:trPr>
          <w:trHeight w:val="251" w:hRule="atLeast"/>
        </w:trPr>
        <w:tc>
          <w:tcPr>
            <w:tcW w:w="3587" w:type="dxa"/>
          </w:tcPr>
          <w:p>
            <w:pPr>
              <w:pStyle w:val="TableParagraph"/>
              <w:spacing w:line="231" w:lineRule="exact"/>
              <w:ind w:left="119"/>
              <w:rPr>
                <w:sz w:val="20"/>
              </w:rPr>
            </w:pPr>
            <w:r>
              <w:rPr>
                <w:sz w:val="20"/>
              </w:rPr>
              <w:t>Recrational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Importance</w:t>
            </w:r>
          </w:p>
        </w:tc>
        <w:tc>
          <w:tcPr>
            <w:tcW w:w="1373" w:type="dxa"/>
          </w:tcPr>
          <w:p>
            <w:pPr>
              <w:pStyle w:val="TableParagraph"/>
              <w:spacing w:line="221" w:lineRule="exact" w:before="9"/>
              <w:ind w:right="300"/>
              <w:jc w:val="right"/>
              <w:rPr>
                <w:rFonts w:ascii="Cambria" w:eastAsia="Cambria"/>
                <w:sz w:val="20"/>
              </w:rPr>
            </w:pPr>
            <w:r>
              <w:rPr>
                <w:rFonts w:ascii="Cambria" w:eastAsia="Cambria"/>
                <w:sz w:val="20"/>
              </w:rPr>
              <w:t>𝑟</w:t>
            </w:r>
          </w:p>
        </w:tc>
        <w:tc>
          <w:tcPr>
            <w:tcW w:w="1453" w:type="dxa"/>
          </w:tcPr>
          <w:p>
            <w:pPr>
              <w:pStyle w:val="TableParagraph"/>
              <w:spacing w:line="221" w:lineRule="exact" w:before="9"/>
              <w:ind w:right="391"/>
              <w:jc w:val="right"/>
              <w:rPr>
                <w:rFonts w:ascii="Cambria" w:eastAsia="Cambria"/>
                <w:sz w:val="14"/>
              </w:rPr>
            </w:pPr>
            <w:r>
              <w:rPr>
                <w:rFonts w:ascii="Cambria" w:eastAsia="Cambria"/>
                <w:w w:val="105"/>
                <w:sz w:val="20"/>
              </w:rPr>
              <w:t>𝑤</w:t>
            </w:r>
            <w:r>
              <w:rPr>
                <w:rFonts w:ascii="Cambria" w:eastAsia="Cambria"/>
                <w:w w:val="105"/>
                <w:position w:val="-4"/>
                <w:sz w:val="14"/>
              </w:rPr>
              <w:t>𝑟</w:t>
            </w:r>
          </w:p>
        </w:tc>
        <w:tc>
          <w:tcPr>
            <w:tcW w:w="1110" w:type="dxa"/>
          </w:tcPr>
          <w:p>
            <w:pPr>
              <w:pStyle w:val="TableParagraph"/>
              <w:spacing w:line="231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0.09</w:t>
            </w:r>
          </w:p>
        </w:tc>
      </w:tr>
      <w:tr>
        <w:trPr>
          <w:trHeight w:val="251" w:hRule="atLeast"/>
        </w:trPr>
        <w:tc>
          <w:tcPr>
            <w:tcW w:w="3587" w:type="dxa"/>
          </w:tcPr>
          <w:p>
            <w:pPr>
              <w:pStyle w:val="TableParagraph"/>
              <w:spacing w:line="231" w:lineRule="exact"/>
              <w:ind w:left="119"/>
              <w:rPr>
                <w:sz w:val="20"/>
              </w:rPr>
            </w:pPr>
            <w:r>
              <w:rPr>
                <w:sz w:val="20"/>
              </w:rPr>
              <w:t>Tribal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Importance</w:t>
            </w:r>
          </w:p>
        </w:tc>
        <w:tc>
          <w:tcPr>
            <w:tcW w:w="1373" w:type="dxa"/>
          </w:tcPr>
          <w:p>
            <w:pPr>
              <w:pStyle w:val="TableParagraph"/>
              <w:spacing w:line="221" w:lineRule="exact" w:before="9"/>
              <w:ind w:right="300"/>
              <w:jc w:val="right"/>
              <w:rPr>
                <w:rFonts w:ascii="Cambria" w:eastAsia="Cambria"/>
                <w:sz w:val="20"/>
              </w:rPr>
            </w:pPr>
            <w:r>
              <w:rPr>
                <w:rFonts w:ascii="Cambria" w:eastAsia="Cambria"/>
                <w:sz w:val="20"/>
              </w:rPr>
              <w:t>𝑡</w:t>
            </w:r>
          </w:p>
        </w:tc>
        <w:tc>
          <w:tcPr>
            <w:tcW w:w="1453" w:type="dxa"/>
          </w:tcPr>
          <w:p>
            <w:pPr>
              <w:pStyle w:val="TableParagraph"/>
              <w:spacing w:line="221" w:lineRule="exact" w:before="9"/>
              <w:ind w:right="391"/>
              <w:jc w:val="right"/>
              <w:rPr>
                <w:rFonts w:ascii="Cambria" w:eastAsia="Cambria"/>
                <w:sz w:val="14"/>
              </w:rPr>
            </w:pPr>
            <w:r>
              <w:rPr>
                <w:rFonts w:ascii="Cambria" w:eastAsia="Cambria"/>
                <w:w w:val="105"/>
                <w:sz w:val="20"/>
              </w:rPr>
              <w:t>𝑤</w:t>
            </w:r>
            <w:r>
              <w:rPr>
                <w:rFonts w:ascii="Cambria" w:eastAsia="Cambria"/>
                <w:w w:val="105"/>
                <w:position w:val="-4"/>
                <w:sz w:val="14"/>
              </w:rPr>
              <w:t>𝑡</w:t>
            </w:r>
          </w:p>
        </w:tc>
        <w:tc>
          <w:tcPr>
            <w:tcW w:w="1110" w:type="dxa"/>
          </w:tcPr>
          <w:p>
            <w:pPr>
              <w:pStyle w:val="TableParagraph"/>
              <w:spacing w:line="231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</w:tr>
      <w:tr>
        <w:trPr>
          <w:trHeight w:val="251" w:hRule="atLeast"/>
        </w:trPr>
        <w:tc>
          <w:tcPr>
            <w:tcW w:w="3587" w:type="dxa"/>
          </w:tcPr>
          <w:p>
            <w:pPr>
              <w:pStyle w:val="TableParagraph"/>
              <w:spacing w:line="231" w:lineRule="exact"/>
              <w:ind w:left="119"/>
              <w:rPr>
                <w:sz w:val="20"/>
              </w:rPr>
            </w:pPr>
            <w:r>
              <w:rPr>
                <w:sz w:val="20"/>
              </w:rPr>
              <w:t>Constituant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Demand/Choke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Species</w:t>
            </w:r>
          </w:p>
        </w:tc>
        <w:tc>
          <w:tcPr>
            <w:tcW w:w="1373" w:type="dxa"/>
          </w:tcPr>
          <w:p>
            <w:pPr>
              <w:pStyle w:val="TableParagraph"/>
              <w:spacing w:line="221" w:lineRule="exact" w:before="9"/>
              <w:ind w:right="300"/>
              <w:jc w:val="right"/>
              <w:rPr>
                <w:rFonts w:ascii="Cambria" w:eastAsia="Cambria"/>
                <w:sz w:val="20"/>
              </w:rPr>
            </w:pPr>
            <w:r>
              <w:rPr>
                <w:rFonts w:ascii="Cambria" w:eastAsia="Cambria"/>
                <w:sz w:val="20"/>
              </w:rPr>
              <w:t>𝑑</w:t>
            </w:r>
          </w:p>
        </w:tc>
        <w:tc>
          <w:tcPr>
            <w:tcW w:w="1453" w:type="dxa"/>
          </w:tcPr>
          <w:p>
            <w:pPr>
              <w:pStyle w:val="TableParagraph"/>
              <w:spacing w:line="221" w:lineRule="exact" w:before="9"/>
              <w:ind w:right="391"/>
              <w:jc w:val="right"/>
              <w:rPr>
                <w:rFonts w:ascii="Cambria" w:eastAsia="Cambria"/>
                <w:sz w:val="14"/>
              </w:rPr>
            </w:pPr>
            <w:r>
              <w:rPr>
                <w:rFonts w:ascii="Cambria" w:eastAsia="Cambria"/>
                <w:sz w:val="20"/>
              </w:rPr>
              <w:t>𝑤</w:t>
            </w:r>
            <w:r>
              <w:rPr>
                <w:rFonts w:ascii="Cambria" w:eastAsia="Cambria"/>
                <w:position w:val="-4"/>
                <w:sz w:val="14"/>
              </w:rPr>
              <w:t>𝑑</w:t>
            </w:r>
          </w:p>
        </w:tc>
        <w:tc>
          <w:tcPr>
            <w:tcW w:w="1110" w:type="dxa"/>
          </w:tcPr>
          <w:p>
            <w:pPr>
              <w:pStyle w:val="TableParagraph"/>
              <w:spacing w:line="231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0.11</w:t>
            </w:r>
          </w:p>
        </w:tc>
      </w:tr>
      <w:tr>
        <w:trPr>
          <w:trHeight w:val="251" w:hRule="atLeast"/>
        </w:trPr>
        <w:tc>
          <w:tcPr>
            <w:tcW w:w="3587" w:type="dxa"/>
          </w:tcPr>
          <w:p>
            <w:pPr>
              <w:pStyle w:val="TableParagraph"/>
              <w:spacing w:line="231" w:lineRule="exact"/>
              <w:ind w:left="119"/>
              <w:rPr>
                <w:sz w:val="20"/>
              </w:rPr>
            </w:pPr>
            <w:r>
              <w:rPr>
                <w:sz w:val="20"/>
              </w:rPr>
              <w:t>Rebuild</w:t>
            </w:r>
          </w:p>
        </w:tc>
        <w:tc>
          <w:tcPr>
            <w:tcW w:w="1373" w:type="dxa"/>
          </w:tcPr>
          <w:p>
            <w:pPr>
              <w:pStyle w:val="TableParagraph"/>
              <w:spacing w:line="221" w:lineRule="exact" w:before="9"/>
              <w:ind w:right="300"/>
              <w:jc w:val="right"/>
              <w:rPr>
                <w:rFonts w:ascii="Cambria" w:eastAsia="Cambria"/>
                <w:sz w:val="20"/>
              </w:rPr>
            </w:pPr>
            <w:r>
              <w:rPr>
                <w:rFonts w:ascii="Cambria" w:eastAsia="Cambria"/>
                <w:sz w:val="20"/>
              </w:rPr>
              <w:t>𝑜</w:t>
            </w:r>
          </w:p>
        </w:tc>
        <w:tc>
          <w:tcPr>
            <w:tcW w:w="1453" w:type="dxa"/>
          </w:tcPr>
          <w:p>
            <w:pPr>
              <w:pStyle w:val="TableParagraph"/>
              <w:spacing w:line="221" w:lineRule="exact" w:before="9"/>
              <w:ind w:right="391"/>
              <w:jc w:val="right"/>
              <w:rPr>
                <w:rFonts w:ascii="Cambria" w:eastAsia="Cambria"/>
                <w:sz w:val="14"/>
              </w:rPr>
            </w:pPr>
            <w:r>
              <w:rPr>
                <w:rFonts w:ascii="Cambria" w:eastAsia="Cambria"/>
                <w:sz w:val="20"/>
              </w:rPr>
              <w:t>𝑤</w:t>
            </w:r>
            <w:r>
              <w:rPr>
                <w:rFonts w:ascii="Cambria" w:eastAsia="Cambria"/>
                <w:position w:val="-4"/>
                <w:sz w:val="14"/>
              </w:rPr>
              <w:t>𝑜</w:t>
            </w:r>
          </w:p>
        </w:tc>
        <w:tc>
          <w:tcPr>
            <w:tcW w:w="1110" w:type="dxa"/>
          </w:tcPr>
          <w:p>
            <w:pPr>
              <w:pStyle w:val="TableParagraph"/>
              <w:spacing w:line="231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</w:tr>
      <w:tr>
        <w:trPr>
          <w:trHeight w:val="251" w:hRule="atLeast"/>
        </w:trPr>
        <w:tc>
          <w:tcPr>
            <w:tcW w:w="3587" w:type="dxa"/>
          </w:tcPr>
          <w:p>
            <w:pPr>
              <w:pStyle w:val="TableParagraph"/>
              <w:spacing w:line="231" w:lineRule="exact"/>
              <w:ind w:left="119"/>
              <w:rPr>
                <w:sz w:val="20"/>
              </w:rPr>
            </w:pPr>
            <w:r>
              <w:rPr>
                <w:sz w:val="20"/>
              </w:rPr>
              <w:t>Relative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Stock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Status</w:t>
            </w:r>
          </w:p>
        </w:tc>
        <w:tc>
          <w:tcPr>
            <w:tcW w:w="1373" w:type="dxa"/>
          </w:tcPr>
          <w:p>
            <w:pPr>
              <w:pStyle w:val="TableParagraph"/>
              <w:spacing w:line="221" w:lineRule="exact" w:before="9"/>
              <w:ind w:right="300"/>
              <w:jc w:val="right"/>
              <w:rPr>
                <w:rFonts w:ascii="Cambria" w:eastAsia="Cambria"/>
                <w:sz w:val="20"/>
              </w:rPr>
            </w:pPr>
            <w:r>
              <w:rPr>
                <w:rFonts w:ascii="Cambria" w:eastAsia="Cambria"/>
                <w:w w:val="90"/>
                <w:sz w:val="20"/>
              </w:rPr>
              <w:t>𝑏</w:t>
            </w:r>
          </w:p>
        </w:tc>
        <w:tc>
          <w:tcPr>
            <w:tcW w:w="1453" w:type="dxa"/>
          </w:tcPr>
          <w:p>
            <w:pPr>
              <w:pStyle w:val="TableParagraph"/>
              <w:spacing w:line="221" w:lineRule="exact" w:before="9"/>
              <w:ind w:right="391"/>
              <w:jc w:val="right"/>
              <w:rPr>
                <w:rFonts w:ascii="Cambria" w:eastAsia="Cambria"/>
                <w:sz w:val="14"/>
              </w:rPr>
            </w:pPr>
            <w:r>
              <w:rPr>
                <w:rFonts w:ascii="Cambria" w:eastAsia="Cambria"/>
                <w:sz w:val="20"/>
              </w:rPr>
              <w:t>𝑤</w:t>
            </w:r>
            <w:r>
              <w:rPr>
                <w:rFonts w:ascii="Cambria" w:eastAsia="Cambria"/>
                <w:position w:val="-4"/>
                <w:sz w:val="14"/>
              </w:rPr>
              <w:t>𝑏</w:t>
            </w:r>
          </w:p>
        </w:tc>
        <w:tc>
          <w:tcPr>
            <w:tcW w:w="1110" w:type="dxa"/>
          </w:tcPr>
          <w:p>
            <w:pPr>
              <w:pStyle w:val="TableParagraph"/>
              <w:spacing w:line="231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</w:tr>
      <w:tr>
        <w:trPr>
          <w:trHeight w:val="251" w:hRule="atLeast"/>
        </w:trPr>
        <w:tc>
          <w:tcPr>
            <w:tcW w:w="3587" w:type="dxa"/>
          </w:tcPr>
          <w:p>
            <w:pPr>
              <w:pStyle w:val="TableParagraph"/>
              <w:spacing w:line="231" w:lineRule="exact"/>
              <w:ind w:left="119"/>
              <w:rPr>
                <w:sz w:val="20"/>
              </w:rPr>
            </w:pPr>
            <w:r>
              <w:rPr>
                <w:sz w:val="20"/>
              </w:rPr>
              <w:t>Harvest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Status</w:t>
            </w:r>
          </w:p>
        </w:tc>
        <w:tc>
          <w:tcPr>
            <w:tcW w:w="1373" w:type="dxa"/>
          </w:tcPr>
          <w:p>
            <w:pPr>
              <w:pStyle w:val="TableParagraph"/>
              <w:spacing w:line="221" w:lineRule="exact" w:before="9"/>
              <w:ind w:right="300"/>
              <w:jc w:val="right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w w:val="103"/>
                <w:sz w:val="20"/>
              </w:rPr>
              <w:t>ℎ</w:t>
            </w:r>
          </w:p>
        </w:tc>
        <w:tc>
          <w:tcPr>
            <w:tcW w:w="1453" w:type="dxa"/>
          </w:tcPr>
          <w:p>
            <w:pPr>
              <w:pStyle w:val="TableParagraph"/>
              <w:spacing w:line="221" w:lineRule="exact" w:before="9"/>
              <w:ind w:right="391"/>
              <w:jc w:val="right"/>
              <w:rPr>
                <w:rFonts w:ascii="Cambria" w:hAnsi="Cambria" w:eastAsia="Cambria"/>
                <w:sz w:val="14"/>
              </w:rPr>
            </w:pPr>
            <w:r>
              <w:rPr>
                <w:rFonts w:ascii="Cambria" w:hAnsi="Cambria" w:eastAsia="Cambria"/>
                <w:w w:val="110"/>
                <w:sz w:val="20"/>
              </w:rPr>
              <w:t>𝑤</w:t>
            </w:r>
            <w:r>
              <w:rPr>
                <w:rFonts w:ascii="Cambria" w:hAnsi="Cambria" w:eastAsia="Cambria"/>
                <w:w w:val="110"/>
                <w:position w:val="-4"/>
                <w:sz w:val="14"/>
              </w:rPr>
              <w:t>ℎ</w:t>
            </w:r>
          </w:p>
        </w:tc>
        <w:tc>
          <w:tcPr>
            <w:tcW w:w="1110" w:type="dxa"/>
          </w:tcPr>
          <w:p>
            <w:pPr>
              <w:pStyle w:val="TableParagraph"/>
              <w:spacing w:line="231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</w:tr>
      <w:tr>
        <w:trPr>
          <w:trHeight w:val="251" w:hRule="atLeast"/>
        </w:trPr>
        <w:tc>
          <w:tcPr>
            <w:tcW w:w="3587" w:type="dxa"/>
          </w:tcPr>
          <w:p>
            <w:pPr>
              <w:pStyle w:val="TableParagraph"/>
              <w:spacing w:line="231" w:lineRule="exact"/>
              <w:ind w:left="119"/>
              <w:rPr>
                <w:sz w:val="20"/>
              </w:rPr>
            </w:pPr>
            <w:r>
              <w:rPr>
                <w:sz w:val="20"/>
              </w:rPr>
              <w:t>Ecosystem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Importance</w:t>
            </w:r>
          </w:p>
        </w:tc>
        <w:tc>
          <w:tcPr>
            <w:tcW w:w="1373" w:type="dxa"/>
          </w:tcPr>
          <w:p>
            <w:pPr>
              <w:pStyle w:val="TableParagraph"/>
              <w:spacing w:line="221" w:lineRule="exact" w:before="9"/>
              <w:ind w:right="300"/>
              <w:jc w:val="right"/>
              <w:rPr>
                <w:rFonts w:ascii="Cambria" w:eastAsia="Cambria"/>
                <w:sz w:val="20"/>
              </w:rPr>
            </w:pPr>
            <w:r>
              <w:rPr>
                <w:rFonts w:ascii="Cambria" w:eastAsia="Cambria"/>
                <w:sz w:val="20"/>
              </w:rPr>
              <w:t>𝑒</w:t>
            </w:r>
          </w:p>
        </w:tc>
        <w:tc>
          <w:tcPr>
            <w:tcW w:w="1453" w:type="dxa"/>
          </w:tcPr>
          <w:p>
            <w:pPr>
              <w:pStyle w:val="TableParagraph"/>
              <w:spacing w:line="221" w:lineRule="exact" w:before="9"/>
              <w:ind w:right="391"/>
              <w:jc w:val="right"/>
              <w:rPr>
                <w:rFonts w:ascii="Cambria" w:eastAsia="Cambria"/>
                <w:sz w:val="14"/>
              </w:rPr>
            </w:pPr>
            <w:r>
              <w:rPr>
                <w:rFonts w:ascii="Cambria" w:eastAsia="Cambria"/>
                <w:w w:val="105"/>
                <w:sz w:val="20"/>
              </w:rPr>
              <w:t>𝑤</w:t>
            </w:r>
            <w:r>
              <w:rPr>
                <w:rFonts w:ascii="Cambria" w:eastAsia="Cambria"/>
                <w:w w:val="105"/>
                <w:position w:val="-4"/>
                <w:sz w:val="14"/>
              </w:rPr>
              <w:t>𝑒</w:t>
            </w:r>
          </w:p>
        </w:tc>
        <w:tc>
          <w:tcPr>
            <w:tcW w:w="1110" w:type="dxa"/>
          </w:tcPr>
          <w:p>
            <w:pPr>
              <w:pStyle w:val="TableParagraph"/>
              <w:spacing w:line="231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</w:tr>
      <w:tr>
        <w:trPr>
          <w:trHeight w:val="251" w:hRule="atLeast"/>
        </w:trPr>
        <w:tc>
          <w:tcPr>
            <w:tcW w:w="3587" w:type="dxa"/>
          </w:tcPr>
          <w:p>
            <w:pPr>
              <w:pStyle w:val="TableParagraph"/>
              <w:spacing w:line="231" w:lineRule="exact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New</w:t>
            </w:r>
            <w:r>
              <w:rPr>
                <w:spacing w:val="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Information</w:t>
            </w:r>
            <w:r>
              <w:rPr>
                <w:spacing w:val="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Available</w:t>
            </w:r>
          </w:p>
        </w:tc>
        <w:tc>
          <w:tcPr>
            <w:tcW w:w="1373" w:type="dxa"/>
          </w:tcPr>
          <w:p>
            <w:pPr>
              <w:pStyle w:val="TableParagraph"/>
              <w:spacing w:line="221" w:lineRule="exact" w:before="9"/>
              <w:ind w:right="300"/>
              <w:jc w:val="right"/>
              <w:rPr>
                <w:rFonts w:ascii="Cambria" w:eastAsia="Cambria"/>
                <w:sz w:val="20"/>
              </w:rPr>
            </w:pPr>
            <w:r>
              <w:rPr>
                <w:rFonts w:ascii="Cambria" w:eastAsia="Cambria"/>
                <w:w w:val="105"/>
                <w:sz w:val="20"/>
              </w:rPr>
              <w:t>𝑛</w:t>
            </w:r>
          </w:p>
        </w:tc>
        <w:tc>
          <w:tcPr>
            <w:tcW w:w="1453" w:type="dxa"/>
          </w:tcPr>
          <w:p>
            <w:pPr>
              <w:pStyle w:val="TableParagraph"/>
              <w:spacing w:line="221" w:lineRule="exact" w:before="9"/>
              <w:ind w:right="391"/>
              <w:jc w:val="right"/>
              <w:rPr>
                <w:rFonts w:ascii="Cambria" w:eastAsia="Cambria"/>
                <w:sz w:val="14"/>
              </w:rPr>
            </w:pPr>
            <w:r>
              <w:rPr>
                <w:rFonts w:ascii="Cambria" w:eastAsia="Cambria"/>
                <w:w w:val="110"/>
                <w:sz w:val="20"/>
              </w:rPr>
              <w:t>𝑤</w:t>
            </w:r>
            <w:r>
              <w:rPr>
                <w:rFonts w:ascii="Cambria" w:eastAsia="Cambria"/>
                <w:w w:val="110"/>
                <w:position w:val="-4"/>
                <w:sz w:val="14"/>
              </w:rPr>
              <w:t>𝑛</w:t>
            </w:r>
          </w:p>
        </w:tc>
        <w:tc>
          <w:tcPr>
            <w:tcW w:w="1110" w:type="dxa"/>
          </w:tcPr>
          <w:p>
            <w:pPr>
              <w:pStyle w:val="TableParagraph"/>
              <w:spacing w:line="231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</w:tr>
      <w:tr>
        <w:trPr>
          <w:trHeight w:val="311" w:hRule="atLeast"/>
        </w:trPr>
        <w:tc>
          <w:tcPr>
            <w:tcW w:w="358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0" w:lineRule="exact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Assessment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Frequency</w:t>
            </w:r>
          </w:p>
        </w:tc>
        <w:tc>
          <w:tcPr>
            <w:tcW w:w="137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"/>
              <w:ind w:right="300"/>
              <w:jc w:val="right"/>
              <w:rPr>
                <w:rFonts w:ascii="Cambria" w:eastAsia="Cambria"/>
                <w:sz w:val="20"/>
              </w:rPr>
            </w:pPr>
            <w:r>
              <w:rPr>
                <w:rFonts w:ascii="Cambria" w:eastAsia="Cambria"/>
                <w:sz w:val="20"/>
              </w:rPr>
              <w:t>𝑎</w:t>
            </w:r>
          </w:p>
        </w:tc>
        <w:tc>
          <w:tcPr>
            <w:tcW w:w="145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"/>
              <w:ind w:right="391"/>
              <w:jc w:val="right"/>
              <w:rPr>
                <w:rFonts w:ascii="Cambria" w:eastAsia="Cambria"/>
                <w:sz w:val="14"/>
              </w:rPr>
            </w:pPr>
            <w:r>
              <w:rPr>
                <w:rFonts w:ascii="Cambria" w:eastAsia="Cambria"/>
                <w:w w:val="105"/>
                <w:sz w:val="20"/>
              </w:rPr>
              <w:t>𝑤</w:t>
            </w:r>
            <w:r>
              <w:rPr>
                <w:rFonts w:ascii="Cambria" w:eastAsia="Cambria"/>
                <w:w w:val="105"/>
                <w:position w:val="-4"/>
                <w:sz w:val="14"/>
              </w:rPr>
              <w:t>𝑎</w:t>
            </w:r>
          </w:p>
        </w:tc>
        <w:tc>
          <w:tcPr>
            <w:tcW w:w="11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0" w:lineRule="exact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0.18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1014" w:val="left" w:leader="none"/>
          <w:tab w:pos="1015" w:val="left" w:leader="none"/>
        </w:tabs>
        <w:spacing w:line="240" w:lineRule="auto" w:before="199" w:after="0"/>
        <w:ind w:left="1014" w:right="0" w:hanging="584"/>
        <w:jc w:val="left"/>
      </w:pPr>
      <w:bookmarkStart w:name="Commercial Importance" w:id="12"/>
      <w:bookmarkEnd w:id="12"/>
      <w:r>
        <w:rPr>
          <w:b w:val="0"/>
        </w:rPr>
      </w:r>
      <w:bookmarkStart w:name="_bookmark4" w:id="13"/>
      <w:bookmarkEnd w:id="13"/>
      <w:r>
        <w:rPr>
          <w:b w:val="0"/>
        </w:rPr>
      </w:r>
      <w:bookmarkStart w:name="_bookmark4" w:id="14"/>
      <w:bookmarkEnd w:id="14"/>
      <w:r>
        <w:rPr>
          <w:w w:val="105"/>
        </w:rPr>
        <w:t>Commercial</w:t>
      </w:r>
      <w:r>
        <w:rPr>
          <w:w w:val="105"/>
        </w:rPr>
        <w:t> </w:t>
      </w:r>
      <w:r>
        <w:rPr>
          <w:spacing w:val="9"/>
          <w:w w:val="105"/>
        </w:rPr>
        <w:t> </w:t>
      </w:r>
      <w:r>
        <w:rPr>
          <w:w w:val="105"/>
        </w:rPr>
        <w:t>Importance</w:t>
      </w:r>
    </w:p>
    <w:p>
      <w:pPr>
        <w:pStyle w:val="BodyText"/>
        <w:spacing w:line="223" w:lineRule="auto" w:before="291"/>
        <w:ind w:left="431" w:right="422" w:hanging="8"/>
        <w:jc w:val="both"/>
      </w:pPr>
      <w:r>
        <w:rPr>
          <w:w w:val="95"/>
        </w:rPr>
        <w:t>The commercial importance score is based on the coastwide ex-vessel revenue generated by</w:t>
      </w:r>
      <w:r>
        <w:rPr>
          <w:spacing w:val="1"/>
          <w:w w:val="95"/>
        </w:rPr>
        <w:t> </w:t>
      </w:r>
      <w:r>
        <w:rPr>
          <w:w w:val="95"/>
        </w:rPr>
        <w:t>commercial</w:t>
      </w:r>
      <w:r>
        <w:rPr>
          <w:spacing w:val="12"/>
          <w:w w:val="95"/>
        </w:rPr>
        <w:t> </w:t>
      </w:r>
      <w:r>
        <w:rPr>
          <w:w w:val="95"/>
        </w:rPr>
        <w:t>landings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groundfish</w:t>
      </w:r>
      <w:r>
        <w:rPr>
          <w:spacing w:val="12"/>
          <w:w w:val="95"/>
        </w:rPr>
        <w:t> </w:t>
      </w:r>
      <w:r>
        <w:rPr>
          <w:w w:val="95"/>
        </w:rPr>
        <w:t>during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period</w:t>
      </w:r>
      <w:r>
        <w:rPr>
          <w:spacing w:val="12"/>
          <w:w w:val="95"/>
        </w:rPr>
        <w:t> </w:t>
      </w:r>
      <w:r>
        <w:rPr>
          <w:w w:val="95"/>
        </w:rPr>
        <w:t>2018</w:t>
      </w:r>
      <w:r>
        <w:rPr>
          <w:spacing w:val="12"/>
          <w:w w:val="95"/>
        </w:rPr>
        <w:t> </w:t>
      </w:r>
      <w:r>
        <w:rPr>
          <w:w w:val="95"/>
        </w:rPr>
        <w:t>-</w:t>
      </w:r>
      <w:r>
        <w:rPr>
          <w:spacing w:val="12"/>
          <w:w w:val="95"/>
        </w:rPr>
        <w:t> </w:t>
      </w:r>
      <w:r>
        <w:rPr>
          <w:w w:val="95"/>
        </w:rPr>
        <w:t>2020.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raw</w:t>
      </w:r>
      <w:r>
        <w:rPr>
          <w:spacing w:val="12"/>
          <w:w w:val="95"/>
        </w:rPr>
        <w:t> </w:t>
      </w:r>
      <w:r>
        <w:rPr>
          <w:w w:val="95"/>
        </w:rPr>
        <w:t>revenue</w:t>
      </w:r>
      <w:r>
        <w:rPr>
          <w:spacing w:val="12"/>
          <w:w w:val="95"/>
        </w:rPr>
        <w:t> </w:t>
      </w:r>
      <w:r>
        <w:rPr>
          <w:w w:val="95"/>
        </w:rPr>
        <w:t>amounts</w:t>
      </w:r>
    </w:p>
    <w:p>
      <w:pPr>
        <w:spacing w:after="0" w:line="223" w:lineRule="auto"/>
        <w:jc w:val="both"/>
        <w:sectPr>
          <w:type w:val="continuous"/>
          <w:pgSz w:w="12240" w:h="15840"/>
          <w:pgMar w:header="0" w:footer="1446" w:top="1500" w:bottom="280" w:left="1720" w:right="1720"/>
        </w:sectPr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23" w:lineRule="auto" w:before="130"/>
        <w:ind w:left="431" w:right="425"/>
      </w:pPr>
      <w:bookmarkStart w:name="_bookmark6" w:id="15"/>
      <w:bookmarkEnd w:id="15"/>
      <w:r>
        <w:rPr/>
      </w:r>
      <w:r>
        <w:rPr>
          <w:w w:val="95"/>
        </w:rPr>
        <w:t>generally</w:t>
      </w:r>
      <w:r>
        <w:rPr>
          <w:spacing w:val="3"/>
          <w:w w:val="95"/>
        </w:rPr>
        <w:t> </w:t>
      </w:r>
      <w:r>
        <w:rPr>
          <w:w w:val="95"/>
        </w:rPr>
        <w:t>have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very</w:t>
      </w:r>
      <w:r>
        <w:rPr>
          <w:spacing w:val="4"/>
          <w:w w:val="95"/>
        </w:rPr>
        <w:t> </w:t>
      </w:r>
      <w:r>
        <w:rPr>
          <w:w w:val="95"/>
        </w:rPr>
        <w:t>large</w:t>
      </w:r>
      <w:r>
        <w:rPr>
          <w:spacing w:val="4"/>
          <w:w w:val="95"/>
        </w:rPr>
        <w:t> </w:t>
      </w:r>
      <w:r>
        <w:rPr>
          <w:w w:val="95"/>
        </w:rPr>
        <w:t>range</w:t>
      </w:r>
      <w:r>
        <w:rPr>
          <w:spacing w:val="4"/>
          <w:w w:val="95"/>
        </w:rPr>
        <w:t> </w:t>
      </w:r>
      <w:r>
        <w:rPr>
          <w:w w:val="95"/>
        </w:rPr>
        <w:t>across</w:t>
      </w:r>
      <w:r>
        <w:rPr>
          <w:spacing w:val="4"/>
          <w:w w:val="95"/>
        </w:rPr>
        <w:t> </w:t>
      </w:r>
      <w:r>
        <w:rPr>
          <w:w w:val="95"/>
        </w:rPr>
        <w:t>goundfish</w:t>
      </w:r>
      <w:r>
        <w:rPr>
          <w:spacing w:val="4"/>
          <w:w w:val="95"/>
        </w:rPr>
        <w:t> </w:t>
      </w:r>
      <w:r>
        <w:rPr>
          <w:w w:val="95"/>
        </w:rPr>
        <w:t>species.</w:t>
      </w:r>
      <w:r>
        <w:rPr>
          <w:spacing w:val="22"/>
          <w:w w:val="95"/>
        </w:rPr>
        <w:t> </w:t>
      </w:r>
      <w:r>
        <w:rPr>
          <w:w w:val="95"/>
        </w:rPr>
        <w:t>Consequently,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transformation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-44"/>
          <w:w w:val="95"/>
        </w:rPr>
        <w:t> </w:t>
      </w:r>
      <w:r>
        <w:rPr/>
        <w:t>used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compress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distribution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reduce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differences</w:t>
      </w:r>
      <w:r>
        <w:rPr>
          <w:spacing w:val="5"/>
        </w:rPr>
        <w:t> </w:t>
      </w:r>
      <w:r>
        <w:rPr/>
        <w:t>between</w:t>
      </w:r>
      <w:r>
        <w:rPr>
          <w:spacing w:val="5"/>
        </w:rPr>
        <w:t> </w:t>
      </w:r>
      <w:r>
        <w:rPr/>
        <w:t>species.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223" w:lineRule="auto"/>
        <w:ind w:left="431" w:right="419" w:hanging="8"/>
      </w:pP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two-stage</w:t>
      </w:r>
      <w:r>
        <w:rPr>
          <w:spacing w:val="12"/>
          <w:w w:val="95"/>
        </w:rPr>
        <w:t> </w:t>
      </w:r>
      <w:r>
        <w:rPr>
          <w:w w:val="95"/>
        </w:rPr>
        <w:t>logarithmic</w:t>
      </w:r>
      <w:r>
        <w:rPr>
          <w:spacing w:val="12"/>
          <w:w w:val="95"/>
        </w:rPr>
        <w:t> </w:t>
      </w:r>
      <w:r>
        <w:rPr>
          <w:w w:val="95"/>
        </w:rPr>
        <w:t>transformation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used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compress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rescale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distribution,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-45"/>
          <w:w w:val="95"/>
        </w:rPr>
        <w:t> </w:t>
      </w:r>
      <w:r>
        <w:rPr/>
        <w:t>high</w:t>
      </w:r>
      <w:r>
        <w:rPr>
          <w:spacing w:val="12"/>
        </w:rPr>
        <w:t> </w:t>
      </w:r>
      <w:r>
        <w:rPr/>
        <w:t>score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10,</w:t>
      </w:r>
      <w:r>
        <w:rPr>
          <w:spacing w:val="13"/>
        </w:rPr>
        <w:t> </w:t>
      </w:r>
      <w:r>
        <w:rPr/>
        <w:t>using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approach: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0" w:footer="1446" w:top="1500" w:bottom="1640" w:left="1720" w:right="1720"/>
        </w:sectPr>
      </w:pPr>
    </w:p>
    <w:p>
      <w:pPr>
        <w:spacing w:before="206"/>
        <w:ind w:left="0" w:right="0" w:firstLine="0"/>
        <w:jc w:val="right"/>
        <w:rPr>
          <w:rFonts w:ascii="Cambria" w:eastAsia="Cambria"/>
          <w:sz w:val="14"/>
        </w:rPr>
      </w:pPr>
      <w:r>
        <w:rPr>
          <w:rFonts w:ascii="Cambria" w:eastAsia="Cambria"/>
          <w:w w:val="105"/>
          <w:sz w:val="20"/>
        </w:rPr>
        <w:t>𝑐</w:t>
      </w:r>
      <w:r>
        <w:rPr>
          <w:rFonts w:ascii="Cambria" w:eastAsia="Cambria"/>
          <w:w w:val="105"/>
          <w:position w:val="-4"/>
          <w:sz w:val="14"/>
        </w:rPr>
        <w:t>𝑠</w:t>
      </w:r>
    </w:p>
    <w:p>
      <w:pPr>
        <w:spacing w:line="183" w:lineRule="exact" w:before="71"/>
        <w:ind w:left="799" w:right="539" w:firstLine="0"/>
        <w:jc w:val="center"/>
        <w:rPr>
          <w:rFonts w:ascii="Cambria"/>
          <w:sz w:val="20"/>
        </w:rPr>
      </w:pPr>
      <w:r>
        <w:rPr/>
        <w:br w:type="column"/>
      </w:r>
      <w:r>
        <w:rPr>
          <w:rFonts w:ascii="Cambria"/>
          <w:sz w:val="20"/>
        </w:rPr>
        <w:t>10</w:t>
      </w:r>
    </w:p>
    <w:p>
      <w:pPr>
        <w:pStyle w:val="BodyText"/>
        <w:spacing w:line="338" w:lineRule="exact"/>
        <w:ind w:left="26"/>
        <w:rPr>
          <w:rFonts w:ascii="Cambria"/>
        </w:rPr>
      </w:pPr>
      <w:r>
        <w:rPr/>
        <w:pict>
          <v:line style="position:absolute;mso-position-horizontal-relative:page;mso-position-vertical-relative:paragraph;z-index:-18808832" from="257.856995pt,4.605165pt" to="324.848995pt,4.60516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16.657013pt;margin-top:10.768242pt;width:3.8pt;height:7pt;mso-position-horizontal-relative:page;mso-position-vertical-relative:paragraph;z-index:-18807808" type="#_x0000_t202" id="docshape3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14"/>
                    </w:rPr>
                  </w:pPr>
                  <w:r>
                    <w:rPr>
                      <w:rFonts w:ascii="Cambria" w:eastAsia="Cambria"/>
                      <w:w w:val="115"/>
                      <w:sz w:val="14"/>
                    </w:rPr>
                    <w:t>𝑠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spacing w:val="-3"/>
          <w:w w:val="105"/>
          <w:position w:val="14"/>
        </w:rPr>
        <w:t>=</w:t>
      </w:r>
      <w:r>
        <w:rPr>
          <w:rFonts w:ascii="Cambria"/>
          <w:spacing w:val="8"/>
          <w:w w:val="105"/>
          <w:position w:val="14"/>
        </w:rPr>
        <w:t> </w:t>
      </w:r>
      <w:r>
        <w:rPr>
          <w:spacing w:val="-3"/>
          <w:w w:val="105"/>
        </w:rPr>
        <w:t>max</w:t>
      </w:r>
      <w:r>
        <w:rPr>
          <w:rFonts w:ascii="Cambria"/>
          <w:spacing w:val="-3"/>
          <w:w w:val="105"/>
        </w:rPr>
        <w:t>(</w:t>
      </w:r>
      <w:r>
        <w:rPr>
          <w:spacing w:val="-3"/>
          <w:w w:val="105"/>
        </w:rPr>
        <w:t>Revenue</w:t>
      </w:r>
      <w:r>
        <w:rPr>
          <w:spacing w:val="7"/>
          <w:w w:val="105"/>
        </w:rPr>
        <w:t> </w:t>
      </w:r>
      <w:r>
        <w:rPr>
          <w:rFonts w:ascii="Cambria"/>
          <w:spacing w:val="-2"/>
          <w:w w:val="105"/>
        </w:rPr>
        <w:t>)</w:t>
      </w:r>
    </w:p>
    <w:p>
      <w:pPr>
        <w:pStyle w:val="BodyText"/>
        <w:spacing w:before="186"/>
        <w:ind w:left="-17"/>
        <w:rPr>
          <w:rFonts w:ascii="Cambria"/>
        </w:rPr>
      </w:pPr>
      <w:r>
        <w:rPr/>
        <w:br w:type="column"/>
      </w:r>
      <w:r>
        <w:rPr>
          <w:spacing w:val="-1"/>
        </w:rPr>
        <w:t>Revenue</w:t>
      </w:r>
      <w:r>
        <w:rPr>
          <w:rFonts w:ascii="Cambria"/>
          <w:spacing w:val="-1"/>
          <w:vertAlign w:val="superscript"/>
        </w:rPr>
        <w:t>0.18</w:t>
      </w:r>
    </w:p>
    <w:p>
      <w:pPr>
        <w:spacing w:before="186"/>
        <w:ind w:left="0" w:right="406" w:firstLine="0"/>
        <w:jc w:val="right"/>
        <w:rPr>
          <w:sz w:val="20"/>
        </w:rPr>
      </w:pPr>
      <w:r>
        <w:rPr/>
        <w:br w:type="column"/>
      </w:r>
      <w:r>
        <w:rPr>
          <w:w w:val="110"/>
          <w:sz w:val="20"/>
        </w:rPr>
        <w:t>(2)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header="0" w:footer="1446" w:top="1500" w:bottom="280" w:left="1720" w:right="1720"/>
          <w:cols w:num="4" w:equalWidth="0">
            <w:col w:w="3137" w:space="40"/>
            <w:col w:w="1601" w:space="39"/>
            <w:col w:w="997" w:space="39"/>
            <w:col w:w="2947"/>
          </w:cols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23" w:lineRule="auto" w:before="130"/>
        <w:ind w:left="408" w:right="424" w:firstLine="16"/>
        <w:jc w:val="both"/>
      </w:pPr>
      <w:r>
        <w:rPr/>
        <w:pict>
          <v:shape style="position:absolute;margin-left:362.428009pt;margin-top:-27.869751pt;width:3.8pt;height:7pt;mso-position-horizontal-relative:page;mso-position-vertical-relative:paragraph;z-index:-18807296" type="#_x0000_t202" id="docshape4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14"/>
                    </w:rPr>
                  </w:pPr>
                  <w:r>
                    <w:rPr>
                      <w:rFonts w:ascii="Cambria" w:eastAsia="Cambria"/>
                      <w:w w:val="115"/>
                      <w:sz w:val="14"/>
                    </w:rPr>
                    <w:t>𝑠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7"/>
        </w:rPr>
        <w:t> </w:t>
      </w:r>
      <w:r>
        <w:rPr/>
        <w:t>Revenue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commercial</w:t>
      </w:r>
      <w:r>
        <w:rPr>
          <w:spacing w:val="-7"/>
        </w:rPr>
        <w:t> </w:t>
      </w:r>
      <w:r>
        <w:rPr/>
        <w:t>ex-vessel</w:t>
      </w:r>
      <w:r>
        <w:rPr>
          <w:spacing w:val="-6"/>
        </w:rPr>
        <w:t> </w:t>
      </w:r>
      <w:r>
        <w:rPr/>
        <w:t>revenue</w:t>
      </w:r>
      <w:r>
        <w:rPr>
          <w:spacing w:val="-8"/>
        </w:rPr>
        <w:t> </w:t>
      </w:r>
      <w:r>
        <w:rPr/>
        <w:t>across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summarizing</w:t>
      </w:r>
      <w:r>
        <w:rPr>
          <w:spacing w:val="-7"/>
        </w:rPr>
        <w:t> </w:t>
      </w:r>
      <w:r>
        <w:rPr/>
        <w:t>years</w:t>
      </w:r>
      <w:r>
        <w:rPr>
          <w:spacing w:val="-6"/>
        </w:rPr>
        <w:t> </w:t>
      </w:r>
      <w:r>
        <w:rPr/>
        <w:t>for</w:t>
      </w:r>
      <w:r>
        <w:rPr>
          <w:spacing w:val="-48"/>
        </w:rPr>
        <w:t> </w:t>
      </w:r>
      <w:r>
        <w:rPr>
          <w:w w:val="95"/>
        </w:rPr>
        <w:t>each species </w:t>
      </w:r>
      <w:r>
        <w:rPr>
          <w:rFonts w:ascii="Cambria" w:eastAsia="Cambria"/>
          <w:w w:val="95"/>
        </w:rPr>
        <w:t>𝑠</w:t>
      </w:r>
      <w:r>
        <w:rPr>
          <w:w w:val="95"/>
        </w:rPr>
        <w:t>. Revenue amounts are obtained from the Pacific Fisheries Information Network</w:t>
      </w:r>
      <w:r>
        <w:rPr>
          <w:spacing w:val="1"/>
          <w:w w:val="95"/>
        </w:rPr>
        <w:t> </w:t>
      </w:r>
      <w:r>
        <w:rPr>
          <w:spacing w:val="-1"/>
        </w:rPr>
        <w:t>(PacFIN).</w:t>
      </w:r>
      <w:r>
        <w:rPr>
          <w:spacing w:val="-7"/>
        </w:rPr>
        <w:t> </w:t>
      </w:r>
      <w:r>
        <w:rPr>
          <w:spacing w:val="-1"/>
        </w:rPr>
        <w:t>Revenue</w:t>
      </w:r>
      <w:r>
        <w:rPr>
          <w:spacing w:val="-7"/>
        </w:rPr>
        <w:t> </w:t>
      </w:r>
      <w:r>
        <w:rPr/>
        <w:t>amounts</w:t>
      </w:r>
      <w:r>
        <w:rPr>
          <w:spacing w:val="-7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scoring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Tribally-caught</w:t>
      </w:r>
      <w:r>
        <w:rPr>
          <w:spacing w:val="-47"/>
        </w:rPr>
        <w:t> </w:t>
      </w:r>
      <w:r>
        <w:rPr/>
        <w:t>groundfish.</w:t>
      </w:r>
      <w:r>
        <w:rPr>
          <w:spacing w:val="32"/>
        </w:rPr>
        <w:t> </w:t>
      </w:r>
      <w:r>
        <w:rPr/>
        <w:t>Those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included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separate</w:t>
      </w:r>
      <w:r>
        <w:rPr>
          <w:spacing w:val="11"/>
        </w:rPr>
        <w:t> </w:t>
      </w:r>
      <w:r>
        <w:rPr/>
        <w:t>Tribal</w:t>
      </w:r>
      <w:r>
        <w:rPr>
          <w:spacing w:val="12"/>
        </w:rPr>
        <w:t> </w:t>
      </w:r>
      <w:r>
        <w:rPr/>
        <w:t>calculation.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1014" w:val="left" w:leader="none"/>
          <w:tab w:pos="1015" w:val="left" w:leader="none"/>
        </w:tabs>
        <w:spacing w:line="240" w:lineRule="auto" w:before="0" w:after="0"/>
        <w:ind w:left="1014" w:right="0" w:hanging="584"/>
        <w:jc w:val="left"/>
      </w:pPr>
      <w:bookmarkStart w:name="Tribal Importance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>
          <w:w w:val="105"/>
        </w:rPr>
        <w:t>T</w:t>
      </w:r>
      <w:r>
        <w:rPr>
          <w:w w:val="105"/>
        </w:rPr>
        <w:t>ribal</w:t>
      </w:r>
      <w:r>
        <w:rPr>
          <w:spacing w:val="52"/>
          <w:w w:val="105"/>
        </w:rPr>
        <w:t> </w:t>
      </w:r>
      <w:r>
        <w:rPr>
          <w:w w:val="105"/>
        </w:rPr>
        <w:t>Importance</w:t>
      </w:r>
    </w:p>
    <w:p>
      <w:pPr>
        <w:pStyle w:val="BodyText"/>
        <w:spacing w:line="223" w:lineRule="auto" w:before="305"/>
        <w:ind w:left="431" w:right="429" w:hanging="11"/>
        <w:jc w:val="both"/>
      </w:pPr>
      <w:r>
        <w:rPr/>
        <w:t>West Coast groundfish species are highly important to northwest coastal Tribes.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Subsistence category identified in the NMFS guidance document (Methot 2015) was expanded</w:t>
      </w:r>
      <w:r>
        <w:rPr>
          <w:spacing w:val="-45"/>
          <w:w w:val="95"/>
        </w:rPr>
        <w:t> </w:t>
      </w:r>
      <w:r>
        <w:rPr>
          <w:w w:val="95"/>
        </w:rPr>
        <w:t>to include the value of Tribal fishing for both commercial sale and subsistence and ceremonial</w:t>
      </w:r>
      <w:r>
        <w:rPr>
          <w:spacing w:val="1"/>
          <w:w w:val="95"/>
        </w:rPr>
        <w:t> </w:t>
      </w:r>
      <w:r>
        <w:rPr/>
        <w:t>uses.</w:t>
      </w:r>
      <w:r>
        <w:rPr>
          <w:spacing w:val="36"/>
        </w:rPr>
        <w:t> </w:t>
      </w:r>
      <w:r>
        <w:rPr/>
        <w:t>The</w:t>
      </w:r>
      <w:r>
        <w:rPr>
          <w:spacing w:val="15"/>
        </w:rPr>
        <w:t> </w:t>
      </w:r>
      <w:r>
        <w:rPr/>
        <w:t>Tribal</w:t>
      </w:r>
      <w:r>
        <w:rPr>
          <w:spacing w:val="14"/>
        </w:rPr>
        <w:t> </w:t>
      </w:r>
      <w:r>
        <w:rPr/>
        <w:t>Importance</w:t>
      </w:r>
      <w:r>
        <w:rPr>
          <w:spacing w:val="15"/>
        </w:rPr>
        <w:t> </w:t>
      </w:r>
      <w:r>
        <w:rPr/>
        <w:t>Factor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calculated</w:t>
      </w:r>
      <w:r>
        <w:rPr>
          <w:spacing w:val="15"/>
        </w:rPr>
        <w:t> </w:t>
      </w:r>
      <w:r>
        <w:rPr/>
        <w:t>as:</w:t>
      </w:r>
    </w:p>
    <w:p>
      <w:pPr>
        <w:pStyle w:val="BodyText"/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0" w:footer="1446" w:top="1500" w:bottom="280" w:left="1720" w:right="1720"/>
        </w:sectPr>
      </w:pPr>
    </w:p>
    <w:p>
      <w:pPr>
        <w:spacing w:before="206"/>
        <w:ind w:left="0" w:right="0" w:firstLine="0"/>
        <w:jc w:val="right"/>
        <w:rPr>
          <w:rFonts w:ascii="Cambria" w:eastAsia="Cambria"/>
          <w:sz w:val="14"/>
        </w:rPr>
      </w:pPr>
      <w:r>
        <w:rPr>
          <w:rFonts w:ascii="Cambria" w:eastAsia="Cambria"/>
          <w:w w:val="105"/>
          <w:sz w:val="20"/>
        </w:rPr>
        <w:t>𝑡</w:t>
      </w:r>
      <w:r>
        <w:rPr>
          <w:rFonts w:ascii="Cambria" w:eastAsia="Cambria"/>
          <w:w w:val="105"/>
          <w:position w:val="-4"/>
          <w:sz w:val="14"/>
        </w:rPr>
        <w:t>𝑠</w:t>
      </w:r>
    </w:p>
    <w:p>
      <w:pPr>
        <w:spacing w:line="183" w:lineRule="exact" w:before="71"/>
        <w:ind w:left="813" w:right="553" w:firstLine="0"/>
        <w:jc w:val="center"/>
        <w:rPr>
          <w:rFonts w:ascii="Cambria" w:eastAsia="Cambria"/>
          <w:sz w:val="20"/>
        </w:rPr>
      </w:pPr>
      <w:r>
        <w:rPr/>
        <w:br w:type="column"/>
      </w:r>
      <w:r>
        <w:rPr>
          <w:rFonts w:ascii="Cambria" w:eastAsia="Cambria"/>
          <w:w w:val="105"/>
          <w:sz w:val="20"/>
        </w:rPr>
        <w:t>𝛼</w:t>
      </w:r>
    </w:p>
    <w:p>
      <w:pPr>
        <w:pStyle w:val="BodyText"/>
        <w:spacing w:line="338" w:lineRule="exact"/>
        <w:ind w:left="26"/>
        <w:rPr>
          <w:rFonts w:ascii="Cambria"/>
        </w:rPr>
      </w:pPr>
      <w:r>
        <w:rPr/>
        <w:pict>
          <v:line style="position:absolute;mso-position-horizontal-relative:page;mso-position-vertical-relative:paragraph;z-index:-18808320" from="249.858994pt,4.60463pt" to="313.423994pt,4.6046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05.230988pt;margin-top:10.768706pt;width:3.8pt;height:7pt;mso-position-horizontal-relative:page;mso-position-vertical-relative:paragraph;z-index:-18806784" type="#_x0000_t202" id="docshape5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14"/>
                    </w:rPr>
                  </w:pPr>
                  <w:r>
                    <w:rPr>
                      <w:rFonts w:ascii="Cambria" w:eastAsia="Cambria"/>
                      <w:w w:val="115"/>
                      <w:sz w:val="14"/>
                    </w:rPr>
                    <w:t>𝑠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position w:val="14"/>
        </w:rPr>
        <w:t>=</w:t>
      </w:r>
      <w:r>
        <w:rPr>
          <w:rFonts w:ascii="Cambria"/>
          <w:spacing w:val="18"/>
          <w:position w:val="14"/>
        </w:rPr>
        <w:t> </w:t>
      </w:r>
      <w:r>
        <w:rPr/>
        <w:t>max</w:t>
      </w:r>
      <w:r>
        <w:rPr>
          <w:rFonts w:ascii="Cambria"/>
        </w:rPr>
        <w:t>(</w:t>
      </w:r>
      <w:r>
        <w:rPr/>
        <w:t>revenue</w:t>
      </w:r>
      <w:r>
        <w:rPr>
          <w:spacing w:val="18"/>
        </w:rPr>
        <w:t> </w:t>
      </w:r>
      <w:r>
        <w:rPr>
          <w:rFonts w:ascii="Cambria"/>
        </w:rPr>
        <w:t>)</w:t>
      </w:r>
    </w:p>
    <w:p>
      <w:pPr>
        <w:spacing w:before="186"/>
        <w:ind w:left="-17" w:right="0" w:firstLine="0"/>
        <w:jc w:val="left"/>
        <w:rPr>
          <w:rFonts w:ascii="Cambria" w:eastAsia="Cambria"/>
          <w:sz w:val="14"/>
        </w:rPr>
      </w:pPr>
      <w:r>
        <w:rPr/>
        <w:br w:type="column"/>
      </w:r>
      <w:r>
        <w:rPr>
          <w:w w:val="110"/>
          <w:sz w:val="20"/>
        </w:rPr>
        <w:t>revenue</w:t>
      </w:r>
      <w:r>
        <w:rPr>
          <w:rFonts w:ascii="Cambria" w:eastAsia="Cambria"/>
          <w:w w:val="110"/>
          <w:position w:val="7"/>
          <w:sz w:val="14"/>
        </w:rPr>
        <w:t>0.18</w:t>
      </w:r>
      <w:r>
        <w:rPr>
          <w:rFonts w:ascii="Cambria" w:eastAsia="Cambria"/>
          <w:spacing w:val="2"/>
          <w:w w:val="110"/>
          <w:position w:val="7"/>
          <w:sz w:val="14"/>
        </w:rPr>
        <w:t> </w:t>
      </w:r>
      <w:r>
        <w:rPr>
          <w:rFonts w:ascii="Cambria" w:eastAsia="Cambria"/>
          <w:w w:val="110"/>
          <w:sz w:val="20"/>
        </w:rPr>
        <w:t>+</w:t>
      </w:r>
      <w:r>
        <w:rPr>
          <w:rFonts w:ascii="Cambria" w:eastAsia="Cambria"/>
          <w:spacing w:val="1"/>
          <w:w w:val="110"/>
          <w:sz w:val="20"/>
        </w:rPr>
        <w:t> </w:t>
      </w:r>
      <w:r>
        <w:rPr>
          <w:rFonts w:ascii="Cambria" w:eastAsia="Cambria"/>
          <w:spacing w:val="-64"/>
          <w:w w:val="110"/>
          <w:sz w:val="20"/>
        </w:rPr>
        <w:t>𝛽</w:t>
      </w:r>
      <w:r>
        <w:rPr>
          <w:rFonts w:ascii="Cambria" w:eastAsia="Cambria"/>
          <w:spacing w:val="-64"/>
          <w:w w:val="110"/>
          <w:position w:val="-4"/>
          <w:sz w:val="14"/>
        </w:rPr>
        <w:t>𝑠</w:t>
      </w:r>
    </w:p>
    <w:p>
      <w:pPr>
        <w:spacing w:before="186"/>
        <w:ind w:left="0" w:right="406" w:firstLine="0"/>
        <w:jc w:val="right"/>
        <w:rPr>
          <w:sz w:val="20"/>
        </w:rPr>
      </w:pPr>
      <w:r>
        <w:rPr/>
        <w:br w:type="column"/>
      </w:r>
      <w:r>
        <w:rPr>
          <w:w w:val="110"/>
          <w:sz w:val="20"/>
        </w:rPr>
        <w:t>(3)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header="0" w:footer="1446" w:top="1500" w:bottom="280" w:left="1720" w:right="1720"/>
          <w:cols w:num="4" w:equalWidth="0">
            <w:col w:w="2977" w:space="40"/>
            <w:col w:w="1533" w:space="39"/>
            <w:col w:w="1372" w:space="39"/>
            <w:col w:w="2800"/>
          </w:cols>
        </w:sect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23" w:lineRule="auto" w:before="130"/>
        <w:ind w:left="431" w:right="425" w:hanging="8"/>
        <w:jc w:val="both"/>
      </w:pPr>
      <w:r>
        <w:rPr/>
        <w:pict>
          <v:shape style="position:absolute;margin-left:347.575012pt;margin-top:-27.870729pt;width:3.8pt;height:7pt;mso-position-horizontal-relative:page;mso-position-vertical-relative:paragraph;z-index:-18806272" type="#_x0000_t202" id="docshape6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14"/>
                    </w:rPr>
                  </w:pPr>
                  <w:r>
                    <w:rPr>
                      <w:rFonts w:ascii="Cambria" w:eastAsia="Cambria"/>
                      <w:w w:val="115"/>
                      <w:sz w:val="14"/>
                    </w:rPr>
                    <w:t>𝑠</w:t>
                  </w:r>
                </w:p>
              </w:txbxContent>
            </v:textbox>
            <w10:wrap type="none"/>
          </v:shape>
        </w:pict>
      </w:r>
      <w:r>
        <w:rPr/>
        <w:t>where revenue</w:t>
      </w:r>
      <w:r>
        <w:rPr>
          <w:rFonts w:ascii="Cambria" w:eastAsia="Cambria"/>
          <w:vertAlign w:val="subscript"/>
        </w:rPr>
        <w:t>𝑠</w:t>
      </w:r>
      <w:r>
        <w:rPr>
          <w:rFonts w:ascii="Cambria" w:eastAsia="Cambria"/>
          <w:vertAlign w:val="baseline"/>
        </w:rPr>
        <w:t> </w:t>
      </w:r>
      <w:r>
        <w:rPr>
          <w:vertAlign w:val="baseline"/>
        </w:rPr>
        <w:t>is the revenue based on ex-vessel prices by species </w:t>
      </w:r>
      <w:r>
        <w:rPr>
          <w:rFonts w:ascii="Cambria" w:eastAsia="Cambria"/>
          <w:vertAlign w:val="baseline"/>
        </w:rPr>
        <w:t>𝑠</w:t>
      </w:r>
      <w:r>
        <w:rPr>
          <w:vertAlign w:val="baseline"/>
        </w:rPr>
        <w:t>, </w:t>
      </w:r>
      <w:r>
        <w:rPr>
          <w:rFonts w:ascii="Cambria" w:eastAsia="Cambria"/>
          <w:vertAlign w:val="baseline"/>
        </w:rPr>
        <w:t>𝛼 </w:t>
      </w:r>
      <w:r>
        <w:rPr>
          <w:vertAlign w:val="baseline"/>
        </w:rPr>
        <w:t>is the initial factor</w:t>
      </w:r>
      <w:r>
        <w:rPr>
          <w:spacing w:val="1"/>
          <w:vertAlign w:val="baseline"/>
        </w:rPr>
        <w:t> </w:t>
      </w:r>
      <w:r>
        <w:rPr>
          <w:vertAlign w:val="baseline"/>
        </w:rPr>
        <w:t>score</w:t>
      </w:r>
      <w:r>
        <w:rPr>
          <w:spacing w:val="11"/>
          <w:vertAlign w:val="baseline"/>
        </w:rPr>
        <w:t> </w:t>
      </w:r>
      <w:r>
        <w:rPr>
          <w:vertAlign w:val="baseline"/>
        </w:rPr>
        <w:t>set</w:t>
      </w:r>
      <w:r>
        <w:rPr>
          <w:spacing w:val="12"/>
          <w:vertAlign w:val="baseline"/>
        </w:rPr>
        <w:t> </w:t>
      </w:r>
      <w:r>
        <w:rPr>
          <w:vertAlign w:val="baseline"/>
        </w:rPr>
        <w:t>equal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7.0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Cambria" w:eastAsia="Cambria"/>
          <w:vertAlign w:val="baseline"/>
        </w:rPr>
        <w:t>𝛽</w:t>
      </w:r>
      <w:r>
        <w:rPr>
          <w:rFonts w:ascii="Cambria" w:eastAsia="Cambria"/>
          <w:position w:val="-4"/>
          <w:sz w:val="14"/>
          <w:vertAlign w:val="baseline"/>
        </w:rPr>
        <w:t>𝑠</w:t>
      </w:r>
      <w:r>
        <w:rPr>
          <w:rFonts w:ascii="Cambria" w:eastAsia="Cambria"/>
          <w:spacing w:val="12"/>
          <w:position w:val="-4"/>
          <w:sz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subsistence</w:t>
      </w:r>
      <w:r>
        <w:rPr>
          <w:spacing w:val="12"/>
          <w:vertAlign w:val="baseline"/>
        </w:rPr>
        <w:t> </w:t>
      </w:r>
      <w:r>
        <w:rPr>
          <w:vertAlign w:val="baseline"/>
        </w:rPr>
        <w:t>score</w:t>
      </w:r>
      <w:r>
        <w:rPr>
          <w:spacing w:val="11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11"/>
          <w:vertAlign w:val="baseline"/>
        </w:rPr>
        <w:t> </w:t>
      </w:r>
      <w:r>
        <w:rPr>
          <w:rFonts w:ascii="Cambria" w:eastAsia="Cambria"/>
          <w:vertAlign w:val="baseline"/>
        </w:rPr>
        <w:t>𝑠</w:t>
      </w:r>
      <w:r>
        <w:rPr>
          <w:rFonts w:ascii="Cambria" w:eastAsia="Cambria"/>
          <w:spacing w:val="18"/>
          <w:vertAlign w:val="baseline"/>
        </w:rPr>
        <w:t> </w:t>
      </w:r>
      <w:r>
        <w:rPr>
          <w:vertAlign w:val="baseline"/>
        </w:rPr>
        <w:t>(Table</w:t>
      </w:r>
      <w:r>
        <w:rPr>
          <w:spacing w:val="11"/>
          <w:vertAlign w:val="baseline"/>
        </w:rPr>
        <w:t> </w:t>
      </w:r>
      <w:hyperlink w:history="true" w:anchor="_bookmark6">
        <w:r>
          <w:rPr>
            <w:vertAlign w:val="baseline"/>
          </w:rPr>
          <w:t>2</w:t>
        </w:r>
      </w:hyperlink>
      <w:r>
        <w:rPr>
          <w:vertAlign w:val="baseline"/>
        </w:rPr>
        <w:t>).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23" w:lineRule="auto"/>
        <w:ind w:left="431" w:right="424"/>
        <w:jc w:val="both"/>
      </w:pPr>
      <w:r>
        <w:rPr/>
        <w:t>Commercial revenue from landings by Tribal vessels were obtained from PacFIN. The</w:t>
      </w:r>
      <w:r>
        <w:rPr>
          <w:spacing w:val="1"/>
        </w:rPr>
        <w:t> </w:t>
      </w:r>
      <w:r>
        <w:rPr/>
        <w:t>calculation of the Tribal Importance scores is broken into two parts. The first component</w:t>
      </w:r>
      <w:r>
        <w:rPr>
          <w:spacing w:val="1"/>
        </w:rPr>
        <w:t> </w:t>
      </w:r>
      <w:r>
        <w:rPr>
          <w:w w:val="95"/>
        </w:rPr>
        <w:t>uses revenues and were transformed using the same process described above for commercial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12"/>
        </w:rPr>
        <w:t> </w:t>
      </w:r>
      <w:r>
        <w:rPr/>
        <w:t>recreational</w:t>
      </w:r>
      <w:r>
        <w:rPr>
          <w:spacing w:val="13"/>
        </w:rPr>
        <w:t> </w:t>
      </w:r>
      <w:r>
        <w:rPr/>
        <w:t>values,</w:t>
      </w:r>
      <w:r>
        <w:rPr>
          <w:spacing w:val="13"/>
        </w:rPr>
        <w:t> </w:t>
      </w:r>
      <w:r>
        <w:rPr/>
        <w:t>except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maximum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part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total</w:t>
      </w:r>
      <w:r>
        <w:rPr>
          <w:spacing w:val="12"/>
        </w:rPr>
        <w:t> </w:t>
      </w:r>
      <w:r>
        <w:rPr/>
        <w:t>score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set</w:t>
      </w:r>
      <w:r>
        <w:rPr>
          <w:spacing w:val="13"/>
        </w:rPr>
        <w:t> </w:t>
      </w:r>
      <w:r>
        <w:rPr/>
        <w:t>to</w:t>
      </w:r>
    </w:p>
    <w:p>
      <w:pPr>
        <w:pStyle w:val="BodyText"/>
        <w:spacing w:line="223" w:lineRule="auto" w:before="1"/>
        <w:ind w:left="431" w:right="429" w:hanging="5"/>
        <w:jc w:val="both"/>
      </w:pPr>
      <w:r>
        <w:rPr>
          <w:w w:val="95"/>
        </w:rPr>
        <w:t>7.0.</w:t>
      </w:r>
      <w:r>
        <w:rPr>
          <w:spacing w:val="37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second</w:t>
      </w:r>
      <w:r>
        <w:rPr>
          <w:spacing w:val="15"/>
          <w:w w:val="95"/>
        </w:rPr>
        <w:t> </w:t>
      </w:r>
      <w:r>
        <w:rPr>
          <w:w w:val="95"/>
        </w:rPr>
        <w:t>component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score</w:t>
      </w:r>
      <w:r>
        <w:rPr>
          <w:spacing w:val="15"/>
          <w:w w:val="95"/>
        </w:rPr>
        <w:t> </w:t>
      </w:r>
      <w:r>
        <w:rPr>
          <w:w w:val="95"/>
        </w:rPr>
        <w:t>(ranging</w:t>
      </w:r>
      <w:r>
        <w:rPr>
          <w:spacing w:val="14"/>
          <w:w w:val="95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r>
        <w:rPr>
          <w:w w:val="95"/>
        </w:rPr>
        <w:t>0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3.0),</w:t>
      </w:r>
      <w:r>
        <w:rPr>
          <w:spacing w:val="15"/>
          <w:w w:val="95"/>
        </w:rPr>
        <w:t> </w:t>
      </w:r>
      <w:r>
        <w:rPr>
          <w:w w:val="95"/>
        </w:rPr>
        <w:t>represents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relative</w:t>
      </w:r>
      <w:r>
        <w:rPr>
          <w:spacing w:val="15"/>
          <w:w w:val="95"/>
        </w:rPr>
        <w:t> </w:t>
      </w:r>
      <w:r>
        <w:rPr>
          <w:w w:val="95"/>
        </w:rPr>
        <w:t>value</w:t>
      </w:r>
      <w:r>
        <w:rPr>
          <w:spacing w:val="-45"/>
          <w:w w:val="95"/>
        </w:rPr>
        <w:t> </w:t>
      </w:r>
      <w:r>
        <w:rPr/>
        <w:t>of groundfish species to Tribal subsistence harvesters (Table </w:t>
      </w:r>
      <w:hyperlink w:history="true" w:anchor="_bookmark6">
        <w:r>
          <w:rPr/>
          <w:t>2</w:t>
        </w:r>
      </w:hyperlink>
      <w:r>
        <w:rPr/>
        <w:t>). These species scores were</w:t>
      </w:r>
      <w:r>
        <w:rPr>
          <w:spacing w:val="-47"/>
        </w:rPr>
        <w:t> </w:t>
      </w:r>
      <w:r>
        <w:rPr>
          <w:spacing w:val="-1"/>
        </w:rPr>
        <w:t>refined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>
          <w:spacing w:val="-1"/>
        </w:rPr>
        <w:t>consultation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Tribal</w:t>
      </w:r>
      <w:r>
        <w:rPr>
          <w:spacing w:val="-5"/>
        </w:rPr>
        <w:t> </w:t>
      </w:r>
      <w:r>
        <w:rPr>
          <w:spacing w:val="-1"/>
        </w:rPr>
        <w:t>representatives.</w:t>
      </w:r>
      <w:r>
        <w:rPr>
          <w:spacing w:val="10"/>
        </w:rPr>
        <w:t> </w:t>
      </w:r>
      <w:r>
        <w:rPr/>
        <w:t>Continued</w:t>
      </w:r>
      <w:r>
        <w:rPr>
          <w:spacing w:val="-6"/>
        </w:rPr>
        <w:t> </w:t>
      </w:r>
      <w:r>
        <w:rPr/>
        <w:t>comments/input</w:t>
      </w:r>
      <w:r>
        <w:rPr>
          <w:spacing w:val="-5"/>
        </w:rPr>
        <w:t> </w:t>
      </w:r>
      <w:r>
        <w:rPr/>
        <w:t>from</w:t>
      </w:r>
      <w:r>
        <w:rPr>
          <w:spacing w:val="-48"/>
        </w:rPr>
        <w:t> </w:t>
      </w:r>
      <w:r>
        <w:rPr/>
        <w:t>the Tribal community regarding subsistence scores will ensure that the scoring reflect the</w:t>
      </w:r>
      <w:r>
        <w:rPr>
          <w:spacing w:val="1"/>
        </w:rPr>
        <w:t> </w:t>
      </w:r>
      <w:r>
        <w:rPr/>
        <w:t>current</w:t>
      </w:r>
      <w:r>
        <w:rPr>
          <w:spacing w:val="14"/>
        </w:rPr>
        <w:t> </w:t>
      </w:r>
      <w:r>
        <w:rPr/>
        <w:t>prioritization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Tribal</w:t>
      </w:r>
      <w:r>
        <w:rPr>
          <w:spacing w:val="15"/>
        </w:rPr>
        <w:t> </w:t>
      </w:r>
      <w:r>
        <w:rPr/>
        <w:t>sector.</w:t>
      </w:r>
    </w:p>
    <w:p>
      <w:pPr>
        <w:spacing w:after="0" w:line="223" w:lineRule="auto"/>
        <w:jc w:val="both"/>
        <w:sectPr>
          <w:type w:val="continuous"/>
          <w:pgSz w:w="12240" w:h="15840"/>
          <w:pgMar w:header="0" w:footer="1446" w:top="1500" w:bottom="280" w:left="1720" w:right="172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13" w:lineRule="auto" w:before="139"/>
        <w:ind w:left="431" w:right="420"/>
      </w:pPr>
      <w:r>
        <w:rPr>
          <w:b/>
        </w:rPr>
        <w:t>Table</w:t>
      </w:r>
      <w:r>
        <w:rPr>
          <w:b/>
          <w:spacing w:val="25"/>
        </w:rPr>
        <w:t> </w:t>
      </w:r>
      <w:r>
        <w:rPr>
          <w:b/>
        </w:rPr>
        <w:t>2:</w:t>
      </w:r>
      <w:r>
        <w:rPr>
          <w:b/>
          <w:spacing w:val="6"/>
        </w:rPr>
        <w:t> </w:t>
      </w:r>
      <w:r>
        <w:rPr/>
        <w:t>Subsistence</w:t>
      </w:r>
      <w:r>
        <w:rPr>
          <w:spacing w:val="15"/>
        </w:rPr>
        <w:t> </w:t>
      </w:r>
      <w:r>
        <w:rPr/>
        <w:t>score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species.</w:t>
      </w:r>
      <w:r>
        <w:rPr>
          <w:spacing w:val="46"/>
        </w:rPr>
        <w:t> </w:t>
      </w:r>
      <w:r>
        <w:rPr/>
        <w:t>The</w:t>
      </w:r>
      <w:r>
        <w:rPr>
          <w:spacing w:val="15"/>
        </w:rPr>
        <w:t> </w:t>
      </w:r>
      <w:r>
        <w:rPr/>
        <w:t>subsistence</w:t>
      </w:r>
      <w:r>
        <w:rPr>
          <w:spacing w:val="15"/>
        </w:rPr>
        <w:t> </w:t>
      </w:r>
      <w:r>
        <w:rPr/>
        <w:t>score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colored</w:t>
      </w:r>
      <w:r>
        <w:rPr>
          <w:spacing w:val="15"/>
        </w:rPr>
        <w:t> </w:t>
      </w:r>
      <w:r>
        <w:rPr/>
        <w:t>reflecting</w:t>
      </w:r>
      <w:r>
        <w:rPr>
          <w:spacing w:val="15"/>
        </w:rPr>
        <w:t> </w:t>
      </w:r>
      <w:r>
        <w:rPr/>
        <w:t>low</w:t>
      </w:r>
      <w:r>
        <w:rPr>
          <w:spacing w:val="15"/>
        </w:rPr>
        <w:t> </w:t>
      </w:r>
      <w:r>
        <w:rPr/>
        <w:t>to</w:t>
      </w:r>
      <w:r>
        <w:rPr>
          <w:spacing w:val="-47"/>
        </w:rPr>
        <w:t> </w:t>
      </w:r>
      <w:r>
        <w:rPr/>
        <w:t>high</w:t>
      </w:r>
      <w:r>
        <w:rPr>
          <w:spacing w:val="11"/>
        </w:rPr>
        <w:t> </w:t>
      </w:r>
      <w:r>
        <w:rPr/>
        <w:t>scores</w:t>
      </w:r>
      <w:r>
        <w:rPr>
          <w:spacing w:val="12"/>
        </w:rPr>
        <w:t> </w:t>
      </w:r>
      <w:r>
        <w:rPr/>
        <w:t>ranging</w:t>
      </w:r>
      <w:r>
        <w:rPr>
          <w:spacing w:val="11"/>
        </w:rPr>
        <w:t> </w:t>
      </w:r>
      <w:r>
        <w:rPr/>
        <w:t>between</w:t>
      </w:r>
      <w:r>
        <w:rPr>
          <w:spacing w:val="12"/>
        </w:rPr>
        <w:t> </w:t>
      </w:r>
      <w:r>
        <w:rPr/>
        <w:t>blue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green,</w:t>
      </w:r>
      <w:r>
        <w:rPr>
          <w:spacing w:val="11"/>
        </w:rPr>
        <w:t> </w:t>
      </w:r>
      <w:r>
        <w:rPr/>
        <w:t>respectively.</w:t>
      </w:r>
    </w:p>
    <w:p>
      <w:pPr>
        <w:pStyle w:val="BodyText"/>
        <w:spacing w:before="12"/>
        <w:rPr>
          <w:sz w:val="14"/>
        </w:rPr>
      </w:pPr>
      <w:r>
        <w:rPr/>
        <w:pict>
          <v:shape style="position:absolute;margin-left:169.022995pt;margin-top:11.269222pt;width:274pt;height:.1pt;mso-position-horizontal-relative:page;mso-position-vertical-relative:paragraph;z-index:-15725056;mso-wrap-distance-left:0;mso-wrap-distance-right:0" id="docshape7" coordorigin="3380,225" coordsize="5480,0" path="m3380,225l8860,225e" filled="false" stroked="true" strokeweight=".87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554" w:val="left" w:leader="none"/>
        </w:tabs>
        <w:spacing w:before="27" w:after="58"/>
        <w:ind w:left="1780"/>
      </w:pPr>
      <w:r>
        <w:rPr/>
        <w:t>Species</w:t>
        <w:tab/>
        <w:t>Score</w:t>
      </w:r>
    </w:p>
    <w:p>
      <w:pPr>
        <w:pStyle w:val="BodyText"/>
        <w:spacing w:line="20" w:lineRule="exact"/>
        <w:ind w:left="1660"/>
        <w:rPr>
          <w:sz w:val="2"/>
        </w:rPr>
      </w:pPr>
      <w:r>
        <w:rPr>
          <w:sz w:val="2"/>
        </w:rPr>
        <w:pict>
          <v:group style="width:274pt;height:.550pt;mso-position-horizontal-relative:char;mso-position-vertical-relative:line" id="docshapegroup8" coordorigin="0,0" coordsize="5480,11">
            <v:line style="position:absolute" from="0,5" to="5479,5" stroked="true" strokeweight=".54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23" w:lineRule="auto" w:before="27"/>
        <w:ind w:left="1780" w:right="5220"/>
      </w:pPr>
      <w:r>
        <w:rPr/>
        <w:pict>
          <v:shape style="position:absolute;margin-left:407.748993pt;margin-top:2.326178pt;width:35.25pt;height:502.0pt;mso-position-horizontal-relative:page;mso-position-vertical-relative:paragraph;z-index:15733248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5"/>
                  </w:tblGrid>
                  <w:tr>
                    <w:trPr>
                      <w:trHeight w:val="753" w:hRule="atLeast"/>
                    </w:trPr>
                    <w:tc>
                      <w:tcPr>
                        <w:tcW w:w="705" w:type="dxa"/>
                        <w:shd w:val="clear" w:color="auto" w:fill="404486"/>
                      </w:tcPr>
                      <w:p>
                        <w:pPr>
                          <w:pStyle w:val="TableParagraph"/>
                          <w:spacing w:line="226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  <w:p>
                        <w:pPr>
                          <w:pStyle w:val="TableParagraph"/>
                          <w:spacing w:line="251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05" w:type="dxa"/>
                        <w:shd w:val="clear" w:color="auto" w:fill="44BF70"/>
                      </w:tcPr>
                      <w:p>
                        <w:pPr>
                          <w:pStyle w:val="TableParagraph"/>
                          <w:spacing w:line="231" w:lineRule="exact"/>
                          <w:ind w:left="180" w:right="18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2.5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05" w:type="dxa"/>
                        <w:shd w:val="clear" w:color="auto" w:fill="79D151"/>
                      </w:tcPr>
                      <w:p>
                        <w:pPr>
                          <w:pStyle w:val="TableParagraph"/>
                          <w:spacing w:line="231" w:lineRule="exact"/>
                          <w:ind w:left="180" w:right="18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3.0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05" w:type="dxa"/>
                        <w:shd w:val="clear" w:color="auto" w:fill="404486"/>
                      </w:tcPr>
                      <w:p>
                        <w:pPr>
                          <w:pStyle w:val="TableParagraph"/>
                          <w:spacing w:line="231" w:lineRule="exact"/>
                          <w:ind w:left="180" w:right="18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05" w:type="dxa"/>
                        <w:shd w:val="clear" w:color="auto" w:fill="44BF70"/>
                      </w:tcPr>
                      <w:p>
                        <w:pPr>
                          <w:pStyle w:val="TableParagraph"/>
                          <w:spacing w:line="231" w:lineRule="exact"/>
                          <w:ind w:left="180" w:right="18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2.5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05" w:type="dxa"/>
                        <w:shd w:val="clear" w:color="auto" w:fill="404486"/>
                      </w:tcPr>
                      <w:p>
                        <w:pPr>
                          <w:pStyle w:val="TableParagraph"/>
                          <w:spacing w:line="231" w:lineRule="exact"/>
                          <w:ind w:left="180" w:right="18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05" w:type="dxa"/>
                        <w:shd w:val="clear" w:color="auto" w:fill="44BF70"/>
                      </w:tcPr>
                      <w:p>
                        <w:pPr>
                          <w:pStyle w:val="TableParagraph"/>
                          <w:spacing w:line="231" w:lineRule="exact"/>
                          <w:ind w:left="180" w:right="18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2.5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05" w:type="dxa"/>
                        <w:shd w:val="clear" w:color="auto" w:fill="21A784"/>
                      </w:tcPr>
                      <w:p>
                        <w:pPr>
                          <w:pStyle w:val="TableParagraph"/>
                          <w:spacing w:line="231" w:lineRule="exact"/>
                          <w:ind w:left="180" w:right="18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05" w:type="dxa"/>
                        <w:shd w:val="clear" w:color="auto" w:fill="404486"/>
                      </w:tcPr>
                      <w:p>
                        <w:pPr>
                          <w:pStyle w:val="TableParagraph"/>
                          <w:spacing w:line="231" w:lineRule="exact"/>
                          <w:ind w:left="180" w:right="18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05" w:type="dxa"/>
                        <w:shd w:val="clear" w:color="auto" w:fill="79D151"/>
                      </w:tcPr>
                      <w:p>
                        <w:pPr>
                          <w:pStyle w:val="TableParagraph"/>
                          <w:spacing w:line="231" w:lineRule="exact"/>
                          <w:ind w:left="180" w:right="18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3.0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05" w:type="dxa"/>
                        <w:shd w:val="clear" w:color="auto" w:fill="404486"/>
                      </w:tcPr>
                      <w:p>
                        <w:pPr>
                          <w:pStyle w:val="TableParagraph"/>
                          <w:spacing w:line="231" w:lineRule="exact"/>
                          <w:ind w:left="180" w:right="18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502" w:hRule="atLeast"/>
                    </w:trPr>
                    <w:tc>
                      <w:tcPr>
                        <w:tcW w:w="705" w:type="dxa"/>
                        <w:shd w:val="clear" w:color="auto" w:fill="44BF70"/>
                      </w:tcPr>
                      <w:p>
                        <w:pPr>
                          <w:pStyle w:val="TableParagraph"/>
                          <w:spacing w:line="226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2.5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2.5</w:t>
                        </w:r>
                      </w:p>
                    </w:tc>
                  </w:tr>
                  <w:tr>
                    <w:trPr>
                      <w:trHeight w:val="753" w:hRule="atLeast"/>
                    </w:trPr>
                    <w:tc>
                      <w:tcPr>
                        <w:tcW w:w="705" w:type="dxa"/>
                        <w:shd w:val="clear" w:color="auto" w:fill="404486"/>
                      </w:tcPr>
                      <w:p>
                        <w:pPr>
                          <w:pStyle w:val="TableParagraph"/>
                          <w:spacing w:line="226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  <w:p>
                        <w:pPr>
                          <w:pStyle w:val="TableParagraph"/>
                          <w:spacing w:line="251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502" w:hRule="atLeast"/>
                    </w:trPr>
                    <w:tc>
                      <w:tcPr>
                        <w:tcW w:w="705" w:type="dxa"/>
                        <w:shd w:val="clear" w:color="auto" w:fill="20908C"/>
                      </w:tcPr>
                      <w:p>
                        <w:pPr>
                          <w:pStyle w:val="TableParagraph"/>
                          <w:spacing w:line="226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1.5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1.5</w:t>
                        </w:r>
                      </w:p>
                    </w:tc>
                  </w:tr>
                  <w:tr>
                    <w:trPr>
                      <w:trHeight w:val="1757" w:hRule="atLeast"/>
                    </w:trPr>
                    <w:tc>
                      <w:tcPr>
                        <w:tcW w:w="705" w:type="dxa"/>
                        <w:shd w:val="clear" w:color="auto" w:fill="404486"/>
                      </w:tcPr>
                      <w:p>
                        <w:pPr>
                          <w:pStyle w:val="TableParagraph"/>
                          <w:spacing w:line="226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  <w:p>
                        <w:pPr>
                          <w:pStyle w:val="TableParagraph"/>
                          <w:spacing w:line="251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  <w:p>
                        <w:pPr>
                          <w:pStyle w:val="TableParagraph"/>
                          <w:spacing w:line="251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  <w:p>
                        <w:pPr>
                          <w:pStyle w:val="TableParagraph"/>
                          <w:spacing w:line="251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  <w:p>
                        <w:pPr>
                          <w:pStyle w:val="TableParagraph"/>
                          <w:spacing w:line="251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  <w:p>
                        <w:pPr>
                          <w:pStyle w:val="TableParagraph"/>
                          <w:spacing w:line="251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05" w:type="dxa"/>
                        <w:shd w:val="clear" w:color="auto" w:fill="21A784"/>
                      </w:tcPr>
                      <w:p>
                        <w:pPr>
                          <w:pStyle w:val="TableParagraph"/>
                          <w:spacing w:line="231" w:lineRule="exact"/>
                          <w:ind w:left="180" w:right="18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</w:t>
                        </w:r>
                      </w:p>
                    </w:tc>
                  </w:tr>
                  <w:tr>
                    <w:trPr>
                      <w:trHeight w:val="502" w:hRule="atLeast"/>
                    </w:trPr>
                    <w:tc>
                      <w:tcPr>
                        <w:tcW w:w="705" w:type="dxa"/>
                        <w:shd w:val="clear" w:color="auto" w:fill="404486"/>
                      </w:tcPr>
                      <w:p>
                        <w:pPr>
                          <w:pStyle w:val="TableParagraph"/>
                          <w:spacing w:line="226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05" w:type="dxa"/>
                        <w:shd w:val="clear" w:color="auto" w:fill="79D151"/>
                      </w:tcPr>
                      <w:p>
                        <w:pPr>
                          <w:pStyle w:val="TableParagraph"/>
                          <w:spacing w:line="231" w:lineRule="exact"/>
                          <w:ind w:left="180" w:right="18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3.0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05" w:type="dxa"/>
                        <w:shd w:val="clear" w:color="auto" w:fill="21A784"/>
                      </w:tcPr>
                      <w:p>
                        <w:pPr>
                          <w:pStyle w:val="TableParagraph"/>
                          <w:spacing w:line="231" w:lineRule="exact"/>
                          <w:ind w:left="180" w:right="18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</w:t>
                        </w:r>
                      </w:p>
                    </w:tc>
                  </w:tr>
                  <w:tr>
                    <w:trPr>
                      <w:trHeight w:val="502" w:hRule="atLeast"/>
                    </w:trPr>
                    <w:tc>
                      <w:tcPr>
                        <w:tcW w:w="705" w:type="dxa"/>
                        <w:shd w:val="clear" w:color="auto" w:fill="404486"/>
                      </w:tcPr>
                      <w:p>
                        <w:pPr>
                          <w:pStyle w:val="TableParagraph"/>
                          <w:spacing w:line="226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05" w:type="dxa"/>
                        <w:shd w:val="clear" w:color="auto" w:fill="79D151"/>
                      </w:tcPr>
                      <w:p>
                        <w:pPr>
                          <w:pStyle w:val="TableParagraph"/>
                          <w:spacing w:line="231" w:lineRule="exact"/>
                          <w:ind w:left="180" w:right="18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3.0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05" w:type="dxa"/>
                        <w:shd w:val="clear" w:color="auto" w:fill="2A788D"/>
                      </w:tcPr>
                      <w:p>
                        <w:pPr>
                          <w:pStyle w:val="TableParagraph"/>
                          <w:spacing w:line="231" w:lineRule="exact"/>
                          <w:ind w:left="180" w:right="18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05" w:type="dxa"/>
                        <w:shd w:val="clear" w:color="auto" w:fill="21A784"/>
                      </w:tcPr>
                      <w:p>
                        <w:pPr>
                          <w:pStyle w:val="TableParagraph"/>
                          <w:spacing w:line="231" w:lineRule="exact"/>
                          <w:ind w:left="180" w:right="18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05" w:type="dxa"/>
                        <w:shd w:val="clear" w:color="auto" w:fill="404486"/>
                      </w:tcPr>
                      <w:p>
                        <w:pPr>
                          <w:pStyle w:val="TableParagraph"/>
                          <w:spacing w:line="231" w:lineRule="exact"/>
                          <w:ind w:left="180" w:right="18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</w:t>
                        </w:r>
                      </w:p>
                    </w:tc>
                  </w:tr>
                  <w:tr>
                    <w:trPr>
                      <w:trHeight w:val="502" w:hRule="atLeast"/>
                    </w:trPr>
                    <w:tc>
                      <w:tcPr>
                        <w:tcW w:w="705" w:type="dxa"/>
                        <w:shd w:val="clear" w:color="auto" w:fill="21A784"/>
                      </w:tcPr>
                      <w:p>
                        <w:pPr>
                          <w:pStyle w:val="TableParagraph"/>
                          <w:spacing w:line="226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2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Arrowtooth flounder</w:t>
      </w:r>
      <w:r>
        <w:rPr>
          <w:spacing w:val="-45"/>
          <w:w w:val="95"/>
        </w:rPr>
        <w:t> </w:t>
      </w:r>
      <w:r>
        <w:rPr/>
        <w:t>Aurora</w:t>
      </w:r>
      <w:r>
        <w:rPr>
          <w:spacing w:val="6"/>
        </w:rPr>
        <w:t> </w:t>
      </w:r>
      <w:r>
        <w:rPr/>
        <w:t>rockfish</w:t>
      </w:r>
      <w:r>
        <w:rPr>
          <w:spacing w:val="1"/>
        </w:rPr>
        <w:t> </w:t>
      </w:r>
      <w:r>
        <w:rPr/>
        <w:t>Bank</w:t>
      </w:r>
      <w:r>
        <w:rPr>
          <w:spacing w:val="12"/>
        </w:rPr>
        <w:t> </w:t>
      </w:r>
      <w:r>
        <w:rPr/>
        <w:t>rockfish</w:t>
      </w:r>
    </w:p>
    <w:p>
      <w:pPr>
        <w:pStyle w:val="BodyText"/>
        <w:spacing w:line="223" w:lineRule="auto"/>
        <w:ind w:left="1780" w:right="5782"/>
      </w:pPr>
      <w:r>
        <w:rPr/>
        <w:t>Big</w:t>
      </w:r>
      <w:r>
        <w:rPr>
          <w:spacing w:val="1"/>
        </w:rPr>
        <w:t> </w:t>
      </w:r>
      <w:r>
        <w:rPr/>
        <w:t>skate</w:t>
      </w:r>
      <w:r>
        <w:rPr>
          <w:spacing w:val="1"/>
        </w:rPr>
        <w:t> </w:t>
      </w:r>
      <w:r>
        <w:rPr>
          <w:spacing w:val="-3"/>
        </w:rPr>
        <w:t>Black</w:t>
      </w:r>
      <w:r>
        <w:rPr>
          <w:spacing w:val="-1"/>
        </w:rPr>
        <w:t> </w:t>
      </w:r>
      <w:r>
        <w:rPr>
          <w:spacing w:val="-3"/>
        </w:rPr>
        <w:t>rockfish</w:t>
      </w:r>
    </w:p>
    <w:p>
      <w:pPr>
        <w:pStyle w:val="BodyText"/>
        <w:spacing w:line="223" w:lineRule="auto"/>
        <w:ind w:left="1780" w:right="5141"/>
      </w:pPr>
      <w:r>
        <w:rPr/>
        <w:t>Blackgill</w:t>
      </w:r>
      <w:r>
        <w:rPr>
          <w:spacing w:val="7"/>
        </w:rPr>
        <w:t> </w:t>
      </w:r>
      <w:r>
        <w:rPr/>
        <w:t>rockfish</w:t>
      </w:r>
      <w:r>
        <w:rPr>
          <w:spacing w:val="1"/>
        </w:rPr>
        <w:t> </w:t>
      </w:r>
      <w:r>
        <w:rPr>
          <w:spacing w:val="-2"/>
        </w:rPr>
        <w:t>Blue/Deacon</w:t>
      </w:r>
      <w:r>
        <w:rPr>
          <w:spacing w:val="-1"/>
        </w:rPr>
        <w:t> rockfish</w:t>
      </w:r>
      <w:r>
        <w:rPr>
          <w:spacing w:val="-47"/>
        </w:rPr>
        <w:t> </w:t>
      </w:r>
      <w:r>
        <w:rPr/>
        <w:t>Bocaccio</w:t>
      </w:r>
    </w:p>
    <w:p>
      <w:pPr>
        <w:pStyle w:val="BodyText"/>
        <w:spacing w:line="223" w:lineRule="auto" w:before="1"/>
        <w:ind w:left="1780" w:right="5708"/>
      </w:pPr>
      <w:r>
        <w:rPr>
          <w:w w:val="95"/>
        </w:rPr>
        <w:t>Brown</w:t>
      </w:r>
      <w:r>
        <w:rPr>
          <w:spacing w:val="2"/>
          <w:w w:val="95"/>
        </w:rPr>
        <w:t> </w:t>
      </w:r>
      <w:r>
        <w:rPr>
          <w:w w:val="95"/>
        </w:rPr>
        <w:t>rockfish</w:t>
      </w:r>
      <w:r>
        <w:rPr>
          <w:spacing w:val="-44"/>
          <w:w w:val="95"/>
        </w:rPr>
        <w:t> </w:t>
      </w:r>
      <w:r>
        <w:rPr/>
        <w:t>Cabezon</w:t>
      </w:r>
    </w:p>
    <w:p>
      <w:pPr>
        <w:pStyle w:val="BodyText"/>
        <w:spacing w:line="223" w:lineRule="auto"/>
        <w:ind w:left="1780" w:right="5067"/>
      </w:pPr>
      <w:r>
        <w:rPr>
          <w:w w:val="95"/>
        </w:rPr>
        <w:t>California</w:t>
      </w:r>
      <w:r>
        <w:rPr>
          <w:spacing w:val="5"/>
          <w:w w:val="95"/>
        </w:rPr>
        <w:t> </w:t>
      </w:r>
      <w:r>
        <w:rPr>
          <w:w w:val="95"/>
        </w:rPr>
        <w:t>scorpionfish</w:t>
      </w:r>
      <w:r>
        <w:rPr>
          <w:spacing w:val="-45"/>
          <w:w w:val="95"/>
        </w:rPr>
        <w:t> </w:t>
      </w:r>
      <w:r>
        <w:rPr/>
        <w:t>Canary</w:t>
      </w:r>
      <w:r>
        <w:rPr>
          <w:spacing w:val="10"/>
        </w:rPr>
        <w:t> </w:t>
      </w:r>
      <w:r>
        <w:rPr/>
        <w:t>rockfish</w:t>
      </w:r>
      <w:r>
        <w:rPr>
          <w:spacing w:val="1"/>
        </w:rPr>
        <w:t> </w:t>
      </w:r>
      <w:r>
        <w:rPr/>
        <w:t>Chilipepper rockfish</w:t>
      </w:r>
      <w:r>
        <w:rPr>
          <w:spacing w:val="1"/>
        </w:rPr>
        <w:t> </w:t>
      </w:r>
      <w:r>
        <w:rPr/>
        <w:t>China</w:t>
      </w:r>
      <w:r>
        <w:rPr>
          <w:spacing w:val="11"/>
        </w:rPr>
        <w:t> </w:t>
      </w:r>
      <w:r>
        <w:rPr/>
        <w:t>rockfish</w:t>
      </w:r>
      <w:r>
        <w:rPr>
          <w:spacing w:val="1"/>
        </w:rPr>
        <w:t> </w:t>
      </w:r>
      <w:r>
        <w:rPr/>
        <w:t>Copper</w:t>
      </w:r>
      <w:r>
        <w:rPr>
          <w:spacing w:val="8"/>
        </w:rPr>
        <w:t> </w:t>
      </w:r>
      <w:r>
        <w:rPr/>
        <w:t>rockfish</w:t>
      </w:r>
      <w:r>
        <w:rPr>
          <w:spacing w:val="1"/>
        </w:rPr>
        <w:t> </w:t>
      </w:r>
      <w:r>
        <w:rPr/>
        <w:t>Cowcod</w:t>
      </w:r>
    </w:p>
    <w:p>
      <w:pPr>
        <w:pStyle w:val="BodyText"/>
        <w:spacing w:line="223" w:lineRule="auto" w:before="1"/>
        <w:ind w:left="1780" w:right="5067"/>
      </w:pPr>
      <w:r>
        <w:rPr/>
        <w:t>Curlfin</w:t>
      </w:r>
      <w:r>
        <w:rPr>
          <w:spacing w:val="12"/>
        </w:rPr>
        <w:t> </w:t>
      </w:r>
      <w:r>
        <w:rPr/>
        <w:t>sole</w:t>
      </w:r>
      <w:r>
        <w:rPr>
          <w:spacing w:val="1"/>
        </w:rPr>
        <w:t> </w:t>
      </w:r>
      <w:r>
        <w:rPr>
          <w:w w:val="95"/>
        </w:rPr>
        <w:t>Darkblotched</w:t>
      </w:r>
      <w:r>
        <w:rPr>
          <w:spacing w:val="15"/>
          <w:w w:val="95"/>
        </w:rPr>
        <w:t> </w:t>
      </w:r>
      <w:r>
        <w:rPr>
          <w:w w:val="95"/>
        </w:rPr>
        <w:t>rockfish</w:t>
      </w:r>
      <w:r>
        <w:rPr>
          <w:spacing w:val="-44"/>
          <w:w w:val="95"/>
        </w:rPr>
        <w:t> </w:t>
      </w:r>
      <w:r>
        <w:rPr/>
        <w:t>Dover</w:t>
      </w:r>
      <w:r>
        <w:rPr>
          <w:spacing w:val="11"/>
        </w:rPr>
        <w:t> </w:t>
      </w:r>
      <w:r>
        <w:rPr/>
        <w:t>sole</w:t>
      </w:r>
    </w:p>
    <w:p>
      <w:pPr>
        <w:pStyle w:val="BodyText"/>
        <w:spacing w:line="223" w:lineRule="auto"/>
        <w:ind w:left="1780" w:right="5782"/>
      </w:pPr>
      <w:r>
        <w:rPr/>
        <w:t>English</w:t>
      </w:r>
      <w:r>
        <w:rPr>
          <w:spacing w:val="2"/>
        </w:rPr>
        <w:t> </w:t>
      </w:r>
      <w:r>
        <w:rPr/>
        <w:t>sole</w:t>
      </w:r>
      <w:r>
        <w:rPr>
          <w:spacing w:val="1"/>
        </w:rPr>
        <w:t> </w:t>
      </w:r>
      <w:r>
        <w:rPr/>
        <w:t>Flag rockfish</w:t>
      </w:r>
      <w:r>
        <w:rPr>
          <w:spacing w:val="1"/>
        </w:rPr>
        <w:t> </w:t>
      </w:r>
      <w:r>
        <w:rPr>
          <w:spacing w:val="-1"/>
        </w:rPr>
        <w:t>Flathead</w:t>
      </w:r>
      <w:r>
        <w:rPr>
          <w:spacing w:val="-5"/>
        </w:rPr>
        <w:t> </w:t>
      </w:r>
      <w:r>
        <w:rPr/>
        <w:t>Sole</w:t>
      </w:r>
    </w:p>
    <w:p>
      <w:pPr>
        <w:pStyle w:val="BodyText"/>
        <w:spacing w:line="223" w:lineRule="auto"/>
        <w:ind w:left="1780" w:right="3638"/>
      </w:pPr>
      <w:r>
        <w:rPr>
          <w:w w:val="95"/>
        </w:rPr>
        <w:t>Gopher/Black</w:t>
      </w:r>
      <w:r>
        <w:rPr>
          <w:spacing w:val="22"/>
          <w:w w:val="95"/>
        </w:rPr>
        <w:t> </w:t>
      </w:r>
      <w:r>
        <w:rPr>
          <w:w w:val="95"/>
        </w:rPr>
        <w:t>and</w:t>
      </w:r>
      <w:r>
        <w:rPr>
          <w:spacing w:val="23"/>
          <w:w w:val="95"/>
        </w:rPr>
        <w:t> </w:t>
      </w:r>
      <w:r>
        <w:rPr>
          <w:w w:val="95"/>
        </w:rPr>
        <w:t>yellow</w:t>
      </w:r>
      <w:r>
        <w:rPr>
          <w:spacing w:val="23"/>
          <w:w w:val="95"/>
        </w:rPr>
        <w:t> </w:t>
      </w:r>
      <w:r>
        <w:rPr>
          <w:w w:val="95"/>
        </w:rPr>
        <w:t>rockfish</w:t>
      </w:r>
      <w:r>
        <w:rPr>
          <w:spacing w:val="-44"/>
          <w:w w:val="95"/>
        </w:rPr>
        <w:t> </w:t>
      </w:r>
      <w:r>
        <w:rPr/>
        <w:t>Grass</w:t>
      </w:r>
      <w:r>
        <w:rPr>
          <w:spacing w:val="14"/>
        </w:rPr>
        <w:t> </w:t>
      </w:r>
      <w:r>
        <w:rPr/>
        <w:t>rockfish</w:t>
      </w:r>
    </w:p>
    <w:p>
      <w:pPr>
        <w:pStyle w:val="BodyText"/>
        <w:spacing w:line="223" w:lineRule="auto" w:before="1"/>
        <w:ind w:left="1780" w:right="5067"/>
      </w:pPr>
      <w:r>
        <w:rPr>
          <w:w w:val="95"/>
        </w:rPr>
        <w:t>Greenspotted</w:t>
      </w:r>
      <w:r>
        <w:rPr>
          <w:spacing w:val="21"/>
          <w:w w:val="95"/>
        </w:rPr>
        <w:t> </w:t>
      </w:r>
      <w:r>
        <w:rPr>
          <w:w w:val="95"/>
        </w:rPr>
        <w:t>rockfish</w:t>
      </w:r>
      <w:r>
        <w:rPr>
          <w:spacing w:val="-44"/>
          <w:w w:val="95"/>
        </w:rPr>
        <w:t> </w:t>
      </w:r>
      <w:r>
        <w:rPr>
          <w:w w:val="95"/>
        </w:rPr>
        <w:t>Greenstriped</w:t>
      </w:r>
      <w:r>
        <w:rPr>
          <w:spacing w:val="1"/>
          <w:w w:val="95"/>
        </w:rPr>
        <w:t> </w:t>
      </w:r>
      <w:r>
        <w:rPr>
          <w:w w:val="95"/>
        </w:rPr>
        <w:t>rockfish</w:t>
      </w:r>
      <w:r>
        <w:rPr>
          <w:spacing w:val="-45"/>
          <w:w w:val="95"/>
        </w:rPr>
        <w:t> </w:t>
      </w:r>
      <w:r>
        <w:rPr>
          <w:w w:val="95"/>
        </w:rPr>
        <w:t>Honeycomb</w:t>
      </w:r>
      <w:r>
        <w:rPr>
          <w:spacing w:val="11"/>
          <w:w w:val="95"/>
        </w:rPr>
        <w:t> </w:t>
      </w:r>
      <w:r>
        <w:rPr>
          <w:w w:val="95"/>
        </w:rPr>
        <w:t>rockfish</w:t>
      </w:r>
      <w:r>
        <w:rPr>
          <w:spacing w:val="1"/>
          <w:w w:val="95"/>
        </w:rPr>
        <w:t> </w:t>
      </w:r>
      <w:r>
        <w:rPr/>
        <w:t>Kelp</w:t>
      </w:r>
      <w:r>
        <w:rPr>
          <w:spacing w:val="9"/>
        </w:rPr>
        <w:t> </w:t>
      </w:r>
      <w:r>
        <w:rPr/>
        <w:t>greenling</w:t>
      </w:r>
    </w:p>
    <w:p>
      <w:pPr>
        <w:pStyle w:val="BodyText"/>
        <w:spacing w:line="223" w:lineRule="auto"/>
        <w:ind w:left="1780" w:right="5687"/>
      </w:pPr>
      <w:r>
        <w:rPr/>
        <w:t>Kelp</w:t>
      </w:r>
      <w:r>
        <w:rPr>
          <w:spacing w:val="1"/>
        </w:rPr>
        <w:t> </w:t>
      </w:r>
      <w:r>
        <w:rPr/>
        <w:t>rockfish</w:t>
      </w:r>
      <w:r>
        <w:rPr>
          <w:spacing w:val="1"/>
        </w:rPr>
        <w:t> </w:t>
      </w:r>
      <w:r>
        <w:rPr>
          <w:w w:val="95"/>
        </w:rPr>
        <w:t>Leopard</w:t>
      </w:r>
      <w:r>
        <w:rPr>
          <w:spacing w:val="1"/>
          <w:w w:val="95"/>
        </w:rPr>
        <w:t> </w:t>
      </w:r>
      <w:r>
        <w:rPr>
          <w:w w:val="95"/>
        </w:rPr>
        <w:t>shark</w:t>
      </w:r>
      <w:r>
        <w:rPr>
          <w:spacing w:val="1"/>
          <w:w w:val="95"/>
        </w:rPr>
        <w:t> </w:t>
      </w:r>
      <w:r>
        <w:rPr/>
        <w:t>Lingcod</w:t>
      </w:r>
      <w:r>
        <w:rPr>
          <w:spacing w:val="1"/>
        </w:rPr>
        <w:t> </w:t>
      </w:r>
      <w:r>
        <w:rPr>
          <w:w w:val="95"/>
        </w:rPr>
        <w:t>Longnose</w:t>
      </w:r>
      <w:r>
        <w:rPr>
          <w:spacing w:val="9"/>
          <w:w w:val="95"/>
        </w:rPr>
        <w:t> </w:t>
      </w:r>
      <w:r>
        <w:rPr>
          <w:w w:val="95"/>
        </w:rPr>
        <w:t>skate</w:t>
      </w:r>
    </w:p>
    <w:p>
      <w:pPr>
        <w:pStyle w:val="BodyText"/>
        <w:spacing w:line="223" w:lineRule="auto" w:before="1"/>
        <w:ind w:left="1780" w:right="5082"/>
      </w:pPr>
      <w:r>
        <w:rPr>
          <w:w w:val="95"/>
        </w:rPr>
        <w:t>Longspine</w:t>
      </w:r>
      <w:r>
        <w:rPr>
          <w:spacing w:val="2"/>
          <w:w w:val="95"/>
        </w:rPr>
        <w:t> </w:t>
      </w:r>
      <w:r>
        <w:rPr>
          <w:w w:val="95"/>
        </w:rPr>
        <w:t>thornyhead</w:t>
      </w:r>
      <w:r>
        <w:rPr>
          <w:spacing w:val="-45"/>
          <w:w w:val="95"/>
        </w:rPr>
        <w:t> </w:t>
      </w:r>
      <w:r>
        <w:rPr/>
        <w:t>Olive</w:t>
      </w:r>
      <w:r>
        <w:rPr>
          <w:spacing w:val="10"/>
        </w:rPr>
        <w:t> </w:t>
      </w:r>
      <w:r>
        <w:rPr/>
        <w:t>rockfish</w:t>
      </w:r>
    </w:p>
    <w:p>
      <w:pPr>
        <w:pStyle w:val="BodyText"/>
        <w:spacing w:line="246" w:lineRule="exact"/>
        <w:ind w:left="1780"/>
      </w:pPr>
      <w:r>
        <w:rPr/>
        <w:t>Pacific</w:t>
      </w:r>
      <w:r>
        <w:rPr>
          <w:spacing w:val="3"/>
        </w:rPr>
        <w:t> </w:t>
      </w:r>
      <w:r>
        <w:rPr/>
        <w:t>cod</w:t>
      </w:r>
    </w:p>
    <w:p>
      <w:pPr>
        <w:pStyle w:val="BodyText"/>
        <w:spacing w:line="223" w:lineRule="auto" w:before="5"/>
        <w:ind w:left="1780" w:right="5243"/>
      </w:pPr>
      <w:r>
        <w:rPr/>
        <w:t>Pacific</w:t>
      </w:r>
      <w:r>
        <w:rPr>
          <w:spacing w:val="1"/>
        </w:rPr>
        <w:t> </w:t>
      </w:r>
      <w:r>
        <w:rPr/>
        <w:t>ocean</w:t>
      </w:r>
      <w:r>
        <w:rPr>
          <w:spacing w:val="1"/>
        </w:rPr>
        <w:t> </w:t>
      </w:r>
      <w:r>
        <w:rPr/>
        <w:t>perch</w:t>
      </w:r>
      <w:r>
        <w:rPr>
          <w:spacing w:val="1"/>
        </w:rPr>
        <w:t> </w:t>
      </w:r>
      <w:r>
        <w:rPr/>
        <w:t>Pacific</w:t>
      </w:r>
      <w:r>
        <w:rPr>
          <w:spacing w:val="9"/>
        </w:rPr>
        <w:t> </w:t>
      </w:r>
      <w:r>
        <w:rPr/>
        <w:t>sanddab</w:t>
      </w:r>
      <w:r>
        <w:rPr>
          <w:spacing w:val="1"/>
        </w:rPr>
        <w:t> </w:t>
      </w:r>
      <w:r>
        <w:rPr>
          <w:w w:val="95"/>
        </w:rPr>
        <w:t>Pacific</w:t>
      </w:r>
      <w:r>
        <w:rPr>
          <w:spacing w:val="4"/>
          <w:w w:val="95"/>
        </w:rPr>
        <w:t> </w:t>
      </w:r>
      <w:r>
        <w:rPr>
          <w:w w:val="95"/>
        </w:rPr>
        <w:t>spiny</w:t>
      </w:r>
      <w:r>
        <w:rPr>
          <w:spacing w:val="4"/>
          <w:w w:val="95"/>
        </w:rPr>
        <w:t> </w:t>
      </w:r>
      <w:r>
        <w:rPr>
          <w:w w:val="95"/>
        </w:rPr>
        <w:t>dogfish</w:t>
      </w:r>
      <w:r>
        <w:rPr>
          <w:spacing w:val="-44"/>
          <w:w w:val="95"/>
        </w:rPr>
        <w:t> </w:t>
      </w:r>
      <w:r>
        <w:rPr/>
        <w:t>Petrale</w:t>
      </w:r>
      <w:r>
        <w:rPr>
          <w:spacing w:val="14"/>
        </w:rPr>
        <w:t> </w:t>
      </w:r>
      <w:r>
        <w:rPr/>
        <w:t>sole</w:t>
      </w:r>
      <w:r>
        <w:rPr>
          <w:spacing w:val="1"/>
        </w:rPr>
        <w:t> </w:t>
      </w:r>
      <w:r>
        <w:rPr/>
        <w:t>Quillback</w:t>
      </w:r>
      <w:r>
        <w:rPr>
          <w:spacing w:val="-3"/>
        </w:rPr>
        <w:t> </w:t>
      </w:r>
      <w:r>
        <w:rPr/>
        <w:t>rockfish</w:t>
      </w:r>
    </w:p>
    <w:p>
      <w:pPr>
        <w:spacing w:after="0" w:line="223" w:lineRule="auto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13" w:lineRule="auto" w:before="139"/>
        <w:ind w:left="431" w:right="420"/>
        <w:rPr>
          <w:i/>
        </w:rPr>
      </w:pPr>
      <w:r>
        <w:rPr>
          <w:b/>
        </w:rPr>
        <w:t>Table</w:t>
      </w:r>
      <w:r>
        <w:rPr>
          <w:b/>
          <w:spacing w:val="25"/>
        </w:rPr>
        <w:t> </w:t>
      </w:r>
      <w:r>
        <w:rPr>
          <w:b/>
        </w:rPr>
        <w:t>2:</w:t>
      </w:r>
      <w:r>
        <w:rPr>
          <w:b/>
          <w:spacing w:val="6"/>
        </w:rPr>
        <w:t> </w:t>
      </w:r>
      <w:r>
        <w:rPr/>
        <w:t>Subsistence</w:t>
      </w:r>
      <w:r>
        <w:rPr>
          <w:spacing w:val="15"/>
        </w:rPr>
        <w:t> </w:t>
      </w:r>
      <w:r>
        <w:rPr/>
        <w:t>score</w:t>
      </w:r>
      <w:r>
        <w:rPr>
          <w:spacing w:val="14"/>
        </w:rPr>
        <w:t> </w:t>
      </w:r>
      <w:r>
        <w:rPr/>
        <w:t>by</w:t>
      </w:r>
      <w:r>
        <w:rPr>
          <w:spacing w:val="15"/>
        </w:rPr>
        <w:t> </w:t>
      </w:r>
      <w:r>
        <w:rPr/>
        <w:t>species.</w:t>
      </w:r>
      <w:r>
        <w:rPr>
          <w:spacing w:val="46"/>
        </w:rPr>
        <w:t> </w:t>
      </w:r>
      <w:r>
        <w:rPr/>
        <w:t>The</w:t>
      </w:r>
      <w:r>
        <w:rPr>
          <w:spacing w:val="15"/>
        </w:rPr>
        <w:t> </w:t>
      </w:r>
      <w:r>
        <w:rPr/>
        <w:t>subsistence</w:t>
      </w:r>
      <w:r>
        <w:rPr>
          <w:spacing w:val="15"/>
        </w:rPr>
        <w:t> </w:t>
      </w:r>
      <w:r>
        <w:rPr/>
        <w:t>score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colored</w:t>
      </w:r>
      <w:r>
        <w:rPr>
          <w:spacing w:val="15"/>
        </w:rPr>
        <w:t> </w:t>
      </w:r>
      <w:r>
        <w:rPr/>
        <w:t>reflecting</w:t>
      </w:r>
      <w:r>
        <w:rPr>
          <w:spacing w:val="15"/>
        </w:rPr>
        <w:t> </w:t>
      </w:r>
      <w:r>
        <w:rPr/>
        <w:t>low</w:t>
      </w:r>
      <w:r>
        <w:rPr>
          <w:spacing w:val="15"/>
        </w:rPr>
        <w:t> </w:t>
      </w:r>
      <w:r>
        <w:rPr/>
        <w:t>to</w:t>
      </w:r>
      <w:r>
        <w:rPr>
          <w:spacing w:val="-47"/>
        </w:rPr>
        <w:t> </w:t>
      </w:r>
      <w:r>
        <w:rPr/>
        <w:t>high</w:t>
      </w:r>
      <w:r>
        <w:rPr>
          <w:spacing w:val="11"/>
        </w:rPr>
        <w:t> </w:t>
      </w:r>
      <w:r>
        <w:rPr/>
        <w:t>scores</w:t>
      </w:r>
      <w:r>
        <w:rPr>
          <w:spacing w:val="11"/>
        </w:rPr>
        <w:t> </w:t>
      </w:r>
      <w:r>
        <w:rPr/>
        <w:t>ranging</w:t>
      </w:r>
      <w:r>
        <w:rPr>
          <w:spacing w:val="11"/>
        </w:rPr>
        <w:t> </w:t>
      </w:r>
      <w:r>
        <w:rPr/>
        <w:t>between</w:t>
      </w:r>
      <w:r>
        <w:rPr>
          <w:spacing w:val="11"/>
        </w:rPr>
        <w:t> </w:t>
      </w:r>
      <w:r>
        <w:rPr/>
        <w:t>blue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green,</w:t>
      </w:r>
      <w:r>
        <w:rPr>
          <w:spacing w:val="11"/>
        </w:rPr>
        <w:t> </w:t>
      </w:r>
      <w:r>
        <w:rPr/>
        <w:t>respectively.</w:t>
      </w:r>
      <w:r>
        <w:rPr>
          <w:spacing w:val="31"/>
        </w:rPr>
        <w:t> </w:t>
      </w:r>
      <w:r>
        <w:rPr>
          <w:i/>
        </w:rPr>
        <w:t>(continued)</w:t>
      </w:r>
    </w:p>
    <w:p>
      <w:pPr>
        <w:pStyle w:val="BodyText"/>
        <w:spacing w:before="12"/>
        <w:rPr>
          <w:i/>
          <w:sz w:val="14"/>
        </w:rPr>
      </w:pPr>
      <w:r>
        <w:rPr/>
        <w:pict>
          <v:shape style="position:absolute;margin-left:169.022995pt;margin-top:11.269222pt;width:274pt;height:.1pt;mso-position-horizontal-relative:page;mso-position-vertical-relative:paragraph;z-index:-15723520;mso-wrap-distance-left:0;mso-wrap-distance-right:0" id="docshape10" coordorigin="3380,225" coordsize="5480,0" path="m3380,225l8860,225e" filled="false" stroked="true" strokeweight=".87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4774" w:val="left" w:leader="none"/>
        </w:tabs>
        <w:spacing w:before="27" w:after="58"/>
        <w:jc w:val="center"/>
      </w:pPr>
      <w:r>
        <w:rPr/>
        <w:t>Species</w:t>
        <w:tab/>
        <w:t>Score</w:t>
      </w:r>
    </w:p>
    <w:p>
      <w:pPr>
        <w:pStyle w:val="BodyText"/>
        <w:spacing w:line="20" w:lineRule="exact" w:after="47"/>
        <w:ind w:left="1660"/>
        <w:rPr>
          <w:sz w:val="2"/>
        </w:rPr>
      </w:pPr>
      <w:r>
        <w:rPr>
          <w:sz w:val="2"/>
        </w:rPr>
        <w:pict>
          <v:group style="width:274pt;height:.550pt;mso-position-horizontal-relative:char;mso-position-vertical-relative:line" id="docshapegroup11" coordorigin="0,0" coordsize="5480,11">
            <v:line style="position:absolute" from="0,5" to="5479,5" stroked="true" strokeweight=".545pt" strokecolor="#000000">
              <v:stroke dashstyle="solid"/>
            </v:line>
          </v:group>
        </w:pict>
      </w:r>
      <w:r>
        <w:rPr>
          <w:sz w:val="2"/>
        </w:rPr>
      </w:r>
    </w:p>
    <w:tbl>
      <w:tblPr>
        <w:tblW w:w="0" w:type="auto"/>
        <w:jc w:val="left"/>
        <w:tblInd w:w="1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5"/>
        <w:gridCol w:w="705"/>
      </w:tblGrid>
      <w:tr>
        <w:trPr>
          <w:trHeight w:val="492" w:hRule="atLeast"/>
        </w:trPr>
        <w:tc>
          <w:tcPr>
            <w:tcW w:w="4775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line="226" w:lineRule="exact"/>
              <w:ind w:left="128"/>
              <w:rPr>
                <w:sz w:val="20"/>
              </w:rPr>
            </w:pPr>
            <w:r>
              <w:rPr>
                <w:w w:val="95"/>
                <w:sz w:val="20"/>
              </w:rPr>
              <w:t>Redbanded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</w:p>
          <w:p>
            <w:pPr>
              <w:pStyle w:val="TableParagraph"/>
              <w:spacing w:line="223" w:lineRule="auto" w:before="5"/>
              <w:ind w:left="128" w:right="2957"/>
              <w:rPr>
                <w:sz w:val="20"/>
              </w:rPr>
            </w:pPr>
            <w:r>
              <w:rPr>
                <w:w w:val="95"/>
                <w:sz w:val="20"/>
              </w:rPr>
              <w:t>Redstripe</w:t>
            </w:r>
            <w:r>
              <w:rPr>
                <w:spacing w:val="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  <w:r>
              <w:rPr>
                <w:spacing w:val="-44"/>
                <w:w w:val="95"/>
                <w:sz w:val="20"/>
              </w:rPr>
              <w:t> </w:t>
            </w:r>
            <w:r>
              <w:rPr>
                <w:sz w:val="20"/>
              </w:rPr>
              <w:t>Rex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Sole</w:t>
            </w:r>
          </w:p>
          <w:p>
            <w:pPr>
              <w:pStyle w:val="TableParagraph"/>
              <w:spacing w:line="223" w:lineRule="auto"/>
              <w:ind w:left="128" w:right="2957"/>
              <w:rPr>
                <w:sz w:val="20"/>
              </w:rPr>
            </w:pPr>
            <w:r>
              <w:rPr>
                <w:sz w:val="20"/>
              </w:rPr>
              <w:t>Rock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sole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Rosethorn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Rosy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rockfish</w:t>
            </w:r>
          </w:p>
          <w:p>
            <w:pPr>
              <w:pStyle w:val="TableParagraph"/>
              <w:spacing w:line="223" w:lineRule="auto" w:before="1"/>
              <w:ind w:left="128" w:right="1813"/>
              <w:rPr>
                <w:sz w:val="20"/>
              </w:rPr>
            </w:pPr>
            <w:r>
              <w:rPr>
                <w:w w:val="95"/>
                <w:sz w:val="20"/>
              </w:rPr>
              <w:t>Rougheye/Blackspotted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Sablefish</w:t>
            </w:r>
          </w:p>
          <w:p>
            <w:pPr>
              <w:pStyle w:val="TableParagraph"/>
              <w:spacing w:line="223" w:lineRule="auto"/>
              <w:ind w:left="128" w:right="2957"/>
              <w:rPr>
                <w:sz w:val="20"/>
              </w:rPr>
            </w:pPr>
            <w:r>
              <w:rPr>
                <w:sz w:val="20"/>
              </w:rPr>
              <w:t>Sand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sole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Sharpchin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Shortraker</w:t>
            </w:r>
            <w:r>
              <w:rPr>
                <w:spacing w:val="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</w:p>
          <w:p>
            <w:pPr>
              <w:pStyle w:val="TableParagraph"/>
              <w:spacing w:line="223" w:lineRule="auto"/>
              <w:ind w:left="128" w:right="2369"/>
              <w:rPr>
                <w:sz w:val="20"/>
              </w:rPr>
            </w:pPr>
            <w:r>
              <w:rPr>
                <w:w w:val="95"/>
                <w:sz w:val="20"/>
              </w:rPr>
              <w:t>Shortspine</w:t>
            </w:r>
            <w:r>
              <w:rPr>
                <w:spacing w:val="2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thornyhead</w:t>
            </w:r>
            <w:r>
              <w:rPr>
                <w:spacing w:val="-44"/>
                <w:w w:val="95"/>
                <w:sz w:val="20"/>
              </w:rPr>
              <w:t> </w:t>
            </w:r>
            <w:r>
              <w:rPr>
                <w:sz w:val="20"/>
              </w:rPr>
              <w:t>Silvergray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rockfish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Speckled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rockfish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Splitnose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rockfish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Squarespot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rockfish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Starry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flounder</w:t>
            </w:r>
          </w:p>
          <w:p>
            <w:pPr>
              <w:pStyle w:val="TableParagraph"/>
              <w:spacing w:line="223" w:lineRule="auto" w:before="1"/>
              <w:ind w:left="128" w:right="3087"/>
              <w:rPr>
                <w:sz w:val="20"/>
              </w:rPr>
            </w:pPr>
            <w:r>
              <w:rPr>
                <w:sz w:val="20"/>
              </w:rPr>
              <w:t>Starry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rockfish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Stripetail </w:t>
            </w:r>
            <w:r>
              <w:rPr>
                <w:spacing w:val="-1"/>
                <w:sz w:val="20"/>
              </w:rPr>
              <w:t>rockfish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Treefish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rockfish</w:t>
            </w:r>
          </w:p>
          <w:p>
            <w:pPr>
              <w:pStyle w:val="TableParagraph"/>
              <w:spacing w:line="223" w:lineRule="auto"/>
              <w:ind w:left="128" w:right="1813"/>
              <w:rPr>
                <w:sz w:val="20"/>
              </w:rPr>
            </w:pPr>
            <w:r>
              <w:rPr>
                <w:w w:val="95"/>
                <w:sz w:val="20"/>
              </w:rPr>
              <w:t>Vermilion/Sunset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Widow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rockfish</w:t>
            </w:r>
          </w:p>
          <w:p>
            <w:pPr>
              <w:pStyle w:val="TableParagraph"/>
              <w:spacing w:line="223" w:lineRule="auto" w:before="1"/>
              <w:ind w:left="128" w:right="2763"/>
              <w:rPr>
                <w:sz w:val="20"/>
              </w:rPr>
            </w:pPr>
            <w:r>
              <w:rPr>
                <w:spacing w:val="-1"/>
                <w:sz w:val="20"/>
              </w:rPr>
              <w:t>Yelloweye </w:t>
            </w:r>
            <w:r>
              <w:rPr>
                <w:sz w:val="20"/>
              </w:rPr>
              <w:t>rockfish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w w:val="95"/>
                <w:sz w:val="20"/>
              </w:rPr>
              <w:t>Yellowmouth </w:t>
            </w:r>
            <w:r>
              <w:rPr>
                <w:w w:val="95"/>
                <w:sz w:val="20"/>
              </w:rPr>
              <w:t>rockfish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Yellowtail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rockfish</w:t>
            </w:r>
          </w:p>
        </w:tc>
        <w:tc>
          <w:tcPr>
            <w:tcW w:w="705" w:type="dxa"/>
            <w:shd w:val="clear" w:color="auto" w:fill="404486"/>
          </w:tcPr>
          <w:p>
            <w:pPr>
              <w:pStyle w:val="TableParagraph"/>
              <w:spacing w:line="226" w:lineRule="exact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</w:t>
            </w:r>
          </w:p>
          <w:p>
            <w:pPr>
              <w:pStyle w:val="TableParagraph"/>
              <w:spacing w:line="246" w:lineRule="exact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</w:t>
            </w:r>
          </w:p>
        </w:tc>
      </w:tr>
      <w:tr>
        <w:trPr>
          <w:trHeight w:val="231" w:hRule="atLeast"/>
        </w:trPr>
        <w:tc>
          <w:tcPr>
            <w:tcW w:w="477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shd w:val="clear" w:color="auto" w:fill="21A784"/>
          </w:tcPr>
          <w:p>
            <w:pPr>
              <w:pStyle w:val="TableParagraph"/>
              <w:spacing w:line="211" w:lineRule="exact"/>
              <w:ind w:left="188" w:right="17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2.0</w:t>
            </w:r>
          </w:p>
        </w:tc>
      </w:tr>
      <w:tr>
        <w:trPr>
          <w:trHeight w:val="733" w:hRule="atLeast"/>
        </w:trPr>
        <w:tc>
          <w:tcPr>
            <w:tcW w:w="477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shd w:val="clear" w:color="auto" w:fill="404486"/>
          </w:tcPr>
          <w:p>
            <w:pPr>
              <w:pStyle w:val="TableParagraph"/>
              <w:spacing w:line="216" w:lineRule="exact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</w:t>
            </w:r>
          </w:p>
          <w:p>
            <w:pPr>
              <w:pStyle w:val="TableParagraph"/>
              <w:spacing w:line="251" w:lineRule="exact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</w:t>
            </w:r>
          </w:p>
          <w:p>
            <w:pPr>
              <w:pStyle w:val="TableParagraph"/>
              <w:spacing w:line="246" w:lineRule="exact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</w:t>
            </w:r>
          </w:p>
        </w:tc>
      </w:tr>
      <w:tr>
        <w:trPr>
          <w:trHeight w:val="231" w:hRule="atLeast"/>
        </w:trPr>
        <w:tc>
          <w:tcPr>
            <w:tcW w:w="477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shd w:val="clear" w:color="auto" w:fill="21A784"/>
          </w:tcPr>
          <w:p>
            <w:pPr>
              <w:pStyle w:val="TableParagraph"/>
              <w:spacing w:line="211" w:lineRule="exact"/>
              <w:ind w:left="188" w:right="17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2.0</w:t>
            </w:r>
          </w:p>
        </w:tc>
      </w:tr>
      <w:tr>
        <w:trPr>
          <w:trHeight w:val="231" w:hRule="atLeast"/>
        </w:trPr>
        <w:tc>
          <w:tcPr>
            <w:tcW w:w="477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shd w:val="clear" w:color="auto" w:fill="79D151"/>
          </w:tcPr>
          <w:p>
            <w:pPr>
              <w:pStyle w:val="TableParagraph"/>
              <w:spacing w:line="211" w:lineRule="exact"/>
              <w:ind w:left="188" w:right="17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3.0</w:t>
            </w:r>
          </w:p>
        </w:tc>
      </w:tr>
      <w:tr>
        <w:trPr>
          <w:trHeight w:val="231" w:hRule="atLeast"/>
        </w:trPr>
        <w:tc>
          <w:tcPr>
            <w:tcW w:w="477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shd w:val="clear" w:color="auto" w:fill="21A784"/>
          </w:tcPr>
          <w:p>
            <w:pPr>
              <w:pStyle w:val="TableParagraph"/>
              <w:spacing w:line="211" w:lineRule="exact"/>
              <w:ind w:left="188" w:right="17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2.0</w:t>
            </w:r>
          </w:p>
        </w:tc>
      </w:tr>
      <w:tr>
        <w:trPr>
          <w:trHeight w:val="231" w:hRule="atLeast"/>
        </w:trPr>
        <w:tc>
          <w:tcPr>
            <w:tcW w:w="477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shd w:val="clear" w:color="auto" w:fill="404486"/>
          </w:tcPr>
          <w:p>
            <w:pPr>
              <w:pStyle w:val="TableParagraph"/>
              <w:spacing w:line="211" w:lineRule="exact"/>
              <w:ind w:left="188" w:right="17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</w:t>
            </w:r>
          </w:p>
        </w:tc>
      </w:tr>
      <w:tr>
        <w:trPr>
          <w:trHeight w:val="231" w:hRule="atLeast"/>
        </w:trPr>
        <w:tc>
          <w:tcPr>
            <w:tcW w:w="477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shd w:val="clear" w:color="auto" w:fill="21A784"/>
          </w:tcPr>
          <w:p>
            <w:pPr>
              <w:pStyle w:val="TableParagraph"/>
              <w:spacing w:line="211" w:lineRule="exact"/>
              <w:ind w:left="188" w:right="17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2.0</w:t>
            </w:r>
          </w:p>
        </w:tc>
      </w:tr>
      <w:tr>
        <w:trPr>
          <w:trHeight w:val="1235" w:hRule="atLeast"/>
        </w:trPr>
        <w:tc>
          <w:tcPr>
            <w:tcW w:w="477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shd w:val="clear" w:color="auto" w:fill="404486"/>
          </w:tcPr>
          <w:p>
            <w:pPr>
              <w:pStyle w:val="TableParagraph"/>
              <w:spacing w:line="216" w:lineRule="exact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</w:t>
            </w:r>
          </w:p>
          <w:p>
            <w:pPr>
              <w:pStyle w:val="TableParagraph"/>
              <w:spacing w:line="251" w:lineRule="exact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</w:t>
            </w:r>
          </w:p>
          <w:p>
            <w:pPr>
              <w:pStyle w:val="TableParagraph"/>
              <w:spacing w:line="251" w:lineRule="exact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</w:t>
            </w:r>
          </w:p>
          <w:p>
            <w:pPr>
              <w:pStyle w:val="TableParagraph"/>
              <w:spacing w:line="251" w:lineRule="exact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</w:t>
            </w:r>
          </w:p>
          <w:p>
            <w:pPr>
              <w:pStyle w:val="TableParagraph"/>
              <w:spacing w:line="246" w:lineRule="exact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</w:t>
            </w:r>
          </w:p>
        </w:tc>
      </w:tr>
      <w:tr>
        <w:trPr>
          <w:trHeight w:val="231" w:hRule="atLeast"/>
        </w:trPr>
        <w:tc>
          <w:tcPr>
            <w:tcW w:w="477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shd w:val="clear" w:color="auto" w:fill="21A784"/>
          </w:tcPr>
          <w:p>
            <w:pPr>
              <w:pStyle w:val="TableParagraph"/>
              <w:spacing w:line="211" w:lineRule="exact"/>
              <w:ind w:left="188" w:right="17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2.0</w:t>
            </w:r>
          </w:p>
        </w:tc>
      </w:tr>
      <w:tr>
        <w:trPr>
          <w:trHeight w:val="984" w:hRule="atLeast"/>
        </w:trPr>
        <w:tc>
          <w:tcPr>
            <w:tcW w:w="477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shd w:val="clear" w:color="auto" w:fill="404486"/>
          </w:tcPr>
          <w:p>
            <w:pPr>
              <w:pStyle w:val="TableParagraph"/>
              <w:spacing w:line="216" w:lineRule="exact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</w:t>
            </w:r>
          </w:p>
          <w:p>
            <w:pPr>
              <w:pStyle w:val="TableParagraph"/>
              <w:spacing w:line="251" w:lineRule="exact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</w:t>
            </w:r>
          </w:p>
          <w:p>
            <w:pPr>
              <w:pStyle w:val="TableParagraph"/>
              <w:spacing w:line="251" w:lineRule="exact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</w:t>
            </w:r>
          </w:p>
          <w:p>
            <w:pPr>
              <w:pStyle w:val="TableParagraph"/>
              <w:spacing w:line="246" w:lineRule="exact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</w:t>
            </w:r>
          </w:p>
        </w:tc>
      </w:tr>
      <w:tr>
        <w:trPr>
          <w:trHeight w:val="482" w:hRule="atLeast"/>
        </w:trPr>
        <w:tc>
          <w:tcPr>
            <w:tcW w:w="477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shd w:val="clear" w:color="auto" w:fill="21A784"/>
          </w:tcPr>
          <w:p>
            <w:pPr>
              <w:pStyle w:val="TableParagraph"/>
              <w:spacing w:line="216" w:lineRule="exact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2.0</w:t>
            </w:r>
          </w:p>
          <w:p>
            <w:pPr>
              <w:pStyle w:val="TableParagraph"/>
              <w:spacing w:line="246" w:lineRule="exact"/>
              <w:ind w:left="214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2.0</w:t>
            </w:r>
          </w:p>
        </w:tc>
      </w:tr>
      <w:tr>
        <w:trPr>
          <w:trHeight w:val="231" w:hRule="atLeast"/>
        </w:trPr>
        <w:tc>
          <w:tcPr>
            <w:tcW w:w="477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shd w:val="clear" w:color="auto" w:fill="404486"/>
          </w:tcPr>
          <w:p>
            <w:pPr>
              <w:pStyle w:val="TableParagraph"/>
              <w:spacing w:line="211" w:lineRule="exact"/>
              <w:ind w:left="188" w:right="17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</w:t>
            </w:r>
          </w:p>
        </w:tc>
      </w:tr>
      <w:tr>
        <w:trPr>
          <w:trHeight w:val="277" w:hRule="atLeast"/>
        </w:trPr>
        <w:tc>
          <w:tcPr>
            <w:tcW w:w="4775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8" w:space="0" w:color="000000"/>
            </w:tcBorders>
            <w:shd w:val="clear" w:color="auto" w:fill="79D151"/>
          </w:tcPr>
          <w:p>
            <w:pPr>
              <w:pStyle w:val="TableParagraph"/>
              <w:spacing w:line="226" w:lineRule="exact"/>
              <w:ind w:left="188" w:right="17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3.0</w:t>
            </w:r>
          </w:p>
        </w:tc>
      </w:tr>
    </w:tbl>
    <w:p>
      <w:pPr>
        <w:spacing w:after="0" w:line="226" w:lineRule="exact"/>
        <w:jc w:val="center"/>
        <w:rPr>
          <w:sz w:val="20"/>
        </w:rPr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1014" w:val="left" w:leader="none"/>
          <w:tab w:pos="1015" w:val="left" w:leader="none"/>
        </w:tabs>
        <w:spacing w:line="240" w:lineRule="auto" w:before="120" w:after="0"/>
        <w:ind w:left="1014" w:right="0" w:hanging="584"/>
        <w:jc w:val="left"/>
      </w:pPr>
      <w:bookmarkStart w:name="Recreational Importance" w:id="19"/>
      <w:bookmarkEnd w:id="19"/>
      <w:r>
        <w:rPr>
          <w:b w:val="0"/>
        </w:rPr>
      </w:r>
      <w:bookmarkStart w:name="_bookmark7" w:id="20"/>
      <w:bookmarkEnd w:id="20"/>
      <w:r>
        <w:rPr>
          <w:b w:val="0"/>
        </w:rPr>
      </w:r>
      <w:bookmarkStart w:name="_bookmark7" w:id="21"/>
      <w:bookmarkEnd w:id="21"/>
      <w:r>
        <w:rPr>
          <w:w w:val="105"/>
        </w:rPr>
        <w:t>Recreational</w:t>
      </w:r>
      <w:r>
        <w:rPr>
          <w:w w:val="105"/>
        </w:rPr>
        <w:t> </w:t>
      </w:r>
      <w:r>
        <w:rPr>
          <w:spacing w:val="35"/>
          <w:w w:val="105"/>
        </w:rPr>
        <w:t> </w:t>
      </w:r>
      <w:r>
        <w:rPr>
          <w:w w:val="105"/>
        </w:rPr>
        <w:t>Importance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223" w:lineRule="auto" w:before="1"/>
        <w:ind w:left="431" w:right="424"/>
        <w:jc w:val="both"/>
      </w:pPr>
      <w:r>
        <w:rPr/>
        <w:t>Recreational landings lack a measure of value that is equivalent to commercial ex-vessel</w:t>
      </w:r>
      <w:r>
        <w:rPr>
          <w:spacing w:val="1"/>
        </w:rPr>
        <w:t> </w:t>
      </w:r>
      <w:r>
        <w:rPr/>
        <w:t>revenue.</w:t>
      </w:r>
      <w:r>
        <w:rPr>
          <w:spacing w:val="1"/>
        </w:rPr>
        <w:t> </w:t>
      </w:r>
      <w:r>
        <w:rPr/>
        <w:t>In the absence of an equivalent metric, these rankings continue to rely on the</w:t>
      </w:r>
      <w:r>
        <w:rPr>
          <w:spacing w:val="1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2016,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“pseudo”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recreational</w:t>
      </w:r>
      <w:r>
        <w:rPr>
          <w:spacing w:val="-3"/>
        </w:rPr>
        <w:t> </w:t>
      </w:r>
      <w:r>
        <w:rPr/>
        <w:t>landings</w:t>
      </w:r>
      <w:r>
        <w:rPr>
          <w:spacing w:val="-3"/>
        </w:rPr>
        <w:t> </w:t>
      </w:r>
      <w:r>
        <w:rPr/>
        <w:t>of</w:t>
      </w:r>
      <w:r>
        <w:rPr>
          <w:spacing w:val="-47"/>
        </w:rPr>
        <w:t> </w:t>
      </w:r>
      <w:r>
        <w:rPr/>
        <w:t>each</w:t>
      </w:r>
      <w:r>
        <w:rPr>
          <w:spacing w:val="-4"/>
        </w:rPr>
        <w:t> </w:t>
      </w:r>
      <w:r>
        <w:rPr/>
        <w:t>species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multiplying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-2</w:t>
      </w:r>
      <w:r>
        <w:rPr>
          <w:spacing w:val="-3"/>
        </w:rPr>
        <w:t> </w:t>
      </w:r>
      <w:r>
        <w:rPr/>
        <w:t>landed</w:t>
      </w:r>
      <w:r>
        <w:rPr>
          <w:spacing w:val="-4"/>
        </w:rPr>
        <w:t> </w:t>
      </w:r>
      <w:r>
        <w:rPr/>
        <w:t>catch</w:t>
      </w:r>
      <w:r>
        <w:rPr>
          <w:spacing w:val="-3"/>
        </w:rPr>
        <w:t> </w:t>
      </w:r>
      <w:r>
        <w:rPr/>
        <w:t>amounts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48"/>
        </w:rPr>
        <w:t> </w:t>
      </w:r>
      <w:r>
        <w:rPr/>
        <w:t>of state-specific relative weights, which serve the same function as prices. The factor score</w:t>
      </w:r>
      <w:r>
        <w:rPr>
          <w:spacing w:val="-47"/>
        </w:rPr>
        <w:t> </w:t>
      </w:r>
      <w:r>
        <w:rPr/>
        <w:t>by</w:t>
      </w:r>
      <w:r>
        <w:rPr>
          <w:spacing w:val="15"/>
        </w:rPr>
        <w:t> </w:t>
      </w:r>
      <w:r>
        <w:rPr/>
        <w:t>species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calculated</w:t>
      </w:r>
      <w:r>
        <w:rPr>
          <w:spacing w:val="15"/>
        </w:rPr>
        <w:t> </w:t>
      </w:r>
      <w:r>
        <w:rPr/>
        <w:t>as:</w: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spacing w:line="158" w:lineRule="exact" w:before="79"/>
        <w:ind w:left="431" w:right="1579" w:firstLine="0"/>
        <w:jc w:val="center"/>
        <w:rPr>
          <w:rFonts w:ascii="Cambria" w:eastAsia="Cambria"/>
          <w:sz w:val="14"/>
        </w:rPr>
      </w:pPr>
      <w:r>
        <w:rPr>
          <w:rFonts w:ascii="Cambria" w:eastAsia="Cambria"/>
          <w:w w:val="135"/>
          <w:sz w:val="14"/>
        </w:rPr>
        <w:t>𝐴</w:t>
      </w:r>
    </w:p>
    <w:p>
      <w:pPr>
        <w:tabs>
          <w:tab w:pos="8137" w:val="left" w:leader="none"/>
        </w:tabs>
        <w:spacing w:line="208" w:lineRule="auto" w:before="15"/>
        <w:ind w:left="2730" w:right="0" w:firstLine="0"/>
        <w:jc w:val="left"/>
        <w:rPr>
          <w:sz w:val="20"/>
        </w:rPr>
      </w:pPr>
      <w:r>
        <w:rPr>
          <w:w w:val="105"/>
          <w:sz w:val="20"/>
        </w:rPr>
        <w:t>pseudo</w:t>
      </w:r>
      <w:r>
        <w:rPr>
          <w:rFonts w:ascii="Cambria" w:hAnsi="Cambria" w:eastAsia="Cambria"/>
          <w:w w:val="105"/>
          <w:position w:val="-7"/>
          <w:sz w:val="14"/>
        </w:rPr>
        <w:t>𝑠 </w:t>
      </w:r>
      <w:r>
        <w:rPr>
          <w:rFonts w:ascii="Cambria" w:hAnsi="Cambria" w:eastAsia="Cambria"/>
          <w:spacing w:val="10"/>
          <w:w w:val="105"/>
          <w:position w:val="-7"/>
          <w:sz w:val="14"/>
        </w:rPr>
        <w:t> </w:t>
      </w:r>
      <w:r>
        <w:rPr>
          <w:rFonts w:ascii="Cambria" w:hAnsi="Cambria" w:eastAsia="Cambria"/>
          <w:w w:val="105"/>
          <w:sz w:val="20"/>
        </w:rPr>
        <w:t>=</w:t>
      </w:r>
      <w:r>
        <w:rPr>
          <w:rFonts w:ascii="Cambria" w:hAnsi="Cambria" w:eastAsia="Cambria"/>
          <w:spacing w:val="17"/>
          <w:w w:val="105"/>
          <w:sz w:val="20"/>
        </w:rPr>
        <w:t> </w:t>
      </w:r>
      <w:r>
        <w:rPr>
          <w:rFonts w:ascii="Cambria" w:hAnsi="Cambria" w:eastAsia="Cambria"/>
          <w:w w:val="105"/>
          <w:sz w:val="20"/>
        </w:rPr>
        <w:t>∑</w:t>
      </w:r>
      <w:r>
        <w:rPr>
          <w:rFonts w:ascii="Cambria" w:hAnsi="Cambria" w:eastAsia="Cambria"/>
          <w:spacing w:val="-9"/>
          <w:w w:val="105"/>
          <w:sz w:val="20"/>
        </w:rPr>
        <w:t> </w:t>
      </w:r>
      <w:r>
        <w:rPr>
          <w:w w:val="105"/>
          <w:sz w:val="20"/>
        </w:rPr>
        <w:t>catch</w:t>
      </w:r>
      <w:r>
        <w:rPr>
          <w:rFonts w:ascii="Cambria" w:hAnsi="Cambria" w:eastAsia="Cambria"/>
          <w:w w:val="105"/>
          <w:sz w:val="20"/>
          <w:vertAlign w:val="subscript"/>
        </w:rPr>
        <w:t>𝑠,𝑎</w:t>
      </w:r>
      <w:r>
        <w:rPr>
          <w:rFonts w:ascii="Cambria" w:hAnsi="Cambria" w:eastAsia="Cambria"/>
          <w:spacing w:val="17"/>
          <w:w w:val="105"/>
          <w:sz w:val="20"/>
          <w:vertAlign w:val="baseline"/>
        </w:rPr>
        <w:t> </w:t>
      </w:r>
      <w:r>
        <w:rPr>
          <w:rFonts w:ascii="Cambria" w:hAnsi="Cambria" w:eastAsia="Cambria"/>
          <w:w w:val="105"/>
          <w:sz w:val="20"/>
          <w:vertAlign w:val="baseline"/>
        </w:rPr>
        <w:t>∗</w:t>
      </w:r>
      <w:r>
        <w:rPr>
          <w:rFonts w:ascii="Cambria" w:hAnsi="Cambria" w:eastAsia="Cambria"/>
          <w:spacing w:val="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importance</w:t>
      </w:r>
      <w:r>
        <w:rPr>
          <w:rFonts w:ascii="Cambria" w:hAnsi="Cambria" w:eastAsia="Cambria"/>
          <w:w w:val="105"/>
          <w:position w:val="-7"/>
          <w:sz w:val="14"/>
          <w:vertAlign w:val="baseline"/>
        </w:rPr>
        <w:t>𝑠,𝑎</w:t>
        <w:tab/>
      </w:r>
      <w:r>
        <w:rPr>
          <w:w w:val="115"/>
          <w:sz w:val="20"/>
          <w:vertAlign w:val="baseline"/>
        </w:rPr>
        <w:t>(4)</w:t>
      </w:r>
    </w:p>
    <w:p>
      <w:pPr>
        <w:spacing w:line="150" w:lineRule="exact" w:before="0"/>
        <w:ind w:left="431" w:right="1579" w:firstLine="0"/>
        <w:jc w:val="center"/>
        <w:rPr>
          <w:rFonts w:ascii="Cambria" w:eastAsia="Cambria"/>
          <w:sz w:val="14"/>
        </w:rPr>
      </w:pPr>
      <w:r>
        <w:rPr>
          <w:rFonts w:ascii="Cambria" w:eastAsia="Cambria"/>
          <w:w w:val="120"/>
          <w:sz w:val="14"/>
        </w:rPr>
        <w:t>𝑎=1</w:t>
      </w:r>
    </w:p>
    <w:p>
      <w:pPr>
        <w:pStyle w:val="BodyText"/>
        <w:spacing w:before="9"/>
        <w:rPr>
          <w:rFonts w:ascii="Cambria"/>
          <w:sz w:val="21"/>
        </w:rPr>
      </w:pPr>
    </w:p>
    <w:p>
      <w:pPr>
        <w:pStyle w:val="BodyText"/>
        <w:spacing w:line="223" w:lineRule="auto" w:before="130"/>
        <w:ind w:left="431" w:right="429" w:hanging="8"/>
        <w:jc w:val="both"/>
      </w:pPr>
      <w:r>
        <w:rPr/>
        <w:t>where catch is the recreational catch by stock </w:t>
      </w:r>
      <w:r>
        <w:rPr>
          <w:rFonts w:ascii="Cambria" w:eastAsia="Cambria"/>
        </w:rPr>
        <w:t>𝑠 </w:t>
      </w:r>
      <w:r>
        <w:rPr/>
        <w:t>and state </w:t>
      </w:r>
      <w:r>
        <w:rPr>
          <w:rFonts w:ascii="Cambria" w:eastAsia="Cambria"/>
        </w:rPr>
        <w:t>𝑎 </w:t>
      </w:r>
      <w:r>
        <w:rPr/>
        <w:t>and importance by stock </w:t>
      </w:r>
      <w:r>
        <w:rPr>
          <w:rFonts w:ascii="Cambria" w:eastAsia="Cambria"/>
        </w:rPr>
        <w:t>𝑠 </w:t>
      </w:r>
      <w:r>
        <w:rPr/>
        <w:t>and</w:t>
      </w:r>
      <w:r>
        <w:rPr>
          <w:spacing w:val="1"/>
        </w:rPr>
        <w:t> </w:t>
      </w:r>
      <w:r>
        <w:rPr/>
        <w:t>area</w:t>
      </w:r>
      <w:r>
        <w:rPr>
          <w:spacing w:val="-2"/>
        </w:rPr>
        <w:t> </w:t>
      </w:r>
      <w:r>
        <w:rPr>
          <w:rFonts w:ascii="Cambria" w:eastAsia="Cambria"/>
        </w:rPr>
        <w:t>𝑎</w:t>
      </w:r>
      <w:r>
        <w:rPr>
          <w:rFonts w:ascii="Cambria" w:eastAsia="Cambria"/>
          <w:spacing w:val="5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qualitative</w:t>
      </w:r>
      <w:r>
        <w:rPr>
          <w:spacing w:val="-1"/>
        </w:rPr>
        <w:t> </w:t>
      </w:r>
      <w:r>
        <w:rPr/>
        <w:t>measure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importance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stock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recreational</w:t>
      </w:r>
      <w:r>
        <w:rPr>
          <w:spacing w:val="-47"/>
        </w:rPr>
        <w:t> </w:t>
      </w:r>
      <w:r>
        <w:rPr/>
        <w:t>fishery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area.</w:t>
      </w:r>
      <w:r>
        <w:rPr>
          <w:spacing w:val="25"/>
        </w:rPr>
        <w:t> </w:t>
      </w:r>
      <w:r>
        <w:rPr/>
        <w:t>The</w:t>
      </w:r>
      <w:r>
        <w:rPr>
          <w:spacing w:val="7"/>
        </w:rPr>
        <w:t> </w:t>
      </w:r>
      <w:r>
        <w:rPr/>
        <w:t>overall</w:t>
      </w:r>
      <w:r>
        <w:rPr>
          <w:spacing w:val="6"/>
        </w:rPr>
        <w:t> </w:t>
      </w:r>
      <w:r>
        <w:rPr/>
        <w:t>factor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recreational</w:t>
      </w:r>
      <w:r>
        <w:rPr>
          <w:spacing w:val="6"/>
        </w:rPr>
        <w:t> </w:t>
      </w:r>
      <w:r>
        <w:rPr/>
        <w:t>importance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then</w:t>
      </w:r>
      <w:r>
        <w:rPr>
          <w:spacing w:val="7"/>
        </w:rPr>
        <w:t> </w:t>
      </w:r>
      <w:r>
        <w:rPr/>
        <w:t>calculated</w:t>
      </w:r>
      <w:r>
        <w:rPr>
          <w:spacing w:val="7"/>
        </w:rPr>
        <w:t> </w:t>
      </w:r>
      <w:r>
        <w:rPr/>
        <w:t>as:</w:t>
      </w: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0" w:footer="1446" w:top="1500" w:bottom="1640" w:left="1720" w:right="1720"/>
        </w:sectPr>
      </w:pPr>
    </w:p>
    <w:p>
      <w:pPr>
        <w:spacing w:before="134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-18803200" from="247.630005pt,13.774944pt" to="315.957005pt,13.774944pt" stroked="true" strokeweight=".398pt" strokecolor="#000000">
            <v:stroke dashstyle="solid"/>
            <w10:wrap type="none"/>
          </v:line>
        </w:pict>
      </w:r>
      <w:r>
        <w:rPr>
          <w:rFonts w:ascii="Cambria" w:eastAsia="Cambria"/>
          <w:w w:val="120"/>
          <w:position w:val="7"/>
          <w:sz w:val="20"/>
        </w:rPr>
        <w:t>𝑟</w:t>
      </w:r>
      <w:r>
        <w:rPr>
          <w:rFonts w:ascii="Cambria" w:eastAsia="Cambria"/>
          <w:w w:val="120"/>
          <w:position w:val="2"/>
          <w:sz w:val="14"/>
        </w:rPr>
        <w:t>𝑠</w:t>
      </w:r>
      <w:r>
        <w:rPr>
          <w:rFonts w:ascii="Cambria" w:eastAsia="Cambria"/>
          <w:spacing w:val="19"/>
          <w:w w:val="120"/>
          <w:position w:val="2"/>
          <w:sz w:val="14"/>
        </w:rPr>
        <w:t> </w:t>
      </w:r>
      <w:r>
        <w:rPr>
          <w:rFonts w:ascii="Cambria" w:eastAsia="Cambria"/>
          <w:w w:val="120"/>
          <w:position w:val="7"/>
          <w:sz w:val="20"/>
        </w:rPr>
        <w:t>=</w:t>
      </w:r>
      <w:r>
        <w:rPr>
          <w:rFonts w:ascii="Cambria" w:eastAsia="Cambria"/>
          <w:spacing w:val="15"/>
          <w:w w:val="120"/>
          <w:position w:val="7"/>
          <w:sz w:val="20"/>
        </w:rPr>
        <w:t> </w:t>
      </w:r>
      <w:r>
        <w:rPr>
          <w:w w:val="120"/>
          <w:sz w:val="14"/>
        </w:rPr>
        <w:t>max</w:t>
      </w:r>
    </w:p>
    <w:p>
      <w:pPr>
        <w:spacing w:line="149" w:lineRule="exact" w:before="114"/>
        <w:ind w:left="269" w:right="0" w:firstLine="0"/>
        <w:jc w:val="left"/>
        <w:rPr>
          <w:rFonts w:ascii="Cambria"/>
          <w:sz w:val="14"/>
        </w:rPr>
      </w:pPr>
      <w:r>
        <w:rPr/>
        <w:br w:type="column"/>
      </w:r>
      <w:r>
        <w:rPr>
          <w:rFonts w:ascii="Cambria"/>
          <w:sz w:val="14"/>
        </w:rPr>
        <w:t>10</w:t>
      </w:r>
    </w:p>
    <w:p>
      <w:pPr>
        <w:spacing w:line="213" w:lineRule="auto" w:before="0"/>
        <w:ind w:left="-40" w:right="0" w:firstLine="0"/>
        <w:jc w:val="left"/>
        <w:rPr>
          <w:rFonts w:ascii="Cambria" w:eastAsia="Cambria"/>
          <w:sz w:val="14"/>
        </w:rPr>
      </w:pPr>
      <w:r>
        <w:rPr>
          <w:rFonts w:ascii="Cambria" w:eastAsia="Cambria"/>
          <w:spacing w:val="-2"/>
          <w:w w:val="110"/>
          <w:sz w:val="14"/>
        </w:rPr>
        <w:t>(</w:t>
      </w:r>
      <w:r>
        <w:rPr>
          <w:spacing w:val="-2"/>
          <w:w w:val="110"/>
          <w:sz w:val="14"/>
        </w:rPr>
        <w:t>pseudo</w:t>
      </w:r>
      <w:r>
        <w:rPr>
          <w:spacing w:val="-4"/>
          <w:w w:val="110"/>
          <w:sz w:val="14"/>
        </w:rPr>
        <w:t> </w:t>
      </w:r>
      <w:r>
        <w:rPr>
          <w:spacing w:val="-1"/>
          <w:w w:val="110"/>
          <w:sz w:val="14"/>
        </w:rPr>
        <w:t>value</w:t>
      </w:r>
      <w:r>
        <w:rPr>
          <w:rFonts w:ascii="Cambria" w:eastAsia="Cambria"/>
          <w:spacing w:val="-1"/>
          <w:w w:val="110"/>
          <w:position w:val="-4"/>
          <w:sz w:val="10"/>
        </w:rPr>
        <w:t>𝑠</w:t>
      </w:r>
      <w:r>
        <w:rPr>
          <w:rFonts w:ascii="Cambria" w:eastAsia="Cambria"/>
          <w:spacing w:val="-1"/>
          <w:w w:val="110"/>
          <w:sz w:val="14"/>
        </w:rPr>
        <w:t>)</w:t>
      </w:r>
    </w:p>
    <w:p>
      <w:pPr>
        <w:pStyle w:val="BodyText"/>
        <w:spacing w:before="115"/>
        <w:ind w:left="-17"/>
        <w:rPr>
          <w:rFonts w:ascii="Cambria"/>
        </w:rPr>
      </w:pPr>
      <w:r>
        <w:rPr/>
        <w:br w:type="column"/>
      </w:r>
      <w:r>
        <w:rPr>
          <w:w w:val="95"/>
        </w:rPr>
        <w:t>pseudo</w:t>
      </w:r>
      <w:r>
        <w:rPr>
          <w:spacing w:val="35"/>
          <w:w w:val="95"/>
        </w:rPr>
        <w:t> </w:t>
      </w:r>
      <w:r>
        <w:rPr>
          <w:w w:val="95"/>
        </w:rPr>
        <w:t>value</w:t>
      </w:r>
      <w:r>
        <w:rPr>
          <w:rFonts w:ascii="Cambria"/>
          <w:w w:val="95"/>
          <w:vertAlign w:val="superscript"/>
        </w:rPr>
        <w:t>0.18</w:t>
      </w:r>
    </w:p>
    <w:p>
      <w:pPr>
        <w:spacing w:after="0"/>
        <w:rPr>
          <w:rFonts w:ascii="Cambria"/>
        </w:rPr>
        <w:sectPr>
          <w:type w:val="continuous"/>
          <w:pgSz w:w="12240" w:h="15840"/>
          <w:pgMar w:header="0" w:footer="1446" w:top="1500" w:bottom="280" w:left="1720" w:right="1720"/>
          <w:cols w:num="3" w:equalWidth="0">
            <w:col w:w="3527" w:space="40"/>
            <w:col w:w="1033" w:space="39"/>
            <w:col w:w="4161"/>
          </w:cols>
        </w:sectPr>
      </w:pPr>
    </w:p>
    <w:p>
      <w:pPr>
        <w:pStyle w:val="BodyText"/>
        <w:spacing w:line="223" w:lineRule="auto" w:before="50"/>
        <w:ind w:left="423" w:right="390"/>
        <w:jc w:val="both"/>
      </w:pPr>
      <w:r>
        <w:rPr/>
        <w:pict>
          <v:shape style="position:absolute;margin-left:372.834015pt;margin-top:-8.562749pt;width:3.8pt;height:7pt;mso-position-horizontal-relative:page;mso-position-vertical-relative:paragraph;z-index:-18801664" type="#_x0000_t202" id="docshape1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14"/>
                    </w:rPr>
                  </w:pPr>
                  <w:r>
                    <w:rPr>
                      <w:rFonts w:ascii="Cambria" w:eastAsia="Cambria"/>
                      <w:w w:val="115"/>
                      <w:sz w:val="14"/>
                    </w:rPr>
                    <w:t>𝑠</w:t>
                  </w:r>
                </w:p>
              </w:txbxContent>
            </v:textbox>
            <w10:wrap type="none"/>
          </v:shape>
        </w:pict>
      </w:r>
      <w:r>
        <w:rPr/>
        <w:t>The recreational importance by species and state are shown in Table </w:t>
      </w:r>
      <w:hyperlink w:history="true" w:anchor="_bookmark8">
        <w:r>
          <w:rPr/>
          <w:t>3</w:t>
        </w:r>
      </w:hyperlink>
      <w:r>
        <w:rPr/>
        <w:t>.</w:t>
      </w:r>
      <w:r>
        <w:rPr>
          <w:spacing w:val="50"/>
        </w:rPr>
        <w:t> </w:t>
      </w:r>
      <w:r>
        <w:rPr/>
        <w:t>These weights</w:t>
      </w:r>
      <w:r>
        <w:rPr>
          <w:spacing w:val="1"/>
        </w:rPr>
        <w:t> </w:t>
      </w:r>
      <w:r>
        <w:rPr/>
        <w:t>were initially developed in cooperation with the state recreational representatives to the</w:t>
      </w:r>
      <w:r>
        <w:rPr>
          <w:spacing w:val="1"/>
        </w:rPr>
        <w:t> </w:t>
      </w:r>
      <w:r>
        <w:rPr/>
        <w:t>Groundfish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Team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2016,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reviewed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members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Groundfish</w:t>
      </w:r>
      <w:r>
        <w:rPr>
          <w:spacing w:val="-48"/>
        </w:rPr>
        <w:t> </w:t>
      </w:r>
      <w:r>
        <w:rPr/>
        <w:t>Advisory Panel in in that year and 2018. The pseudo values are transformed into Factor</w:t>
      </w:r>
      <w:r>
        <w:rPr>
          <w:spacing w:val="1"/>
        </w:rPr>
        <w:t> </w:t>
      </w:r>
      <w:r>
        <w:rPr/>
        <w:t>Scores using the same exponential transformation that is applied to commercial revenues.</w:t>
      </w:r>
      <w:r>
        <w:rPr>
          <w:spacing w:val="1"/>
        </w:rPr>
        <w:t> </w:t>
      </w:r>
      <w:r>
        <w:rPr/>
        <w:t>Continued comments and input from the recreational fishing community or state agencies</w:t>
      </w:r>
      <w:r>
        <w:rPr>
          <w:spacing w:val="-47"/>
        </w:rPr>
        <w:t> </w:t>
      </w:r>
      <w:r>
        <w:rPr>
          <w:w w:val="95"/>
        </w:rPr>
        <w:t>regarding relative value of species among recreational fishery participants of each state will</w:t>
      </w:r>
      <w:r>
        <w:rPr>
          <w:spacing w:val="1"/>
          <w:w w:val="95"/>
        </w:rPr>
        <w:t> </w:t>
      </w:r>
      <w:r>
        <w:rPr/>
        <w:t>allow</w:t>
      </w:r>
      <w:r>
        <w:rPr>
          <w:spacing w:val="9"/>
        </w:rPr>
        <w:t> </w:t>
      </w:r>
      <w:r>
        <w:rPr/>
        <w:t>these</w:t>
      </w:r>
      <w:r>
        <w:rPr>
          <w:spacing w:val="9"/>
        </w:rPr>
        <w:t> </w:t>
      </w:r>
      <w:r>
        <w:rPr/>
        <w:t>weights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reflect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current</w:t>
      </w:r>
      <w:r>
        <w:rPr>
          <w:spacing w:val="9"/>
        </w:rPr>
        <w:t> </w:t>
      </w:r>
      <w:r>
        <w:rPr/>
        <w:t>priority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recreational</w:t>
      </w:r>
      <w:r>
        <w:rPr>
          <w:spacing w:val="9"/>
        </w:rPr>
        <w:t> </w:t>
      </w:r>
      <w:r>
        <w:rPr/>
        <w:t>sector.</w:t>
      </w:r>
    </w:p>
    <w:p>
      <w:pPr>
        <w:pStyle w:val="BodyText"/>
        <w:spacing w:before="6"/>
        <w:rPr>
          <w:sz w:val="35"/>
        </w:rPr>
      </w:pPr>
    </w:p>
    <w:p>
      <w:pPr>
        <w:pStyle w:val="BodyText"/>
        <w:ind w:left="431"/>
      </w:pPr>
      <w:bookmarkStart w:name="_bookmark8" w:id="22"/>
      <w:bookmarkEnd w:id="22"/>
      <w:r>
        <w:rPr/>
      </w:r>
      <w:r>
        <w:rPr>
          <w:b/>
          <w:w w:val="95"/>
        </w:rPr>
        <w:t>Table</w:t>
      </w:r>
      <w:r>
        <w:rPr>
          <w:b/>
          <w:spacing w:val="11"/>
          <w:w w:val="95"/>
        </w:rPr>
        <w:t> </w:t>
      </w:r>
      <w:r>
        <w:rPr>
          <w:b/>
          <w:w w:val="95"/>
        </w:rPr>
        <w:t>3:</w:t>
      </w:r>
      <w:r>
        <w:rPr>
          <w:b/>
          <w:spacing w:val="47"/>
        </w:rPr>
        <w:t> </w:t>
      </w:r>
      <w:r>
        <w:rPr>
          <w:w w:val="95"/>
        </w:rPr>
        <w:t>Recreational</w:t>
      </w:r>
      <w:r>
        <w:rPr>
          <w:spacing w:val="5"/>
          <w:w w:val="95"/>
        </w:rPr>
        <w:t> </w:t>
      </w:r>
      <w:r>
        <w:rPr>
          <w:w w:val="95"/>
        </w:rPr>
        <w:t>importance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species</w:t>
      </w:r>
      <w:r>
        <w:rPr>
          <w:spacing w:val="4"/>
          <w:w w:val="95"/>
        </w:rPr>
        <w:t> </w:t>
      </w:r>
      <w:r>
        <w:rPr>
          <w:w w:val="95"/>
        </w:rPr>
        <w:t>by</w:t>
      </w:r>
      <w:r>
        <w:rPr>
          <w:spacing w:val="5"/>
          <w:w w:val="95"/>
        </w:rPr>
        <w:t> </w:t>
      </w:r>
      <w:r>
        <w:rPr>
          <w:w w:val="95"/>
        </w:rPr>
        <w:t>state</w:t>
      </w:r>
      <w:r>
        <w:rPr>
          <w:spacing w:val="4"/>
          <w:w w:val="95"/>
        </w:rPr>
        <w:t> </w:t>
      </w:r>
      <w:r>
        <w:rPr>
          <w:w w:val="95"/>
        </w:rPr>
        <w:t>based</w:t>
      </w:r>
      <w:r>
        <w:rPr>
          <w:spacing w:val="5"/>
          <w:w w:val="95"/>
        </w:rPr>
        <w:t> </w:t>
      </w:r>
      <w:r>
        <w:rPr>
          <w:w w:val="95"/>
        </w:rPr>
        <w:t>on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relative</w:t>
      </w:r>
      <w:r>
        <w:rPr>
          <w:spacing w:val="4"/>
          <w:w w:val="95"/>
        </w:rPr>
        <w:t> </w:t>
      </w:r>
      <w:r>
        <w:rPr>
          <w:w w:val="95"/>
        </w:rPr>
        <w:t>species</w:t>
      </w:r>
      <w:r>
        <w:rPr>
          <w:spacing w:val="5"/>
          <w:w w:val="95"/>
        </w:rPr>
        <w:t> </w:t>
      </w:r>
      <w:r>
        <w:rPr>
          <w:w w:val="95"/>
        </w:rPr>
        <w:t>desirability.</w:t>
      </w:r>
    </w:p>
    <w:p>
      <w:pPr>
        <w:pStyle w:val="BodyText"/>
        <w:tabs>
          <w:tab w:pos="4720" w:val="left" w:leader="none"/>
          <w:tab w:pos="5818" w:val="left" w:leader="none"/>
          <w:tab w:pos="6688" w:val="left" w:leader="none"/>
        </w:tabs>
        <w:spacing w:line="360" w:lineRule="atLeast" w:before="165"/>
        <w:ind w:left="1079" w:right="1077"/>
      </w:pPr>
      <w:r>
        <w:rPr/>
        <w:pict>
          <v:line style="position:absolute;mso-position-horizontal-relative:page;mso-position-vertical-relative:paragraph;z-index:-18802688" from="134.016998pt,10.97683pt" to="477.983998pt,10.97683pt" stroked="true" strokeweight=".87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8802176" from="134.016998pt,29.175829pt" to="477.983998pt,29.175829pt" stroked="true" strokeweight=".545pt" strokecolor="#000000">
            <v:stroke dashstyle="solid"/>
            <w10:wrap type="none"/>
          </v:line>
        </w:pict>
      </w:r>
      <w:r>
        <w:rPr/>
        <w:pict>
          <v:shape style="position:absolute;margin-left:316.050995pt;margin-top:32.504829pt;width:161.950pt;height:125.5pt;mso-position-horizontal-relative:page;mso-position-vertical-relative:paragraph;z-index:15736832" type="#_x0000_t202" id="docshape1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98"/>
                    <w:gridCol w:w="871"/>
                    <w:gridCol w:w="1270"/>
                  </w:tblGrid>
                  <w:tr>
                    <w:trPr>
                      <w:trHeight w:val="251" w:hRule="exact"/>
                    </w:trPr>
                    <w:tc>
                      <w:tcPr>
                        <w:tcW w:w="1098" w:type="dxa"/>
                        <w:vMerge w:val="restart"/>
                        <w:shd w:val="clear" w:color="auto" w:fill="404486"/>
                      </w:tcPr>
                      <w:p>
                        <w:pPr>
                          <w:pStyle w:val="TableParagraph"/>
                          <w:spacing w:line="226" w:lineRule="exact"/>
                          <w:ind w:left="57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0.00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57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871" w:type="dxa"/>
                        <w:shd w:val="clear" w:color="auto" w:fill="2E6C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0.50</w:t>
                        </w:r>
                      </w:p>
                    </w:tc>
                    <w:tc>
                      <w:tcPr>
                        <w:tcW w:w="1270" w:type="dxa"/>
                        <w:vMerge w:val="restart"/>
                        <w:shd w:val="clear" w:color="auto" w:fill="404486"/>
                      </w:tcPr>
                      <w:p>
                        <w:pPr>
                          <w:pStyle w:val="TableParagraph"/>
                          <w:spacing w:line="226" w:lineRule="exact"/>
                          <w:ind w:left="74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0.00</w:t>
                        </w:r>
                      </w:p>
                      <w:p>
                        <w:pPr>
                          <w:pStyle w:val="TableParagraph"/>
                          <w:spacing w:line="251" w:lineRule="exact"/>
                          <w:ind w:left="74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0.00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74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1098" w:type="dxa"/>
                        <w:vMerge/>
                        <w:tcBorders>
                          <w:top w:val="nil"/>
                        </w:tcBorders>
                        <w:shd w:val="clear" w:color="auto" w:fill="40448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1" w:type="dxa"/>
                        <w:vMerge w:val="restart"/>
                        <w:shd w:val="clear" w:color="auto" w:fill="404486"/>
                      </w:tcPr>
                      <w:p>
                        <w:pPr>
                          <w:pStyle w:val="TableParagraph"/>
                          <w:spacing w:line="226" w:lineRule="exact"/>
                          <w:ind w:left="34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0.00</w:t>
                        </w:r>
                      </w:p>
                      <w:p>
                        <w:pPr>
                          <w:pStyle w:val="TableParagraph"/>
                          <w:spacing w:line="251" w:lineRule="exact"/>
                          <w:ind w:left="34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0.00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34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270" w:type="dxa"/>
                        <w:vMerge/>
                        <w:tcBorders>
                          <w:top w:val="nil"/>
                        </w:tcBorders>
                        <w:shd w:val="clear" w:color="auto" w:fill="40448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1098" w:type="dxa"/>
                        <w:shd w:val="clear" w:color="auto" w:fill="2288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0.90</w:t>
                        </w:r>
                      </w:p>
                    </w:tc>
                    <w:tc>
                      <w:tcPr>
                        <w:tcW w:w="871" w:type="dxa"/>
                        <w:vMerge/>
                        <w:tcBorders>
                          <w:top w:val="nil"/>
                        </w:tcBorders>
                        <w:shd w:val="clear" w:color="auto" w:fill="40448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0" w:type="dxa"/>
                        <w:vMerge/>
                        <w:tcBorders>
                          <w:top w:val="nil"/>
                        </w:tcBorders>
                        <w:shd w:val="clear" w:color="auto" w:fill="40448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1098" w:type="dxa"/>
                        <w:shd w:val="clear" w:color="auto" w:fill="2E6C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0.50</w:t>
                        </w:r>
                      </w:p>
                    </w:tc>
                    <w:tc>
                      <w:tcPr>
                        <w:tcW w:w="871" w:type="dxa"/>
                        <w:vMerge/>
                        <w:tcBorders>
                          <w:top w:val="nil"/>
                        </w:tcBorders>
                        <w:shd w:val="clear" w:color="auto" w:fill="404486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0" w:type="dxa"/>
                        <w:shd w:val="clear" w:color="auto" w:fill="2E6C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0.50</w:t>
                        </w: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1098" w:type="dxa"/>
                        <w:shd w:val="clear" w:color="auto" w:fill="79D151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2.00</w:t>
                        </w:r>
                      </w:p>
                    </w:tc>
                    <w:tc>
                      <w:tcPr>
                        <w:tcW w:w="871" w:type="dxa"/>
                        <w:shd w:val="clear" w:color="auto" w:fill="66CC5B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1.90</w:t>
                        </w:r>
                      </w:p>
                    </w:tc>
                    <w:tc>
                      <w:tcPr>
                        <w:tcW w:w="1270" w:type="dxa"/>
                        <w:shd w:val="clear" w:color="auto" w:fill="57C566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1.80</w:t>
                        </w: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3239" w:type="dxa"/>
                        <w:gridSpan w:val="3"/>
                        <w:shd w:val="clear" w:color="auto" w:fill="404486"/>
                      </w:tcPr>
                      <w:p>
                        <w:pPr>
                          <w:pStyle w:val="TableParagraph"/>
                          <w:tabs>
                            <w:tab w:pos="1441" w:val="left" w:leader="none"/>
                            <w:tab w:pos="2711" w:val="left" w:leader="none"/>
                          </w:tabs>
                          <w:spacing w:line="231" w:lineRule="exact"/>
                          <w:ind w:left="57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0.00</w:t>
                          <w:tab/>
                          <w:t>0.00</w:t>
                          <w:tab/>
                          <w:t>0.00</w:t>
                        </w: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1098" w:type="dxa"/>
                        <w:vMerge w:val="restart"/>
                        <w:shd w:val="clear" w:color="auto" w:fill="60CA5F"/>
                      </w:tcPr>
                      <w:p>
                        <w:pPr>
                          <w:pStyle w:val="TableParagraph"/>
                          <w:spacing w:line="226" w:lineRule="exact"/>
                          <w:ind w:left="57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1.82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57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1.86</w:t>
                        </w:r>
                      </w:p>
                    </w:tc>
                    <w:tc>
                      <w:tcPr>
                        <w:tcW w:w="871" w:type="dxa"/>
                        <w:shd w:val="clear" w:color="auto" w:fill="66CC5B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1.90</w:t>
                        </w:r>
                      </w:p>
                    </w:tc>
                    <w:tc>
                      <w:tcPr>
                        <w:tcW w:w="1270" w:type="dxa"/>
                        <w:shd w:val="clear" w:color="auto" w:fill="57C566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1.80</w:t>
                        </w: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1098" w:type="dxa"/>
                        <w:vMerge/>
                        <w:tcBorders>
                          <w:top w:val="nil"/>
                        </w:tcBorders>
                        <w:shd w:val="clear" w:color="auto" w:fill="60CA5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71" w:type="dxa"/>
                        <w:vMerge w:val="restart"/>
                        <w:shd w:val="clear" w:color="auto" w:fill="2E6C8D"/>
                      </w:tcPr>
                      <w:p>
                        <w:pPr>
                          <w:pStyle w:val="TableParagraph"/>
                          <w:spacing w:line="226" w:lineRule="exact"/>
                          <w:ind w:left="34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0.60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34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0.50</w:t>
                        </w:r>
                      </w:p>
                    </w:tc>
                    <w:tc>
                      <w:tcPr>
                        <w:tcW w:w="1270" w:type="dxa"/>
                        <w:shd w:val="clear" w:color="auto" w:fill="20A685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1.30</w:t>
                        </w: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1098" w:type="dxa"/>
                        <w:shd w:val="clear" w:color="auto" w:fill="2AB07F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1.45</w:t>
                        </w:r>
                      </w:p>
                    </w:tc>
                    <w:tc>
                      <w:tcPr>
                        <w:tcW w:w="871" w:type="dxa"/>
                        <w:vMerge/>
                        <w:tcBorders>
                          <w:top w:val="nil"/>
                        </w:tcBorders>
                        <w:shd w:val="clear" w:color="auto" w:fill="2E6C8D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270" w:type="dxa"/>
                        <w:shd w:val="clear" w:color="auto" w:fill="404486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0.00</w:t>
                        </w:r>
                      </w:p>
                    </w:tc>
                  </w:tr>
                  <w:tr>
                    <w:trPr>
                      <w:trHeight w:val="251" w:hRule="exact"/>
                    </w:trPr>
                    <w:tc>
                      <w:tcPr>
                        <w:tcW w:w="1098" w:type="dxa"/>
                        <w:shd w:val="clear" w:color="auto" w:fill="1F9A8A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1.14</w:t>
                        </w:r>
                      </w:p>
                    </w:tc>
                    <w:tc>
                      <w:tcPr>
                        <w:tcW w:w="871" w:type="dxa"/>
                        <w:shd w:val="clear" w:color="auto" w:fill="2DB47B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1.50</w:t>
                        </w:r>
                      </w:p>
                    </w:tc>
                    <w:tc>
                      <w:tcPr>
                        <w:tcW w:w="1270" w:type="dxa"/>
                        <w:shd w:val="clear" w:color="auto" w:fill="267F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0.75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Species</w:t>
        <w:tab/>
        <w:t>California</w:t>
        <w:tab/>
        <w:t>Oregon</w:t>
        <w:tab/>
      </w:r>
      <w:r>
        <w:rPr>
          <w:w w:val="95"/>
        </w:rPr>
        <w:t>Washington</w:t>
      </w:r>
      <w:r>
        <w:rPr>
          <w:spacing w:val="-45"/>
          <w:w w:val="95"/>
        </w:rPr>
        <w:t> </w:t>
      </w:r>
      <w:r>
        <w:rPr/>
        <w:t>Arrowtooth</w:t>
      </w:r>
      <w:r>
        <w:rPr>
          <w:spacing w:val="14"/>
        </w:rPr>
        <w:t> </w:t>
      </w:r>
      <w:r>
        <w:rPr/>
        <w:t>flounder</w:t>
      </w:r>
    </w:p>
    <w:p>
      <w:pPr>
        <w:pStyle w:val="BodyText"/>
        <w:spacing w:line="223" w:lineRule="auto"/>
        <w:ind w:left="1079" w:right="6363"/>
      </w:pPr>
      <w:r>
        <w:rPr>
          <w:w w:val="95"/>
        </w:rPr>
        <w:t>Aurora rockfish</w:t>
      </w:r>
      <w:r>
        <w:rPr>
          <w:spacing w:val="-45"/>
          <w:w w:val="95"/>
        </w:rPr>
        <w:t> </w:t>
      </w:r>
      <w:r>
        <w:rPr/>
        <w:t>Bank</w:t>
      </w:r>
      <w:r>
        <w:rPr>
          <w:spacing w:val="5"/>
        </w:rPr>
        <w:t> </w:t>
      </w:r>
      <w:r>
        <w:rPr/>
        <w:t>rockfish</w:t>
      </w:r>
      <w:r>
        <w:rPr>
          <w:spacing w:val="1"/>
        </w:rPr>
        <w:t> </w:t>
      </w:r>
      <w:r>
        <w:rPr/>
        <w:t>Big   skate</w:t>
      </w:r>
      <w:r>
        <w:rPr>
          <w:spacing w:val="1"/>
        </w:rPr>
        <w:t> </w:t>
      </w:r>
      <w:r>
        <w:rPr/>
        <w:t>Black</w:t>
      </w:r>
      <w:r>
        <w:rPr>
          <w:spacing w:val="2"/>
        </w:rPr>
        <w:t> </w:t>
      </w:r>
      <w:r>
        <w:rPr/>
        <w:t>rockfish</w:t>
      </w:r>
    </w:p>
    <w:p>
      <w:pPr>
        <w:pStyle w:val="BodyText"/>
        <w:spacing w:line="223" w:lineRule="auto"/>
        <w:ind w:left="1079" w:right="5220"/>
      </w:pPr>
      <w:r>
        <w:rPr/>
        <w:t>Blackgill</w:t>
      </w:r>
      <w:r>
        <w:rPr>
          <w:spacing w:val="7"/>
        </w:rPr>
        <w:t> </w:t>
      </w:r>
      <w:r>
        <w:rPr/>
        <w:t>rockfish</w:t>
      </w:r>
      <w:r>
        <w:rPr>
          <w:spacing w:val="1"/>
        </w:rPr>
        <w:t> </w:t>
      </w:r>
      <w:r>
        <w:rPr>
          <w:w w:val="95"/>
        </w:rPr>
        <w:t>Blue/Deacon</w:t>
      </w:r>
      <w:r>
        <w:rPr>
          <w:spacing w:val="4"/>
          <w:w w:val="95"/>
        </w:rPr>
        <w:t> </w:t>
      </w:r>
      <w:r>
        <w:rPr>
          <w:w w:val="95"/>
        </w:rPr>
        <w:t>rockfish</w:t>
      </w:r>
      <w:r>
        <w:rPr>
          <w:spacing w:val="-45"/>
          <w:w w:val="95"/>
        </w:rPr>
        <w:t> </w:t>
      </w:r>
      <w:r>
        <w:rPr/>
        <w:t>Bocaccio</w:t>
      </w:r>
    </w:p>
    <w:p>
      <w:pPr>
        <w:pStyle w:val="BodyText"/>
        <w:spacing w:line="223" w:lineRule="auto"/>
        <w:ind w:left="1079" w:right="6408"/>
      </w:pPr>
      <w:r>
        <w:rPr>
          <w:w w:val="95"/>
        </w:rPr>
        <w:t>Brown</w:t>
      </w:r>
      <w:r>
        <w:rPr>
          <w:spacing w:val="3"/>
          <w:w w:val="95"/>
        </w:rPr>
        <w:t> </w:t>
      </w:r>
      <w:r>
        <w:rPr>
          <w:w w:val="95"/>
        </w:rPr>
        <w:t>rockfish</w:t>
      </w:r>
      <w:r>
        <w:rPr>
          <w:spacing w:val="-44"/>
          <w:w w:val="95"/>
        </w:rPr>
        <w:t> </w:t>
      </w:r>
      <w:r>
        <w:rPr/>
        <w:t>Cabezon</w:t>
      </w:r>
    </w:p>
    <w:p>
      <w:pPr>
        <w:spacing w:after="0" w:line="223" w:lineRule="auto"/>
        <w:sectPr>
          <w:type w:val="continuous"/>
          <w:pgSz w:w="12240" w:h="15840"/>
          <w:pgMar w:header="0" w:footer="1446" w:top="1500" w:bottom="280" w:left="1720" w:right="172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54" w:lineRule="exact" w:before="116"/>
        <w:ind w:left="431"/>
      </w:pPr>
      <w:r>
        <w:rPr>
          <w:b/>
          <w:w w:val="95"/>
        </w:rPr>
        <w:t>Table</w:t>
      </w:r>
      <w:r>
        <w:rPr>
          <w:b/>
          <w:spacing w:val="14"/>
          <w:w w:val="95"/>
        </w:rPr>
        <w:t> </w:t>
      </w:r>
      <w:r>
        <w:rPr>
          <w:b/>
          <w:w w:val="95"/>
        </w:rPr>
        <w:t>3:</w:t>
      </w:r>
      <w:r>
        <w:rPr>
          <w:b/>
          <w:spacing w:val="4"/>
          <w:w w:val="95"/>
        </w:rPr>
        <w:t> </w:t>
      </w:r>
      <w:r>
        <w:rPr>
          <w:w w:val="95"/>
        </w:rPr>
        <w:t>Recreational</w:t>
      </w:r>
      <w:r>
        <w:rPr>
          <w:spacing w:val="7"/>
          <w:w w:val="95"/>
        </w:rPr>
        <w:t> </w:t>
      </w:r>
      <w:r>
        <w:rPr>
          <w:w w:val="95"/>
        </w:rPr>
        <w:t>importance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species</w:t>
      </w:r>
      <w:r>
        <w:rPr>
          <w:spacing w:val="7"/>
          <w:w w:val="95"/>
        </w:rPr>
        <w:t> </w:t>
      </w:r>
      <w:r>
        <w:rPr>
          <w:w w:val="95"/>
        </w:rPr>
        <w:t>by</w:t>
      </w:r>
      <w:r>
        <w:rPr>
          <w:spacing w:val="8"/>
          <w:w w:val="95"/>
        </w:rPr>
        <w:t> </w:t>
      </w:r>
      <w:r>
        <w:rPr>
          <w:w w:val="95"/>
        </w:rPr>
        <w:t>state</w:t>
      </w:r>
      <w:r>
        <w:rPr>
          <w:spacing w:val="7"/>
          <w:w w:val="95"/>
        </w:rPr>
        <w:t> </w:t>
      </w:r>
      <w:r>
        <w:rPr>
          <w:w w:val="95"/>
        </w:rPr>
        <w:t>based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relative</w:t>
      </w:r>
      <w:r>
        <w:rPr>
          <w:spacing w:val="7"/>
          <w:w w:val="95"/>
        </w:rPr>
        <w:t> </w:t>
      </w:r>
      <w:r>
        <w:rPr>
          <w:w w:val="95"/>
        </w:rPr>
        <w:t>species</w:t>
      </w:r>
      <w:r>
        <w:rPr>
          <w:spacing w:val="7"/>
          <w:w w:val="95"/>
        </w:rPr>
        <w:t> </w:t>
      </w:r>
      <w:r>
        <w:rPr>
          <w:w w:val="95"/>
        </w:rPr>
        <w:t>desirability.</w:t>
      </w:r>
    </w:p>
    <w:p>
      <w:pPr>
        <w:spacing w:line="254" w:lineRule="exact" w:before="0"/>
        <w:ind w:left="40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(continued)</w:t>
      </w:r>
    </w:p>
    <w:p>
      <w:pPr>
        <w:pStyle w:val="BodyText"/>
        <w:tabs>
          <w:tab w:pos="4720" w:val="left" w:leader="none"/>
          <w:tab w:pos="5818" w:val="left" w:leader="none"/>
          <w:tab w:pos="6688" w:val="left" w:leader="none"/>
        </w:tabs>
        <w:spacing w:line="360" w:lineRule="atLeast" w:before="165"/>
        <w:ind w:left="1079" w:right="1077"/>
      </w:pPr>
      <w:r>
        <w:rPr/>
        <w:pict>
          <v:line style="position:absolute;mso-position-horizontal-relative:page;mso-position-vertical-relative:paragraph;z-index:-18800640" from="134.016998pt,10.976864pt" to="477.983998pt,10.976864pt" stroked="true" strokeweight=".873pt" strokecolor="#000000">
            <v:stroke dashstyle="solid"/>
            <w10:wrap type="none"/>
          </v:line>
        </w:pict>
      </w:r>
      <w:r>
        <w:rPr/>
        <w:pict>
          <v:group style="position:absolute;margin-left:134.016998pt;margin-top:28.903364pt;width:344pt;height:229.6pt;mso-position-horizontal-relative:page;mso-position-vertical-relative:paragraph;z-index:-18800128" id="docshapegroup14" coordorigin="2680,578" coordsize="6880,4592">
            <v:line style="position:absolute" from="2680,584" to="9560,584" stroked="true" strokeweight=".545pt" strokecolor="#000000">
              <v:stroke dashstyle="solid"/>
            </v:line>
            <v:shape style="position:absolute;left:7418;top:650;width:2141;height:252" id="docshape15" coordorigin="7419,650" coordsize="2141,252" path="m9560,650l8290,650,7419,650,7419,901,8290,901,9560,901,9560,650xe" filled="true" fillcolor="#404486" stroked="false">
              <v:path arrowok="t"/>
              <v:fill type="solid"/>
            </v:shape>
            <v:rect style="position:absolute;left:6321;top:901;width:1098;height:252" id="docshape16" filled="true" fillcolor="#53c567" stroked="false">
              <v:fill type="solid"/>
            </v:rect>
            <v:rect style="position:absolute;left:7418;top:901;width:871;height:252" id="docshape17" filled="true" fillcolor="#57c566" stroked="false">
              <v:fill type="solid"/>
            </v:rect>
            <v:shape style="position:absolute;left:7418;top:1152;width:2141;height:252" id="docshape18" coordorigin="7419,1152" coordsize="2141,252" path="m9560,1152l8290,1152,7419,1152,7419,1403,8290,1403,9560,1403,9560,1152xe" filled="true" fillcolor="#404486" stroked="false">
              <v:path arrowok="t"/>
              <v:fill type="solid"/>
            </v:shape>
            <v:rect style="position:absolute;left:6321;top:1403;width:1098;height:252" id="docshape19" filled="true" fillcolor="#1f938c" stroked="false">
              <v:fill type="solid"/>
            </v:rect>
            <v:shape style="position:absolute;left:7418;top:1403;width:2141;height:503" id="docshape20" coordorigin="7419,1403" coordsize="2141,503" path="m9560,1403l8290,1403,7419,1403,7419,1654,7419,1905,8290,1905,9560,1905,9560,1654,9560,1403xe" filled="true" fillcolor="#20908c" stroked="false">
              <v:path arrowok="t"/>
              <v:fill type="solid"/>
            </v:shape>
            <v:shape style="position:absolute;left:6321;top:1905;width:3239;height:754" id="docshape21" coordorigin="6321,1905" coordsize="3239,754" path="m9560,1905l8290,1905,7419,1905,7419,2156,6321,2156,6321,2407,6321,2659,7419,2659,8290,2659,9560,2659,9560,2408,9560,2156,9560,1905xe" filled="true" fillcolor="#404486" stroked="false">
              <v:path arrowok="t"/>
              <v:fill type="solid"/>
            </v:shape>
            <v:rect style="position:absolute;left:6321;top:2658;width:1098;height:252" id="docshape22" filled="true" fillcolor="#2e6c8d" stroked="false">
              <v:fill type="solid"/>
            </v:rect>
            <v:rect style="position:absolute;left:7418;top:2658;width:871;height:252" id="docshape23" filled="true" fillcolor="#28798d" stroked="false">
              <v:fill type="solid"/>
            </v:rect>
            <v:shape style="position:absolute;left:6321;top:2658;width:3239;height:503" id="docshape24" coordorigin="6321,2659" coordsize="3239,503" path="m7419,2910l6321,2910,6321,3161,7419,3161,7419,2910xm9560,2659l8290,2659,8290,2910,9560,2910,9560,2659xe" filled="true" fillcolor="#2e6c8d" stroked="false">
              <v:path arrowok="t"/>
              <v:fill type="solid"/>
            </v:shape>
            <v:rect style="position:absolute;left:7418;top:2909;width:871;height:252" id="docshape25" filled="true" fillcolor="#28798d" stroked="false">
              <v:fill type="solid"/>
            </v:rect>
            <v:rect style="position:absolute;left:8289;top:2909;width:1271;height:252" id="docshape26" filled="true" fillcolor="#2e6c8d" stroked="false">
              <v:fill type="solid"/>
            </v:rect>
            <v:shape style="position:absolute;left:7418;top:3160;width:2141;height:252" id="docshape27" coordorigin="7419,3161" coordsize="2141,252" path="m9560,3161l8290,3161,7419,3161,7419,3412,8290,3412,9560,3412,9560,3161xe" filled="true" fillcolor="#404486" stroked="false">
              <v:path arrowok="t"/>
              <v:fill type="solid"/>
            </v:shape>
            <v:rect style="position:absolute;left:7418;top:3411;width:871;height:252" id="docshape28" filled="true" fillcolor="#28798d" stroked="false">
              <v:fill type="solid"/>
            </v:rect>
            <v:rect style="position:absolute;left:8289;top:3411;width:1271;height:252" id="docshape29" filled="true" fillcolor="#2e6c8d" stroked="false">
              <v:fill type="solid"/>
            </v:rect>
            <v:shape style="position:absolute;left:7418;top:3662;width:2141;height:1256" id="docshape30" coordorigin="7419,3663" coordsize="2141,1256" path="m9560,3663l8290,3663,7419,3663,7419,3914,7419,4165,7419,4416,7419,4667,7419,4918,8290,4918,9560,4918,9560,4667,9560,4416,9560,4165,9560,3914,9560,3663xe" filled="true" fillcolor="#404486" stroked="false">
              <v:path arrowok="t"/>
              <v:fill type="solid"/>
            </v:shape>
            <v:shape style="position:absolute;left:7418;top:4918;width:2141;height:252" id="docshape31" coordorigin="7419,4918" coordsize="2141,252" path="m9560,4918l8290,4918,7419,4918,7419,5169,8290,5169,9560,5169,9560,4918xe" filled="true" fillcolor="#26818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6.050995pt;margin-top:30.004192pt;width:161.950pt;height:328.9pt;mso-position-horizontal-relative:page;mso-position-vertical-relative:paragraph;z-index:-18799616" id="docshapegroup32" coordorigin="6321,600" coordsize="3239,6578">
            <v:shape style="position:absolute;left:6321;top:5420;width:3239;height:252" id="docshape33" coordorigin="6321,5420" coordsize="3239,252" path="m9560,5420l8290,5420,7419,5420,6321,5420,6321,5671,7419,5671,8290,5671,9560,5671,9560,5420xe" filled="true" fillcolor="#404486" stroked="false">
              <v:path arrowok="t"/>
              <v:fill type="solid"/>
            </v:shape>
            <v:rect style="position:absolute;left:6321;top:5671;width:1098;height:252" id="docshape34" filled="true" fillcolor="#73d054" stroked="false">
              <v:fill type="solid"/>
            </v:rect>
            <v:shape style="position:absolute;left:7418;top:5671;width:2141;height:252" id="docshape35" coordorigin="7419,5671" coordsize="2141,252" path="m9560,5671l8290,5671,7419,5671,7419,5922,8290,5922,9560,5922,9560,5671xe" filled="true" fillcolor="#79d151" stroked="false">
              <v:path arrowok="t"/>
              <v:fill type="solid"/>
            </v:shape>
            <v:shape style="position:absolute;left:6321;top:5922;width:3239;height:754" id="docshape36" coordorigin="6321,5922" coordsize="3239,754" path="m9560,5922l8290,5922,8290,6173,7419,6173,7419,5922,6321,5922,6321,6173,6321,6424,7419,6424,8290,6424,8290,6676,9560,6676,9560,6424,9560,6173,9560,5922xe" filled="true" fillcolor="#404486" stroked="false">
              <v:path arrowok="t"/>
              <v:fill type="solid"/>
            </v:shape>
            <v:shape style="position:absolute;left:6321;top:5420;width:3239;height:1256" type="#_x0000_t202" id="docshape3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before="214"/>
                      <w:ind w:left="0" w:right="117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6321;top:6675;width:3239;height:503" type="#_x0000_t202" id="docshape38" filled="true" fillcolor="#404486" stroked="false">
              <v:textbox inset="0,0,0,0">
                <w:txbxContent>
                  <w:p>
                    <w:pPr>
                      <w:tabs>
                        <w:tab w:pos="2711" w:val="left" w:leader="none"/>
                      </w:tabs>
                      <w:spacing w:line="226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  </w:t>
                    </w:r>
                    <w:r>
                      <w:rPr>
                        <w:b/>
                        <w:color w:val="FFFFFF"/>
                        <w:w w:val="115"/>
                        <w:sz w:val="20"/>
                        <w:shd w:fill="2E6C8D" w:color="auto" w:val="clear"/>
                      </w:rPr>
                      <w:t>     </w:t>
                    </w:r>
                    <w:r>
                      <w:rPr>
                        <w:b/>
                        <w:color w:val="FFFFFF"/>
                        <w:spacing w:val="7"/>
                        <w:w w:val="115"/>
                        <w:sz w:val="20"/>
                        <w:shd w:fill="2E6C8D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w w:val="115"/>
                        <w:sz w:val="20"/>
                        <w:shd w:fill="2E6C8D" w:color="auto" w:val="clear"/>
                      </w:rPr>
                      <w:t>0.50</w:t>
                      <w:tab/>
                      <w:t>0.60</w:t>
                    </w:r>
                  </w:p>
                  <w:p>
                    <w:pPr>
                      <w:tabs>
                        <w:tab w:pos="1441" w:val="left" w:leader="none"/>
                        <w:tab w:pos="2711" w:val="left" w:leader="none"/>
                      </w:tabs>
                      <w:spacing w:line="260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  <w:tab/>
                      <w:t>0.00</w:t>
                      <w:tab/>
                      <w:t>0.00</w:t>
                    </w:r>
                  </w:p>
                </w:txbxContent>
              </v:textbox>
              <v:fill type="solid"/>
              <w10:wrap type="none"/>
            </v:shape>
            <v:shape style="position:absolute;left:7418;top:6424;width:871;height:252" type="#_x0000_t202" id="docshape39" filled="true" fillcolor="#26818d" stroked="false">
              <v:textbox inset="0,0,0,0">
                <w:txbxContent>
                  <w:p>
                    <w:pPr>
                      <w:spacing w:line="236" w:lineRule="exact" w:before="0"/>
                      <w:ind w:left="343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0.80</w:t>
                    </w:r>
                  </w:p>
                </w:txbxContent>
              </v:textbox>
              <v:fill type="solid"/>
              <w10:wrap type="none"/>
            </v:shape>
            <v:shape style="position:absolute;left:6321;top:6424;width:1098;height:252" type="#_x0000_t202" id="docshape40" filled="true" fillcolor="#1e9b88" stroked="false">
              <v:textbox inset="0,0,0,0">
                <w:txbxContent>
                  <w:p>
                    <w:pPr>
                      <w:spacing w:line="236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1.16</w:t>
                    </w:r>
                  </w:p>
                </w:txbxContent>
              </v:textbox>
              <v:fill type="solid"/>
              <w10:wrap type="none"/>
            </v:shape>
            <v:shape style="position:absolute;left:9032;top:5872;width:428;height:536" type="#_x0000_t202" id="docshape41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6892;top:5872;width:1298;height:536" type="#_x0000_t202" id="docshape42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  </w:t>
                    </w:r>
                    <w:r>
                      <w:rPr>
                        <w:b/>
                        <w:color w:val="FFFFFF"/>
                        <w:w w:val="115"/>
                        <w:sz w:val="20"/>
                        <w:shd w:fill="2E6C8D" w:color="auto" w:val="clear"/>
                      </w:rPr>
                      <w:t>     </w:t>
                    </w:r>
                    <w:r>
                      <w:rPr>
                        <w:b/>
                        <w:color w:val="FFFFFF"/>
                        <w:spacing w:val="7"/>
                        <w:w w:val="115"/>
                        <w:sz w:val="20"/>
                        <w:shd w:fill="2E6C8D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w w:val="115"/>
                        <w:sz w:val="20"/>
                        <w:shd w:fill="2E6C8D" w:color="auto" w:val="clear"/>
                      </w:rPr>
                      <w:t>0.50</w:t>
                    </w:r>
                  </w:p>
                  <w:p>
                    <w:pPr>
                      <w:tabs>
                        <w:tab w:pos="870" w:val="left" w:leader="none"/>
                      </w:tabs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  <w:tab/>
                      <w:t>0.00</w:t>
                    </w:r>
                  </w:p>
                </w:txbxContent>
              </v:textbox>
              <w10:wrap type="none"/>
            </v:shape>
            <v:shape style="position:absolute;left:9032;top:5621;width:428;height:285" type="#_x0000_t202" id="docshape43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2.00</w:t>
                    </w:r>
                  </w:p>
                </w:txbxContent>
              </v:textbox>
              <w10:wrap type="none"/>
            </v:shape>
            <v:shape style="position:absolute;left:7762;top:5621;width:428;height:285" type="#_x0000_t202" id="docshape44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2.00</w:t>
                    </w:r>
                  </w:p>
                </w:txbxContent>
              </v:textbox>
              <w10:wrap type="none"/>
            </v:shape>
            <v:shape style="position:absolute;left:6892;top:5621;width:428;height:285" type="#_x0000_t202" id="docshape45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1.97</w:t>
                    </w:r>
                  </w:p>
                </w:txbxContent>
              </v:textbox>
              <w10:wrap type="none"/>
            </v:shape>
            <v:shape style="position:absolute;left:9032;top:5370;width:428;height:285" type="#_x0000_t202" id="docshape46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6892;top:5370;width:428;height:285" type="#_x0000_t202" id="docshape47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8289;top:5169;width:1271;height:252" type="#_x0000_t202" id="docshape48" filled="true" fillcolor="#267f8d" stroked="false">
              <v:textbox inset="0,0,0,0">
                <w:txbxContent>
                  <w:p>
                    <w:pPr>
                      <w:spacing w:line="236" w:lineRule="exact" w:before="0"/>
                      <w:ind w:left="743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0.75</w:t>
                    </w:r>
                  </w:p>
                </w:txbxContent>
              </v:textbox>
              <v:fill type="solid"/>
              <w10:wrap type="none"/>
            </v:shape>
            <v:shape style="position:absolute;left:7418;top:5169;width:871;height:503" type="#_x0000_t202" id="docshape49" filled="true" fillcolor="#404486" stroked="false">
              <v:textbox inset="0,0,0,0">
                <w:txbxContent>
                  <w:p>
                    <w:pPr>
                      <w:spacing w:line="226" w:lineRule="exact" w:before="0"/>
                      <w:ind w:left="343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60" w:lineRule="exact" w:before="0"/>
                      <w:ind w:left="343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v:fill type="solid"/>
              <w10:wrap type="none"/>
            </v:shape>
            <v:shape style="position:absolute;left:9032;top:4868;width:428;height:285" type="#_x0000_t202" id="docshape50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0.80</w:t>
                    </w:r>
                  </w:p>
                </w:txbxContent>
              </v:textbox>
              <w10:wrap type="none"/>
            </v:shape>
            <v:shape style="position:absolute;left:7762;top:4868;width:428;height:285" type="#_x0000_t202" id="docshape51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0.80</w:t>
                    </w:r>
                  </w:p>
                </w:txbxContent>
              </v:textbox>
              <w10:wrap type="none"/>
            </v:shape>
            <v:shape style="position:absolute;left:6321;top:4918;width:1098;height:503" type="#_x0000_t202" id="docshape52" filled="true" fillcolor="#1f9a8a" stroked="false">
              <v:textbox inset="0,0,0,0">
                <w:txbxContent>
                  <w:p>
                    <w:pPr>
                      <w:spacing w:line="226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1.19</w:t>
                    </w:r>
                  </w:p>
                  <w:p>
                    <w:pPr>
                      <w:spacing w:line="260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1.14</w:t>
                    </w:r>
                  </w:p>
                </w:txbxContent>
              </v:textbox>
              <v:fill type="solid"/>
              <w10:wrap type="none"/>
            </v:shape>
            <v:shape style="position:absolute;left:6321;top:4667;width:1098;height:252" type="#_x0000_t202" id="docshape53" filled="true" fillcolor="#39ba76" stroked="false">
              <v:textbox inset="0,0,0,0">
                <w:txbxContent>
                  <w:p>
                    <w:pPr>
                      <w:spacing w:line="236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1.60</w:t>
                    </w:r>
                  </w:p>
                </w:txbxContent>
              </v:textbox>
              <v:fill type="solid"/>
              <w10:wrap type="none"/>
            </v:shape>
            <v:shape style="position:absolute;left:6321;top:4415;width:1098;height:252" type="#_x0000_t202" id="docshape54" filled="true" fillcolor="#20908c" stroked="false">
              <v:textbox inset="0,0,0,0">
                <w:txbxContent>
                  <w:p>
                    <w:pPr>
                      <w:spacing w:line="236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1.00</w:t>
                    </w:r>
                  </w:p>
                </w:txbxContent>
              </v:textbox>
              <v:fill type="solid"/>
              <w10:wrap type="none"/>
            </v:shape>
            <v:shape style="position:absolute;left:6321;top:4164;width:1098;height:252" type="#_x0000_t202" id="docshape55" filled="true" fillcolor="#25ab81" stroked="false">
              <v:textbox inset="0,0,0,0">
                <w:txbxContent>
                  <w:p>
                    <w:pPr>
                      <w:spacing w:line="236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1.37</w:t>
                    </w:r>
                  </w:p>
                </w:txbxContent>
              </v:textbox>
              <v:fill type="solid"/>
              <w10:wrap type="none"/>
            </v:shape>
            <v:shape style="position:absolute;left:6321;top:3913;width:1098;height:252" type="#_x0000_t202" id="docshape56" filled="true" fillcolor="#228a8c" stroked="false">
              <v:textbox inset="0,0,0,0">
                <w:txbxContent>
                  <w:p>
                    <w:pPr>
                      <w:spacing w:line="236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0.91</w:t>
                    </w:r>
                  </w:p>
                </w:txbxContent>
              </v:textbox>
              <v:fill type="solid"/>
              <w10:wrap type="none"/>
            </v:shape>
            <v:shape style="position:absolute;left:9032;top:3612;width:428;height:1289" type="#_x0000_t202" id="docshape57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7762;top:3612;width:428;height:1289" type="#_x0000_t202" id="docshape58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6321;top:3662;width:1098;height:252" type="#_x0000_t202" id="docshape59" filled="true" fillcolor="#1f998a" stroked="false">
              <v:textbox inset="0,0,0,0">
                <w:txbxContent>
                  <w:p>
                    <w:pPr>
                      <w:spacing w:line="236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1.13</w:t>
                    </w:r>
                  </w:p>
                </w:txbxContent>
              </v:textbox>
              <v:fill type="solid"/>
              <w10:wrap type="none"/>
            </v:shape>
            <v:shape style="position:absolute;left:9032;top:3361;width:428;height:285" type="#_x0000_t202" id="docshape60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0.50</w:t>
                    </w:r>
                  </w:p>
                </w:txbxContent>
              </v:textbox>
              <w10:wrap type="none"/>
            </v:shape>
            <v:shape style="position:absolute;left:7762;top:3361;width:428;height:285" type="#_x0000_t202" id="docshape61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0.70</w:t>
                    </w:r>
                  </w:p>
                </w:txbxContent>
              </v:textbox>
              <w10:wrap type="none"/>
            </v:shape>
            <v:shape style="position:absolute;left:6321;top:3411;width:1098;height:252" type="#_x0000_t202" id="docshape62" filled="true" fillcolor="#404486" stroked="false">
              <v:textbox inset="0,0,0,0">
                <w:txbxContent>
                  <w:p>
                    <w:pPr>
                      <w:spacing w:line="236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v:fill type="solid"/>
              <w10:wrap type="none"/>
            </v:shape>
            <v:shape style="position:absolute;left:9032;top:3110;width:428;height:285" type="#_x0000_t202" id="docshape63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7762;top:3110;width:428;height:285" type="#_x0000_t202" id="docshape64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6321;top:3160;width:1098;height:252" type="#_x0000_t202" id="docshape65" filled="true" fillcolor="#2cb27d" stroked="false">
              <v:textbox inset="0,0,0,0">
                <w:txbxContent>
                  <w:p>
                    <w:pPr>
                      <w:spacing w:line="236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1.48</w:t>
                    </w:r>
                  </w:p>
                </w:txbxContent>
              </v:textbox>
              <v:fill type="solid"/>
              <w10:wrap type="none"/>
            </v:shape>
            <v:shape style="position:absolute;left:9032;top:2608;width:428;height:536" type="#_x0000_t202" id="docshape66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0.50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0.50</w:t>
                    </w:r>
                  </w:p>
                </w:txbxContent>
              </v:textbox>
              <w10:wrap type="none"/>
            </v:shape>
            <v:shape style="position:absolute;left:7762;top:2608;width:428;height:536" type="#_x0000_t202" id="docshape67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0.70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0.70</w:t>
                    </w:r>
                  </w:p>
                </w:txbxContent>
              </v:textbox>
              <w10:wrap type="none"/>
            </v:shape>
            <v:shape style="position:absolute;left:6892;top:2608;width:428;height:536" type="#_x0000_t202" id="docshape68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0.50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0.50</w:t>
                    </w:r>
                  </w:p>
                </w:txbxContent>
              </v:textbox>
              <w10:wrap type="none"/>
            </v:shape>
            <v:shape style="position:absolute;left:9032;top:2106;width:428;height:536" type="#_x0000_t202" id="docshape69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7762;top:2106;width:428;height:536" type="#_x0000_t202" id="docshape70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6892;top:2106;width:428;height:536" type="#_x0000_t202" id="docshape71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9032;top:1855;width:428;height:285" type="#_x0000_t202" id="docshape72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7762;top:1855;width:428;height:285" type="#_x0000_t202" id="docshape73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6321;top:1905;width:1098;height:252" type="#_x0000_t202" id="docshape74" filled="true" fillcolor="#66cc5b" stroked="false">
              <v:textbox inset="0,0,0,0">
                <w:txbxContent>
                  <w:p>
                    <w:pPr>
                      <w:spacing w:line="236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1.90</w:t>
                    </w:r>
                  </w:p>
                </w:txbxContent>
              </v:textbox>
              <v:fill type="solid"/>
              <w10:wrap type="none"/>
            </v:shape>
            <v:shape style="position:absolute;left:9032;top:1604;width:428;height:285" type="#_x0000_t202" id="docshape75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1.00</w:t>
                    </w:r>
                  </w:p>
                </w:txbxContent>
              </v:textbox>
              <w10:wrap type="none"/>
            </v:shape>
            <v:shape style="position:absolute;left:7762;top:1604;width:428;height:285" type="#_x0000_t202" id="docshape76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1.00</w:t>
                    </w:r>
                  </w:p>
                </w:txbxContent>
              </v:textbox>
              <w10:wrap type="none"/>
            </v:shape>
            <v:shape style="position:absolute;left:6321;top:1654;width:1098;height:252" type="#_x0000_t202" id="docshape77" filled="true" fillcolor="#3fbd72" stroked="false">
              <v:textbox inset="0,0,0,0">
                <w:txbxContent>
                  <w:p>
                    <w:pPr>
                      <w:spacing w:line="236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1.65</w:t>
                    </w:r>
                  </w:p>
                </w:txbxContent>
              </v:textbox>
              <v:fill type="solid"/>
              <w10:wrap type="none"/>
            </v:shape>
            <v:shape style="position:absolute;left:9032;top:1353;width:428;height:285" type="#_x0000_t202" id="docshape78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1.00</w:t>
                    </w:r>
                  </w:p>
                </w:txbxContent>
              </v:textbox>
              <w10:wrap type="none"/>
            </v:shape>
            <v:shape style="position:absolute;left:7762;top:1353;width:428;height:285" type="#_x0000_t202" id="docshape79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1.00</w:t>
                    </w:r>
                  </w:p>
                </w:txbxContent>
              </v:textbox>
              <w10:wrap type="none"/>
            </v:shape>
            <v:shape style="position:absolute;left:6892;top:1353;width:428;height:285" type="#_x0000_t202" id="docshape80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1.06</w:t>
                    </w:r>
                  </w:p>
                </w:txbxContent>
              </v:textbox>
              <w10:wrap type="none"/>
            </v:shape>
            <v:shape style="position:absolute;left:9032;top:1102;width:428;height:285" type="#_x0000_t202" id="docshape81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7762;top:1102;width:428;height:285" type="#_x0000_t202" id="docshape82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6321;top:1152;width:1098;height:252" type="#_x0000_t202" id="docshape83" filled="true" fillcolor="#39ba76" stroked="false">
              <v:textbox inset="0,0,0,0">
                <w:txbxContent>
                  <w:p>
                    <w:pPr>
                      <w:spacing w:line="236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1.60</w:t>
                    </w:r>
                  </w:p>
                </w:txbxContent>
              </v:textbox>
              <v:fill type="solid"/>
              <w10:wrap type="none"/>
            </v:shape>
            <v:shape style="position:absolute;left:8289;top:901;width:1271;height:252" type="#_x0000_t202" id="docshape84" filled="true" fillcolor="#66cc5b" stroked="false">
              <v:textbox inset="0,0,0,0">
                <w:txbxContent>
                  <w:p>
                    <w:pPr>
                      <w:spacing w:line="236" w:lineRule="exact" w:before="0"/>
                      <w:ind w:left="743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1.90</w:t>
                    </w:r>
                  </w:p>
                </w:txbxContent>
              </v:textbox>
              <v:fill type="solid"/>
              <w10:wrap type="none"/>
            </v:shape>
            <v:shape style="position:absolute;left:7762;top:851;width:428;height:285" type="#_x0000_t202" id="docshape85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1.80</w:t>
                    </w:r>
                  </w:p>
                </w:txbxContent>
              </v:textbox>
              <w10:wrap type="none"/>
            </v:shape>
            <v:shape style="position:absolute;left:6892;top:851;width:428;height:285" type="#_x0000_t202" id="docshape86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1.78</w:t>
                    </w:r>
                  </w:p>
                </w:txbxContent>
              </v:textbox>
              <w10:wrap type="none"/>
            </v:shape>
            <v:shape style="position:absolute;left:9032;top:600;width:428;height:285" type="#_x0000_t202" id="docshape87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7762;top:600;width:428;height:285" type="#_x0000_t202" id="docshape88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6321;top:650;width:1098;height:252" type="#_x0000_t202" id="docshape89" filled="true" fillcolor="#79d151" stroked="false">
              <v:textbox inset="0,0,0,0">
                <w:txbxContent>
                  <w:p>
                    <w:pPr>
                      <w:spacing w:line="236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2.00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Species</w:t>
        <w:tab/>
        <w:t>California</w:t>
        <w:tab/>
        <w:t>Oregon</w:t>
        <w:tab/>
      </w:r>
      <w:r>
        <w:rPr>
          <w:w w:val="95"/>
        </w:rPr>
        <w:t>Washington</w:t>
      </w:r>
      <w:r>
        <w:rPr>
          <w:spacing w:val="-45"/>
          <w:w w:val="95"/>
        </w:rPr>
        <w:t> </w:t>
      </w:r>
      <w:r>
        <w:rPr/>
        <w:t>California</w:t>
      </w:r>
      <w:r>
        <w:rPr>
          <w:spacing w:val="14"/>
        </w:rPr>
        <w:t> </w:t>
      </w:r>
      <w:r>
        <w:rPr/>
        <w:t>scorpionfish</w:t>
      </w:r>
    </w:p>
    <w:p>
      <w:pPr>
        <w:pStyle w:val="BodyText"/>
        <w:spacing w:line="223" w:lineRule="auto"/>
        <w:ind w:left="1079" w:right="5957"/>
      </w:pPr>
      <w:r>
        <w:rPr/>
        <w:t>Canary</w:t>
      </w:r>
      <w:r>
        <w:rPr>
          <w:spacing w:val="8"/>
        </w:rPr>
        <w:t> </w:t>
      </w:r>
      <w:r>
        <w:rPr/>
        <w:t>rockfish</w:t>
      </w:r>
      <w:r>
        <w:rPr>
          <w:spacing w:val="1"/>
        </w:rPr>
        <w:t> </w:t>
      </w:r>
      <w:r>
        <w:rPr>
          <w:w w:val="95"/>
        </w:rPr>
        <w:t>Chilipepper</w:t>
      </w:r>
      <w:r>
        <w:rPr>
          <w:spacing w:val="7"/>
          <w:w w:val="95"/>
        </w:rPr>
        <w:t> </w:t>
      </w:r>
      <w:r>
        <w:rPr>
          <w:w w:val="95"/>
        </w:rPr>
        <w:t>rockfish</w:t>
      </w:r>
      <w:r>
        <w:rPr>
          <w:spacing w:val="-45"/>
          <w:w w:val="95"/>
        </w:rPr>
        <w:t> </w:t>
      </w:r>
      <w:r>
        <w:rPr/>
        <w:t>China</w:t>
      </w:r>
      <w:r>
        <w:rPr>
          <w:spacing w:val="9"/>
        </w:rPr>
        <w:t> </w:t>
      </w:r>
      <w:r>
        <w:rPr/>
        <w:t>rockfish</w:t>
      </w:r>
      <w:r>
        <w:rPr>
          <w:spacing w:val="1"/>
        </w:rPr>
        <w:t> </w:t>
      </w:r>
      <w:r>
        <w:rPr/>
        <w:t>Copper</w:t>
      </w:r>
      <w:r>
        <w:rPr>
          <w:spacing w:val="5"/>
        </w:rPr>
        <w:t> </w:t>
      </w:r>
      <w:r>
        <w:rPr/>
        <w:t>rockfish</w:t>
      </w:r>
      <w:r>
        <w:rPr>
          <w:spacing w:val="1"/>
        </w:rPr>
        <w:t> </w:t>
      </w:r>
      <w:r>
        <w:rPr/>
        <w:t>Cowcod</w:t>
      </w:r>
    </w:p>
    <w:p>
      <w:pPr>
        <w:pStyle w:val="BodyText"/>
        <w:spacing w:line="223" w:lineRule="auto"/>
        <w:ind w:left="1079" w:right="5782"/>
      </w:pPr>
      <w:r>
        <w:rPr/>
        <w:t>Curlfin</w:t>
      </w:r>
      <w:r>
        <w:rPr>
          <w:spacing w:val="12"/>
        </w:rPr>
        <w:t> </w:t>
      </w:r>
      <w:r>
        <w:rPr/>
        <w:t>sole</w:t>
      </w:r>
      <w:r>
        <w:rPr>
          <w:spacing w:val="1"/>
        </w:rPr>
        <w:t> </w:t>
      </w:r>
      <w:r>
        <w:rPr>
          <w:w w:val="95"/>
        </w:rPr>
        <w:t>Darkblotched</w:t>
      </w:r>
      <w:r>
        <w:rPr>
          <w:spacing w:val="16"/>
          <w:w w:val="95"/>
        </w:rPr>
        <w:t> </w:t>
      </w:r>
      <w:r>
        <w:rPr>
          <w:w w:val="95"/>
        </w:rPr>
        <w:t>rockfish</w:t>
      </w:r>
      <w:r>
        <w:rPr>
          <w:spacing w:val="-44"/>
          <w:w w:val="95"/>
        </w:rPr>
        <w:t> </w:t>
      </w:r>
      <w:r>
        <w:rPr/>
        <w:t>Dover</w:t>
      </w:r>
      <w:r>
        <w:rPr>
          <w:spacing w:val="11"/>
        </w:rPr>
        <w:t> </w:t>
      </w:r>
      <w:r>
        <w:rPr/>
        <w:t>sole</w:t>
      </w:r>
    </w:p>
    <w:p>
      <w:pPr>
        <w:pStyle w:val="BodyText"/>
        <w:spacing w:line="223" w:lineRule="auto"/>
        <w:ind w:left="1079" w:right="6363"/>
      </w:pPr>
      <w:r>
        <w:rPr/>
        <w:t>English</w:t>
      </w:r>
      <w:r>
        <w:rPr>
          <w:spacing w:val="2"/>
        </w:rPr>
        <w:t> </w:t>
      </w:r>
      <w:r>
        <w:rPr/>
        <w:t>sole</w:t>
      </w:r>
      <w:r>
        <w:rPr>
          <w:spacing w:val="1"/>
        </w:rPr>
        <w:t> </w:t>
      </w:r>
      <w:r>
        <w:rPr/>
        <w:t>Flag rockfish</w:t>
      </w:r>
      <w:r>
        <w:rPr>
          <w:spacing w:val="1"/>
        </w:rPr>
        <w:t> </w:t>
      </w:r>
      <w:r>
        <w:rPr>
          <w:spacing w:val="-1"/>
        </w:rPr>
        <w:t>Flathead</w:t>
      </w:r>
      <w:r>
        <w:rPr>
          <w:spacing w:val="-4"/>
        </w:rPr>
        <w:t> </w:t>
      </w:r>
      <w:r>
        <w:rPr/>
        <w:t>Sole</w:t>
      </w:r>
    </w:p>
    <w:p>
      <w:pPr>
        <w:pStyle w:val="BodyText"/>
        <w:spacing w:line="223" w:lineRule="auto"/>
        <w:ind w:left="1079" w:right="4731"/>
      </w:pPr>
      <w:r>
        <w:rPr>
          <w:w w:val="95"/>
        </w:rPr>
        <w:t>Gopher/Black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23"/>
          <w:w w:val="95"/>
        </w:rPr>
        <w:t> </w:t>
      </w:r>
      <w:r>
        <w:rPr>
          <w:w w:val="95"/>
        </w:rPr>
        <w:t>yellow</w:t>
      </w:r>
      <w:r>
        <w:rPr>
          <w:spacing w:val="23"/>
          <w:w w:val="95"/>
        </w:rPr>
        <w:t> </w:t>
      </w:r>
      <w:r>
        <w:rPr>
          <w:w w:val="95"/>
        </w:rPr>
        <w:t>rockfish</w:t>
      </w:r>
      <w:r>
        <w:rPr>
          <w:spacing w:val="-44"/>
          <w:w w:val="95"/>
        </w:rPr>
        <w:t> </w:t>
      </w:r>
      <w:r>
        <w:rPr/>
        <w:t>Grass</w:t>
      </w:r>
      <w:r>
        <w:rPr>
          <w:spacing w:val="14"/>
        </w:rPr>
        <w:t> </w:t>
      </w:r>
      <w:r>
        <w:rPr/>
        <w:t>rockfish</w:t>
      </w:r>
    </w:p>
    <w:p>
      <w:pPr>
        <w:pStyle w:val="BodyText"/>
        <w:spacing w:line="223" w:lineRule="auto"/>
        <w:ind w:left="1079" w:right="5782"/>
      </w:pPr>
      <w:r>
        <w:rPr>
          <w:w w:val="95"/>
        </w:rPr>
        <w:t>Greenspotted</w:t>
      </w:r>
      <w:r>
        <w:rPr>
          <w:spacing w:val="22"/>
          <w:w w:val="95"/>
        </w:rPr>
        <w:t> </w:t>
      </w:r>
      <w:r>
        <w:rPr>
          <w:w w:val="95"/>
        </w:rPr>
        <w:t>rockfish</w:t>
      </w:r>
      <w:r>
        <w:rPr>
          <w:spacing w:val="-44"/>
          <w:w w:val="95"/>
        </w:rPr>
        <w:t> </w:t>
      </w:r>
      <w:r>
        <w:rPr>
          <w:w w:val="95"/>
        </w:rPr>
        <w:t>Greenstriped</w:t>
      </w:r>
      <w:r>
        <w:rPr>
          <w:spacing w:val="1"/>
          <w:w w:val="95"/>
        </w:rPr>
        <w:t> </w:t>
      </w:r>
      <w:r>
        <w:rPr>
          <w:w w:val="95"/>
        </w:rPr>
        <w:t>rockfish</w:t>
      </w:r>
      <w:r>
        <w:rPr>
          <w:spacing w:val="-45"/>
          <w:w w:val="95"/>
        </w:rPr>
        <w:t> </w:t>
      </w:r>
      <w:r>
        <w:rPr>
          <w:w w:val="95"/>
        </w:rPr>
        <w:t>Honeycomb</w:t>
      </w:r>
      <w:r>
        <w:rPr>
          <w:spacing w:val="11"/>
          <w:w w:val="95"/>
        </w:rPr>
        <w:t> </w:t>
      </w:r>
      <w:r>
        <w:rPr>
          <w:w w:val="95"/>
        </w:rPr>
        <w:t>rockfish</w:t>
      </w:r>
      <w:r>
        <w:rPr>
          <w:spacing w:val="1"/>
          <w:w w:val="95"/>
        </w:rPr>
        <w:t> </w:t>
      </w:r>
      <w:r>
        <w:rPr/>
        <w:t>Kelp</w:t>
      </w:r>
      <w:r>
        <w:rPr>
          <w:spacing w:val="9"/>
        </w:rPr>
        <w:t> </w:t>
      </w:r>
      <w:r>
        <w:rPr/>
        <w:t>greenling</w:t>
      </w:r>
    </w:p>
    <w:p>
      <w:pPr>
        <w:pStyle w:val="BodyText"/>
        <w:spacing w:line="223" w:lineRule="auto"/>
        <w:ind w:left="1079" w:right="6387"/>
      </w:pPr>
      <w:r>
        <w:rPr/>
        <w:t>Kelp</w:t>
      </w:r>
      <w:r>
        <w:rPr>
          <w:spacing w:val="1"/>
        </w:rPr>
        <w:t> </w:t>
      </w:r>
      <w:r>
        <w:rPr/>
        <w:t>rockfish</w:t>
      </w:r>
      <w:r>
        <w:rPr>
          <w:spacing w:val="1"/>
        </w:rPr>
        <w:t> </w:t>
      </w:r>
      <w:r>
        <w:rPr>
          <w:w w:val="95"/>
        </w:rPr>
        <w:t>Leopard</w:t>
      </w:r>
      <w:r>
        <w:rPr>
          <w:spacing w:val="1"/>
          <w:w w:val="95"/>
        </w:rPr>
        <w:t> </w:t>
      </w:r>
      <w:r>
        <w:rPr>
          <w:w w:val="95"/>
        </w:rPr>
        <w:t>shark</w:t>
      </w:r>
      <w:r>
        <w:rPr>
          <w:spacing w:val="1"/>
          <w:w w:val="95"/>
        </w:rPr>
        <w:t> </w:t>
      </w:r>
      <w:r>
        <w:rPr/>
        <w:t>Lingcod</w:t>
      </w:r>
      <w:r>
        <w:rPr>
          <w:spacing w:val="1"/>
        </w:rPr>
        <w:t> </w:t>
      </w:r>
      <w:r>
        <w:rPr>
          <w:w w:val="95"/>
        </w:rPr>
        <w:t>Longnose</w:t>
      </w:r>
      <w:r>
        <w:rPr>
          <w:spacing w:val="10"/>
          <w:w w:val="95"/>
        </w:rPr>
        <w:t> </w:t>
      </w:r>
      <w:r>
        <w:rPr>
          <w:w w:val="95"/>
        </w:rPr>
        <w:t>skate</w:t>
      </w:r>
    </w:p>
    <w:p>
      <w:pPr>
        <w:pStyle w:val="BodyText"/>
        <w:spacing w:line="223" w:lineRule="auto"/>
        <w:ind w:left="1079" w:right="5782"/>
      </w:pPr>
      <w:r>
        <w:rPr>
          <w:w w:val="95"/>
        </w:rPr>
        <w:t>Longspine</w:t>
      </w:r>
      <w:r>
        <w:rPr>
          <w:spacing w:val="3"/>
          <w:w w:val="95"/>
        </w:rPr>
        <w:t> </w:t>
      </w:r>
      <w:r>
        <w:rPr>
          <w:w w:val="95"/>
        </w:rPr>
        <w:t>thornyhead</w:t>
      </w:r>
      <w:r>
        <w:rPr>
          <w:spacing w:val="-45"/>
          <w:w w:val="95"/>
        </w:rPr>
        <w:t> </w:t>
      </w:r>
      <w:r>
        <w:rPr/>
        <w:t>Olive</w:t>
      </w:r>
      <w:r>
        <w:rPr>
          <w:spacing w:val="10"/>
        </w:rPr>
        <w:t> </w:t>
      </w:r>
      <w:r>
        <w:rPr/>
        <w:t>rockfish</w:t>
      </w:r>
    </w:p>
    <w:p>
      <w:pPr>
        <w:pStyle w:val="BodyText"/>
        <w:spacing w:line="246" w:lineRule="exact"/>
        <w:ind w:left="1079"/>
      </w:pPr>
      <w:r>
        <w:rPr/>
        <w:t>Pacific</w:t>
      </w:r>
      <w:r>
        <w:rPr>
          <w:spacing w:val="3"/>
        </w:rPr>
        <w:t> </w:t>
      </w:r>
      <w:r>
        <w:rPr/>
        <w:t>cod</w:t>
      </w:r>
    </w:p>
    <w:p>
      <w:pPr>
        <w:pStyle w:val="BodyText"/>
        <w:spacing w:line="223" w:lineRule="auto" w:before="4"/>
        <w:ind w:left="1079" w:right="5943"/>
      </w:pPr>
      <w:r>
        <w:rPr/>
        <w:pict>
          <v:group style="position:absolute;margin-left:316.050995pt;margin-top:11.228501pt;width:161.950pt;height:190.8pt;mso-position-horizontal-relative:page;mso-position-vertical-relative:paragraph;z-index:15738880" id="docshapegroup90" coordorigin="6321,225" coordsize="3239,3816">
            <v:shape style="position:absolute;left:7418;top:274;width:2141;height:503" id="docshape91" coordorigin="7419,275" coordsize="2141,503" path="m9560,275l8290,275,8290,526,7419,526,7419,777,8290,777,9560,777,9560,526,9560,275xe" filled="true" fillcolor="#404486" stroked="false">
              <v:path arrowok="t"/>
              <v:fill type="solid"/>
            </v:shape>
            <v:rect style="position:absolute;left:6321;top:776;width:1098;height:252" id="docshape92" filled="true" fillcolor="#2b738d" stroked="false">
              <v:fill type="solid"/>
            </v:rect>
            <v:rect style="position:absolute;left:7418;top:776;width:871;height:252" id="docshape93" filled="true" fillcolor="#28798d" stroked="false">
              <v:fill type="solid"/>
            </v:rect>
            <v:rect style="position:absolute;left:8289;top:776;width:1271;height:252" id="docshape94" filled="true" fillcolor="#2e6c8d" stroked="false">
              <v:fill type="solid"/>
            </v:rect>
            <v:rect style="position:absolute;left:6321;top:1027;width:1098;height:252" id="docshape95" filled="true" fillcolor="#25838d" stroked="false">
              <v:fill type="solid"/>
            </v:rect>
            <v:shape style="position:absolute;left:7418;top:1027;width:2141;height:252" id="docshape96" coordorigin="7419,1028" coordsize="2141,252" path="m9560,1028l8290,1028,7419,1028,7419,1279,8290,1279,9560,1279,9560,1028xe" filled="true" fillcolor="#20908c" stroked="false">
              <v:path arrowok="t"/>
              <v:fill type="solid"/>
            </v:shape>
            <v:shape style="position:absolute;left:6321;top:1278;width:3239;height:503" id="docshape97" coordorigin="6321,1279" coordsize="3239,503" path="m9560,1279l8290,1279,7419,1279,7419,1530,6321,1530,6321,1781,7419,1781,8290,1781,9560,1781,9560,1530,9560,1279xe" filled="true" fillcolor="#404486" stroked="false">
              <v:path arrowok="t"/>
              <v:fill type="solid"/>
            </v:shape>
            <v:rect style="position:absolute;left:6321;top:1780;width:1098;height:252" id="docshape98" filled="true" fillcolor="#2e6c8d" stroked="false">
              <v:fill type="solid"/>
            </v:rect>
            <v:rect style="position:absolute;left:7418;top:1780;width:871;height:252" id="docshape99" filled="true" fillcolor="#28798d" stroked="false">
              <v:fill type="solid"/>
            </v:rect>
            <v:rect style="position:absolute;left:8289;top:1780;width:1271;height:252" id="docshape100" filled="true" fillcolor="#2e6c8d" stroked="false">
              <v:fill type="solid"/>
            </v:rect>
            <v:rect style="position:absolute;left:6321;top:2031;width:1098;height:252" id="docshape101" filled="true" fillcolor="#2a778d" stroked="false">
              <v:fill type="solid"/>
            </v:rect>
            <v:rect style="position:absolute;left:7418;top:2031;width:871;height:252" id="docshape102" filled="true" fillcolor="#28798d" stroked="false">
              <v:fill type="solid"/>
            </v:rect>
            <v:rect style="position:absolute;left:8289;top:2031;width:1271;height:252" id="docshape103" filled="true" fillcolor="#2e6c8d" stroked="false">
              <v:fill type="solid"/>
            </v:rect>
            <v:shape style="position:absolute;left:6321;top:2283;width:3239;height:754" id="docshape104" coordorigin="6321,2283" coordsize="3239,754" path="m9560,2283l8290,2283,7419,2283,6321,2283,6321,2534,6321,2785,6321,3036,7419,3036,8290,3036,9560,3036,9560,2785,9560,2534,9560,2283xe" filled="true" fillcolor="#404486" stroked="false">
              <v:path arrowok="t"/>
              <v:fill type="solid"/>
            </v:shape>
            <v:rect style="position:absolute;left:6321;top:3036;width:1098;height:252" id="docshape105" filled="true" fillcolor="#2e6c8d" stroked="false">
              <v:fill type="solid"/>
            </v:rect>
            <v:shape style="position:absolute;left:7418;top:3036;width:2141;height:252" id="docshape106" coordorigin="7419,3036" coordsize="2141,252" path="m9560,3036l8290,3036,7419,3036,7419,3287,8290,3287,9560,3287,9560,3036xe" filled="true" fillcolor="#28798d" stroked="false">
              <v:path arrowok="t"/>
              <v:fill type="solid"/>
            </v:shape>
            <v:rect style="position:absolute;left:6321;top:3287;width:1098;height:252" id="docshape107" filled="true" fillcolor="#2a778d" stroked="false">
              <v:fill type="solid"/>
            </v:rect>
            <v:rect style="position:absolute;left:7418;top:3287;width:871;height:252" id="docshape108" filled="true" fillcolor="#28798d" stroked="false">
              <v:fill type="solid"/>
            </v:rect>
            <v:rect style="position:absolute;left:8289;top:3287;width:1271;height:252" id="docshape109" filled="true" fillcolor="#2e6c8d" stroked="false">
              <v:fill type="solid"/>
            </v:rect>
            <v:shape style="position:absolute;left:6321;top:3538;width:3239;height:503" id="docshape110" coordorigin="6321,3538" coordsize="3239,503" path="m9560,3538l8290,3538,7419,3538,6321,3538,6321,3789,6321,4040,7419,4040,8290,4040,9560,4040,9560,3789,9560,3538xe" filled="true" fillcolor="#404486" stroked="false">
              <v:path arrowok="t"/>
              <v:fill type="solid"/>
            </v:shape>
            <v:shape style="position:absolute;left:7418;top:224;width:772;height:536" type="#_x0000_t202" id="docshape111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18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398"/>
                        <w:sz w:val="20"/>
                        <w:shd w:fill="2E6C8D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  <w:shd w:fill="2E6C8D" w:color="auto" w:val="clear"/>
                      </w:rPr>
                      <w:t>  </w:t>
                    </w:r>
                    <w:r>
                      <w:rPr>
                        <w:b/>
                        <w:color w:val="FFFFFF"/>
                        <w:spacing w:val="-6"/>
                        <w:sz w:val="20"/>
                        <w:shd w:fill="2E6C8D" w:color="auto" w:val="clear"/>
                      </w:rPr>
                      <w:t> </w:t>
                    </w:r>
                    <w:r>
                      <w:rPr>
                        <w:b/>
                        <w:color w:val="FFFFFF"/>
                        <w:w w:val="115"/>
                        <w:sz w:val="20"/>
                        <w:shd w:fill="2E6C8D" w:color="auto" w:val="clear"/>
                      </w:rPr>
                      <w:t>0.50</w:t>
                    </w:r>
                  </w:p>
                  <w:p>
                    <w:pPr>
                      <w:spacing w:line="259" w:lineRule="exact" w:before="0"/>
                      <w:ind w:left="0" w:right="18" w:firstLine="0"/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9032;top:224;width:428;height:536" type="#_x0000_t202" id="docshape112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9032;top:3488;width:428;height:536" type="#_x0000_t202" id="docshape113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7762;top:3488;width:428;height:536" type="#_x0000_t202" id="docshape114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6892;top:3488;width:428;height:536" type="#_x0000_t202" id="docshape115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9032;top:2986;width:428;height:536" type="#_x0000_t202" id="docshape116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0.70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0.50</w:t>
                    </w:r>
                  </w:p>
                </w:txbxContent>
              </v:textbox>
              <w10:wrap type="none"/>
            </v:shape>
            <v:shape style="position:absolute;left:7762;top:2986;width:428;height:536" type="#_x0000_t202" id="docshape117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0.70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0.70</w:t>
                    </w:r>
                  </w:p>
                </w:txbxContent>
              </v:textbox>
              <w10:wrap type="none"/>
            </v:shape>
            <v:shape style="position:absolute;left:6892;top:2986;width:428;height:536" type="#_x0000_t202" id="docshape118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0.50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0.65</w:t>
                    </w:r>
                  </w:p>
                </w:txbxContent>
              </v:textbox>
              <w10:wrap type="none"/>
            </v:shape>
            <v:shape style="position:absolute;left:9032;top:2233;width:428;height:787" type="#_x0000_t202" id="docshape119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7762;top:2233;width:428;height:787" type="#_x0000_t202" id="docshape120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6892;top:2233;width:428;height:787" type="#_x0000_t202" id="docshape121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9032;top:1730;width:428;height:536" type="#_x0000_t202" id="docshape122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0.50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0.50</w:t>
                    </w:r>
                  </w:p>
                </w:txbxContent>
              </v:textbox>
              <w10:wrap type="none"/>
            </v:shape>
            <v:shape style="position:absolute;left:7762;top:1730;width:428;height:536" type="#_x0000_t202" id="docshape123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0.70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0.70</w:t>
                    </w:r>
                  </w:p>
                </w:txbxContent>
              </v:textbox>
              <w10:wrap type="none"/>
            </v:shape>
            <v:shape style="position:absolute;left:6892;top:1730;width:428;height:536" type="#_x0000_t202" id="docshape124" filled="false" stroked="false">
              <v:textbox inset="0,0,0,0">
                <w:txbxContent>
                  <w:p>
                    <w:pPr>
                      <w:spacing w:line="260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0.50</w:t>
                    </w:r>
                  </w:p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0.65</w:t>
                    </w:r>
                  </w:p>
                </w:txbxContent>
              </v:textbox>
              <w10:wrap type="none"/>
            </v:shape>
            <v:shape style="position:absolute;left:9032;top:1479;width:428;height:285" type="#_x0000_t202" id="docshape125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7762;top:1479;width:428;height:285" type="#_x0000_t202" id="docshape126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6892;top:1479;width:428;height:285" type="#_x0000_t202" id="docshape127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9032;top:1228;width:428;height:285" type="#_x0000_t202" id="docshape128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7762;top:1228;width:428;height:285" type="#_x0000_t202" id="docshape129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6321;top:1278;width:1098;height:252" type="#_x0000_t202" id="docshape130" filled="true" fillcolor="#26818d" stroked="false">
              <v:textbox inset="0,0,0,0">
                <w:txbxContent>
                  <w:p>
                    <w:pPr>
                      <w:spacing w:line="236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0.80</w:t>
                    </w:r>
                  </w:p>
                </w:txbxContent>
              </v:textbox>
              <v:fill type="solid"/>
              <w10:wrap type="none"/>
            </v:shape>
            <v:shape style="position:absolute;left:9032;top:977;width:428;height:285" type="#_x0000_t202" id="docshape131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1.00</w:t>
                    </w:r>
                  </w:p>
                </w:txbxContent>
              </v:textbox>
              <w10:wrap type="none"/>
            </v:shape>
            <v:shape style="position:absolute;left:7762;top:977;width:428;height:285" type="#_x0000_t202" id="docshape132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1.00</w:t>
                    </w:r>
                  </w:p>
                </w:txbxContent>
              </v:textbox>
              <w10:wrap type="none"/>
            </v:shape>
            <v:shape style="position:absolute;left:6892;top:977;width:428;height:285" type="#_x0000_t202" id="docshape133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0.82</w:t>
                    </w:r>
                  </w:p>
                </w:txbxContent>
              </v:textbox>
              <w10:wrap type="none"/>
            </v:shape>
            <v:shape style="position:absolute;left:9032;top:726;width:428;height:285" type="#_x0000_t202" id="docshape134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0.50</w:t>
                    </w:r>
                  </w:p>
                </w:txbxContent>
              </v:textbox>
              <w10:wrap type="none"/>
            </v:shape>
            <v:shape style="position:absolute;left:7762;top:726;width:428;height:285" type="#_x0000_t202" id="docshape135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0.70</w:t>
                    </w:r>
                  </w:p>
                </w:txbxContent>
              </v:textbox>
              <w10:wrap type="none"/>
            </v:shape>
            <v:shape style="position:absolute;left:6892;top:726;width:428;height:285" type="#_x0000_t202" id="docshape136" filled="false" stroked="false">
              <v:textbox inset="0,0,0,0">
                <w:txbxContent>
                  <w:p>
                    <w:pPr>
                      <w:spacing w:line="269" w:lineRule="exact" w:before="1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0.62</w:t>
                    </w:r>
                  </w:p>
                </w:txbxContent>
              </v:textbox>
              <w10:wrap type="none"/>
            </v:shape>
            <v:shape style="position:absolute;left:6321;top:525;width:1098;height:252" type="#_x0000_t202" id="docshape137" filled="true" fillcolor="#355d8c" stroked="false">
              <v:textbox inset="0,0,0,0">
                <w:txbxContent>
                  <w:p>
                    <w:pPr>
                      <w:spacing w:line="236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0.30</w:t>
                    </w:r>
                  </w:p>
                </w:txbxContent>
              </v:textbox>
              <v:fill type="solid"/>
              <w10:wrap type="none"/>
            </v:shape>
            <v:shape style="position:absolute;left:6321;top:274;width:1098;height:252" type="#_x0000_t202" id="docshape138" filled="true" fillcolor="#25838d" stroked="false">
              <v:textbox inset="0,0,0,0">
                <w:txbxContent>
                  <w:p>
                    <w:pPr>
                      <w:spacing w:line="236" w:lineRule="exact" w:before="0"/>
                      <w:ind w:left="571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20"/>
                      </w:rPr>
                      <w:t>0.82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Pacific Ocean perch</w:t>
      </w:r>
      <w:r>
        <w:rPr>
          <w:spacing w:val="-47"/>
        </w:rPr>
        <w:t> </w:t>
      </w:r>
      <w:r>
        <w:rPr/>
        <w:t>Pacific</w:t>
      </w:r>
      <w:r>
        <w:rPr>
          <w:spacing w:val="9"/>
        </w:rPr>
        <w:t> </w:t>
      </w:r>
      <w:r>
        <w:rPr/>
        <w:t>sanddab</w:t>
      </w:r>
      <w:r>
        <w:rPr>
          <w:spacing w:val="1"/>
        </w:rPr>
        <w:t> </w:t>
      </w:r>
      <w:r>
        <w:rPr>
          <w:w w:val="95"/>
        </w:rPr>
        <w:t>Pacific</w:t>
      </w:r>
      <w:r>
        <w:rPr>
          <w:spacing w:val="4"/>
          <w:w w:val="95"/>
        </w:rPr>
        <w:t> </w:t>
      </w:r>
      <w:r>
        <w:rPr>
          <w:w w:val="95"/>
        </w:rPr>
        <w:t>spiny</w:t>
      </w:r>
      <w:r>
        <w:rPr>
          <w:spacing w:val="5"/>
          <w:w w:val="95"/>
        </w:rPr>
        <w:t> </w:t>
      </w:r>
      <w:r>
        <w:rPr>
          <w:w w:val="95"/>
        </w:rPr>
        <w:t>dogfish</w:t>
      </w:r>
      <w:r>
        <w:rPr>
          <w:spacing w:val="-45"/>
          <w:w w:val="95"/>
        </w:rPr>
        <w:t> </w:t>
      </w:r>
      <w:r>
        <w:rPr/>
        <w:t>Petrale</w:t>
      </w:r>
      <w:r>
        <w:rPr>
          <w:spacing w:val="14"/>
        </w:rPr>
        <w:t> </w:t>
      </w:r>
      <w:r>
        <w:rPr/>
        <w:t>sole</w:t>
      </w:r>
      <w:r>
        <w:rPr>
          <w:spacing w:val="1"/>
        </w:rPr>
        <w:t> </w:t>
      </w:r>
      <w:r>
        <w:rPr/>
        <w:t>Quillback rockfish</w:t>
      </w:r>
      <w:r>
        <w:rPr>
          <w:spacing w:val="1"/>
        </w:rPr>
        <w:t> </w:t>
      </w:r>
      <w:r>
        <w:rPr>
          <w:w w:val="95"/>
        </w:rPr>
        <w:t>Redbanded</w:t>
      </w:r>
      <w:r>
        <w:rPr>
          <w:spacing w:val="1"/>
          <w:w w:val="95"/>
        </w:rPr>
        <w:t> </w:t>
      </w:r>
      <w:r>
        <w:rPr>
          <w:w w:val="95"/>
        </w:rPr>
        <w:t>rockfish</w:t>
      </w:r>
      <w:r>
        <w:rPr>
          <w:spacing w:val="-45"/>
          <w:w w:val="95"/>
        </w:rPr>
        <w:t> </w:t>
      </w:r>
      <w:r>
        <w:rPr/>
        <w:t>Redstripe</w:t>
      </w:r>
      <w:r>
        <w:rPr>
          <w:spacing w:val="1"/>
        </w:rPr>
        <w:t> </w:t>
      </w:r>
      <w:r>
        <w:rPr/>
        <w:t>rockfish</w:t>
      </w:r>
      <w:r>
        <w:rPr>
          <w:spacing w:val="1"/>
        </w:rPr>
        <w:t> </w:t>
      </w:r>
      <w:r>
        <w:rPr/>
        <w:t>Rex</w:t>
      </w:r>
      <w:r>
        <w:rPr>
          <w:spacing w:val="14"/>
        </w:rPr>
        <w:t> </w:t>
      </w:r>
      <w:r>
        <w:rPr/>
        <w:t>sole</w:t>
      </w:r>
    </w:p>
    <w:p>
      <w:pPr>
        <w:pStyle w:val="BodyText"/>
        <w:spacing w:line="223" w:lineRule="auto" w:before="1"/>
        <w:ind w:left="1079" w:right="6031"/>
      </w:pPr>
      <w:r>
        <w:rPr/>
        <w:t>Rock</w:t>
      </w:r>
      <w:r>
        <w:rPr>
          <w:spacing w:val="13"/>
        </w:rPr>
        <w:t> </w:t>
      </w:r>
      <w:r>
        <w:rPr/>
        <w:t>sole</w:t>
      </w:r>
      <w:r>
        <w:rPr>
          <w:spacing w:val="1"/>
        </w:rPr>
        <w:t> </w:t>
      </w:r>
      <w:r>
        <w:rPr>
          <w:w w:val="95"/>
        </w:rPr>
        <w:t>Rosethorn</w:t>
      </w:r>
      <w:r>
        <w:rPr>
          <w:spacing w:val="20"/>
          <w:w w:val="95"/>
        </w:rPr>
        <w:t> </w:t>
      </w:r>
      <w:r>
        <w:rPr>
          <w:w w:val="95"/>
        </w:rPr>
        <w:t>rockfish</w:t>
      </w:r>
      <w:r>
        <w:rPr>
          <w:spacing w:val="-45"/>
          <w:w w:val="95"/>
        </w:rPr>
        <w:t> </w:t>
      </w:r>
      <w:r>
        <w:rPr/>
        <w:t>Rosy</w:t>
      </w:r>
      <w:r>
        <w:rPr>
          <w:spacing w:val="9"/>
        </w:rPr>
        <w:t> </w:t>
      </w:r>
      <w:r>
        <w:rPr/>
        <w:t>rockfish</w:t>
      </w:r>
    </w:p>
    <w:p>
      <w:pPr>
        <w:pStyle w:val="BodyText"/>
        <w:spacing w:line="223" w:lineRule="auto" w:before="1"/>
        <w:ind w:left="1079" w:right="4731"/>
      </w:pPr>
      <w:r>
        <w:rPr>
          <w:w w:val="95"/>
        </w:rPr>
        <w:t>Rougheye/Blackspotted</w:t>
      </w:r>
      <w:r>
        <w:rPr>
          <w:spacing w:val="16"/>
          <w:w w:val="95"/>
        </w:rPr>
        <w:t> </w:t>
      </w:r>
      <w:r>
        <w:rPr>
          <w:w w:val="95"/>
        </w:rPr>
        <w:t>rockfish</w:t>
      </w:r>
      <w:r>
        <w:rPr>
          <w:spacing w:val="-45"/>
          <w:w w:val="95"/>
        </w:rPr>
        <w:t> </w:t>
      </w:r>
      <w:r>
        <w:rPr/>
        <w:t>Sablefish</w:t>
      </w:r>
    </w:p>
    <w:p>
      <w:pPr>
        <w:pStyle w:val="BodyText"/>
        <w:spacing w:line="223" w:lineRule="auto"/>
        <w:ind w:left="1079" w:right="6031"/>
      </w:pPr>
      <w:r>
        <w:rPr/>
        <w:t>Sand</w:t>
      </w:r>
      <w:r>
        <w:rPr>
          <w:spacing w:val="13"/>
        </w:rPr>
        <w:t> </w:t>
      </w:r>
      <w:r>
        <w:rPr/>
        <w:t>sole</w:t>
      </w:r>
      <w:r>
        <w:rPr>
          <w:spacing w:val="1"/>
        </w:rPr>
        <w:t> </w:t>
      </w:r>
      <w:r>
        <w:rPr>
          <w:w w:val="95"/>
        </w:rPr>
        <w:t>Sharpchin</w:t>
      </w:r>
      <w:r>
        <w:rPr>
          <w:spacing w:val="1"/>
          <w:w w:val="95"/>
        </w:rPr>
        <w:t> </w:t>
      </w:r>
      <w:r>
        <w:rPr>
          <w:w w:val="95"/>
        </w:rPr>
        <w:t>rockfish</w:t>
      </w:r>
      <w:r>
        <w:rPr>
          <w:spacing w:val="-45"/>
          <w:w w:val="95"/>
        </w:rPr>
        <w:t> </w:t>
      </w:r>
      <w:r>
        <w:rPr>
          <w:w w:val="95"/>
        </w:rPr>
        <w:t>Shortraker</w:t>
      </w:r>
      <w:r>
        <w:rPr>
          <w:spacing w:val="22"/>
          <w:w w:val="95"/>
        </w:rPr>
        <w:t> </w:t>
      </w:r>
      <w:r>
        <w:rPr>
          <w:w w:val="95"/>
        </w:rPr>
        <w:t>rockfish</w:t>
      </w:r>
    </w:p>
    <w:p>
      <w:pPr>
        <w:spacing w:after="0" w:line="223" w:lineRule="auto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54" w:lineRule="exact" w:before="116"/>
        <w:ind w:left="431"/>
      </w:pPr>
      <w:r>
        <w:rPr>
          <w:b/>
          <w:w w:val="95"/>
        </w:rPr>
        <w:t>Table</w:t>
      </w:r>
      <w:r>
        <w:rPr>
          <w:b/>
          <w:spacing w:val="14"/>
          <w:w w:val="95"/>
        </w:rPr>
        <w:t> </w:t>
      </w:r>
      <w:r>
        <w:rPr>
          <w:b/>
          <w:w w:val="95"/>
        </w:rPr>
        <w:t>3:</w:t>
      </w:r>
      <w:r>
        <w:rPr>
          <w:b/>
          <w:spacing w:val="4"/>
          <w:w w:val="95"/>
        </w:rPr>
        <w:t> </w:t>
      </w:r>
      <w:r>
        <w:rPr>
          <w:w w:val="95"/>
        </w:rPr>
        <w:t>Recreational</w:t>
      </w:r>
      <w:r>
        <w:rPr>
          <w:spacing w:val="7"/>
          <w:w w:val="95"/>
        </w:rPr>
        <w:t> </w:t>
      </w:r>
      <w:r>
        <w:rPr>
          <w:w w:val="95"/>
        </w:rPr>
        <w:t>importance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species</w:t>
      </w:r>
      <w:r>
        <w:rPr>
          <w:spacing w:val="7"/>
          <w:w w:val="95"/>
        </w:rPr>
        <w:t> </w:t>
      </w:r>
      <w:r>
        <w:rPr>
          <w:w w:val="95"/>
        </w:rPr>
        <w:t>by</w:t>
      </w:r>
      <w:r>
        <w:rPr>
          <w:spacing w:val="8"/>
          <w:w w:val="95"/>
        </w:rPr>
        <w:t> </w:t>
      </w:r>
      <w:r>
        <w:rPr>
          <w:w w:val="95"/>
        </w:rPr>
        <w:t>state</w:t>
      </w:r>
      <w:r>
        <w:rPr>
          <w:spacing w:val="7"/>
          <w:w w:val="95"/>
        </w:rPr>
        <w:t> </w:t>
      </w:r>
      <w:r>
        <w:rPr>
          <w:w w:val="95"/>
        </w:rPr>
        <w:t>based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relative</w:t>
      </w:r>
      <w:r>
        <w:rPr>
          <w:spacing w:val="7"/>
          <w:w w:val="95"/>
        </w:rPr>
        <w:t> </w:t>
      </w:r>
      <w:r>
        <w:rPr>
          <w:w w:val="95"/>
        </w:rPr>
        <w:t>species</w:t>
      </w:r>
      <w:r>
        <w:rPr>
          <w:spacing w:val="7"/>
          <w:w w:val="95"/>
        </w:rPr>
        <w:t> </w:t>
      </w:r>
      <w:r>
        <w:rPr>
          <w:w w:val="95"/>
        </w:rPr>
        <w:t>desirability.</w:t>
      </w:r>
    </w:p>
    <w:p>
      <w:pPr>
        <w:spacing w:line="254" w:lineRule="exact" w:before="0"/>
        <w:ind w:left="40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(continued)</w:t>
      </w:r>
    </w:p>
    <w:p>
      <w:pPr>
        <w:pStyle w:val="BodyText"/>
        <w:spacing w:before="6"/>
        <w:rPr>
          <w:i/>
          <w:sz w:val="14"/>
        </w:rPr>
      </w:pPr>
      <w:r>
        <w:rPr/>
        <w:pict>
          <v:shape style="position:absolute;margin-left:134.016998pt;margin-top:10.987411pt;width:344pt;height:.1pt;mso-position-horizontal-relative:page;mso-position-vertical-relative:paragraph;z-index:-15717888;mso-wrap-distance-left:0;mso-wrap-distance-right:0" id="docshape139" coordorigin="2680,220" coordsize="6880,0" path="m2680,220l9560,220e" filled="false" stroked="true" strokeweight=".87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3640" w:val="left" w:leader="none"/>
          <w:tab w:pos="4738" w:val="left" w:leader="none"/>
          <w:tab w:pos="5609" w:val="left" w:leader="none"/>
        </w:tabs>
        <w:spacing w:before="27" w:after="58"/>
        <w:jc w:val="center"/>
      </w:pPr>
      <w:r>
        <w:rPr/>
        <w:t>Species</w:t>
        <w:tab/>
        <w:t>California</w:t>
        <w:tab/>
        <w:t>Oregon</w:t>
        <w:tab/>
        <w:t>Washington</w:t>
      </w:r>
    </w:p>
    <w:p>
      <w:pPr>
        <w:pStyle w:val="BodyText"/>
        <w:spacing w:line="20" w:lineRule="exact"/>
        <w:ind w:left="960"/>
        <w:rPr>
          <w:sz w:val="2"/>
        </w:rPr>
      </w:pPr>
      <w:r>
        <w:rPr>
          <w:sz w:val="2"/>
        </w:rPr>
        <w:pict>
          <v:group style="width:344pt;height:.550pt;mso-position-horizontal-relative:char;mso-position-vertical-relative:line" id="docshapegroup140" coordorigin="0,0" coordsize="6880,11">
            <v:line style="position:absolute" from="0,5" to="6879,5" stroked="true" strokeweight=".54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3"/>
        </w:rPr>
      </w:pPr>
    </w:p>
    <w:tbl>
      <w:tblPr>
        <w:tblW w:w="0" w:type="auto"/>
        <w:jc w:val="left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1"/>
        <w:gridCol w:w="1098"/>
        <w:gridCol w:w="871"/>
        <w:gridCol w:w="1270"/>
      </w:tblGrid>
      <w:tr>
        <w:trPr>
          <w:trHeight w:val="492" w:hRule="atLeast"/>
        </w:trPr>
        <w:tc>
          <w:tcPr>
            <w:tcW w:w="3641" w:type="dxa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spacing w:line="226" w:lineRule="exact"/>
              <w:ind w:left="128"/>
              <w:rPr>
                <w:sz w:val="20"/>
              </w:rPr>
            </w:pPr>
            <w:r>
              <w:rPr>
                <w:w w:val="95"/>
                <w:sz w:val="20"/>
              </w:rPr>
              <w:t>Shortspine</w:t>
            </w:r>
            <w:r>
              <w:rPr>
                <w:spacing w:val="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thornyhead</w:t>
            </w:r>
          </w:p>
          <w:p>
            <w:pPr>
              <w:pStyle w:val="TableParagraph"/>
              <w:spacing w:line="223" w:lineRule="auto" w:before="5"/>
              <w:ind w:left="128" w:right="1806"/>
              <w:rPr>
                <w:sz w:val="20"/>
              </w:rPr>
            </w:pPr>
            <w:r>
              <w:rPr>
                <w:w w:val="95"/>
                <w:sz w:val="20"/>
              </w:rPr>
              <w:t>Silvergray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sz w:val="20"/>
              </w:rPr>
              <w:t>Speckled rockfish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Splitnose rockfish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Squarespot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Starry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flounder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Starry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rockfish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Stripetail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rockfish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Treefish rockfish</w:t>
            </w:r>
          </w:p>
          <w:p>
            <w:pPr>
              <w:pStyle w:val="TableParagraph"/>
              <w:spacing w:line="223" w:lineRule="auto" w:before="1"/>
              <w:ind w:left="128" w:right="679"/>
              <w:rPr>
                <w:sz w:val="20"/>
              </w:rPr>
            </w:pPr>
            <w:r>
              <w:rPr>
                <w:w w:val="95"/>
                <w:sz w:val="20"/>
              </w:rPr>
              <w:t>Vermilion/Sunset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Widow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rockfish</w:t>
            </w:r>
          </w:p>
          <w:p>
            <w:pPr>
              <w:pStyle w:val="TableParagraph"/>
              <w:spacing w:line="223" w:lineRule="auto"/>
              <w:ind w:left="128" w:right="1629"/>
              <w:rPr>
                <w:sz w:val="20"/>
              </w:rPr>
            </w:pPr>
            <w:r>
              <w:rPr>
                <w:spacing w:val="-1"/>
                <w:sz w:val="20"/>
              </w:rPr>
              <w:t>Yelloweye </w:t>
            </w:r>
            <w:r>
              <w:rPr>
                <w:sz w:val="20"/>
              </w:rPr>
              <w:t>rockfish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w w:val="95"/>
                <w:sz w:val="20"/>
              </w:rPr>
              <w:t>Yellowmouth </w:t>
            </w:r>
            <w:r>
              <w:rPr>
                <w:w w:val="95"/>
                <w:sz w:val="20"/>
              </w:rPr>
              <w:t>rockfish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Yellowtail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rockfish</w:t>
            </w:r>
          </w:p>
        </w:tc>
        <w:tc>
          <w:tcPr>
            <w:tcW w:w="3239" w:type="dxa"/>
            <w:gridSpan w:val="3"/>
            <w:shd w:val="clear" w:color="auto" w:fill="404486"/>
          </w:tcPr>
          <w:p>
            <w:pPr>
              <w:pStyle w:val="TableParagraph"/>
              <w:tabs>
                <w:tab w:pos="1450" w:val="left" w:leader="none"/>
                <w:tab w:pos="2720" w:val="left" w:leader="none"/>
              </w:tabs>
              <w:spacing w:line="226" w:lineRule="exact"/>
              <w:ind w:left="579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0.00</w:t>
              <w:tab/>
              <w:t>0.00</w:t>
              <w:tab/>
              <w:t>0.00</w:t>
            </w:r>
          </w:p>
          <w:p>
            <w:pPr>
              <w:pStyle w:val="TableParagraph"/>
              <w:tabs>
                <w:tab w:pos="1450" w:val="left" w:leader="none"/>
                <w:tab w:pos="2720" w:val="left" w:leader="none"/>
              </w:tabs>
              <w:spacing w:line="246" w:lineRule="exact"/>
              <w:ind w:left="579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0.00</w:t>
              <w:tab/>
              <w:t>0.00</w:t>
              <w:tab/>
              <w:t>0.00</w:t>
            </w:r>
          </w:p>
        </w:tc>
      </w:tr>
      <w:tr>
        <w:trPr>
          <w:trHeight w:val="231" w:hRule="atLeast"/>
        </w:trPr>
        <w:tc>
          <w:tcPr>
            <w:tcW w:w="36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8" w:type="dxa"/>
            <w:shd w:val="clear" w:color="auto" w:fill="39BA76"/>
          </w:tcPr>
          <w:p>
            <w:pPr>
              <w:pStyle w:val="TableParagraph"/>
              <w:spacing w:line="211" w:lineRule="exact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1.60</w:t>
            </w:r>
          </w:p>
        </w:tc>
        <w:tc>
          <w:tcPr>
            <w:tcW w:w="2141" w:type="dxa"/>
            <w:gridSpan w:val="2"/>
            <w:shd w:val="clear" w:color="auto" w:fill="404486"/>
          </w:tcPr>
          <w:p>
            <w:pPr>
              <w:pStyle w:val="TableParagraph"/>
              <w:tabs>
                <w:tab w:pos="1622" w:val="left" w:leader="none"/>
              </w:tabs>
              <w:spacing w:line="211" w:lineRule="exact"/>
              <w:ind w:left="352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0.00</w:t>
              <w:tab/>
              <w:t>0.00</w:t>
            </w:r>
          </w:p>
        </w:tc>
      </w:tr>
      <w:tr>
        <w:trPr>
          <w:trHeight w:val="231" w:hRule="atLeast"/>
        </w:trPr>
        <w:tc>
          <w:tcPr>
            <w:tcW w:w="36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9" w:type="dxa"/>
            <w:gridSpan w:val="3"/>
            <w:shd w:val="clear" w:color="auto" w:fill="404486"/>
          </w:tcPr>
          <w:p>
            <w:pPr>
              <w:pStyle w:val="TableParagraph"/>
              <w:tabs>
                <w:tab w:pos="1450" w:val="left" w:leader="none"/>
                <w:tab w:pos="2720" w:val="left" w:leader="none"/>
              </w:tabs>
              <w:spacing w:line="211" w:lineRule="exact"/>
              <w:ind w:left="579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0.00</w:t>
              <w:tab/>
              <w:t>0.00</w:t>
              <w:tab/>
              <w:t>0.00</w:t>
            </w:r>
          </w:p>
        </w:tc>
      </w:tr>
      <w:tr>
        <w:trPr>
          <w:trHeight w:val="231" w:hRule="atLeast"/>
        </w:trPr>
        <w:tc>
          <w:tcPr>
            <w:tcW w:w="36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8" w:type="dxa"/>
            <w:shd w:val="clear" w:color="auto" w:fill="57C566"/>
          </w:tcPr>
          <w:p>
            <w:pPr>
              <w:pStyle w:val="TableParagraph"/>
              <w:spacing w:line="211" w:lineRule="exact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1.80</w:t>
            </w:r>
          </w:p>
        </w:tc>
        <w:tc>
          <w:tcPr>
            <w:tcW w:w="2141" w:type="dxa"/>
            <w:gridSpan w:val="2"/>
            <w:shd w:val="clear" w:color="auto" w:fill="404486"/>
          </w:tcPr>
          <w:p>
            <w:pPr>
              <w:pStyle w:val="TableParagraph"/>
              <w:tabs>
                <w:tab w:pos="1622" w:val="left" w:leader="none"/>
              </w:tabs>
              <w:spacing w:line="211" w:lineRule="exact"/>
              <w:ind w:left="352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0.00</w:t>
              <w:tab/>
              <w:t>0.00</w:t>
            </w:r>
          </w:p>
        </w:tc>
      </w:tr>
      <w:tr>
        <w:trPr>
          <w:trHeight w:val="231" w:hRule="atLeast"/>
        </w:trPr>
        <w:tc>
          <w:tcPr>
            <w:tcW w:w="36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9" w:type="dxa"/>
            <w:gridSpan w:val="3"/>
            <w:shd w:val="clear" w:color="auto" w:fill="28798D"/>
          </w:tcPr>
          <w:p>
            <w:pPr>
              <w:pStyle w:val="TableParagraph"/>
              <w:tabs>
                <w:tab w:pos="1450" w:val="left" w:leader="none"/>
                <w:tab w:pos="2720" w:val="left" w:leader="none"/>
              </w:tabs>
              <w:spacing w:line="211" w:lineRule="exact"/>
              <w:ind w:left="579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0.65</w:t>
              <w:tab/>
              <w:t>0.70</w:t>
              <w:tab/>
              <w:t>0.50</w:t>
            </w:r>
          </w:p>
        </w:tc>
      </w:tr>
      <w:tr>
        <w:trPr>
          <w:trHeight w:val="231" w:hRule="atLeast"/>
        </w:trPr>
        <w:tc>
          <w:tcPr>
            <w:tcW w:w="36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8" w:type="dxa"/>
            <w:shd w:val="clear" w:color="auto" w:fill="1F978B"/>
          </w:tcPr>
          <w:p>
            <w:pPr>
              <w:pStyle w:val="TableParagraph"/>
              <w:spacing w:line="211" w:lineRule="exact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1.10</w:t>
            </w:r>
          </w:p>
        </w:tc>
        <w:tc>
          <w:tcPr>
            <w:tcW w:w="2141" w:type="dxa"/>
            <w:gridSpan w:val="2"/>
            <w:shd w:val="clear" w:color="auto" w:fill="404486"/>
          </w:tcPr>
          <w:p>
            <w:pPr>
              <w:pStyle w:val="TableParagraph"/>
              <w:tabs>
                <w:tab w:pos="1622" w:val="left" w:leader="none"/>
              </w:tabs>
              <w:spacing w:line="211" w:lineRule="exact"/>
              <w:ind w:left="352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0.00</w:t>
              <w:tab/>
              <w:t>0.00</w:t>
            </w:r>
          </w:p>
        </w:tc>
      </w:tr>
      <w:tr>
        <w:trPr>
          <w:trHeight w:val="231" w:hRule="atLeast"/>
        </w:trPr>
        <w:tc>
          <w:tcPr>
            <w:tcW w:w="36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9" w:type="dxa"/>
            <w:gridSpan w:val="3"/>
            <w:shd w:val="clear" w:color="auto" w:fill="404486"/>
          </w:tcPr>
          <w:p>
            <w:pPr>
              <w:pStyle w:val="TableParagraph"/>
              <w:tabs>
                <w:tab w:pos="1450" w:val="left" w:leader="none"/>
                <w:tab w:pos="2720" w:val="left" w:leader="none"/>
              </w:tabs>
              <w:spacing w:line="211" w:lineRule="exact"/>
              <w:ind w:left="579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0.00</w:t>
              <w:tab/>
              <w:t>0.00</w:t>
              <w:tab/>
              <w:t>0.00</w:t>
            </w:r>
          </w:p>
        </w:tc>
      </w:tr>
      <w:tr>
        <w:trPr>
          <w:trHeight w:val="231" w:hRule="atLeast"/>
        </w:trPr>
        <w:tc>
          <w:tcPr>
            <w:tcW w:w="36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8" w:type="dxa"/>
            <w:shd w:val="clear" w:color="auto" w:fill="28798D"/>
          </w:tcPr>
          <w:p>
            <w:pPr>
              <w:pStyle w:val="TableParagraph"/>
              <w:spacing w:line="211" w:lineRule="exact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0.70</w:t>
            </w:r>
          </w:p>
        </w:tc>
        <w:tc>
          <w:tcPr>
            <w:tcW w:w="2141" w:type="dxa"/>
            <w:gridSpan w:val="2"/>
            <w:shd w:val="clear" w:color="auto" w:fill="404486"/>
          </w:tcPr>
          <w:p>
            <w:pPr>
              <w:pStyle w:val="TableParagraph"/>
              <w:tabs>
                <w:tab w:pos="1622" w:val="left" w:leader="none"/>
              </w:tabs>
              <w:spacing w:line="211" w:lineRule="exact"/>
              <w:ind w:left="352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0.00</w:t>
              <w:tab/>
              <w:t>0.00</w:t>
            </w:r>
          </w:p>
        </w:tc>
      </w:tr>
      <w:tr>
        <w:trPr>
          <w:trHeight w:val="231" w:hRule="atLeast"/>
        </w:trPr>
        <w:tc>
          <w:tcPr>
            <w:tcW w:w="36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8" w:type="dxa"/>
            <w:shd w:val="clear" w:color="auto" w:fill="66CC5B"/>
          </w:tcPr>
          <w:p>
            <w:pPr>
              <w:pStyle w:val="TableParagraph"/>
              <w:spacing w:line="211" w:lineRule="exact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1.90</w:t>
            </w:r>
          </w:p>
        </w:tc>
        <w:tc>
          <w:tcPr>
            <w:tcW w:w="2141" w:type="dxa"/>
            <w:gridSpan w:val="2"/>
            <w:shd w:val="clear" w:color="auto" w:fill="1E9A8A"/>
          </w:tcPr>
          <w:p>
            <w:pPr>
              <w:pStyle w:val="TableParagraph"/>
              <w:tabs>
                <w:tab w:pos="1622" w:val="left" w:leader="none"/>
              </w:tabs>
              <w:spacing w:line="211" w:lineRule="exact"/>
              <w:ind w:left="352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1.15</w:t>
              <w:tab/>
              <w:t>1.15</w:t>
            </w:r>
          </w:p>
        </w:tc>
      </w:tr>
      <w:tr>
        <w:trPr>
          <w:trHeight w:val="231" w:hRule="atLeast"/>
        </w:trPr>
        <w:tc>
          <w:tcPr>
            <w:tcW w:w="36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8" w:type="dxa"/>
            <w:shd w:val="clear" w:color="auto" w:fill="1E9A8A"/>
          </w:tcPr>
          <w:p>
            <w:pPr>
              <w:pStyle w:val="TableParagraph"/>
              <w:spacing w:line="211" w:lineRule="exact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1.15</w:t>
            </w:r>
          </w:p>
        </w:tc>
        <w:tc>
          <w:tcPr>
            <w:tcW w:w="2141" w:type="dxa"/>
            <w:gridSpan w:val="2"/>
            <w:shd w:val="clear" w:color="auto" w:fill="2E6C8D"/>
          </w:tcPr>
          <w:p>
            <w:pPr>
              <w:pStyle w:val="TableParagraph"/>
              <w:tabs>
                <w:tab w:pos="1622" w:val="left" w:leader="none"/>
              </w:tabs>
              <w:spacing w:line="211" w:lineRule="exact"/>
              <w:ind w:left="352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0.70</w:t>
              <w:tab/>
              <w:t>0.50</w:t>
            </w:r>
          </w:p>
        </w:tc>
      </w:tr>
      <w:tr>
        <w:trPr>
          <w:trHeight w:val="231" w:hRule="atLeast"/>
        </w:trPr>
        <w:tc>
          <w:tcPr>
            <w:tcW w:w="36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8" w:type="dxa"/>
            <w:shd w:val="clear" w:color="auto" w:fill="66CC5B"/>
          </w:tcPr>
          <w:p>
            <w:pPr>
              <w:pStyle w:val="TableParagraph"/>
              <w:spacing w:line="211" w:lineRule="exact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1.90</w:t>
            </w:r>
          </w:p>
        </w:tc>
        <w:tc>
          <w:tcPr>
            <w:tcW w:w="871" w:type="dxa"/>
            <w:shd w:val="clear" w:color="auto" w:fill="57C566"/>
          </w:tcPr>
          <w:p>
            <w:pPr>
              <w:pStyle w:val="TableParagraph"/>
              <w:spacing w:line="211" w:lineRule="exact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1.80</w:t>
            </w:r>
          </w:p>
        </w:tc>
        <w:tc>
          <w:tcPr>
            <w:tcW w:w="1270" w:type="dxa"/>
            <w:shd w:val="clear" w:color="auto" w:fill="79D151"/>
          </w:tcPr>
          <w:p>
            <w:pPr>
              <w:pStyle w:val="TableParagraph"/>
              <w:spacing w:line="211" w:lineRule="exact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2.00</w:t>
            </w:r>
          </w:p>
        </w:tc>
      </w:tr>
      <w:tr>
        <w:trPr>
          <w:trHeight w:val="231" w:hRule="atLeast"/>
        </w:trPr>
        <w:tc>
          <w:tcPr>
            <w:tcW w:w="36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9" w:type="dxa"/>
            <w:gridSpan w:val="3"/>
            <w:shd w:val="clear" w:color="auto" w:fill="404486"/>
          </w:tcPr>
          <w:p>
            <w:pPr>
              <w:pStyle w:val="TableParagraph"/>
              <w:tabs>
                <w:tab w:pos="1450" w:val="left" w:leader="none"/>
                <w:tab w:pos="2720" w:val="left" w:leader="none"/>
              </w:tabs>
              <w:spacing w:line="211" w:lineRule="exact"/>
              <w:ind w:left="579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0.00</w:t>
              <w:tab/>
              <w:t>0.00</w:t>
              <w:tab/>
              <w:t>0.00</w:t>
            </w:r>
          </w:p>
        </w:tc>
      </w:tr>
      <w:tr>
        <w:trPr>
          <w:trHeight w:val="277" w:hRule="atLeast"/>
        </w:trPr>
        <w:tc>
          <w:tcPr>
            <w:tcW w:w="3641" w:type="dxa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8" w:type="dxa"/>
            <w:tcBorders>
              <w:bottom w:val="single" w:sz="8" w:space="0" w:color="000000"/>
            </w:tcBorders>
            <w:shd w:val="clear" w:color="auto" w:fill="20908C"/>
          </w:tcPr>
          <w:p>
            <w:pPr>
              <w:pStyle w:val="TableParagraph"/>
              <w:spacing w:line="226" w:lineRule="exact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1.00</w:t>
            </w:r>
          </w:p>
        </w:tc>
        <w:tc>
          <w:tcPr>
            <w:tcW w:w="871" w:type="dxa"/>
            <w:tcBorders>
              <w:bottom w:val="single" w:sz="8" w:space="0" w:color="000000"/>
            </w:tcBorders>
            <w:shd w:val="clear" w:color="auto" w:fill="20A685"/>
          </w:tcPr>
          <w:p>
            <w:pPr>
              <w:pStyle w:val="TableParagraph"/>
              <w:spacing w:line="226" w:lineRule="exact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1.30</w:t>
            </w:r>
          </w:p>
        </w:tc>
        <w:tc>
          <w:tcPr>
            <w:tcW w:w="1270" w:type="dxa"/>
            <w:tcBorders>
              <w:bottom w:val="single" w:sz="8" w:space="0" w:color="000000"/>
            </w:tcBorders>
            <w:shd w:val="clear" w:color="auto" w:fill="2DB47B"/>
          </w:tcPr>
          <w:p>
            <w:pPr>
              <w:pStyle w:val="TableParagraph"/>
              <w:spacing w:line="226" w:lineRule="exact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w w:val="115"/>
                <w:sz w:val="20"/>
              </w:rPr>
              <w:t>1.50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7"/>
        </w:rPr>
      </w:pPr>
    </w:p>
    <w:p>
      <w:pPr>
        <w:pStyle w:val="Heading2"/>
        <w:numPr>
          <w:ilvl w:val="1"/>
          <w:numId w:val="2"/>
        </w:numPr>
        <w:tabs>
          <w:tab w:pos="1014" w:val="left" w:leader="none"/>
          <w:tab w:pos="1015" w:val="left" w:leader="none"/>
        </w:tabs>
        <w:spacing w:line="240" w:lineRule="auto" w:before="0" w:after="0"/>
        <w:ind w:left="1014" w:right="0" w:hanging="584"/>
        <w:jc w:val="left"/>
      </w:pPr>
      <w:bookmarkStart w:name="Constituent Demand and Choke Species" w:id="23"/>
      <w:bookmarkEnd w:id="23"/>
      <w:r>
        <w:rPr>
          <w:b w:val="0"/>
        </w:rPr>
      </w:r>
      <w:bookmarkStart w:name="_bookmark9" w:id="24"/>
      <w:bookmarkEnd w:id="24"/>
      <w:r>
        <w:rPr>
          <w:b w:val="0"/>
        </w:rPr>
      </w:r>
      <w:bookmarkStart w:name="_bookmark9" w:id="25"/>
      <w:bookmarkEnd w:id="25"/>
      <w:r>
        <w:rPr>
          <w:w w:val="105"/>
        </w:rPr>
        <w:t>Constitue</w:t>
      </w:r>
      <w:r>
        <w:rPr>
          <w:w w:val="105"/>
        </w:rPr>
        <w:t>nt</w:t>
      </w:r>
      <w:r>
        <w:rPr>
          <w:spacing w:val="20"/>
          <w:w w:val="105"/>
        </w:rPr>
        <w:t> </w:t>
      </w:r>
      <w:r>
        <w:rPr>
          <w:w w:val="105"/>
        </w:rPr>
        <w:t>Demand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Choke</w:t>
      </w:r>
      <w:r>
        <w:rPr>
          <w:spacing w:val="21"/>
          <w:w w:val="105"/>
        </w:rPr>
        <w:t> </w:t>
      </w:r>
      <w:r>
        <w:rPr>
          <w:w w:val="105"/>
        </w:rPr>
        <w:t>Species</w:t>
      </w:r>
    </w:p>
    <w:p>
      <w:pPr>
        <w:pStyle w:val="BodyText"/>
        <w:spacing w:line="223" w:lineRule="auto" w:before="252"/>
        <w:ind w:left="431" w:right="429" w:hanging="8"/>
        <w:jc w:val="both"/>
      </w:pPr>
      <w:r>
        <w:rPr/>
        <w:t>This Factor includes aspects of species importance that are less easily quantified through</w:t>
      </w:r>
      <w:r>
        <w:rPr>
          <w:spacing w:val="1"/>
        </w:rPr>
        <w:t> </w:t>
      </w:r>
      <w:r>
        <w:rPr/>
        <w:t>formulaic transformation of fisheries data.</w:t>
      </w:r>
      <w:r>
        <w:rPr>
          <w:spacing w:val="1"/>
        </w:rPr>
        <w:t> </w:t>
      </w:r>
      <w:r>
        <w:rPr/>
        <w:t>Constituent Demand is intended to capture</w:t>
      </w:r>
      <w:r>
        <w:rPr>
          <w:spacing w:val="1"/>
        </w:rPr>
        <w:t> </w:t>
      </w:r>
      <w:r>
        <w:rPr/>
        <w:t>elements of fishery importance that are not adequately captured by the scoring for the</w:t>
      </w:r>
      <w:r>
        <w:rPr>
          <w:spacing w:val="1"/>
        </w:rPr>
        <w:t> </w:t>
      </w:r>
      <w:r>
        <w:rPr/>
        <w:t>commercial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recreational</w:t>
      </w:r>
      <w:r>
        <w:rPr>
          <w:spacing w:val="11"/>
        </w:rPr>
        <w:t> </w:t>
      </w:r>
      <w:r>
        <w:rPr/>
        <w:t>fisheries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coastwide</w:t>
      </w:r>
      <w:r>
        <w:rPr>
          <w:spacing w:val="12"/>
        </w:rPr>
        <w:t> </w:t>
      </w:r>
      <w:r>
        <w:rPr/>
        <w:t>basis.</w:t>
      </w:r>
    </w:p>
    <w:p>
      <w:pPr>
        <w:pStyle w:val="BodyText"/>
        <w:rPr>
          <w:sz w:val="29"/>
        </w:rPr>
      </w:pPr>
    </w:p>
    <w:p>
      <w:pPr>
        <w:pStyle w:val="BodyText"/>
        <w:spacing w:line="223" w:lineRule="auto" w:before="1"/>
        <w:ind w:left="408" w:right="390" w:firstLine="23"/>
        <w:jc w:val="both"/>
      </w:pPr>
      <w:r>
        <w:rPr>
          <w:w w:val="95"/>
        </w:rPr>
        <w:t>Six elements are currently reflected in the scoring of this component. The first two components</w:t>
      </w:r>
      <w:r>
        <w:rPr>
          <w:spacing w:val="-45"/>
          <w:w w:val="95"/>
        </w:rPr>
        <w:t> </w:t>
      </w:r>
      <w:r>
        <w:rPr/>
        <w:t>capture situations in which a species is considerably more important to a segment of the</w:t>
      </w:r>
      <w:r>
        <w:rPr>
          <w:spacing w:val="1"/>
        </w:rPr>
        <w:t> </w:t>
      </w:r>
      <w:r>
        <w:rPr>
          <w:w w:val="95"/>
        </w:rPr>
        <w:t>commercial or recreational fishery than is reflected in the coastwide scoring of those Factors.</w:t>
      </w:r>
      <w:r>
        <w:rPr>
          <w:spacing w:val="1"/>
          <w:w w:val="95"/>
        </w:rPr>
        <w:t> </w:t>
      </w:r>
      <w:r>
        <w:rPr/>
        <w:t>There are different numbers of species present in the commerical and recreational catch</w:t>
      </w:r>
      <w:r>
        <w:rPr>
          <w:spacing w:val="1"/>
        </w:rPr>
        <w:t> </w:t>
      </w:r>
      <w:r>
        <w:rPr/>
        <w:t>from each state and or gear and all species with zero catch for a specific combination (e.g.,</w:t>
      </w:r>
      <w:r>
        <w:rPr>
          <w:spacing w:val="1"/>
        </w:rPr>
        <w:t> </w:t>
      </w:r>
      <w:r>
        <w:rPr>
          <w:spacing w:val="-1"/>
        </w:rPr>
        <w:t>zero</w:t>
      </w:r>
      <w:r>
        <w:rPr>
          <w:spacing w:val="-8"/>
        </w:rPr>
        <w:t> </w:t>
      </w:r>
      <w:r>
        <w:rPr/>
        <w:t>commercial</w:t>
      </w:r>
      <w:r>
        <w:rPr>
          <w:spacing w:val="-7"/>
        </w:rPr>
        <w:t> </w:t>
      </w:r>
      <w:r>
        <w:rPr/>
        <w:t>catch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Washington</w:t>
      </w:r>
      <w:r>
        <w:rPr>
          <w:spacing w:val="-7"/>
        </w:rPr>
        <w:t> </w:t>
      </w:r>
      <w:r>
        <w:rPr/>
        <w:t>state)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assigned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highest</w:t>
      </w:r>
      <w:r>
        <w:rPr>
          <w:spacing w:val="-7"/>
        </w:rPr>
        <w:t> </w:t>
      </w:r>
      <w:r>
        <w:rPr/>
        <w:t>numerical</w:t>
      </w:r>
      <w:r>
        <w:rPr>
          <w:spacing w:val="-7"/>
        </w:rPr>
        <w:t> </w:t>
      </w:r>
      <w:r>
        <w:rPr/>
        <w:t>rank</w:t>
      </w:r>
      <w:r>
        <w:rPr>
          <w:spacing w:val="-48"/>
        </w:rPr>
        <w:t> </w:t>
      </w:r>
      <w:r>
        <w:rPr>
          <w:w w:val="95"/>
        </w:rPr>
        <w:t>(i.e., lower numerical ranking indicates species with a high constituent demand and or choke</w:t>
      </w:r>
      <w:r>
        <w:rPr>
          <w:spacing w:val="1"/>
          <w:w w:val="95"/>
        </w:rPr>
        <w:t> </w:t>
      </w:r>
      <w:r>
        <w:rPr>
          <w:w w:val="95"/>
        </w:rPr>
        <w:t>species). Those are accompanied by additional columns showing the differences between the</w:t>
      </w:r>
      <w:r>
        <w:rPr>
          <w:spacing w:val="1"/>
          <w:w w:val="95"/>
        </w:rPr>
        <w:t> </w:t>
      </w:r>
      <w:r>
        <w:rPr>
          <w:spacing w:val="-1"/>
        </w:rPr>
        <w:t>coastwide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each</w:t>
      </w:r>
      <w:r>
        <w:rPr>
          <w:spacing w:val="-7"/>
        </w:rPr>
        <w:t> </w:t>
      </w:r>
      <w:r>
        <w:rPr>
          <w:spacing w:val="-1"/>
        </w:rPr>
        <w:t>state’s/fleet’s</w:t>
      </w:r>
      <w:r>
        <w:rPr>
          <w:spacing w:val="-6"/>
        </w:rPr>
        <w:t> </w:t>
      </w:r>
      <w:r>
        <w:rPr/>
        <w:t>values.</w:t>
      </w:r>
      <w:r>
        <w:rPr>
          <w:spacing w:val="8"/>
        </w:rPr>
        <w:t> </w:t>
      </w:r>
      <w:r>
        <w:rPr/>
        <w:t>Initial</w:t>
      </w:r>
      <w:r>
        <w:rPr>
          <w:spacing w:val="-6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significance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differences</w:t>
      </w:r>
      <w:r>
        <w:rPr>
          <w:spacing w:val="-48"/>
        </w:rPr>
        <w:t> </w:t>
      </w:r>
      <w:r>
        <w:rPr>
          <w:w w:val="95"/>
        </w:rPr>
        <w:t>between state/fleet values and the coastwide values is indicated by numerical scoring ranging</w:t>
      </w:r>
      <w:r>
        <w:rPr>
          <w:spacing w:val="1"/>
          <w:w w:val="95"/>
        </w:rPr>
        <w:t> </w:t>
      </w:r>
      <w:r>
        <w:rPr>
          <w:w w:val="95"/>
        </w:rPr>
        <w:t>generally from 2.0-0 where a higher value indicates a greater difference between the state/fleet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14"/>
        </w:rPr>
        <w:t> </w:t>
      </w:r>
      <w:r>
        <w:rPr/>
        <w:t>coastwide</w:t>
      </w:r>
      <w:r>
        <w:rPr>
          <w:spacing w:val="15"/>
        </w:rPr>
        <w:t> </w:t>
      </w:r>
      <w:r>
        <w:rPr/>
        <w:t>importance.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223" w:lineRule="auto"/>
        <w:ind w:left="431" w:right="429" w:hanging="8"/>
        <w:jc w:val="both"/>
      </w:pPr>
      <w:r>
        <w:rPr>
          <w:w w:val="95"/>
        </w:rPr>
        <w:t>The third element provides an opportunity to elevate scores for “species of concern” that have</w:t>
      </w:r>
      <w:r>
        <w:rPr>
          <w:spacing w:val="-45"/>
          <w:w w:val="95"/>
        </w:rPr>
        <w:t> </w:t>
      </w:r>
      <w:r>
        <w:rPr>
          <w:w w:val="95"/>
        </w:rPr>
        <w:t>been</w:t>
      </w:r>
      <w:r>
        <w:rPr>
          <w:spacing w:val="11"/>
          <w:w w:val="95"/>
        </w:rPr>
        <w:t> </w:t>
      </w:r>
      <w:r>
        <w:rPr>
          <w:w w:val="95"/>
        </w:rPr>
        <w:t>identified</w:t>
      </w:r>
      <w:r>
        <w:rPr>
          <w:spacing w:val="12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stakeholders.</w:t>
      </w:r>
      <w:r>
        <w:rPr>
          <w:spacing w:val="31"/>
          <w:w w:val="95"/>
        </w:rPr>
        <w:t> </w:t>
      </w:r>
      <w:r>
        <w:rPr>
          <w:w w:val="95"/>
        </w:rPr>
        <w:t>One</w:t>
      </w:r>
      <w:r>
        <w:rPr>
          <w:spacing w:val="12"/>
          <w:w w:val="95"/>
        </w:rPr>
        <w:t> </w:t>
      </w:r>
      <w:r>
        <w:rPr>
          <w:w w:val="95"/>
        </w:rPr>
        <w:t>example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such</w:t>
      </w:r>
      <w:r>
        <w:rPr>
          <w:spacing w:val="12"/>
          <w:w w:val="95"/>
        </w:rPr>
        <w:t> </w:t>
      </w:r>
      <w:r>
        <w:rPr>
          <w:w w:val="95"/>
        </w:rPr>
        <w:t>concern</w:t>
      </w:r>
      <w:r>
        <w:rPr>
          <w:spacing w:val="11"/>
          <w:w w:val="95"/>
        </w:rPr>
        <w:t> </w:t>
      </w:r>
      <w:r>
        <w:rPr>
          <w:w w:val="95"/>
        </w:rPr>
        <w:t>might</w:t>
      </w:r>
      <w:r>
        <w:rPr>
          <w:spacing w:val="12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rapid</w:t>
      </w:r>
      <w:r>
        <w:rPr>
          <w:spacing w:val="12"/>
          <w:w w:val="95"/>
        </w:rPr>
        <w:t> </w:t>
      </w:r>
      <w:r>
        <w:rPr>
          <w:w w:val="95"/>
        </w:rPr>
        <w:t>changes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</w:p>
    <w:p>
      <w:pPr>
        <w:spacing w:after="0" w:line="223" w:lineRule="auto"/>
        <w:jc w:val="both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23" w:lineRule="auto" w:before="130"/>
        <w:ind w:left="424" w:right="401" w:firstLine="7"/>
        <w:jc w:val="both"/>
      </w:pPr>
      <w:r>
        <w:rPr>
          <w:spacing w:val="-1"/>
        </w:rPr>
        <w:t>availability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species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fishermen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area.</w:t>
      </w:r>
      <w:r>
        <w:rPr>
          <w:spacing w:val="8"/>
        </w:rPr>
        <w:t> </w:t>
      </w:r>
      <w:r>
        <w:rPr/>
        <w:t>The</w:t>
      </w:r>
      <w:r>
        <w:rPr>
          <w:spacing w:val="-6"/>
        </w:rPr>
        <w:t> </w:t>
      </w:r>
      <w:r>
        <w:rPr/>
        <w:t>fourth</w:t>
      </w:r>
      <w:r>
        <w:rPr>
          <w:spacing w:val="-7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reflects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>
          <w:w w:val="95"/>
        </w:rPr>
        <w:t>degree to which the 5-year catch histories (used in scoring the Commercial, Recreational, and</w:t>
      </w:r>
      <w:r>
        <w:rPr>
          <w:spacing w:val="1"/>
          <w:w w:val="95"/>
        </w:rPr>
        <w:t> </w:t>
      </w:r>
      <w:r>
        <w:rPr>
          <w:spacing w:val="-1"/>
        </w:rPr>
        <w:t>Tribal</w:t>
      </w:r>
      <w:r>
        <w:rPr>
          <w:spacing w:val="-7"/>
        </w:rPr>
        <w:t> </w:t>
      </w:r>
      <w:r>
        <w:rPr>
          <w:spacing w:val="-1"/>
        </w:rPr>
        <w:t>Factors)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species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/>
        <w:t>reduced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rebuilding,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post-rebuilding</w:t>
      </w:r>
      <w:r>
        <w:rPr>
          <w:spacing w:val="-7"/>
        </w:rPr>
        <w:t> </w:t>
      </w:r>
      <w:r>
        <w:rPr/>
        <w:t>caution,</w:t>
      </w:r>
      <w:r>
        <w:rPr>
          <w:spacing w:val="-48"/>
        </w:rPr>
        <w:t> </w:t>
      </w:r>
      <w:r>
        <w:rPr/>
        <w:t>in the setting of Annual Catch Limits (ACLs).The fifth scoring element is a measure of the</w:t>
      </w:r>
      <w:r>
        <w:rPr>
          <w:spacing w:val="1"/>
        </w:rPr>
        <w:t> </w:t>
      </w:r>
      <w:r>
        <w:rPr/>
        <w:t>impact that a species specific ACLs may result in a constraint on opportunities across the</w:t>
      </w:r>
      <w:r>
        <w:rPr>
          <w:spacing w:val="1"/>
        </w:rPr>
        <w:t> </w:t>
      </w:r>
      <w:r>
        <w:rPr/>
        <w:t>groundfish fishery (termed ‘choke stock’). An example of a choke stock would be a stock</w:t>
      </w:r>
      <w:r>
        <w:rPr>
          <w:spacing w:val="1"/>
        </w:rPr>
        <w:t> </w:t>
      </w:r>
      <w:r>
        <w:rPr>
          <w:w w:val="95"/>
        </w:rPr>
        <w:t>managed via a rebuilding plan resulting in low ACLs and this stock is present across areas of</w:t>
      </w:r>
      <w:r>
        <w:rPr>
          <w:spacing w:val="1"/>
          <w:w w:val="95"/>
        </w:rPr>
        <w:t> </w:t>
      </w:r>
      <w:r>
        <w:rPr>
          <w:w w:val="95"/>
        </w:rPr>
        <w:t>the coast making avoidance difficult without potentially forgoing catches of other co-occurring</w:t>
      </w:r>
      <w:r>
        <w:rPr>
          <w:spacing w:val="-45"/>
          <w:w w:val="95"/>
        </w:rPr>
        <w:t> </w:t>
      </w:r>
      <w:r>
        <w:rPr/>
        <w:t>stock. The final scoring element is based on the potential future limiting specification. A</w:t>
      </w:r>
      <w:r>
        <w:rPr>
          <w:spacing w:val="1"/>
        </w:rPr>
        <w:t> </w:t>
      </w:r>
      <w:r>
        <w:rPr>
          <w:w w:val="95"/>
        </w:rPr>
        <w:t>modifier value is calculated based on the percent attainment between recent average mortality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8"/>
        </w:rPr>
        <w:t> </w:t>
      </w:r>
      <w:r>
        <w:rPr/>
        <w:t>future</w:t>
      </w:r>
      <w:r>
        <w:rPr>
          <w:spacing w:val="9"/>
        </w:rPr>
        <w:t> </w:t>
      </w:r>
      <w:r>
        <w:rPr/>
        <w:t>ACL</w:t>
      </w:r>
      <w:r>
        <w:rPr>
          <w:spacing w:val="9"/>
        </w:rPr>
        <w:t> </w:t>
      </w:r>
      <w:r>
        <w:rPr/>
        <w:t>values</w:t>
      </w:r>
      <w:r>
        <w:rPr>
          <w:spacing w:val="8"/>
        </w:rPr>
        <w:t> </w:t>
      </w:r>
      <w:r>
        <w:rPr/>
        <w:t>(see</w:t>
      </w:r>
      <w:r>
        <w:rPr>
          <w:spacing w:val="9"/>
        </w:rPr>
        <w:t> </w:t>
      </w:r>
      <w:r>
        <w:rPr/>
        <w:t>Section</w:t>
      </w:r>
      <w:r>
        <w:rPr>
          <w:spacing w:val="9"/>
        </w:rPr>
        <w:t> </w:t>
      </w:r>
      <w:hyperlink w:history="true" w:anchor="_bookmark22">
        <w:r>
          <w:rPr/>
          <w:t>2.12</w:t>
        </w:r>
        <w:r>
          <w:rPr>
            <w:spacing w:val="8"/>
          </w:rPr>
          <w:t> </w:t>
        </w:r>
      </w:hyperlink>
      <w:r>
        <w:rPr/>
        <w:t>for</w:t>
      </w:r>
      <w:r>
        <w:rPr>
          <w:spacing w:val="9"/>
        </w:rPr>
        <w:t> </w:t>
      </w:r>
      <w:r>
        <w:rPr/>
        <w:t>details).</w:t>
      </w:r>
      <w:r>
        <w:rPr>
          <w:spacing w:val="30"/>
        </w:rPr>
        <w:t> </w:t>
      </w:r>
      <w:r>
        <w:rPr/>
        <w:t>Modifier</w:t>
      </w:r>
      <w:r>
        <w:rPr>
          <w:spacing w:val="9"/>
        </w:rPr>
        <w:t> </w:t>
      </w:r>
      <w:r>
        <w:rPr/>
        <w:t>values</w:t>
      </w:r>
      <w:r>
        <w:rPr>
          <w:spacing w:val="8"/>
        </w:rPr>
        <w:t> </w:t>
      </w:r>
      <w:r>
        <w:rPr/>
        <w:t>range</w:t>
      </w:r>
      <w:r>
        <w:rPr>
          <w:spacing w:val="9"/>
        </w:rPr>
        <w:t> </w:t>
      </w:r>
      <w:r>
        <w:rPr/>
        <w:t>between</w:t>
      </w:r>
      <w:r>
        <w:rPr>
          <w:spacing w:val="9"/>
        </w:rPr>
        <w:t> </w:t>
      </w:r>
      <w:r>
        <w:rPr/>
        <w:t>-2.0</w:t>
      </w:r>
      <w:r>
        <w:rPr>
          <w:spacing w:val="8"/>
        </w:rPr>
        <w:t> </w:t>
      </w:r>
      <w:r>
        <w:rPr/>
        <w:t>to</w:t>
      </w:r>
    </w:p>
    <w:p>
      <w:pPr>
        <w:pStyle w:val="BodyText"/>
        <w:spacing w:line="223" w:lineRule="auto" w:before="1"/>
        <w:ind w:left="421" w:right="429" w:hanging="29"/>
        <w:jc w:val="both"/>
      </w:pPr>
      <w:r>
        <w:rPr/>
        <w:t>+4.0 with a value of 4 being given to species with potential future attainments greater than</w:t>
      </w:r>
      <w:r>
        <w:rPr>
          <w:spacing w:val="-47"/>
        </w:rPr>
        <w:t> </w:t>
      </w:r>
      <w:r>
        <w:rPr/>
        <w:t>100</w:t>
      </w:r>
      <w:r>
        <w:rPr>
          <w:spacing w:val="11"/>
        </w:rPr>
        <w:t> </w:t>
      </w:r>
      <w:r>
        <w:rPr/>
        <w:t>percent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stocks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managed</w:t>
      </w:r>
      <w:r>
        <w:rPr>
          <w:spacing w:val="12"/>
        </w:rPr>
        <w:t> </w:t>
      </w:r>
      <w:r>
        <w:rPr/>
        <w:t>under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rebuilding</w:t>
      </w:r>
      <w:r>
        <w:rPr>
          <w:spacing w:val="12"/>
        </w:rPr>
        <w:t> </w:t>
      </w:r>
      <w:r>
        <w:rPr/>
        <w:t>plan.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223" w:lineRule="auto"/>
        <w:ind w:left="431" w:right="422"/>
        <w:jc w:val="both"/>
      </w:pPr>
      <w:r>
        <w:rPr>
          <w:w w:val="95"/>
        </w:rPr>
        <w:t>Input</w:t>
      </w:r>
      <w:r>
        <w:rPr>
          <w:spacing w:val="16"/>
          <w:w w:val="95"/>
        </w:rPr>
        <w:t> </w:t>
      </w:r>
      <w:r>
        <w:rPr>
          <w:w w:val="95"/>
        </w:rPr>
        <w:t>from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Council</w:t>
      </w:r>
      <w:r>
        <w:rPr>
          <w:spacing w:val="16"/>
          <w:w w:val="95"/>
        </w:rPr>
        <w:t> </w:t>
      </w:r>
      <w:r>
        <w:rPr>
          <w:w w:val="95"/>
        </w:rPr>
        <w:t>family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public</w:t>
      </w:r>
      <w:r>
        <w:rPr>
          <w:spacing w:val="16"/>
          <w:w w:val="95"/>
        </w:rPr>
        <w:t> </w:t>
      </w:r>
      <w:r>
        <w:rPr>
          <w:w w:val="95"/>
        </w:rPr>
        <w:t>regarding</w:t>
      </w:r>
      <w:r>
        <w:rPr>
          <w:spacing w:val="16"/>
          <w:w w:val="95"/>
        </w:rPr>
        <w:t> </w:t>
      </w:r>
      <w:r>
        <w:rPr>
          <w:w w:val="95"/>
        </w:rPr>
        <w:t>areas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importance</w:t>
      </w:r>
      <w:r>
        <w:rPr>
          <w:spacing w:val="16"/>
          <w:w w:val="95"/>
        </w:rPr>
        <w:t> </w:t>
      </w:r>
      <w:r>
        <w:rPr>
          <w:w w:val="95"/>
        </w:rPr>
        <w:t>or</w:t>
      </w:r>
      <w:r>
        <w:rPr>
          <w:spacing w:val="16"/>
          <w:w w:val="95"/>
        </w:rPr>
        <w:t> </w:t>
      </w:r>
      <w:r>
        <w:rPr>
          <w:w w:val="95"/>
        </w:rPr>
        <w:t>concern</w:t>
      </w:r>
      <w:r>
        <w:rPr>
          <w:spacing w:val="16"/>
          <w:w w:val="95"/>
        </w:rPr>
        <w:t> </w:t>
      </w:r>
      <w:r>
        <w:rPr>
          <w:w w:val="95"/>
        </w:rPr>
        <w:t>relevant</w:t>
      </w:r>
      <w:r>
        <w:rPr>
          <w:spacing w:val="-45"/>
          <w:w w:val="9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tab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encouraged.</w:t>
      </w:r>
      <w:r>
        <w:rPr>
          <w:spacing w:val="8"/>
        </w:rPr>
        <w:t> </w:t>
      </w:r>
      <w:r>
        <w:rPr/>
        <w:t>The</w:t>
      </w:r>
      <w:r>
        <w:rPr>
          <w:spacing w:val="-7"/>
        </w:rPr>
        <w:t> </w:t>
      </w:r>
      <w:r>
        <w:rPr/>
        <w:t>scoring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generally</w:t>
      </w:r>
      <w:r>
        <w:rPr>
          <w:spacing w:val="-47"/>
        </w:rPr>
        <w:t> </w:t>
      </w:r>
      <w:r>
        <w:rPr>
          <w:w w:val="95"/>
        </w:rPr>
        <w:t>ranges</w:t>
      </w:r>
      <w:r>
        <w:rPr>
          <w:spacing w:val="15"/>
          <w:w w:val="95"/>
        </w:rPr>
        <w:t> </w:t>
      </w:r>
      <w:r>
        <w:rPr>
          <w:w w:val="95"/>
        </w:rPr>
        <w:t>between</w:t>
      </w:r>
      <w:r>
        <w:rPr>
          <w:spacing w:val="16"/>
          <w:w w:val="95"/>
        </w:rPr>
        <w:t> </w:t>
      </w:r>
      <w:r>
        <w:rPr>
          <w:w w:val="95"/>
        </w:rPr>
        <w:t>0.0-2.0</w:t>
      </w:r>
      <w:r>
        <w:rPr>
          <w:spacing w:val="16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higher</w:t>
      </w:r>
      <w:r>
        <w:rPr>
          <w:spacing w:val="16"/>
          <w:w w:val="95"/>
        </w:rPr>
        <w:t> </w:t>
      </w:r>
      <w:r>
        <w:rPr>
          <w:w w:val="95"/>
        </w:rPr>
        <w:t>scores</w:t>
      </w:r>
      <w:r>
        <w:rPr>
          <w:spacing w:val="16"/>
          <w:w w:val="95"/>
        </w:rPr>
        <w:t> </w:t>
      </w:r>
      <w:r>
        <w:rPr>
          <w:w w:val="95"/>
        </w:rPr>
        <w:t>indicating</w:t>
      </w:r>
      <w:r>
        <w:rPr>
          <w:spacing w:val="16"/>
          <w:w w:val="95"/>
        </w:rPr>
        <w:t> </w:t>
      </w:r>
      <w:r>
        <w:rPr>
          <w:w w:val="95"/>
        </w:rPr>
        <w:t>greater</w:t>
      </w:r>
      <w:r>
        <w:rPr>
          <w:spacing w:val="15"/>
          <w:w w:val="95"/>
        </w:rPr>
        <w:t> </w:t>
      </w:r>
      <w:r>
        <w:rPr>
          <w:w w:val="95"/>
        </w:rPr>
        <w:t>impact</w:t>
      </w:r>
      <w:r>
        <w:rPr>
          <w:spacing w:val="16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either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commercial</w:t>
      </w:r>
      <w:r>
        <w:rPr>
          <w:spacing w:val="-45"/>
          <w:w w:val="95"/>
        </w:rPr>
        <w:t> </w:t>
      </w:r>
      <w:r>
        <w:rPr/>
        <w:t>or</w:t>
      </w:r>
      <w:r>
        <w:rPr>
          <w:spacing w:val="15"/>
        </w:rPr>
        <w:t> </w:t>
      </w:r>
      <w:r>
        <w:rPr/>
        <w:t>recreational</w:t>
      </w:r>
      <w:r>
        <w:rPr>
          <w:spacing w:val="15"/>
        </w:rPr>
        <w:t> </w:t>
      </w:r>
      <w:r>
        <w:rPr/>
        <w:t>fishery.</w:t>
      </w:r>
    </w:p>
    <w:p>
      <w:pPr>
        <w:pStyle w:val="BodyText"/>
        <w:spacing w:before="4"/>
        <w:rPr>
          <w:sz w:val="32"/>
        </w:rPr>
      </w:pPr>
    </w:p>
    <w:p>
      <w:pPr>
        <w:pStyle w:val="BodyText"/>
        <w:spacing w:before="1"/>
        <w:ind w:left="424"/>
        <w:jc w:val="both"/>
      </w:pP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3"/>
        </w:rPr>
        <w:t> </w:t>
      </w:r>
      <w:r>
        <w:rPr/>
        <w:t>score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Constituent</w:t>
      </w:r>
      <w:r>
        <w:rPr>
          <w:spacing w:val="-4"/>
        </w:rPr>
        <w:t> </w:t>
      </w:r>
      <w:r>
        <w:rPr/>
        <w:t>Demand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Choke</w:t>
      </w:r>
      <w:r>
        <w:rPr>
          <w:spacing w:val="-3"/>
        </w:rPr>
        <w:t> </w:t>
      </w:r>
      <w:r>
        <w:rPr/>
        <w:t>Species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as:</w:t>
      </w:r>
    </w:p>
    <w:p>
      <w:pPr>
        <w:pStyle w:val="BodyText"/>
        <w:spacing w:before="13"/>
        <w:rPr>
          <w:sz w:val="31"/>
        </w:rPr>
      </w:pPr>
    </w:p>
    <w:p>
      <w:pPr>
        <w:pStyle w:val="BodyText"/>
        <w:spacing w:line="236" w:lineRule="exact"/>
        <w:ind w:left="429" w:right="429"/>
        <w:jc w:val="center"/>
        <w:rPr>
          <w:rFonts w:ascii="Cambria" w:eastAsia="Cambria"/>
        </w:rPr>
      </w:pPr>
      <w:r>
        <w:rPr>
          <w:rFonts w:ascii="Cambria" w:eastAsia="Cambria"/>
        </w:rPr>
        <w:t>𝑑</w:t>
      </w:r>
      <w:r>
        <w:rPr>
          <w:rFonts w:ascii="Cambria" w:eastAsia="Cambria"/>
          <w:position w:val="-4"/>
          <w:sz w:val="14"/>
        </w:rPr>
        <w:t>𝑠</w:t>
      </w:r>
      <w:r>
        <w:rPr>
          <w:rFonts w:ascii="Cambria" w:eastAsia="Cambria"/>
          <w:spacing w:val="13"/>
          <w:position w:val="-4"/>
          <w:sz w:val="14"/>
        </w:rPr>
        <w:t> </w:t>
      </w:r>
      <w:r>
        <w:rPr>
          <w:rFonts w:ascii="Cambria" w:eastAsia="Cambria"/>
        </w:rPr>
        <w:t>=</w:t>
      </w:r>
      <w:r>
        <w:rPr>
          <w:rFonts w:ascii="Cambria" w:eastAsia="Cambria"/>
          <w:spacing w:val="17"/>
        </w:rPr>
        <w:t> </w:t>
      </w:r>
      <w:r>
        <w:rPr/>
        <w:t>Choke</w:t>
      </w:r>
      <w:r>
        <w:rPr>
          <w:spacing w:val="24"/>
        </w:rPr>
        <w:t> </w:t>
      </w:r>
      <w:r>
        <w:rPr/>
        <w:t>Stock</w:t>
      </w:r>
      <w:r>
        <w:rPr>
          <w:rFonts w:ascii="Cambria" w:eastAsia="Cambria"/>
          <w:vertAlign w:val="subscript"/>
        </w:rPr>
        <w:t>𝑠</w:t>
      </w:r>
      <w:r>
        <w:rPr>
          <w:rFonts w:ascii="Cambria" w:eastAsia="Cambria"/>
          <w:spacing w:val="18"/>
          <w:vertAlign w:val="baseline"/>
        </w:rPr>
        <w:t> </w:t>
      </w:r>
      <w:r>
        <w:rPr>
          <w:rFonts w:ascii="Cambria" w:eastAsia="Cambria"/>
          <w:vertAlign w:val="baseline"/>
        </w:rPr>
        <w:t>+</w:t>
      </w:r>
      <w:r>
        <w:rPr>
          <w:rFonts w:ascii="Cambria" w:eastAsia="Cambria"/>
          <w:spacing w:val="5"/>
          <w:vertAlign w:val="baseline"/>
        </w:rPr>
        <w:t> </w:t>
      </w:r>
      <w:r>
        <w:rPr>
          <w:vertAlign w:val="baseline"/>
        </w:rPr>
        <w:t>Commercial</w:t>
      </w:r>
      <w:r>
        <w:rPr>
          <w:spacing w:val="25"/>
          <w:vertAlign w:val="baseline"/>
        </w:rPr>
        <w:t> </w:t>
      </w:r>
      <w:r>
        <w:rPr>
          <w:vertAlign w:val="baseline"/>
        </w:rPr>
        <w:t>Importance</w:t>
      </w:r>
      <w:r>
        <w:rPr>
          <w:rFonts w:ascii="Cambria" w:eastAsia="Cambria"/>
          <w:position w:val="-7"/>
          <w:sz w:val="14"/>
          <w:vertAlign w:val="baseline"/>
        </w:rPr>
        <w:t>𝑠</w:t>
      </w:r>
      <w:r>
        <w:rPr>
          <w:rFonts w:ascii="Cambria" w:eastAsia="Cambria"/>
          <w:spacing w:val="30"/>
          <w:position w:val="-7"/>
          <w:sz w:val="14"/>
          <w:vertAlign w:val="baseline"/>
        </w:rPr>
        <w:t> </w:t>
      </w:r>
      <w:r>
        <w:rPr>
          <w:rFonts w:ascii="Cambria" w:eastAsia="Cambria"/>
          <w:vertAlign w:val="baseline"/>
        </w:rPr>
        <w:t>+</w:t>
      </w:r>
      <w:r>
        <w:rPr>
          <w:rFonts w:ascii="Cambria" w:eastAsia="Cambria"/>
          <w:spacing w:val="5"/>
          <w:vertAlign w:val="baseline"/>
        </w:rPr>
        <w:t> </w:t>
      </w:r>
      <w:r>
        <w:rPr>
          <w:vertAlign w:val="baseline"/>
        </w:rPr>
        <w:t>Recreational</w:t>
      </w:r>
      <w:r>
        <w:rPr>
          <w:spacing w:val="25"/>
          <w:vertAlign w:val="baseline"/>
        </w:rPr>
        <w:t> </w:t>
      </w:r>
      <w:r>
        <w:rPr>
          <w:vertAlign w:val="baseline"/>
        </w:rPr>
        <w:t>Importance</w:t>
      </w:r>
      <w:r>
        <w:rPr>
          <w:rFonts w:ascii="Cambria" w:eastAsia="Cambria"/>
          <w:position w:val="-7"/>
          <w:sz w:val="14"/>
          <w:vertAlign w:val="baseline"/>
        </w:rPr>
        <w:t>𝑠</w:t>
      </w:r>
      <w:r>
        <w:rPr>
          <w:rFonts w:ascii="Cambria" w:eastAsia="Cambria"/>
          <w:spacing w:val="30"/>
          <w:position w:val="-7"/>
          <w:sz w:val="14"/>
          <w:vertAlign w:val="baseline"/>
        </w:rPr>
        <w:t> </w:t>
      </w:r>
      <w:r>
        <w:rPr>
          <w:rFonts w:ascii="Cambria" w:eastAsia="Cambria"/>
          <w:vertAlign w:val="baseline"/>
        </w:rPr>
        <w:t>+</w:t>
      </w:r>
    </w:p>
    <w:p>
      <w:pPr>
        <w:pStyle w:val="BodyText"/>
        <w:spacing w:before="15"/>
        <w:ind w:left="1191" w:right="1275"/>
        <w:jc w:val="center"/>
      </w:pPr>
      <w:r>
        <w:rPr/>
        <w:pict>
          <v:shape style="position:absolute;margin-left:376.285004pt;margin-top:9.662127pt;width:3.8pt;height:7pt;mso-position-horizontal-relative:page;mso-position-vertical-relative:paragraph;z-index:-18797568" type="#_x0000_t202" id="docshape141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14"/>
                    </w:rPr>
                  </w:pPr>
                  <w:r>
                    <w:rPr>
                      <w:rFonts w:ascii="Cambria" w:eastAsia="Cambria"/>
                      <w:w w:val="115"/>
                      <w:sz w:val="14"/>
                    </w:rPr>
                    <w:t>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289001pt;margin-top:9.672126pt;width:3.8pt;height:7pt;mso-position-horizontal-relative:page;mso-position-vertical-relative:paragraph;z-index:15740928" type="#_x0000_t202" id="docshape14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14"/>
                    </w:rPr>
                  </w:pPr>
                  <w:r>
                    <w:rPr>
                      <w:rFonts w:ascii="Cambria" w:eastAsia="Cambria"/>
                      <w:w w:val="115"/>
                      <w:sz w:val="14"/>
                    </w:rPr>
                    <w:t>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286987pt;margin-top:9.672126pt;width:3.8pt;height:7pt;mso-position-horizontal-relative:page;mso-position-vertical-relative:paragraph;z-index:-18796544" type="#_x0000_t202" id="docshape143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14"/>
                    </w:rPr>
                  </w:pPr>
                  <w:r>
                    <w:rPr>
                      <w:rFonts w:ascii="Cambria" w:eastAsia="Cambria"/>
                      <w:w w:val="115"/>
                      <w:sz w:val="14"/>
                    </w:rPr>
                    <w:t>𝑠</w:t>
                  </w:r>
                </w:p>
              </w:txbxContent>
            </v:textbox>
            <w10:wrap type="none"/>
          </v:shape>
        </w:pict>
      </w:r>
      <w:r>
        <w:rPr/>
        <w:t>Rebuilding</w:t>
      </w:r>
      <w:r>
        <w:rPr>
          <w:spacing w:val="7"/>
        </w:rPr>
        <w:t> </w:t>
      </w:r>
      <w:r>
        <w:rPr/>
        <w:t>Impact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Landings</w:t>
      </w:r>
      <w:r>
        <w:rPr>
          <w:spacing w:val="14"/>
        </w:rPr>
        <w:t> </w:t>
      </w:r>
      <w:r>
        <w:rPr>
          <w:rFonts w:ascii="Cambria"/>
        </w:rPr>
        <w:t>+</w:t>
      </w:r>
      <w:r>
        <w:rPr>
          <w:rFonts w:ascii="Cambria"/>
          <w:spacing w:val="-6"/>
        </w:rPr>
        <w:t> </w:t>
      </w:r>
      <w:r>
        <w:rPr/>
        <w:t>Industry</w:t>
      </w:r>
      <w:r>
        <w:rPr>
          <w:spacing w:val="8"/>
        </w:rPr>
        <w:t> </w:t>
      </w:r>
      <w:r>
        <w:rPr/>
        <w:t>Concern</w:t>
      </w:r>
      <w:r>
        <w:rPr>
          <w:spacing w:val="63"/>
        </w:rPr>
        <w:t> </w:t>
      </w:r>
      <w:r>
        <w:rPr>
          <w:rFonts w:ascii="Cambria"/>
        </w:rPr>
        <w:t>+</w:t>
      </w:r>
      <w:r>
        <w:rPr>
          <w:rFonts w:ascii="Cambria"/>
          <w:spacing w:val="-6"/>
        </w:rPr>
        <w:t> </w:t>
      </w:r>
      <w:r>
        <w:rPr/>
        <w:t>Future</w:t>
      </w:r>
      <w:r>
        <w:rPr>
          <w:spacing w:val="7"/>
        </w:rPr>
        <w:t> </w:t>
      </w:r>
      <w:r>
        <w:rPr/>
        <w:t>Limiting</w:t>
      </w:r>
    </w:p>
    <w:p>
      <w:pPr>
        <w:pStyle w:val="BodyText"/>
        <w:spacing w:before="10"/>
        <w:rPr>
          <w:sz w:val="17"/>
        </w:rPr>
      </w:pPr>
    </w:p>
    <w:p>
      <w:pPr>
        <w:pStyle w:val="Heading2"/>
        <w:numPr>
          <w:ilvl w:val="1"/>
          <w:numId w:val="2"/>
        </w:numPr>
        <w:tabs>
          <w:tab w:pos="1014" w:val="left" w:leader="none"/>
          <w:tab w:pos="1015" w:val="left" w:leader="none"/>
        </w:tabs>
        <w:spacing w:line="240" w:lineRule="auto" w:before="120" w:after="0"/>
        <w:ind w:left="1014" w:right="0" w:hanging="584"/>
        <w:jc w:val="left"/>
      </w:pPr>
      <w:bookmarkStart w:name="Stock Status Relative to Management Targ" w:id="26"/>
      <w:bookmarkEnd w:id="26"/>
      <w:r>
        <w:rPr>
          <w:b w:val="0"/>
        </w:rPr>
      </w:r>
      <w:bookmarkStart w:name="_bookmark10" w:id="27"/>
      <w:bookmarkEnd w:id="27"/>
      <w:r>
        <w:rPr>
          <w:b w:val="0"/>
        </w:rPr>
      </w:r>
      <w:bookmarkStart w:name="_bookmark10" w:id="28"/>
      <w:bookmarkEnd w:id="28"/>
      <w:r>
        <w:rPr>
          <w:w w:val="110"/>
        </w:rPr>
        <w:t>St</w:t>
      </w:r>
      <w:r>
        <w:rPr>
          <w:w w:val="110"/>
        </w:rPr>
        <w:t>ock</w:t>
      </w:r>
      <w:r>
        <w:rPr>
          <w:spacing w:val="-6"/>
          <w:w w:val="110"/>
        </w:rPr>
        <w:t> </w:t>
      </w:r>
      <w:r>
        <w:rPr>
          <w:w w:val="110"/>
        </w:rPr>
        <w:t>Status</w:t>
      </w:r>
      <w:r>
        <w:rPr>
          <w:spacing w:val="-5"/>
          <w:w w:val="110"/>
        </w:rPr>
        <w:t> </w:t>
      </w:r>
      <w:r>
        <w:rPr>
          <w:w w:val="110"/>
        </w:rPr>
        <w:t>Relative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Management</w:t>
      </w:r>
      <w:r>
        <w:rPr>
          <w:spacing w:val="-5"/>
          <w:w w:val="110"/>
        </w:rPr>
        <w:t> </w:t>
      </w:r>
      <w:r>
        <w:rPr>
          <w:w w:val="110"/>
        </w:rPr>
        <w:t>Targets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223" w:lineRule="auto"/>
        <w:ind w:left="421" w:right="390" w:firstLine="10"/>
        <w:jc w:val="both"/>
      </w:pPr>
      <w:r>
        <w:rPr/>
        <w:t>Holding other Factors constant, scheduling an assessment in the upcoming cycle will be a</w:t>
      </w:r>
      <w:r>
        <w:rPr>
          <w:spacing w:val="1"/>
        </w:rPr>
        <w:t> </w:t>
      </w:r>
      <w:r>
        <w:rPr/>
        <w:t>higher priority for a stock whose spawning biomass represents a lower percentage of that</w:t>
      </w:r>
      <w:r>
        <w:rPr>
          <w:spacing w:val="1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unfished</w:t>
      </w:r>
      <w:r>
        <w:rPr>
          <w:spacing w:val="-7"/>
        </w:rPr>
        <w:t> </w:t>
      </w:r>
      <w:r>
        <w:rPr/>
        <w:t>condition,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estimated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recent</w:t>
      </w:r>
      <w:r>
        <w:rPr>
          <w:spacing w:val="-7"/>
        </w:rPr>
        <w:t> </w:t>
      </w:r>
      <w:r>
        <w:rPr/>
        <w:t>assessment.</w:t>
      </w:r>
      <w:r>
        <w:rPr>
          <w:spacing w:val="8"/>
        </w:rPr>
        <w:t> </w:t>
      </w:r>
      <w:r>
        <w:rPr/>
        <w:t>Correspondingly,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highest scores for this Factor would be assigned to stocks that are below their Minimum</w:t>
      </w:r>
      <w:r>
        <w:rPr>
          <w:spacing w:val="1"/>
        </w:rPr>
        <w:t> </w:t>
      </w:r>
      <w:r>
        <w:rPr/>
        <w:t>Stock Size Thresholds (MSSTs, i.e., are overfished).</w:t>
      </w:r>
      <w:r>
        <w:rPr>
          <w:spacing w:val="1"/>
        </w:rPr>
        <w:t> </w:t>
      </w:r>
      <w:r>
        <w:rPr/>
        <w:t>Such cases are differentiated in the</w:t>
      </w:r>
      <w:r>
        <w:rPr>
          <w:spacing w:val="1"/>
        </w:rPr>
        <w:t> </w:t>
      </w:r>
      <w:r>
        <w:rPr/>
        <w:t>scoring by whether the spawning biomass trend is decreasing, stable, or increasing. As the</w:t>
      </w:r>
      <w:r>
        <w:rPr>
          <w:spacing w:val="-47"/>
        </w:rPr>
        <w:t> </w:t>
      </w:r>
      <w:r>
        <w:rPr/>
        <w:t>ratio of current stock biomass to the unfished level increases, this Factor Score decreases.</w:t>
      </w:r>
      <w:r>
        <w:rPr>
          <w:spacing w:val="1"/>
        </w:rPr>
        <w:t> </w:t>
      </w:r>
      <w:r>
        <w:rPr/>
        <w:t>Where available, the percentage of unfished biomass estimated in the terminal year of the</w:t>
      </w:r>
      <w:r>
        <w:rPr>
          <w:spacing w:val="1"/>
        </w:rPr>
        <w:t> </w:t>
      </w:r>
      <w:r>
        <w:rPr/>
        <w:t>most recent assessment for each species is used as the basis for scoring. Scoring criteria for</w:t>
      </w:r>
      <w:r>
        <w:rPr>
          <w:spacing w:val="-47"/>
        </w:rPr>
        <w:t> </w:t>
      </w:r>
      <w:r>
        <w:rPr/>
        <w:t>this</w:t>
      </w:r>
      <w:r>
        <w:rPr>
          <w:spacing w:val="14"/>
        </w:rPr>
        <w:t> </w:t>
      </w:r>
      <w:r>
        <w:rPr/>
        <w:t>factor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species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/>
        <w:t>described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(Table</w:t>
      </w:r>
      <w:r>
        <w:rPr>
          <w:spacing w:val="14"/>
        </w:rPr>
        <w:t> </w:t>
      </w:r>
      <w:hyperlink w:history="true" w:anchor="_bookmark11">
        <w:r>
          <w:rPr/>
          <w:t>4</w:t>
        </w:r>
      </w:hyperlink>
      <w:r>
        <w:rPr/>
        <w:t>).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223" w:lineRule="auto"/>
        <w:ind w:left="408" w:right="429" w:firstLine="23"/>
        <w:jc w:val="both"/>
      </w:pPr>
      <w:r>
        <w:rPr/>
        <w:t>However, not all groundfish species have not been assessed in a manner that provides an</w:t>
      </w:r>
      <w:r>
        <w:rPr>
          <w:spacing w:val="1"/>
        </w:rPr>
        <w:t> </w:t>
      </w:r>
      <w:r>
        <w:rPr/>
        <w:t>estimate of relative abundance. For those stocks, the Productivity Susceptibility Analysis</w:t>
      </w:r>
      <w:r>
        <w:rPr>
          <w:spacing w:val="1"/>
        </w:rPr>
        <w:t> </w:t>
      </w:r>
      <w:r>
        <w:rPr>
          <w:w w:val="95"/>
        </w:rPr>
        <w:t>(PSA) score, a measure of a species potential vulnerability to fishing pressures, has been used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15"/>
        </w:rPr>
        <w:t> </w:t>
      </w:r>
      <w:r>
        <w:rPr/>
        <w:t>assign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Factor</w:t>
      </w:r>
      <w:r>
        <w:rPr>
          <w:spacing w:val="15"/>
        </w:rPr>
        <w:t> </w:t>
      </w:r>
      <w:r>
        <w:rPr/>
        <w:t>Score</w:t>
      </w:r>
      <w:r>
        <w:rPr>
          <w:spacing w:val="16"/>
        </w:rPr>
        <w:t> </w:t>
      </w:r>
      <w:r>
        <w:rPr/>
        <w:t>(Table</w:t>
      </w:r>
      <w:r>
        <w:rPr>
          <w:spacing w:val="16"/>
        </w:rPr>
        <w:t> </w:t>
      </w:r>
      <w:hyperlink w:history="true" w:anchor="_bookmark12">
        <w:r>
          <w:rPr/>
          <w:t>5</w:t>
        </w:r>
      </w:hyperlink>
      <w:r>
        <w:rPr/>
        <w:t>)</w:t>
      </w:r>
    </w:p>
    <w:p>
      <w:pPr>
        <w:spacing w:after="0" w:line="223" w:lineRule="auto"/>
        <w:jc w:val="both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spacing w:line="223" w:lineRule="auto"/>
        <w:ind w:left="408" w:right="429" w:firstLine="23"/>
        <w:jc w:val="both"/>
      </w:pPr>
      <w:r>
        <w:rPr/>
        <w:t>Rather than basing scores for these species solely on PSA scores, it may be useful in the</w:t>
      </w:r>
      <w:r>
        <w:rPr>
          <w:spacing w:val="1"/>
        </w:rPr>
        <w:t> </w:t>
      </w:r>
      <w:r>
        <w:rPr>
          <w:w w:val="95"/>
        </w:rPr>
        <w:t>future to also categorize them according to the average attainment of their OFL contributions</w:t>
      </w:r>
      <w:r>
        <w:rPr>
          <w:spacing w:val="1"/>
          <w:w w:val="95"/>
        </w:rPr>
        <w:t> </w:t>
      </w:r>
      <w:r>
        <w:rPr/>
        <w:t>(to assemblage OFLs) over the past 10 years. The scoring criteria show the stocks ordered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>
          <w:spacing w:val="-1"/>
        </w:rPr>
        <w:t>PSA</w:t>
      </w:r>
      <w:r>
        <w:rPr>
          <w:spacing w:val="-6"/>
        </w:rPr>
        <w:t> </w:t>
      </w:r>
      <w:r>
        <w:rPr>
          <w:spacing w:val="-1"/>
        </w:rPr>
        <w:t>score</w:t>
      </w:r>
      <w:r>
        <w:rPr>
          <w:spacing w:val="-7"/>
        </w:rPr>
        <w:t> </w:t>
      </w:r>
      <w:r>
        <w:rPr>
          <w:spacing w:val="-1"/>
        </w:rPr>
        <w:t>(with</w:t>
      </w:r>
      <w:r>
        <w:rPr>
          <w:spacing w:val="-7"/>
        </w:rPr>
        <w:t> </w:t>
      </w:r>
      <w:r>
        <w:rPr>
          <w:spacing w:val="-1"/>
        </w:rPr>
        <w:t>assessment-based</w:t>
      </w:r>
      <w:r>
        <w:rPr>
          <w:spacing w:val="-6"/>
        </w:rPr>
        <w:t> </w:t>
      </w:r>
      <w:r>
        <w:rPr/>
        <w:t>fraction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unfished</w:t>
      </w:r>
      <w:r>
        <w:rPr>
          <w:spacing w:val="-7"/>
        </w:rPr>
        <w:t> </w:t>
      </w:r>
      <w:r>
        <w:rPr/>
        <w:t>levels)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fraction</w:t>
      </w:r>
      <w:r>
        <w:rPr>
          <w:spacing w:val="-7"/>
        </w:rPr>
        <w:t> </w:t>
      </w:r>
      <w:r>
        <w:rPr/>
        <w:t>of</w:t>
      </w:r>
      <w:r>
        <w:rPr>
          <w:spacing w:val="-47"/>
        </w:rPr>
        <w:t> </w:t>
      </w:r>
      <w:r>
        <w:rPr/>
        <w:t>unfished</w:t>
      </w:r>
      <w:r>
        <w:rPr>
          <w:spacing w:val="8"/>
        </w:rPr>
        <w:t> </w:t>
      </w:r>
      <w:r>
        <w:rPr/>
        <w:t>level,</w:t>
      </w:r>
      <w:r>
        <w:rPr>
          <w:spacing w:val="8"/>
        </w:rPr>
        <w:t> </w:t>
      </w:r>
      <w:r>
        <w:rPr/>
        <w:t>within</w:t>
      </w:r>
      <w:r>
        <w:rPr>
          <w:spacing w:val="9"/>
        </w:rPr>
        <w:t> </w:t>
      </w:r>
      <w:r>
        <w:rPr/>
        <w:t>each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three</w:t>
      </w:r>
      <w:r>
        <w:rPr>
          <w:spacing w:val="8"/>
        </w:rPr>
        <w:t> </w:t>
      </w:r>
      <w:r>
        <w:rPr/>
        <w:t>PSA</w:t>
      </w:r>
      <w:r>
        <w:rPr>
          <w:spacing w:val="9"/>
        </w:rPr>
        <w:t> </w:t>
      </w:r>
      <w:r>
        <w:rPr/>
        <w:t>categories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analysis.</w:t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spacing w:line="213" w:lineRule="auto"/>
        <w:ind w:left="670" w:right="174"/>
      </w:pPr>
      <w:bookmarkStart w:name="_bookmark11" w:id="29"/>
      <w:bookmarkEnd w:id="29"/>
      <w:r>
        <w:rPr/>
      </w:r>
      <w:r>
        <w:rPr>
          <w:b/>
        </w:rPr>
        <w:t>Table</w:t>
      </w:r>
      <w:r>
        <w:rPr>
          <w:b/>
          <w:spacing w:val="17"/>
        </w:rPr>
        <w:t> </w:t>
      </w:r>
      <w:r>
        <w:rPr>
          <w:b/>
        </w:rPr>
        <w:t>4:</w:t>
      </w:r>
      <w:r>
        <w:rPr>
          <w:b/>
          <w:spacing w:val="39"/>
        </w:rPr>
        <w:t> </w:t>
      </w:r>
      <w:r>
        <w:rPr/>
        <w:t>Scores</w:t>
      </w:r>
      <w:r>
        <w:rPr>
          <w:spacing w:val="8"/>
        </w:rPr>
        <w:t> </w:t>
      </w:r>
      <w:r>
        <w:rPr/>
        <w:t>applied</w:t>
      </w:r>
      <w:r>
        <w:rPr>
          <w:spacing w:val="8"/>
        </w:rPr>
        <w:t> </w:t>
      </w:r>
      <w:r>
        <w:rPr/>
        <w:t>based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estimated</w:t>
      </w:r>
      <w:r>
        <w:rPr>
          <w:spacing w:val="8"/>
        </w:rPr>
        <w:t> </w:t>
      </w:r>
      <w:r>
        <w:rPr/>
        <w:t>fraction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unfished</w:t>
      </w:r>
      <w:r>
        <w:rPr>
          <w:spacing w:val="8"/>
        </w:rPr>
        <w:t> </w:t>
      </w:r>
      <w:r>
        <w:rPr/>
        <w:t>relative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management</w:t>
      </w:r>
      <w:r>
        <w:rPr>
          <w:spacing w:val="-47"/>
        </w:rPr>
        <w:t> </w:t>
      </w:r>
      <w:r>
        <w:rPr/>
        <w:t>targets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most</w:t>
      </w:r>
      <w:r>
        <w:rPr>
          <w:spacing w:val="7"/>
        </w:rPr>
        <w:t> </w:t>
      </w:r>
      <w:r>
        <w:rPr/>
        <w:t>recent</w:t>
      </w:r>
      <w:r>
        <w:rPr>
          <w:spacing w:val="8"/>
        </w:rPr>
        <w:t> </w:t>
      </w:r>
      <w:r>
        <w:rPr/>
        <w:t>assessment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PSA</w:t>
      </w:r>
      <w:r>
        <w:rPr>
          <w:spacing w:val="7"/>
        </w:rPr>
        <w:t> </w:t>
      </w:r>
      <w:r>
        <w:rPr/>
        <w:t>score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un-assessed</w:t>
      </w:r>
      <w:r>
        <w:rPr>
          <w:spacing w:val="7"/>
        </w:rPr>
        <w:t> </w:t>
      </w:r>
      <w:r>
        <w:rPr/>
        <w:t>stocks.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1356" w:val="left" w:leader="none"/>
        </w:tabs>
        <w:ind w:left="551"/>
      </w:pPr>
      <w:r>
        <w:rPr/>
        <w:pict>
          <v:line style="position:absolute;mso-position-horizontal-relative:page;mso-position-vertical-relative:paragraph;z-index:15742976" from="107.574997pt,-1.780956pt" to="528.335997pt,-1.780956pt" stroked="true" strokeweight=".873pt" strokecolor="#000000">
            <v:stroke dashstyle="solid"/>
            <w10:wrap type="none"/>
          </v:line>
        </w:pict>
      </w:r>
      <w:r>
        <w:rPr/>
        <w:t>Score</w:t>
        <w:tab/>
        <w:t>Stock</w:t>
      </w:r>
      <w:r>
        <w:rPr>
          <w:spacing w:val="23"/>
        </w:rPr>
        <w:t> </w:t>
      </w:r>
      <w:r>
        <w:rPr/>
        <w:t>Status</w:t>
      </w:r>
    </w:p>
    <w:p>
      <w:pPr>
        <w:pStyle w:val="ListParagraph"/>
        <w:numPr>
          <w:ilvl w:val="2"/>
          <w:numId w:val="2"/>
        </w:numPr>
        <w:tabs>
          <w:tab w:pos="1356" w:val="left" w:leader="none"/>
          <w:tab w:pos="1358" w:val="left" w:leader="none"/>
        </w:tabs>
        <w:spacing w:line="276" w:lineRule="exact" w:before="91" w:after="0"/>
        <w:ind w:left="1357" w:right="0" w:hanging="807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43488" from="107.574997pt,2.932041pt" to="528.335997pt,2.932041pt" stroked="true" strokeweight=".545pt" strokecolor="#000000">
            <v:stroke dashstyle="solid"/>
            <w10:wrap type="none"/>
          </v:line>
        </w:pict>
      </w:r>
      <w:r>
        <w:rPr>
          <w:w w:val="105"/>
          <w:sz w:val="20"/>
        </w:rPr>
        <w:t>Stock abundance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well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above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target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Cambria" w:hAnsi="Cambria" w:eastAsia="Cambria"/>
          <w:w w:val="105"/>
          <w:sz w:val="20"/>
        </w:rPr>
        <w:t>𝑆𝐵</w:t>
      </w:r>
      <w:r>
        <w:rPr>
          <w:rFonts w:ascii="Cambria" w:hAnsi="Cambria" w:eastAsia="Cambria"/>
          <w:spacing w:val="2"/>
          <w:w w:val="105"/>
          <w:sz w:val="20"/>
        </w:rPr>
        <w:t> </w:t>
      </w:r>
      <w:r>
        <w:rPr>
          <w:rFonts w:ascii="Cambria" w:hAnsi="Cambria" w:eastAsia="Cambria"/>
          <w:w w:val="110"/>
          <w:sz w:val="20"/>
        </w:rPr>
        <w:t>&gt;</w:t>
      </w:r>
      <w:r>
        <w:rPr>
          <w:rFonts w:ascii="Cambria" w:hAnsi="Cambria" w:eastAsia="Cambria"/>
          <w:spacing w:val="-4"/>
          <w:w w:val="110"/>
          <w:sz w:val="20"/>
        </w:rPr>
        <w:t> </w:t>
      </w:r>
      <w:r>
        <w:rPr>
          <w:rFonts w:ascii="Cambria" w:hAnsi="Cambria" w:eastAsia="Cambria"/>
          <w:w w:val="105"/>
          <w:sz w:val="20"/>
        </w:rPr>
        <w:t>2</w:t>
      </w:r>
      <w:r>
        <w:rPr>
          <w:rFonts w:ascii="Cambria" w:hAnsi="Cambria" w:eastAsia="Cambria"/>
          <w:spacing w:val="-10"/>
          <w:w w:val="105"/>
          <w:sz w:val="20"/>
        </w:rPr>
        <w:t> </w:t>
      </w:r>
      <w:r>
        <w:rPr>
          <w:rFonts w:ascii="Cambria" w:hAnsi="Cambria" w:eastAsia="Cambria"/>
          <w:w w:val="105"/>
          <w:sz w:val="20"/>
        </w:rPr>
        <w:t>∗</w:t>
      </w:r>
      <w:r>
        <w:rPr>
          <w:rFonts w:ascii="Cambria" w:hAnsi="Cambria" w:eastAsia="Cambria"/>
          <w:spacing w:val="-11"/>
          <w:w w:val="105"/>
          <w:sz w:val="20"/>
        </w:rPr>
        <w:t> </w:t>
      </w:r>
      <w:r>
        <w:rPr>
          <w:rFonts w:ascii="Cambria" w:hAnsi="Cambria" w:eastAsia="Cambria"/>
          <w:w w:val="110"/>
          <w:sz w:val="20"/>
        </w:rPr>
        <w:t>𝑆𝐵</w:t>
      </w:r>
      <w:r>
        <w:rPr>
          <w:w w:val="110"/>
          <w:position w:val="-4"/>
          <w:sz w:val="14"/>
        </w:rPr>
        <w:t>PROXY</w:t>
      </w:r>
      <w:r>
        <w:rPr>
          <w:w w:val="110"/>
          <w:sz w:val="20"/>
        </w:rPr>
        <w:t>).</w:t>
      </w:r>
    </w:p>
    <w:p>
      <w:pPr>
        <w:pStyle w:val="ListParagraph"/>
        <w:numPr>
          <w:ilvl w:val="2"/>
          <w:numId w:val="2"/>
        </w:numPr>
        <w:tabs>
          <w:tab w:pos="1356" w:val="left" w:leader="none"/>
          <w:tab w:pos="1358" w:val="left" w:leader="none"/>
        </w:tabs>
        <w:spacing w:line="251" w:lineRule="exact" w:before="0" w:after="0"/>
        <w:ind w:left="1357" w:right="0" w:hanging="807"/>
        <w:jc w:val="left"/>
        <w:rPr>
          <w:sz w:val="20"/>
        </w:rPr>
      </w:pPr>
      <w:r>
        <w:rPr>
          <w:w w:val="110"/>
          <w:sz w:val="20"/>
        </w:rPr>
        <w:t>Stock</w:t>
      </w:r>
      <w:r>
        <w:rPr>
          <w:spacing w:val="2"/>
          <w:w w:val="110"/>
          <w:sz w:val="20"/>
        </w:rPr>
        <w:t> </w:t>
      </w:r>
      <w:r>
        <w:rPr>
          <w:w w:val="105"/>
          <w:sz w:val="20"/>
        </w:rPr>
        <w:t>abundance</w:t>
      </w:r>
      <w:r>
        <w:rPr>
          <w:spacing w:val="5"/>
          <w:w w:val="105"/>
          <w:sz w:val="20"/>
        </w:rPr>
        <w:t> </w:t>
      </w:r>
      <w:r>
        <w:rPr>
          <w:w w:val="110"/>
          <w:sz w:val="20"/>
        </w:rPr>
        <w:t>is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above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2"/>
          <w:w w:val="110"/>
          <w:sz w:val="20"/>
        </w:rPr>
        <w:t> </w:t>
      </w:r>
      <w:r>
        <w:rPr>
          <w:w w:val="105"/>
          <w:sz w:val="20"/>
        </w:rPr>
        <w:t>target</w:t>
      </w:r>
      <w:r>
        <w:rPr>
          <w:spacing w:val="6"/>
          <w:w w:val="105"/>
          <w:sz w:val="20"/>
        </w:rPr>
        <w:t> </w:t>
      </w:r>
      <w:r>
        <w:rPr>
          <w:w w:val="110"/>
          <w:sz w:val="20"/>
        </w:rPr>
        <w:t>(</w:t>
      </w:r>
      <w:r>
        <w:rPr>
          <w:rFonts w:ascii="Cambria" w:hAnsi="Cambria" w:eastAsia="Cambria"/>
          <w:w w:val="110"/>
          <w:sz w:val="20"/>
        </w:rPr>
        <w:t>2</w:t>
      </w:r>
      <w:r>
        <w:rPr>
          <w:rFonts w:ascii="Cambria" w:hAnsi="Cambria" w:eastAsia="Cambria"/>
          <w:spacing w:val="-10"/>
          <w:w w:val="110"/>
          <w:sz w:val="20"/>
        </w:rPr>
        <w:t> </w:t>
      </w:r>
      <w:r>
        <w:rPr>
          <w:rFonts w:ascii="Cambria" w:hAnsi="Cambria" w:eastAsia="Cambria"/>
          <w:w w:val="110"/>
          <w:sz w:val="20"/>
        </w:rPr>
        <w:t>∗</w:t>
      </w:r>
      <w:r>
        <w:rPr>
          <w:rFonts w:ascii="Cambria" w:hAnsi="Cambria" w:eastAsia="Cambria"/>
          <w:spacing w:val="-10"/>
          <w:w w:val="110"/>
          <w:sz w:val="20"/>
        </w:rPr>
        <w:t> </w:t>
      </w:r>
      <w:r>
        <w:rPr>
          <w:rFonts w:ascii="Cambria" w:hAnsi="Cambria" w:eastAsia="Cambria"/>
          <w:w w:val="110"/>
          <w:sz w:val="20"/>
        </w:rPr>
        <w:t>𝑆𝐵</w:t>
      </w:r>
      <w:r>
        <w:rPr>
          <w:w w:val="110"/>
          <w:position w:val="-4"/>
          <w:sz w:val="14"/>
        </w:rPr>
        <w:t>PROXY</w:t>
      </w:r>
      <w:r>
        <w:rPr>
          <w:spacing w:val="28"/>
          <w:w w:val="110"/>
          <w:position w:val="-4"/>
          <w:sz w:val="14"/>
        </w:rPr>
        <w:t> </w:t>
      </w:r>
      <w:r>
        <w:rPr>
          <w:rFonts w:ascii="Cambria" w:hAnsi="Cambria" w:eastAsia="Cambria"/>
          <w:w w:val="110"/>
          <w:sz w:val="20"/>
        </w:rPr>
        <w:t>≥ 𝑆𝐵</w:t>
      </w:r>
      <w:r>
        <w:rPr>
          <w:rFonts w:ascii="Cambria" w:hAnsi="Cambria" w:eastAsia="Cambria"/>
          <w:spacing w:val="4"/>
          <w:w w:val="110"/>
          <w:sz w:val="20"/>
        </w:rPr>
        <w:t> </w:t>
      </w:r>
      <w:r>
        <w:rPr>
          <w:rFonts w:ascii="Cambria" w:hAnsi="Cambria" w:eastAsia="Cambria"/>
          <w:w w:val="110"/>
          <w:sz w:val="20"/>
        </w:rPr>
        <w:t>&gt; 1.5</w:t>
      </w:r>
      <w:r>
        <w:rPr>
          <w:rFonts w:ascii="Cambria" w:hAnsi="Cambria" w:eastAsia="Cambria"/>
          <w:spacing w:val="-10"/>
          <w:w w:val="110"/>
          <w:sz w:val="20"/>
        </w:rPr>
        <w:t> </w:t>
      </w:r>
      <w:r>
        <w:rPr>
          <w:rFonts w:ascii="Cambria" w:hAnsi="Cambria" w:eastAsia="Cambria"/>
          <w:w w:val="110"/>
          <w:sz w:val="20"/>
        </w:rPr>
        <w:t>∗</w:t>
      </w:r>
      <w:r>
        <w:rPr>
          <w:rFonts w:ascii="Cambria" w:hAnsi="Cambria" w:eastAsia="Cambria"/>
          <w:spacing w:val="-10"/>
          <w:w w:val="110"/>
          <w:sz w:val="20"/>
        </w:rPr>
        <w:t> </w:t>
      </w:r>
      <w:r>
        <w:rPr>
          <w:rFonts w:ascii="Cambria" w:hAnsi="Cambria" w:eastAsia="Cambria"/>
          <w:w w:val="110"/>
          <w:sz w:val="20"/>
        </w:rPr>
        <w:t>𝑆𝐵</w:t>
      </w:r>
      <w:r>
        <w:rPr>
          <w:w w:val="110"/>
          <w:position w:val="-4"/>
          <w:sz w:val="14"/>
        </w:rPr>
        <w:t>PROXY</w:t>
      </w:r>
      <w:r>
        <w:rPr>
          <w:w w:val="110"/>
          <w:sz w:val="20"/>
        </w:rPr>
        <w:t>).</w:t>
      </w:r>
    </w:p>
    <w:p>
      <w:pPr>
        <w:pStyle w:val="ListParagraph"/>
        <w:numPr>
          <w:ilvl w:val="2"/>
          <w:numId w:val="2"/>
        </w:numPr>
        <w:tabs>
          <w:tab w:pos="1356" w:val="left" w:leader="none"/>
          <w:tab w:pos="1358" w:val="left" w:leader="none"/>
        </w:tabs>
        <w:spacing w:line="199" w:lineRule="auto" w:before="4" w:after="0"/>
        <w:ind w:left="1357" w:right="358" w:hanging="807"/>
        <w:jc w:val="left"/>
        <w:rPr>
          <w:sz w:val="20"/>
        </w:rPr>
      </w:pPr>
      <w:r>
        <w:rPr>
          <w:w w:val="105"/>
          <w:sz w:val="20"/>
        </w:rPr>
        <w:t>Stock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abundance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above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target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Cambria" w:hAnsi="Cambria" w:eastAsia="Cambria"/>
          <w:w w:val="105"/>
          <w:sz w:val="20"/>
        </w:rPr>
        <w:t>1.5 ∗</w:t>
      </w:r>
      <w:r>
        <w:rPr>
          <w:rFonts w:ascii="Cambria" w:hAnsi="Cambria" w:eastAsia="Cambria"/>
          <w:spacing w:val="1"/>
          <w:w w:val="105"/>
          <w:sz w:val="20"/>
        </w:rPr>
        <w:t> </w:t>
      </w:r>
      <w:r>
        <w:rPr>
          <w:rFonts w:ascii="Cambria" w:hAnsi="Cambria" w:eastAsia="Cambria"/>
          <w:w w:val="105"/>
          <w:sz w:val="20"/>
        </w:rPr>
        <w:t>𝑆𝐵</w:t>
      </w:r>
      <w:r>
        <w:rPr>
          <w:w w:val="105"/>
          <w:position w:val="-4"/>
          <w:sz w:val="14"/>
        </w:rPr>
        <w:t>PROXY</w:t>
      </w:r>
      <w:r>
        <w:rPr>
          <w:spacing w:val="33"/>
          <w:w w:val="105"/>
          <w:position w:val="-4"/>
          <w:sz w:val="14"/>
        </w:rPr>
        <w:t> </w:t>
      </w:r>
      <w:r>
        <w:rPr>
          <w:rFonts w:ascii="Cambria" w:hAnsi="Cambria" w:eastAsia="Cambria"/>
          <w:w w:val="110"/>
          <w:sz w:val="20"/>
        </w:rPr>
        <w:t>≥</w:t>
      </w:r>
      <w:r>
        <w:rPr>
          <w:rFonts w:ascii="Cambria" w:hAnsi="Cambria" w:eastAsia="Cambria"/>
          <w:spacing w:val="10"/>
          <w:w w:val="110"/>
          <w:sz w:val="20"/>
        </w:rPr>
        <w:t> </w:t>
      </w:r>
      <w:r>
        <w:rPr>
          <w:rFonts w:ascii="Cambria" w:hAnsi="Cambria" w:eastAsia="Cambria"/>
          <w:w w:val="105"/>
          <w:sz w:val="20"/>
        </w:rPr>
        <w:t>𝑆𝐵</w:t>
      </w:r>
      <w:r>
        <w:rPr>
          <w:rFonts w:ascii="Cambria" w:hAnsi="Cambria" w:eastAsia="Cambria"/>
          <w:spacing w:val="17"/>
          <w:w w:val="105"/>
          <w:sz w:val="20"/>
        </w:rPr>
        <w:t> </w:t>
      </w:r>
      <w:r>
        <w:rPr>
          <w:rFonts w:ascii="Cambria" w:hAnsi="Cambria" w:eastAsia="Cambria"/>
          <w:w w:val="110"/>
          <w:sz w:val="20"/>
        </w:rPr>
        <w:t>&gt;</w:t>
      </w:r>
      <w:r>
        <w:rPr>
          <w:rFonts w:ascii="Cambria" w:hAnsi="Cambria" w:eastAsia="Cambria"/>
          <w:spacing w:val="10"/>
          <w:w w:val="110"/>
          <w:sz w:val="20"/>
        </w:rPr>
        <w:t> </w:t>
      </w:r>
      <w:r>
        <w:rPr>
          <w:rFonts w:ascii="Cambria" w:hAnsi="Cambria" w:eastAsia="Cambria"/>
          <w:w w:val="105"/>
          <w:sz w:val="20"/>
        </w:rPr>
        <w:t>1.1</w:t>
      </w:r>
      <w:r>
        <w:rPr>
          <w:rFonts w:ascii="Cambria" w:hAnsi="Cambria" w:eastAsia="Cambria"/>
          <w:spacing w:val="1"/>
          <w:w w:val="105"/>
          <w:sz w:val="20"/>
        </w:rPr>
        <w:t> </w:t>
      </w:r>
      <w:r>
        <w:rPr>
          <w:rFonts w:ascii="Cambria" w:hAnsi="Cambria" w:eastAsia="Cambria"/>
          <w:w w:val="105"/>
          <w:sz w:val="20"/>
        </w:rPr>
        <w:t>∗ 𝑆𝐵</w:t>
      </w:r>
      <w:r>
        <w:rPr>
          <w:w w:val="105"/>
          <w:position w:val="-4"/>
          <w:sz w:val="14"/>
        </w:rPr>
        <w:t>PROXY</w:t>
      </w:r>
      <w:r>
        <w:rPr>
          <w:w w:val="105"/>
          <w:sz w:val="20"/>
        </w:rPr>
        <w:t>)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abundance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unknown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vulnerability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low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(1.8</w:t>
      </w:r>
      <w:r>
        <w:rPr>
          <w:spacing w:val="3"/>
          <w:w w:val="105"/>
          <w:sz w:val="20"/>
        </w:rPr>
        <w:t> </w:t>
      </w:r>
      <w:r>
        <w:rPr>
          <w:rFonts w:ascii="Cambria" w:hAnsi="Cambria" w:eastAsia="Cambria"/>
          <w:w w:val="110"/>
          <w:sz w:val="20"/>
        </w:rPr>
        <w:t>&gt;</w:t>
      </w:r>
      <w:r>
        <w:rPr>
          <w:rFonts w:ascii="Cambria" w:hAnsi="Cambria" w:eastAsia="Cambria"/>
          <w:spacing w:val="7"/>
          <w:w w:val="110"/>
          <w:sz w:val="20"/>
        </w:rPr>
        <w:t> </w:t>
      </w:r>
      <w:r>
        <w:rPr>
          <w:w w:val="105"/>
          <w:sz w:val="20"/>
        </w:rPr>
        <w:t>PSA).</w:t>
      </w:r>
    </w:p>
    <w:p>
      <w:pPr>
        <w:pStyle w:val="ListParagraph"/>
        <w:numPr>
          <w:ilvl w:val="2"/>
          <w:numId w:val="2"/>
        </w:numPr>
        <w:tabs>
          <w:tab w:pos="1356" w:val="left" w:leader="none"/>
          <w:tab w:pos="1358" w:val="left" w:leader="none"/>
        </w:tabs>
        <w:spacing w:line="199" w:lineRule="auto" w:before="23" w:after="0"/>
        <w:ind w:left="1357" w:right="224" w:hanging="807"/>
        <w:jc w:val="left"/>
        <w:rPr>
          <w:sz w:val="20"/>
        </w:rPr>
      </w:pPr>
      <w:r>
        <w:rPr>
          <w:w w:val="105"/>
          <w:sz w:val="20"/>
        </w:rPr>
        <w:t>Stock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abundance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near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target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Cambria" w:hAnsi="Cambria" w:eastAsia="Cambria"/>
          <w:w w:val="105"/>
          <w:sz w:val="20"/>
        </w:rPr>
        <w:t>1.1</w:t>
      </w:r>
      <w:r>
        <w:rPr>
          <w:rFonts w:ascii="Cambria" w:hAnsi="Cambria" w:eastAsia="Cambria"/>
          <w:spacing w:val="1"/>
          <w:w w:val="105"/>
          <w:sz w:val="20"/>
        </w:rPr>
        <w:t> </w:t>
      </w:r>
      <w:r>
        <w:rPr>
          <w:rFonts w:ascii="Cambria" w:hAnsi="Cambria" w:eastAsia="Cambria"/>
          <w:w w:val="105"/>
          <w:sz w:val="20"/>
        </w:rPr>
        <w:t>∗</w:t>
      </w:r>
      <w:r>
        <w:rPr>
          <w:rFonts w:ascii="Cambria" w:hAnsi="Cambria" w:eastAsia="Cambria"/>
          <w:spacing w:val="1"/>
          <w:w w:val="105"/>
          <w:sz w:val="20"/>
        </w:rPr>
        <w:t> </w:t>
      </w:r>
      <w:r>
        <w:rPr>
          <w:rFonts w:ascii="Cambria" w:hAnsi="Cambria" w:eastAsia="Cambria"/>
          <w:w w:val="105"/>
          <w:sz w:val="20"/>
        </w:rPr>
        <w:t>𝑆𝐵</w:t>
      </w:r>
      <w:r>
        <w:rPr>
          <w:w w:val="105"/>
          <w:position w:val="-4"/>
          <w:sz w:val="14"/>
        </w:rPr>
        <w:t>PROXY</w:t>
      </w:r>
      <w:r>
        <w:rPr>
          <w:spacing w:val="33"/>
          <w:w w:val="105"/>
          <w:position w:val="-4"/>
          <w:sz w:val="14"/>
        </w:rPr>
        <w:t> </w:t>
      </w:r>
      <w:r>
        <w:rPr>
          <w:rFonts w:ascii="Cambria" w:hAnsi="Cambria" w:eastAsia="Cambria"/>
          <w:w w:val="110"/>
          <w:sz w:val="20"/>
        </w:rPr>
        <w:t>≥</w:t>
      </w:r>
      <w:r>
        <w:rPr>
          <w:rFonts w:ascii="Cambria" w:hAnsi="Cambria" w:eastAsia="Cambria"/>
          <w:spacing w:val="11"/>
          <w:w w:val="110"/>
          <w:sz w:val="20"/>
        </w:rPr>
        <w:t> </w:t>
      </w:r>
      <w:r>
        <w:rPr>
          <w:rFonts w:ascii="Cambria" w:hAnsi="Cambria" w:eastAsia="Cambria"/>
          <w:w w:val="105"/>
          <w:sz w:val="20"/>
        </w:rPr>
        <w:t>𝑆𝐵</w:t>
      </w:r>
      <w:r>
        <w:rPr>
          <w:rFonts w:ascii="Cambria" w:hAnsi="Cambria" w:eastAsia="Cambria"/>
          <w:spacing w:val="17"/>
          <w:w w:val="105"/>
          <w:sz w:val="20"/>
        </w:rPr>
        <w:t> </w:t>
      </w:r>
      <w:r>
        <w:rPr>
          <w:rFonts w:ascii="Cambria" w:hAnsi="Cambria" w:eastAsia="Cambria"/>
          <w:w w:val="110"/>
          <w:sz w:val="20"/>
        </w:rPr>
        <w:t>&gt;</w:t>
      </w:r>
      <w:r>
        <w:rPr>
          <w:rFonts w:ascii="Cambria" w:hAnsi="Cambria" w:eastAsia="Cambria"/>
          <w:spacing w:val="11"/>
          <w:w w:val="110"/>
          <w:sz w:val="20"/>
        </w:rPr>
        <w:t> </w:t>
      </w:r>
      <w:r>
        <w:rPr>
          <w:rFonts w:ascii="Cambria" w:hAnsi="Cambria" w:eastAsia="Cambria"/>
          <w:w w:val="105"/>
          <w:sz w:val="20"/>
        </w:rPr>
        <w:t>0.9</w:t>
      </w:r>
      <w:r>
        <w:rPr>
          <w:rFonts w:ascii="Cambria" w:hAnsi="Cambria" w:eastAsia="Cambria"/>
          <w:spacing w:val="1"/>
          <w:w w:val="105"/>
          <w:sz w:val="20"/>
        </w:rPr>
        <w:t> </w:t>
      </w:r>
      <w:r>
        <w:rPr>
          <w:rFonts w:ascii="Cambria" w:hAnsi="Cambria" w:eastAsia="Cambria"/>
          <w:w w:val="105"/>
          <w:sz w:val="20"/>
        </w:rPr>
        <w:t>∗ 𝑆𝐵</w:t>
      </w:r>
      <w:r>
        <w:rPr>
          <w:w w:val="105"/>
          <w:position w:val="-4"/>
          <w:sz w:val="14"/>
        </w:rPr>
        <w:t>PROXY</w:t>
      </w:r>
      <w:r>
        <w:rPr>
          <w:w w:val="105"/>
          <w:sz w:val="20"/>
        </w:rPr>
        <w:t>),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unknown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vulnerability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intermediate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(2</w:t>
      </w:r>
      <w:r>
        <w:rPr>
          <w:spacing w:val="6"/>
          <w:w w:val="105"/>
          <w:sz w:val="20"/>
        </w:rPr>
        <w:t> </w:t>
      </w:r>
      <w:r>
        <w:rPr>
          <w:rFonts w:ascii="Cambria" w:hAnsi="Cambria" w:eastAsia="Cambria"/>
          <w:w w:val="110"/>
          <w:sz w:val="20"/>
        </w:rPr>
        <w:t>&gt;</w:t>
      </w:r>
      <w:r>
        <w:rPr>
          <w:rFonts w:ascii="Cambria" w:hAnsi="Cambria" w:eastAsia="Cambria"/>
          <w:spacing w:val="9"/>
          <w:w w:val="110"/>
          <w:sz w:val="20"/>
        </w:rPr>
        <w:t> </w:t>
      </w:r>
      <w:r>
        <w:rPr>
          <w:w w:val="105"/>
          <w:sz w:val="20"/>
        </w:rPr>
        <w:t>PSA</w:t>
      </w:r>
      <w:r>
        <w:rPr>
          <w:spacing w:val="6"/>
          <w:w w:val="105"/>
          <w:sz w:val="20"/>
        </w:rPr>
        <w:t> </w:t>
      </w:r>
      <w:r>
        <w:rPr>
          <w:rFonts w:ascii="Cambria" w:hAnsi="Cambria" w:eastAsia="Cambria"/>
          <w:w w:val="110"/>
          <w:sz w:val="20"/>
        </w:rPr>
        <w:t>≥</w:t>
      </w:r>
      <w:r>
        <w:rPr>
          <w:rFonts w:ascii="Cambria" w:hAnsi="Cambria" w:eastAsia="Cambria"/>
          <w:spacing w:val="10"/>
          <w:w w:val="110"/>
          <w:sz w:val="20"/>
        </w:rPr>
        <w:t> </w:t>
      </w:r>
      <w:r>
        <w:rPr>
          <w:w w:val="105"/>
          <w:sz w:val="20"/>
        </w:rPr>
        <w:t>1.8).</w:t>
      </w:r>
    </w:p>
    <w:p>
      <w:pPr>
        <w:pStyle w:val="ListParagraph"/>
        <w:numPr>
          <w:ilvl w:val="2"/>
          <w:numId w:val="2"/>
        </w:numPr>
        <w:tabs>
          <w:tab w:pos="1356" w:val="left" w:leader="none"/>
          <w:tab w:pos="1358" w:val="left" w:leader="none"/>
        </w:tabs>
        <w:spacing w:line="199" w:lineRule="auto" w:before="22" w:after="0"/>
        <w:ind w:left="1357" w:right="423" w:hanging="807"/>
        <w:jc w:val="left"/>
        <w:rPr>
          <w:sz w:val="20"/>
        </w:rPr>
      </w:pPr>
      <w:r>
        <w:rPr>
          <w:w w:val="105"/>
          <w:sz w:val="20"/>
        </w:rPr>
        <w:t>Stock abundance is below the target (</w:t>
      </w:r>
      <w:r>
        <w:rPr>
          <w:rFonts w:ascii="Cambria" w:hAnsi="Cambria" w:eastAsia="Cambria"/>
          <w:w w:val="105"/>
          <w:sz w:val="20"/>
        </w:rPr>
        <w:t>0.9 ∗ </w:t>
      </w:r>
      <w:r>
        <w:rPr>
          <w:rFonts w:ascii="Cambria" w:hAnsi="Cambria" w:eastAsia="Cambria"/>
          <w:w w:val="110"/>
          <w:sz w:val="20"/>
        </w:rPr>
        <w:t>𝑆𝐵</w:t>
      </w:r>
      <w:r>
        <w:rPr>
          <w:w w:val="110"/>
          <w:position w:val="-4"/>
          <w:sz w:val="14"/>
        </w:rPr>
        <w:t>PROXY</w:t>
      </w:r>
      <w:r>
        <w:rPr>
          <w:spacing w:val="1"/>
          <w:w w:val="110"/>
          <w:position w:val="-4"/>
          <w:sz w:val="14"/>
        </w:rPr>
        <w:t> </w:t>
      </w:r>
      <w:r>
        <w:rPr>
          <w:rFonts w:ascii="Cambria" w:hAnsi="Cambria" w:eastAsia="Cambria"/>
          <w:w w:val="110"/>
          <w:sz w:val="20"/>
        </w:rPr>
        <w:t>≥ </w:t>
      </w:r>
      <w:r>
        <w:rPr>
          <w:rFonts w:ascii="Cambria" w:hAnsi="Cambria" w:eastAsia="Cambria"/>
          <w:w w:val="105"/>
          <w:sz w:val="20"/>
        </w:rPr>
        <w:t>𝑆𝐵 </w:t>
      </w:r>
      <w:r>
        <w:rPr>
          <w:rFonts w:ascii="Cambria" w:hAnsi="Cambria" w:eastAsia="Cambria"/>
          <w:w w:val="110"/>
          <w:sz w:val="20"/>
        </w:rPr>
        <w:t>&gt; </w:t>
      </w:r>
      <w:r>
        <w:rPr>
          <w:w w:val="105"/>
          <w:sz w:val="20"/>
        </w:rPr>
        <w:t>MSST) and is not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declining.</w:t>
      </w:r>
    </w:p>
    <w:p>
      <w:pPr>
        <w:pStyle w:val="ListParagraph"/>
        <w:numPr>
          <w:ilvl w:val="2"/>
          <w:numId w:val="2"/>
        </w:numPr>
        <w:tabs>
          <w:tab w:pos="1356" w:val="left" w:leader="none"/>
          <w:tab w:pos="1358" w:val="left" w:leader="none"/>
        </w:tabs>
        <w:spacing w:line="252" w:lineRule="exact" w:before="0" w:after="0"/>
        <w:ind w:left="1357" w:right="0" w:hanging="807"/>
        <w:jc w:val="left"/>
        <w:rPr>
          <w:sz w:val="20"/>
        </w:rPr>
      </w:pPr>
      <w:r>
        <w:rPr>
          <w:sz w:val="20"/>
        </w:rPr>
        <w:t>Stock</w:t>
      </w:r>
      <w:r>
        <w:rPr>
          <w:spacing w:val="4"/>
          <w:sz w:val="20"/>
        </w:rPr>
        <w:t> </w:t>
      </w:r>
      <w:r>
        <w:rPr>
          <w:sz w:val="20"/>
        </w:rPr>
        <w:t>abundance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unknown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vulnerability</w:t>
      </w:r>
      <w:r>
        <w:rPr>
          <w:spacing w:val="5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sz w:val="20"/>
        </w:rPr>
        <w:t>high</w:t>
      </w:r>
      <w:r>
        <w:rPr>
          <w:spacing w:val="4"/>
          <w:sz w:val="20"/>
        </w:rPr>
        <w:t> </w:t>
      </w:r>
      <w:r>
        <w:rPr>
          <w:sz w:val="20"/>
        </w:rPr>
        <w:t>(PSA</w:t>
      </w:r>
      <w:r>
        <w:rPr>
          <w:spacing w:val="4"/>
          <w:sz w:val="20"/>
        </w:rPr>
        <w:t> </w:t>
      </w:r>
      <w:r>
        <w:rPr>
          <w:rFonts w:ascii="Cambria"/>
          <w:w w:val="110"/>
          <w:sz w:val="20"/>
        </w:rPr>
        <w:t>&gt;</w:t>
      </w:r>
      <w:r>
        <w:rPr>
          <w:rFonts w:ascii="Cambria"/>
          <w:spacing w:val="6"/>
          <w:w w:val="110"/>
          <w:sz w:val="20"/>
        </w:rPr>
        <w:t> </w:t>
      </w:r>
      <w:r>
        <w:rPr>
          <w:sz w:val="20"/>
        </w:rPr>
        <w:t>2).</w:t>
      </w:r>
    </w:p>
    <w:p>
      <w:pPr>
        <w:pStyle w:val="ListParagraph"/>
        <w:numPr>
          <w:ilvl w:val="2"/>
          <w:numId w:val="2"/>
        </w:numPr>
        <w:tabs>
          <w:tab w:pos="1356" w:val="left" w:leader="none"/>
          <w:tab w:pos="1358" w:val="left" w:leader="none"/>
        </w:tabs>
        <w:spacing w:line="199" w:lineRule="auto" w:before="21" w:after="0"/>
        <w:ind w:left="1357" w:right="777" w:hanging="807"/>
        <w:jc w:val="left"/>
        <w:rPr>
          <w:sz w:val="20"/>
        </w:rPr>
      </w:pPr>
      <w:r>
        <w:rPr>
          <w:w w:val="105"/>
          <w:sz w:val="20"/>
        </w:rPr>
        <w:t>Stock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abundance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below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target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Cambria" w:hAnsi="Cambria" w:eastAsia="Cambria"/>
          <w:w w:val="105"/>
          <w:sz w:val="20"/>
        </w:rPr>
        <w:t>0.9</w:t>
      </w:r>
      <w:r>
        <w:rPr>
          <w:rFonts w:ascii="Cambria" w:hAnsi="Cambria" w:eastAsia="Cambria"/>
          <w:spacing w:val="-9"/>
          <w:w w:val="105"/>
          <w:sz w:val="20"/>
        </w:rPr>
        <w:t> </w:t>
      </w:r>
      <w:r>
        <w:rPr>
          <w:rFonts w:ascii="Cambria" w:hAnsi="Cambria" w:eastAsia="Cambria"/>
          <w:w w:val="105"/>
          <w:sz w:val="20"/>
        </w:rPr>
        <w:t>∗</w:t>
      </w:r>
      <w:r>
        <w:rPr>
          <w:rFonts w:ascii="Cambria" w:hAnsi="Cambria" w:eastAsia="Cambria"/>
          <w:spacing w:val="-8"/>
          <w:w w:val="105"/>
          <w:sz w:val="20"/>
        </w:rPr>
        <w:t> </w:t>
      </w:r>
      <w:r>
        <w:rPr>
          <w:rFonts w:ascii="Cambria" w:hAnsi="Cambria" w:eastAsia="Cambria"/>
          <w:w w:val="110"/>
          <w:sz w:val="20"/>
        </w:rPr>
        <w:t>𝑆𝐵</w:t>
      </w:r>
      <w:r>
        <w:rPr>
          <w:w w:val="110"/>
          <w:position w:val="-4"/>
          <w:sz w:val="14"/>
        </w:rPr>
        <w:t>PROXY</w:t>
      </w:r>
      <w:r>
        <w:rPr>
          <w:spacing w:val="18"/>
          <w:w w:val="110"/>
          <w:position w:val="-4"/>
          <w:sz w:val="14"/>
        </w:rPr>
        <w:t> </w:t>
      </w:r>
      <w:r>
        <w:rPr>
          <w:rFonts w:ascii="Cambria" w:hAnsi="Cambria" w:eastAsia="Cambria"/>
          <w:w w:val="110"/>
          <w:sz w:val="20"/>
        </w:rPr>
        <w:t>≥</w:t>
      </w:r>
      <w:r>
        <w:rPr>
          <w:rFonts w:ascii="Cambria" w:hAnsi="Cambria" w:eastAsia="Cambria"/>
          <w:spacing w:val="-1"/>
          <w:w w:val="110"/>
          <w:sz w:val="20"/>
        </w:rPr>
        <w:t> </w:t>
      </w:r>
      <w:r>
        <w:rPr>
          <w:rFonts w:ascii="Cambria" w:hAnsi="Cambria" w:eastAsia="Cambria"/>
          <w:w w:val="105"/>
          <w:sz w:val="20"/>
        </w:rPr>
        <w:t>𝑆𝐵</w:t>
      </w:r>
      <w:r>
        <w:rPr>
          <w:rFonts w:ascii="Cambria" w:hAnsi="Cambria" w:eastAsia="Cambria"/>
          <w:spacing w:val="6"/>
          <w:w w:val="105"/>
          <w:sz w:val="20"/>
        </w:rPr>
        <w:t> </w:t>
      </w:r>
      <w:r>
        <w:rPr>
          <w:rFonts w:ascii="Cambria" w:hAnsi="Cambria" w:eastAsia="Cambria"/>
          <w:w w:val="110"/>
          <w:sz w:val="20"/>
        </w:rPr>
        <w:t>&gt;</w:t>
      </w:r>
      <w:r>
        <w:rPr>
          <w:rFonts w:ascii="Cambria" w:hAnsi="Cambria" w:eastAsia="Cambria"/>
          <w:spacing w:val="-1"/>
          <w:w w:val="110"/>
          <w:sz w:val="20"/>
        </w:rPr>
        <w:t> </w:t>
      </w:r>
      <w:r>
        <w:rPr>
          <w:w w:val="105"/>
          <w:sz w:val="20"/>
        </w:rPr>
        <w:t>MSST)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declining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recent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trend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unknown.</w:t>
      </w:r>
    </w:p>
    <w:p>
      <w:pPr>
        <w:pStyle w:val="ListParagraph"/>
        <w:numPr>
          <w:ilvl w:val="2"/>
          <w:numId w:val="2"/>
        </w:numPr>
        <w:tabs>
          <w:tab w:pos="1356" w:val="left" w:leader="none"/>
          <w:tab w:pos="1358" w:val="left" w:leader="none"/>
        </w:tabs>
        <w:spacing w:line="252" w:lineRule="exact" w:before="0" w:after="0"/>
        <w:ind w:left="1357" w:right="0" w:hanging="807"/>
        <w:jc w:val="left"/>
        <w:rPr>
          <w:sz w:val="20"/>
        </w:rPr>
      </w:pPr>
      <w:r>
        <w:rPr>
          <w:sz w:val="20"/>
        </w:rPr>
        <w:t>Stock</w:t>
      </w:r>
      <w:r>
        <w:rPr>
          <w:spacing w:val="15"/>
          <w:sz w:val="20"/>
        </w:rPr>
        <w:t> </w:t>
      </w:r>
      <w:r>
        <w:rPr>
          <w:sz w:val="20"/>
        </w:rPr>
        <w:t>is</w:t>
      </w:r>
      <w:r>
        <w:rPr>
          <w:spacing w:val="15"/>
          <w:sz w:val="20"/>
        </w:rPr>
        <w:t> </w:t>
      </w:r>
      <w:r>
        <w:rPr>
          <w:sz w:val="20"/>
        </w:rPr>
        <w:t>overfished</w:t>
      </w:r>
      <w:r>
        <w:rPr>
          <w:spacing w:val="15"/>
          <w:sz w:val="20"/>
        </w:rPr>
        <w:t> </w:t>
      </w:r>
      <w:r>
        <w:rPr>
          <w:sz w:val="20"/>
        </w:rPr>
        <w:t>(</w:t>
      </w:r>
      <w:r>
        <w:rPr>
          <w:rFonts w:ascii="Cambria" w:hAnsi="Cambria" w:eastAsia="Cambria"/>
          <w:sz w:val="20"/>
        </w:rPr>
        <w:t>𝑆𝐵</w:t>
      </w:r>
      <w:r>
        <w:rPr>
          <w:rFonts w:ascii="Cambria" w:hAnsi="Cambria" w:eastAsia="Cambria"/>
          <w:spacing w:val="15"/>
          <w:sz w:val="20"/>
        </w:rPr>
        <w:t> </w:t>
      </w:r>
      <w:r>
        <w:rPr>
          <w:rFonts w:ascii="Cambria" w:hAnsi="Cambria" w:eastAsia="Cambria"/>
          <w:sz w:val="20"/>
        </w:rPr>
        <w:t>≤</w:t>
      </w:r>
      <w:r>
        <w:rPr>
          <w:rFonts w:ascii="Cambria" w:hAnsi="Cambria" w:eastAsia="Cambria"/>
          <w:spacing w:val="10"/>
          <w:sz w:val="20"/>
        </w:rPr>
        <w:t> </w:t>
      </w:r>
      <w:r>
        <w:rPr>
          <w:sz w:val="20"/>
        </w:rPr>
        <w:t>MSST)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6"/>
          <w:sz w:val="20"/>
        </w:rPr>
        <w:t> </w:t>
      </w:r>
      <w:r>
        <w:rPr>
          <w:sz w:val="20"/>
        </w:rPr>
        <w:t>increasing.</w:t>
      </w:r>
    </w:p>
    <w:p>
      <w:pPr>
        <w:pStyle w:val="ListParagraph"/>
        <w:numPr>
          <w:ilvl w:val="2"/>
          <w:numId w:val="2"/>
        </w:numPr>
        <w:tabs>
          <w:tab w:pos="1356" w:val="left" w:leader="none"/>
          <w:tab w:pos="1358" w:val="left" w:leader="none"/>
        </w:tabs>
        <w:spacing w:line="251" w:lineRule="exact" w:before="0" w:after="0"/>
        <w:ind w:left="1357" w:right="0" w:hanging="807"/>
        <w:jc w:val="left"/>
        <w:rPr>
          <w:sz w:val="20"/>
        </w:rPr>
      </w:pPr>
      <w:r>
        <w:rPr>
          <w:w w:val="105"/>
          <w:sz w:val="20"/>
        </w:rPr>
        <w:t>Stock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overfished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rFonts w:ascii="Cambria" w:hAnsi="Cambria" w:eastAsia="Cambria"/>
          <w:w w:val="105"/>
          <w:sz w:val="20"/>
        </w:rPr>
        <w:t>𝑆𝐵</w:t>
      </w:r>
      <w:r>
        <w:rPr>
          <w:rFonts w:ascii="Cambria" w:hAnsi="Cambria" w:eastAsia="Cambria"/>
          <w:spacing w:val="-3"/>
          <w:w w:val="105"/>
          <w:sz w:val="20"/>
        </w:rPr>
        <w:t> </w:t>
      </w:r>
      <w:r>
        <w:rPr>
          <w:rFonts w:ascii="Cambria" w:hAnsi="Cambria" w:eastAsia="Cambria"/>
          <w:w w:val="110"/>
          <w:sz w:val="20"/>
        </w:rPr>
        <w:t>≤</w:t>
      </w:r>
      <w:r>
        <w:rPr>
          <w:rFonts w:ascii="Cambria" w:hAnsi="Cambria" w:eastAsia="Cambria"/>
          <w:spacing w:val="-9"/>
          <w:w w:val="110"/>
          <w:sz w:val="20"/>
        </w:rPr>
        <w:t> </w:t>
      </w:r>
      <w:r>
        <w:rPr>
          <w:w w:val="105"/>
          <w:sz w:val="20"/>
        </w:rPr>
        <w:t>MSST)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stable.</w:t>
      </w:r>
    </w:p>
    <w:p>
      <w:pPr>
        <w:pStyle w:val="ListParagraph"/>
        <w:numPr>
          <w:ilvl w:val="2"/>
          <w:numId w:val="2"/>
        </w:numPr>
        <w:tabs>
          <w:tab w:pos="1356" w:val="left" w:leader="none"/>
          <w:tab w:pos="1358" w:val="left" w:leader="none"/>
        </w:tabs>
        <w:spacing w:line="260" w:lineRule="exact" w:before="0" w:after="0"/>
        <w:ind w:left="1357" w:right="0" w:hanging="807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44000" from="107.574997pt,16.111944pt" to="528.335997pt,16.111944pt" stroked="true" strokeweight=".873pt" strokecolor="#000000">
            <v:stroke dashstyle="solid"/>
            <w10:wrap type="none"/>
          </v:line>
        </w:pict>
      </w:r>
      <w:r>
        <w:rPr>
          <w:sz w:val="20"/>
        </w:rPr>
        <w:t>Stock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overfished</w:t>
      </w:r>
      <w:r>
        <w:rPr>
          <w:spacing w:val="14"/>
          <w:sz w:val="20"/>
        </w:rPr>
        <w:t> </w:t>
      </w:r>
      <w:r>
        <w:rPr>
          <w:sz w:val="20"/>
        </w:rPr>
        <w:t>(</w:t>
      </w:r>
      <w:r>
        <w:rPr>
          <w:rFonts w:ascii="Cambria" w:hAnsi="Cambria" w:eastAsia="Cambria"/>
          <w:sz w:val="20"/>
        </w:rPr>
        <w:t>𝑆𝐵</w:t>
      </w:r>
      <w:r>
        <w:rPr>
          <w:rFonts w:ascii="Cambria" w:hAnsi="Cambria" w:eastAsia="Cambria"/>
          <w:spacing w:val="14"/>
          <w:sz w:val="20"/>
        </w:rPr>
        <w:t> </w:t>
      </w:r>
      <w:r>
        <w:rPr>
          <w:rFonts w:ascii="Cambria" w:hAnsi="Cambria" w:eastAsia="Cambria"/>
          <w:sz w:val="20"/>
        </w:rPr>
        <w:t>≤</w:t>
      </w:r>
      <w:r>
        <w:rPr>
          <w:rFonts w:ascii="Cambria" w:hAnsi="Cambria" w:eastAsia="Cambria"/>
          <w:spacing w:val="9"/>
          <w:sz w:val="20"/>
        </w:rPr>
        <w:t> </w:t>
      </w:r>
      <w:r>
        <w:rPr>
          <w:sz w:val="20"/>
        </w:rPr>
        <w:t>MSST)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4"/>
          <w:sz w:val="20"/>
        </w:rPr>
        <w:t> </w:t>
      </w:r>
      <w:r>
        <w:rPr>
          <w:sz w:val="20"/>
        </w:rPr>
        <w:t>decreasing.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line="213" w:lineRule="auto" w:before="139"/>
        <w:ind w:left="431" w:right="425"/>
        <w:jc w:val="both"/>
      </w:pPr>
      <w:bookmarkStart w:name="_bookmark12" w:id="30"/>
      <w:bookmarkEnd w:id="30"/>
      <w:r>
        <w:rPr/>
      </w:r>
      <w:r>
        <w:rPr>
          <w:b/>
        </w:rPr>
        <w:t>Table 5: </w:t>
      </w:r>
      <w:r>
        <w:rPr/>
        <w:t>The estimated stock status and Productivity Susceptibility Analysis (PSA) scores</w:t>
      </w:r>
      <w:r>
        <w:rPr>
          <w:spacing w:val="1"/>
        </w:rPr>
        <w:t> </w:t>
      </w:r>
      <w:r>
        <w:rPr/>
        <w:t>by species. Higher PSA values indicate higher vulnerability. Stocks that have area specific</w:t>
      </w:r>
      <w:r>
        <w:rPr>
          <w:spacing w:val="-47"/>
        </w:rPr>
        <w:t> </w:t>
      </w:r>
      <w:r>
        <w:rPr/>
        <w:t>assessments a single stock status value is calculated by aggregating spawning biomass or</w:t>
      </w:r>
      <w:r>
        <w:rPr>
          <w:spacing w:val="1"/>
        </w:rPr>
        <w:t> </w:t>
      </w:r>
      <w:r>
        <w:rPr/>
        <w:t>output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area.</w:t>
      </w: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185.811996pt;margin-top:11.161922pt;width:240.4pt;height:.1pt;mso-position-horizontal-relative:page;mso-position-vertical-relative:paragraph;z-index:-15715328;mso-wrap-distance-left:0;mso-wrap-distance-right:0" id="docshape144" coordorigin="3716,223" coordsize="4808,0" path="m3716,223l8524,223e" filled="false" stroked="true" strokeweight=".87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5756" w:val="left" w:leader="none"/>
        </w:tabs>
        <w:spacing w:before="27" w:after="58"/>
        <w:ind w:left="2115"/>
      </w:pPr>
      <w:r>
        <w:rPr/>
        <w:t>Species</w:t>
        <w:tab/>
        <w:t>PSA</w:t>
      </w:r>
      <w:r>
        <w:rPr>
          <w:spacing w:val="17"/>
        </w:rPr>
        <w:t> </w:t>
      </w:r>
      <w:r>
        <w:rPr/>
        <w:t>Score</w:t>
      </w:r>
    </w:p>
    <w:p>
      <w:pPr>
        <w:pStyle w:val="BodyText"/>
        <w:spacing w:line="20" w:lineRule="exact"/>
        <w:ind w:left="1996"/>
        <w:rPr>
          <w:sz w:val="2"/>
        </w:rPr>
      </w:pPr>
      <w:r>
        <w:rPr>
          <w:sz w:val="2"/>
        </w:rPr>
        <w:pict>
          <v:group style="width:240.4pt;height:.550pt;mso-position-horizontal-relative:char;mso-position-vertical-relative:line" id="docshapegroup145" coordorigin="0,0" coordsize="4808,11">
            <v:line style="position:absolute" from="0,5" to="4808,5" stroked="true" strokeweight=".54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23" w:lineRule="auto" w:before="27"/>
        <w:ind w:left="2115" w:right="4885"/>
      </w:pPr>
      <w:r>
        <w:rPr/>
        <w:pict>
          <v:shape style="position:absolute;margin-left:367.846008pt;margin-top:2.326187pt;width:58.35pt;height:100.4pt;mso-position-horizontal-relative:page;mso-position-vertical-relative:paragraph;z-index:15744512" type="#_x0000_t202" id="docshape14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7"/>
                  </w:tblGrid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46C16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1.21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375A8C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2.10</w:t>
                        </w:r>
                      </w:p>
                    </w:tc>
                  </w:tr>
                  <w:tr>
                    <w:trPr>
                      <w:trHeight w:val="502" w:hRule="atLeast"/>
                    </w:trPr>
                    <w:tc>
                      <w:tcPr>
                        <w:tcW w:w="1167" w:type="dxa"/>
                        <w:shd w:val="clear" w:color="auto" w:fill="31678D"/>
                      </w:tcPr>
                      <w:p>
                        <w:pPr>
                          <w:pStyle w:val="TableParagraph"/>
                          <w:spacing w:line="226" w:lineRule="exact"/>
                          <w:ind w:left="6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2.02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6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1.99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2D6D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1.94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355D8C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2.08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3166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2.01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2D6E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1.93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Arrowtooth flounder</w:t>
      </w:r>
      <w:r>
        <w:rPr>
          <w:spacing w:val="-45"/>
          <w:w w:val="95"/>
        </w:rPr>
        <w:t> </w:t>
      </w:r>
      <w:r>
        <w:rPr/>
        <w:t>Aurora</w:t>
      </w:r>
      <w:r>
        <w:rPr>
          <w:spacing w:val="6"/>
        </w:rPr>
        <w:t> </w:t>
      </w:r>
      <w:r>
        <w:rPr/>
        <w:t>rockfish</w:t>
      </w:r>
      <w:r>
        <w:rPr>
          <w:spacing w:val="1"/>
        </w:rPr>
        <w:t> </w:t>
      </w:r>
      <w:r>
        <w:rPr/>
        <w:t>Bank</w:t>
      </w:r>
      <w:r>
        <w:rPr>
          <w:spacing w:val="12"/>
        </w:rPr>
        <w:t> </w:t>
      </w:r>
      <w:r>
        <w:rPr/>
        <w:t>rockfish</w:t>
      </w:r>
    </w:p>
    <w:p>
      <w:pPr>
        <w:pStyle w:val="BodyText"/>
        <w:spacing w:line="223" w:lineRule="auto"/>
        <w:ind w:left="2115" w:right="5440"/>
      </w:pPr>
      <w:r>
        <w:rPr/>
        <w:t>Big</w:t>
      </w:r>
      <w:r>
        <w:rPr>
          <w:spacing w:val="1"/>
        </w:rPr>
        <w:t> </w:t>
      </w:r>
      <w:r>
        <w:rPr/>
        <w:t>skate</w:t>
      </w:r>
      <w:r>
        <w:rPr>
          <w:spacing w:val="1"/>
        </w:rPr>
        <w:t> </w:t>
      </w:r>
      <w:r>
        <w:rPr>
          <w:spacing w:val="-3"/>
        </w:rPr>
        <w:t>Black</w:t>
      </w:r>
      <w:r>
        <w:rPr>
          <w:spacing w:val="-1"/>
        </w:rPr>
        <w:t> </w:t>
      </w:r>
      <w:r>
        <w:rPr>
          <w:spacing w:val="-3"/>
        </w:rPr>
        <w:t>rockfish</w:t>
      </w:r>
    </w:p>
    <w:p>
      <w:pPr>
        <w:pStyle w:val="BodyText"/>
        <w:spacing w:line="223" w:lineRule="auto"/>
        <w:ind w:left="2115" w:right="4731"/>
      </w:pPr>
      <w:r>
        <w:rPr/>
        <w:t>Blackgill</w:t>
      </w:r>
      <w:r>
        <w:rPr>
          <w:spacing w:val="7"/>
        </w:rPr>
        <w:t> </w:t>
      </w:r>
      <w:r>
        <w:rPr/>
        <w:t>rockfish</w:t>
      </w:r>
      <w:r>
        <w:rPr>
          <w:spacing w:val="1"/>
        </w:rPr>
        <w:t> </w:t>
      </w:r>
      <w:r>
        <w:rPr>
          <w:w w:val="95"/>
        </w:rPr>
        <w:t>Blue/Deacon</w:t>
      </w:r>
      <w:r>
        <w:rPr>
          <w:spacing w:val="4"/>
          <w:w w:val="95"/>
        </w:rPr>
        <w:t> </w:t>
      </w:r>
      <w:r>
        <w:rPr>
          <w:w w:val="95"/>
        </w:rPr>
        <w:t>rockfish</w:t>
      </w:r>
      <w:r>
        <w:rPr>
          <w:spacing w:val="-45"/>
          <w:w w:val="95"/>
        </w:rPr>
        <w:t> </w:t>
      </w:r>
      <w:r>
        <w:rPr/>
        <w:t>Bocaccio</w:t>
      </w:r>
    </w:p>
    <w:p>
      <w:pPr>
        <w:spacing w:after="0" w:line="223" w:lineRule="auto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13" w:lineRule="auto" w:before="139"/>
        <w:ind w:left="431" w:right="425"/>
        <w:jc w:val="both"/>
        <w:rPr>
          <w:i/>
        </w:rPr>
      </w:pPr>
      <w:r>
        <w:rPr>
          <w:b/>
        </w:rPr>
        <w:t>Table 5: </w:t>
      </w:r>
      <w:r>
        <w:rPr/>
        <w:t>The estimated stock status and Productivity Susceptibility Analysis (PSA) scores</w:t>
      </w:r>
      <w:r>
        <w:rPr>
          <w:spacing w:val="1"/>
        </w:rPr>
        <w:t> </w:t>
      </w:r>
      <w:r>
        <w:rPr/>
        <w:t>by species. Higher PSA values indicate higher vulnerability. Stocks that have area specific</w:t>
      </w:r>
      <w:r>
        <w:rPr>
          <w:spacing w:val="-47"/>
        </w:rPr>
        <w:t> </w:t>
      </w:r>
      <w:r>
        <w:rPr/>
        <w:t>assessments a single stock status value is calculated by aggregating spawning biomass or</w:t>
      </w:r>
      <w:r>
        <w:rPr>
          <w:spacing w:val="1"/>
        </w:rPr>
        <w:t> </w:t>
      </w:r>
      <w:r>
        <w:rPr/>
        <w:t>output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area.</w:t>
      </w:r>
      <w:r>
        <w:rPr>
          <w:spacing w:val="38"/>
        </w:rPr>
        <w:t> </w:t>
      </w:r>
      <w:r>
        <w:rPr>
          <w:i/>
        </w:rPr>
        <w:t>(continued)</w:t>
      </w:r>
    </w:p>
    <w:p>
      <w:pPr>
        <w:pStyle w:val="BodyText"/>
        <w:spacing w:before="10"/>
        <w:rPr>
          <w:i/>
          <w:sz w:val="14"/>
        </w:rPr>
      </w:pPr>
      <w:r>
        <w:rPr/>
        <w:pict>
          <v:shape style="position:absolute;margin-left:185.811996pt;margin-top:11.164867pt;width:240.4pt;height:.1pt;mso-position-horizontal-relative:page;mso-position-vertical-relative:paragraph;z-index:-15712256;mso-wrap-distance-left:0;mso-wrap-distance-right:0" id="docshape147" coordorigin="3716,223" coordsize="4808,0" path="m3716,223l8524,223e" filled="false" stroked="true" strokeweight=".87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5756" w:val="left" w:leader="none"/>
        </w:tabs>
        <w:spacing w:before="27" w:after="58"/>
        <w:ind w:left="2115"/>
      </w:pPr>
      <w:r>
        <w:rPr/>
        <w:t>Species</w:t>
        <w:tab/>
        <w:t>PSA</w:t>
      </w:r>
      <w:r>
        <w:rPr>
          <w:spacing w:val="17"/>
        </w:rPr>
        <w:t> </w:t>
      </w:r>
      <w:r>
        <w:rPr/>
        <w:t>Score</w:t>
      </w:r>
    </w:p>
    <w:p>
      <w:pPr>
        <w:pStyle w:val="BodyText"/>
        <w:spacing w:line="20" w:lineRule="exact"/>
        <w:ind w:left="1996"/>
        <w:rPr>
          <w:sz w:val="2"/>
        </w:rPr>
      </w:pPr>
      <w:r>
        <w:rPr>
          <w:sz w:val="2"/>
        </w:rPr>
        <w:pict>
          <v:group style="width:240.4pt;height:.550pt;mso-position-horizontal-relative:char;mso-position-vertical-relative:line" id="docshapegroup148" coordorigin="0,0" coordsize="4808,11">
            <v:line style="position:absolute" from="0,5" to="4808,5" stroked="true" strokeweight=".54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23" w:lineRule="auto" w:before="27"/>
        <w:ind w:left="2115" w:right="5376"/>
      </w:pPr>
      <w:r>
        <w:rPr/>
        <w:pict>
          <v:shape style="position:absolute;margin-left:367.846008pt;margin-top:2.326205pt;width:58.35pt;height:489.45pt;mso-position-horizontal-relative:page;mso-position-vertical-relative:paragraph;z-index:15746048" type="#_x0000_t202" id="docshape14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67"/>
                  </w:tblGrid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3167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1.99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4DC36B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1.18</w:t>
                        </w:r>
                      </w:p>
                    </w:tc>
                  </w:tr>
                  <w:tr>
                    <w:trPr>
                      <w:trHeight w:val="502" w:hRule="atLeast"/>
                    </w:trPr>
                    <w:tc>
                      <w:tcPr>
                        <w:tcW w:w="1167" w:type="dxa"/>
                        <w:shd w:val="clear" w:color="auto" w:fill="1F998A"/>
                      </w:tcPr>
                      <w:p>
                        <w:pPr>
                          <w:pStyle w:val="TableParagraph"/>
                          <w:spacing w:line="226" w:lineRule="exact"/>
                          <w:ind w:left="6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1.48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6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1.57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25AB81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1.41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3166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2.01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2CB27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1.35</w:t>
                        </w:r>
                      </w:p>
                    </w:tc>
                  </w:tr>
                  <w:tr>
                    <w:trPr>
                      <w:trHeight w:val="502" w:hRule="atLeast"/>
                    </w:trPr>
                    <w:tc>
                      <w:tcPr>
                        <w:tcW w:w="1167" w:type="dxa"/>
                        <w:shd w:val="clear" w:color="auto" w:fill="404486"/>
                      </w:tcPr>
                      <w:p>
                        <w:pPr>
                          <w:pStyle w:val="TableParagraph"/>
                          <w:spacing w:line="226" w:lineRule="exact"/>
                          <w:ind w:left="6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2.23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6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2.27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39578C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2.13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41BE71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1.23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2C71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1.92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1E9B88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1.54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4CC16C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1.19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2E6B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1.97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76D152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1.03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2486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1.73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2B73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1.89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38598C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2.12</w:t>
                        </w:r>
                      </w:p>
                    </w:tc>
                  </w:tr>
                  <w:tr>
                    <w:trPr>
                      <w:trHeight w:val="753" w:hRule="atLeast"/>
                    </w:trPr>
                    <w:tc>
                      <w:tcPr>
                        <w:tcW w:w="1167" w:type="dxa"/>
                        <w:shd w:val="clear" w:color="auto" w:fill="2B748D"/>
                      </w:tcPr>
                      <w:p>
                        <w:pPr>
                          <w:pStyle w:val="TableParagraph"/>
                          <w:spacing w:line="226" w:lineRule="exact"/>
                          <w:ind w:left="6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1.98</w:t>
                        </w:r>
                      </w:p>
                      <w:p>
                        <w:pPr>
                          <w:pStyle w:val="TableParagraph"/>
                          <w:spacing w:line="251" w:lineRule="exact"/>
                          <w:ind w:left="6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1.88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6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1.97</w:t>
                        </w:r>
                      </w:p>
                    </w:tc>
                  </w:tr>
                  <w:tr>
                    <w:trPr>
                      <w:trHeight w:val="502" w:hRule="atLeast"/>
                    </w:trPr>
                    <w:tc>
                      <w:tcPr>
                        <w:tcW w:w="1167" w:type="dxa"/>
                        <w:shd w:val="clear" w:color="auto" w:fill="1F968B"/>
                      </w:tcPr>
                      <w:p>
                        <w:pPr>
                          <w:pStyle w:val="TableParagraph"/>
                          <w:spacing w:line="226" w:lineRule="exact"/>
                          <w:ind w:left="6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1.56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6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1.59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3166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2.00</w:t>
                        </w:r>
                      </w:p>
                    </w:tc>
                  </w:tr>
                  <w:tr>
                    <w:trPr>
                      <w:trHeight w:val="502" w:hRule="atLeast"/>
                    </w:trPr>
                    <w:tc>
                      <w:tcPr>
                        <w:tcW w:w="1167" w:type="dxa"/>
                        <w:shd w:val="clear" w:color="auto" w:fill="218C8C"/>
                      </w:tcPr>
                      <w:p>
                        <w:pPr>
                          <w:pStyle w:val="TableParagraph"/>
                          <w:spacing w:line="226" w:lineRule="exact"/>
                          <w:ind w:left="6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1.55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6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1.68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1F9E88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1.53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2A76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1.87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2DB37B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1.34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218B8C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1.69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3FBB72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1.25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39578C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2.13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2D6D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1.94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3E4A88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2.22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32658D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2.02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3A528B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2.16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38B977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1.28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1167" w:type="dxa"/>
                        <w:shd w:val="clear" w:color="auto" w:fill="24AA83"/>
                      </w:tcPr>
                      <w:p>
                        <w:pPr>
                          <w:pStyle w:val="TableParagraph"/>
                          <w:spacing w:line="231" w:lineRule="exact"/>
                          <w:ind w:right="11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1.42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Brown</w:t>
      </w:r>
      <w:r>
        <w:rPr>
          <w:spacing w:val="3"/>
          <w:w w:val="95"/>
        </w:rPr>
        <w:t> </w:t>
      </w:r>
      <w:r>
        <w:rPr>
          <w:w w:val="95"/>
        </w:rPr>
        <w:t>rockfish</w:t>
      </w:r>
      <w:r>
        <w:rPr>
          <w:spacing w:val="-44"/>
          <w:w w:val="95"/>
        </w:rPr>
        <w:t> </w:t>
      </w:r>
      <w:r>
        <w:rPr/>
        <w:t>Butter</w:t>
      </w:r>
      <w:r>
        <w:rPr>
          <w:spacing w:val="1"/>
        </w:rPr>
        <w:t> </w:t>
      </w:r>
      <w:r>
        <w:rPr/>
        <w:t>sole</w:t>
      </w:r>
      <w:r>
        <w:rPr>
          <w:spacing w:val="1"/>
        </w:rPr>
        <w:t> </w:t>
      </w:r>
      <w:r>
        <w:rPr/>
        <w:t>Cabezon</w:t>
      </w:r>
      <w:r>
        <w:rPr>
          <w:spacing w:val="1"/>
        </w:rPr>
        <w:t> </w:t>
      </w:r>
      <w:r>
        <w:rPr>
          <w:w w:val="95"/>
        </w:rPr>
        <w:t>Calico</w:t>
      </w:r>
      <w:r>
        <w:rPr>
          <w:spacing w:val="22"/>
          <w:w w:val="95"/>
        </w:rPr>
        <w:t> </w:t>
      </w:r>
      <w:r>
        <w:rPr>
          <w:w w:val="95"/>
        </w:rPr>
        <w:t>rockfish</w:t>
      </w:r>
    </w:p>
    <w:p>
      <w:pPr>
        <w:pStyle w:val="BodyText"/>
        <w:spacing w:line="223" w:lineRule="auto"/>
        <w:ind w:left="2115" w:right="4731"/>
      </w:pPr>
      <w:r>
        <w:rPr>
          <w:w w:val="95"/>
        </w:rPr>
        <w:t>California</w:t>
      </w:r>
      <w:r>
        <w:rPr>
          <w:spacing w:val="6"/>
          <w:w w:val="95"/>
        </w:rPr>
        <w:t> </w:t>
      </w:r>
      <w:r>
        <w:rPr>
          <w:w w:val="95"/>
        </w:rPr>
        <w:t>scorpionfish</w:t>
      </w:r>
      <w:r>
        <w:rPr>
          <w:spacing w:val="-45"/>
          <w:w w:val="95"/>
        </w:rPr>
        <w:t> </w:t>
      </w:r>
      <w:r>
        <w:rPr/>
        <w:t>Canary</w:t>
      </w:r>
      <w:r>
        <w:rPr>
          <w:spacing w:val="10"/>
        </w:rPr>
        <w:t> </w:t>
      </w:r>
      <w:r>
        <w:rPr/>
        <w:t>rockfish</w:t>
      </w:r>
      <w:r>
        <w:rPr>
          <w:spacing w:val="1"/>
        </w:rPr>
        <w:t> </w:t>
      </w:r>
      <w:r>
        <w:rPr/>
        <w:t>Chilipepper rockfish</w:t>
      </w:r>
      <w:r>
        <w:rPr>
          <w:spacing w:val="1"/>
        </w:rPr>
        <w:t> </w:t>
      </w:r>
      <w:r>
        <w:rPr/>
        <w:t>China</w:t>
      </w:r>
      <w:r>
        <w:rPr>
          <w:spacing w:val="11"/>
        </w:rPr>
        <w:t> </w:t>
      </w:r>
      <w:r>
        <w:rPr/>
        <w:t>rockfish</w:t>
      </w:r>
      <w:r>
        <w:rPr>
          <w:spacing w:val="1"/>
        </w:rPr>
        <w:t> </w:t>
      </w:r>
      <w:r>
        <w:rPr/>
        <w:t>Copper</w:t>
      </w:r>
      <w:r>
        <w:rPr>
          <w:spacing w:val="8"/>
        </w:rPr>
        <w:t> </w:t>
      </w:r>
      <w:r>
        <w:rPr/>
        <w:t>rockfish</w:t>
      </w:r>
      <w:r>
        <w:rPr>
          <w:spacing w:val="1"/>
        </w:rPr>
        <w:t> </w:t>
      </w:r>
      <w:r>
        <w:rPr/>
        <w:t>Cowcod</w:t>
      </w:r>
    </w:p>
    <w:p>
      <w:pPr>
        <w:pStyle w:val="BodyText"/>
        <w:spacing w:line="223" w:lineRule="auto" w:before="1"/>
        <w:ind w:left="2115" w:right="4731"/>
      </w:pPr>
      <w:r>
        <w:rPr/>
        <w:t>Curlfin</w:t>
      </w:r>
      <w:r>
        <w:rPr>
          <w:spacing w:val="12"/>
        </w:rPr>
        <w:t> </w:t>
      </w:r>
      <w:r>
        <w:rPr/>
        <w:t>sole</w:t>
      </w:r>
      <w:r>
        <w:rPr>
          <w:spacing w:val="1"/>
        </w:rPr>
        <w:t> </w:t>
      </w:r>
      <w:r>
        <w:rPr>
          <w:w w:val="95"/>
        </w:rPr>
        <w:t>Darkblotched</w:t>
      </w:r>
      <w:r>
        <w:rPr>
          <w:spacing w:val="16"/>
          <w:w w:val="95"/>
        </w:rPr>
        <w:t> </w:t>
      </w:r>
      <w:r>
        <w:rPr>
          <w:w w:val="95"/>
        </w:rPr>
        <w:t>rockfish</w:t>
      </w:r>
      <w:r>
        <w:rPr>
          <w:spacing w:val="-44"/>
          <w:w w:val="95"/>
        </w:rPr>
        <w:t> </w:t>
      </w:r>
      <w:r>
        <w:rPr/>
        <w:t>Dover</w:t>
      </w:r>
      <w:r>
        <w:rPr>
          <w:spacing w:val="11"/>
        </w:rPr>
        <w:t> </w:t>
      </w:r>
      <w:r>
        <w:rPr/>
        <w:t>sole</w:t>
      </w:r>
    </w:p>
    <w:p>
      <w:pPr>
        <w:pStyle w:val="BodyText"/>
        <w:spacing w:line="223" w:lineRule="auto"/>
        <w:ind w:left="2115" w:right="5440"/>
      </w:pPr>
      <w:r>
        <w:rPr/>
        <w:t>English sole</w:t>
      </w:r>
      <w:r>
        <w:rPr>
          <w:spacing w:val="1"/>
        </w:rPr>
        <w:t> </w:t>
      </w:r>
      <w:r>
        <w:rPr>
          <w:spacing w:val="-1"/>
        </w:rPr>
        <w:t>Flag </w:t>
      </w:r>
      <w:r>
        <w:rPr/>
        <w:t>rockfish</w:t>
      </w:r>
      <w:r>
        <w:rPr>
          <w:spacing w:val="-47"/>
        </w:rPr>
        <w:t> </w:t>
      </w:r>
      <w:r>
        <w:rPr>
          <w:spacing w:val="-2"/>
        </w:rPr>
        <w:t>Flathead</w:t>
      </w:r>
      <w:r>
        <w:rPr>
          <w:spacing w:val="-3"/>
        </w:rPr>
        <w:t> </w:t>
      </w:r>
      <w:r>
        <w:rPr>
          <w:spacing w:val="-1"/>
        </w:rPr>
        <w:t>sole</w:t>
      </w:r>
    </w:p>
    <w:p>
      <w:pPr>
        <w:pStyle w:val="BodyText"/>
        <w:spacing w:line="223" w:lineRule="auto" w:before="1"/>
        <w:ind w:left="2115" w:right="3562"/>
      </w:pPr>
      <w:r>
        <w:rPr>
          <w:w w:val="95"/>
        </w:rPr>
        <w:t>Gopher/Black</w:t>
      </w:r>
      <w:r>
        <w:rPr>
          <w:spacing w:val="23"/>
          <w:w w:val="95"/>
        </w:rPr>
        <w:t> </w:t>
      </w:r>
      <w:r>
        <w:rPr>
          <w:w w:val="95"/>
        </w:rPr>
        <w:t>and</w:t>
      </w:r>
      <w:r>
        <w:rPr>
          <w:spacing w:val="23"/>
          <w:w w:val="95"/>
        </w:rPr>
        <w:t> </w:t>
      </w:r>
      <w:r>
        <w:rPr>
          <w:w w:val="95"/>
        </w:rPr>
        <w:t>yellow</w:t>
      </w:r>
      <w:r>
        <w:rPr>
          <w:spacing w:val="23"/>
          <w:w w:val="95"/>
        </w:rPr>
        <w:t> </w:t>
      </w:r>
      <w:r>
        <w:rPr>
          <w:w w:val="95"/>
        </w:rPr>
        <w:t>rockfish</w:t>
      </w:r>
      <w:r>
        <w:rPr>
          <w:spacing w:val="-44"/>
          <w:w w:val="95"/>
        </w:rPr>
        <w:t> </w:t>
      </w:r>
      <w:r>
        <w:rPr/>
        <w:t>Grass</w:t>
      </w:r>
      <w:r>
        <w:rPr>
          <w:spacing w:val="14"/>
        </w:rPr>
        <w:t> </w:t>
      </w:r>
      <w:r>
        <w:rPr/>
        <w:t>rockfish</w:t>
      </w:r>
    </w:p>
    <w:p>
      <w:pPr>
        <w:pStyle w:val="BodyText"/>
        <w:spacing w:line="223" w:lineRule="auto"/>
        <w:ind w:left="2115" w:right="4689"/>
      </w:pPr>
      <w:r>
        <w:rPr>
          <w:w w:val="95"/>
        </w:rPr>
        <w:t>Greenblotched</w:t>
      </w:r>
      <w:r>
        <w:rPr>
          <w:spacing w:val="9"/>
          <w:w w:val="95"/>
        </w:rPr>
        <w:t> </w:t>
      </w:r>
      <w:r>
        <w:rPr>
          <w:w w:val="95"/>
        </w:rPr>
        <w:t>rockfish</w:t>
      </w:r>
      <w:r>
        <w:rPr>
          <w:spacing w:val="-44"/>
          <w:w w:val="95"/>
        </w:rPr>
        <w:t> </w:t>
      </w:r>
      <w:r>
        <w:rPr>
          <w:w w:val="95"/>
        </w:rPr>
        <w:t>Greenspotted</w:t>
      </w:r>
      <w:r>
        <w:rPr>
          <w:spacing w:val="1"/>
          <w:w w:val="95"/>
        </w:rPr>
        <w:t> </w:t>
      </w:r>
      <w:r>
        <w:rPr>
          <w:w w:val="95"/>
        </w:rPr>
        <w:t>rockfish</w:t>
      </w:r>
      <w:r>
        <w:rPr>
          <w:spacing w:val="1"/>
          <w:w w:val="95"/>
        </w:rPr>
        <w:t> </w:t>
      </w:r>
      <w:r>
        <w:rPr>
          <w:w w:val="95"/>
        </w:rPr>
        <w:t>Greenstriped</w:t>
      </w:r>
      <w:r>
        <w:rPr>
          <w:spacing w:val="1"/>
          <w:w w:val="95"/>
        </w:rPr>
        <w:t> </w:t>
      </w:r>
      <w:r>
        <w:rPr>
          <w:w w:val="95"/>
        </w:rPr>
        <w:t>rockfish</w:t>
      </w:r>
      <w:r>
        <w:rPr>
          <w:spacing w:val="1"/>
          <w:w w:val="95"/>
        </w:rPr>
        <w:t> </w:t>
      </w:r>
      <w:r>
        <w:rPr>
          <w:spacing w:val="-1"/>
        </w:rPr>
        <w:t>Honeycomb </w:t>
      </w:r>
      <w:r>
        <w:rPr/>
        <w:t>rockfish</w:t>
      </w:r>
      <w:r>
        <w:rPr>
          <w:spacing w:val="1"/>
        </w:rPr>
        <w:t> </w:t>
      </w:r>
      <w:r>
        <w:rPr/>
        <w:t>Kelp</w:t>
      </w:r>
      <w:r>
        <w:rPr>
          <w:spacing w:val="10"/>
        </w:rPr>
        <w:t> </w:t>
      </w:r>
      <w:r>
        <w:rPr/>
        <w:t>greenling</w:t>
      </w:r>
    </w:p>
    <w:p>
      <w:pPr>
        <w:pStyle w:val="BodyText"/>
        <w:spacing w:line="223" w:lineRule="auto" w:before="1"/>
        <w:ind w:left="2115" w:right="5351"/>
      </w:pPr>
      <w:r>
        <w:rPr/>
        <w:t>Kelp</w:t>
      </w:r>
      <w:r>
        <w:rPr>
          <w:spacing w:val="1"/>
        </w:rPr>
        <w:t> </w:t>
      </w:r>
      <w:r>
        <w:rPr/>
        <w:t>rockfish</w:t>
      </w:r>
      <w:r>
        <w:rPr>
          <w:spacing w:val="1"/>
        </w:rPr>
        <w:t> </w:t>
      </w:r>
      <w:r>
        <w:rPr>
          <w:w w:val="95"/>
        </w:rPr>
        <w:t>Leopard</w:t>
      </w:r>
      <w:r>
        <w:rPr>
          <w:spacing w:val="1"/>
          <w:w w:val="95"/>
        </w:rPr>
        <w:t> </w:t>
      </w:r>
      <w:r>
        <w:rPr>
          <w:w w:val="95"/>
        </w:rPr>
        <w:t>shark</w:t>
      </w:r>
      <w:r>
        <w:rPr>
          <w:spacing w:val="1"/>
          <w:w w:val="95"/>
        </w:rPr>
        <w:t> </w:t>
      </w:r>
      <w:r>
        <w:rPr/>
        <w:t>Lingcod</w:t>
      </w:r>
      <w:r>
        <w:rPr>
          <w:spacing w:val="1"/>
        </w:rPr>
        <w:t> </w:t>
      </w:r>
      <w:r>
        <w:rPr>
          <w:w w:val="95"/>
        </w:rPr>
        <w:t>Longnose</w:t>
      </w:r>
      <w:r>
        <w:rPr>
          <w:spacing w:val="10"/>
          <w:w w:val="95"/>
        </w:rPr>
        <w:t> </w:t>
      </w:r>
      <w:r>
        <w:rPr>
          <w:w w:val="95"/>
        </w:rPr>
        <w:t>skate</w:t>
      </w:r>
    </w:p>
    <w:p>
      <w:pPr>
        <w:pStyle w:val="BodyText"/>
        <w:spacing w:line="223" w:lineRule="auto"/>
        <w:ind w:left="2115" w:right="4746"/>
      </w:pPr>
      <w:r>
        <w:rPr>
          <w:w w:val="95"/>
        </w:rPr>
        <w:t>Longspine</w:t>
      </w:r>
      <w:r>
        <w:rPr>
          <w:spacing w:val="3"/>
          <w:w w:val="95"/>
        </w:rPr>
        <w:t> </w:t>
      </w:r>
      <w:r>
        <w:rPr>
          <w:w w:val="95"/>
        </w:rPr>
        <w:t>thornyhead</w:t>
      </w:r>
      <w:r>
        <w:rPr>
          <w:spacing w:val="-45"/>
          <w:w w:val="95"/>
        </w:rPr>
        <w:t> </w:t>
      </w:r>
      <w:r>
        <w:rPr/>
        <w:t>Olive</w:t>
      </w:r>
      <w:r>
        <w:rPr>
          <w:spacing w:val="10"/>
        </w:rPr>
        <w:t> </w:t>
      </w:r>
      <w:r>
        <w:rPr/>
        <w:t>rockfish</w:t>
      </w:r>
    </w:p>
    <w:p>
      <w:pPr>
        <w:pStyle w:val="BodyText"/>
        <w:spacing w:line="246" w:lineRule="exact"/>
        <w:ind w:left="2115"/>
      </w:pPr>
      <w:r>
        <w:rPr/>
        <w:t>Pacific</w:t>
      </w:r>
      <w:r>
        <w:rPr>
          <w:spacing w:val="3"/>
        </w:rPr>
        <w:t> </w:t>
      </w:r>
      <w:r>
        <w:rPr/>
        <w:t>cod</w:t>
      </w:r>
    </w:p>
    <w:p>
      <w:pPr>
        <w:pStyle w:val="BodyText"/>
        <w:spacing w:line="223" w:lineRule="auto" w:before="5"/>
        <w:ind w:left="2115" w:right="4907"/>
      </w:pPr>
      <w:r>
        <w:rPr/>
        <w:t>Pacific</w:t>
      </w:r>
      <w:r>
        <w:rPr>
          <w:spacing w:val="1"/>
        </w:rPr>
        <w:t> </w:t>
      </w:r>
      <w:r>
        <w:rPr/>
        <w:t>ocean</w:t>
      </w:r>
      <w:r>
        <w:rPr>
          <w:spacing w:val="1"/>
        </w:rPr>
        <w:t> </w:t>
      </w:r>
      <w:r>
        <w:rPr/>
        <w:t>perch</w:t>
      </w:r>
      <w:r>
        <w:rPr>
          <w:spacing w:val="1"/>
        </w:rPr>
        <w:t> </w:t>
      </w:r>
      <w:r>
        <w:rPr/>
        <w:t>Pacific</w:t>
      </w:r>
      <w:r>
        <w:rPr>
          <w:spacing w:val="9"/>
        </w:rPr>
        <w:t> </w:t>
      </w:r>
      <w:r>
        <w:rPr/>
        <w:t>sanddab</w:t>
      </w:r>
      <w:r>
        <w:rPr>
          <w:spacing w:val="1"/>
        </w:rPr>
        <w:t> </w:t>
      </w:r>
      <w:r>
        <w:rPr>
          <w:w w:val="95"/>
        </w:rPr>
        <w:t>Pacific</w:t>
      </w:r>
      <w:r>
        <w:rPr>
          <w:spacing w:val="4"/>
          <w:w w:val="95"/>
        </w:rPr>
        <w:t> </w:t>
      </w:r>
      <w:r>
        <w:rPr>
          <w:w w:val="95"/>
        </w:rPr>
        <w:t>spiny</w:t>
      </w:r>
      <w:r>
        <w:rPr>
          <w:spacing w:val="5"/>
          <w:w w:val="95"/>
        </w:rPr>
        <w:t> </w:t>
      </w:r>
      <w:r>
        <w:rPr>
          <w:w w:val="95"/>
        </w:rPr>
        <w:t>dogfish</w:t>
      </w:r>
      <w:r>
        <w:rPr>
          <w:spacing w:val="-45"/>
          <w:w w:val="95"/>
        </w:rPr>
        <w:t> </w:t>
      </w:r>
      <w:r>
        <w:rPr/>
        <w:t>Petrale</w:t>
      </w:r>
      <w:r>
        <w:rPr>
          <w:spacing w:val="14"/>
        </w:rPr>
        <w:t> </w:t>
      </w:r>
      <w:r>
        <w:rPr/>
        <w:t>sole</w:t>
      </w:r>
      <w:r>
        <w:rPr>
          <w:spacing w:val="1"/>
        </w:rPr>
        <w:t> </w:t>
      </w:r>
      <w:r>
        <w:rPr/>
        <w:t>Quillback rockfish</w:t>
      </w:r>
      <w:r>
        <w:rPr>
          <w:spacing w:val="1"/>
        </w:rPr>
        <w:t> </w:t>
      </w:r>
      <w:r>
        <w:rPr>
          <w:w w:val="95"/>
        </w:rPr>
        <w:t>Redbanded</w:t>
      </w:r>
      <w:r>
        <w:rPr>
          <w:spacing w:val="1"/>
          <w:w w:val="95"/>
        </w:rPr>
        <w:t> </w:t>
      </w:r>
      <w:r>
        <w:rPr>
          <w:w w:val="95"/>
        </w:rPr>
        <w:t>rockfish</w:t>
      </w:r>
      <w:r>
        <w:rPr>
          <w:spacing w:val="-45"/>
          <w:w w:val="95"/>
        </w:rPr>
        <w:t> </w:t>
      </w:r>
      <w:r>
        <w:rPr/>
        <w:t>Redstripe</w:t>
      </w:r>
      <w:r>
        <w:rPr>
          <w:spacing w:val="1"/>
        </w:rPr>
        <w:t> </w:t>
      </w:r>
      <w:r>
        <w:rPr/>
        <w:t>rockfish</w:t>
      </w:r>
      <w:r>
        <w:rPr>
          <w:spacing w:val="1"/>
        </w:rPr>
        <w:t> </w:t>
      </w:r>
      <w:r>
        <w:rPr/>
        <w:t>Rex</w:t>
      </w:r>
      <w:r>
        <w:rPr>
          <w:spacing w:val="14"/>
        </w:rPr>
        <w:t> </w:t>
      </w:r>
      <w:r>
        <w:rPr/>
        <w:t>sole</w:t>
      </w:r>
    </w:p>
    <w:p>
      <w:pPr>
        <w:pStyle w:val="BodyText"/>
        <w:spacing w:line="256" w:lineRule="exact"/>
        <w:ind w:left="2115"/>
      </w:pPr>
      <w:r>
        <w:rPr/>
        <w:t>Rock</w:t>
      </w:r>
      <w:r>
        <w:rPr>
          <w:spacing w:val="1"/>
        </w:rPr>
        <w:t> </w:t>
      </w:r>
      <w:r>
        <w:rPr/>
        <w:t>sole</w:t>
      </w:r>
    </w:p>
    <w:p>
      <w:pPr>
        <w:spacing w:after="0" w:line="256" w:lineRule="exact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13" w:lineRule="auto" w:before="139"/>
        <w:ind w:left="431" w:right="425"/>
        <w:jc w:val="both"/>
        <w:rPr>
          <w:i/>
        </w:rPr>
      </w:pPr>
      <w:bookmarkStart w:name="_bookmark14" w:id="31"/>
      <w:bookmarkEnd w:id="31"/>
      <w:r>
        <w:rPr/>
      </w:r>
      <w:r>
        <w:rPr>
          <w:b/>
        </w:rPr>
        <w:t>Table 5: </w:t>
      </w:r>
      <w:r>
        <w:rPr/>
        <w:t>The estimated stock status and Productivity Susceptibility Analysis (PSA) scores</w:t>
      </w:r>
      <w:r>
        <w:rPr>
          <w:spacing w:val="1"/>
        </w:rPr>
        <w:t> </w:t>
      </w:r>
      <w:r>
        <w:rPr/>
        <w:t>by species. Higher PSA values indicate higher vulnerability. Stocks that have area specific</w:t>
      </w:r>
      <w:r>
        <w:rPr>
          <w:spacing w:val="-47"/>
        </w:rPr>
        <w:t> </w:t>
      </w:r>
      <w:r>
        <w:rPr/>
        <w:t>assessments a single stock status value is calculated by aggregating spawning biomass or</w:t>
      </w:r>
      <w:r>
        <w:rPr>
          <w:spacing w:val="1"/>
        </w:rPr>
        <w:t> </w:t>
      </w:r>
      <w:r>
        <w:rPr/>
        <w:t>output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area.</w:t>
      </w:r>
      <w:r>
        <w:rPr>
          <w:spacing w:val="38"/>
        </w:rPr>
        <w:t> </w:t>
      </w:r>
      <w:r>
        <w:rPr>
          <w:i/>
        </w:rPr>
        <w:t>(continued)</w:t>
      </w:r>
    </w:p>
    <w:p>
      <w:pPr>
        <w:pStyle w:val="BodyText"/>
        <w:spacing w:before="10"/>
        <w:rPr>
          <w:i/>
          <w:sz w:val="14"/>
        </w:rPr>
      </w:pPr>
      <w:r>
        <w:rPr/>
        <w:pict>
          <v:shape style="position:absolute;margin-left:185.811996pt;margin-top:11.164867pt;width:240.4pt;height:.1pt;mso-position-horizontal-relative:page;mso-position-vertical-relative:paragraph;z-index:-15710720;mso-wrap-distance-left:0;mso-wrap-distance-right:0" id="docshape150" coordorigin="3716,223" coordsize="4808,0" path="m3716,223l8524,223e" filled="false" stroked="true" strokeweight=".87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5756" w:val="left" w:leader="none"/>
        </w:tabs>
        <w:spacing w:before="27" w:after="58"/>
        <w:ind w:left="2115"/>
      </w:pPr>
      <w:r>
        <w:rPr/>
        <w:t>Species</w:t>
        <w:tab/>
        <w:t>PSA</w:t>
      </w:r>
      <w:r>
        <w:rPr>
          <w:spacing w:val="17"/>
        </w:rPr>
        <w:t> </w:t>
      </w:r>
      <w:r>
        <w:rPr/>
        <w:t>Score</w:t>
      </w:r>
    </w:p>
    <w:p>
      <w:pPr>
        <w:pStyle w:val="BodyText"/>
        <w:spacing w:line="20" w:lineRule="exact"/>
        <w:ind w:left="1996"/>
        <w:rPr>
          <w:sz w:val="2"/>
        </w:rPr>
      </w:pPr>
      <w:r>
        <w:rPr>
          <w:sz w:val="2"/>
        </w:rPr>
        <w:pict>
          <v:group style="width:240.4pt;height:.550pt;mso-position-horizontal-relative:char;mso-position-vertical-relative:line" id="docshapegroup151" coordorigin="0,0" coordsize="4808,11">
            <v:line style="position:absolute" from="0,5" to="4808,5" stroked="true" strokeweight=".54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23" w:lineRule="auto" w:before="27"/>
        <w:ind w:left="2115" w:right="4731"/>
      </w:pPr>
      <w:r>
        <w:rPr/>
        <w:pict>
          <v:shape style="position:absolute;margin-left:185.375504pt;margin-top:1.889705pt;width:240.85pt;height:291.3pt;mso-position-horizontal-relative:page;mso-position-vertical-relative:paragraph;z-index:15747584" type="#_x0000_t202" id="docshape15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41"/>
                    <w:gridCol w:w="1167"/>
                  </w:tblGrid>
                  <w:tr>
                    <w:trPr>
                      <w:trHeight w:val="241" w:hRule="atLeast"/>
                    </w:trPr>
                    <w:tc>
                      <w:tcPr>
                        <w:tcW w:w="3641" w:type="dxa"/>
                        <w:vMerge w:val="restart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355B8C"/>
                      </w:tcPr>
                      <w:p>
                        <w:pPr>
                          <w:pStyle w:val="TableParagraph"/>
                          <w:spacing w:line="221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2.09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2B738D"/>
                      </w:tcPr>
                      <w:p>
                        <w:pPr>
                          <w:pStyle w:val="TableParagraph"/>
                          <w:spacing w:line="211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1.89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404486"/>
                      </w:tcPr>
                      <w:p>
                        <w:pPr>
                          <w:pStyle w:val="TableParagraph"/>
                          <w:spacing w:line="211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2.27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20918C"/>
                      </w:tcPr>
                      <w:p>
                        <w:pPr>
                          <w:pStyle w:val="TableParagraph"/>
                          <w:spacing w:line="211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1.64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41BE71"/>
                      </w:tcPr>
                      <w:p>
                        <w:pPr>
                          <w:pStyle w:val="TableParagraph"/>
                          <w:spacing w:line="211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33608C"/>
                      </w:tcPr>
                      <w:p>
                        <w:pPr>
                          <w:pStyle w:val="TableParagraph"/>
                          <w:spacing w:line="211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2.05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5BC863"/>
                      </w:tcPr>
                      <w:p>
                        <w:pPr>
                          <w:pStyle w:val="TableParagraph"/>
                          <w:spacing w:line="211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1.13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3F4687"/>
                      </w:tcPr>
                      <w:p>
                        <w:pPr>
                          <w:pStyle w:val="TableParagraph"/>
                          <w:spacing w:line="211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2.25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267F8D"/>
                      </w:tcPr>
                      <w:p>
                        <w:pPr>
                          <w:pStyle w:val="TableParagraph"/>
                          <w:spacing w:line="211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1.80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375A8C"/>
                      </w:tcPr>
                      <w:p>
                        <w:pPr>
                          <w:pStyle w:val="TableParagraph"/>
                          <w:spacing w:line="178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2.02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375A8C"/>
                      </w:tcPr>
                      <w:p>
                        <w:pPr>
                          <w:pStyle w:val="TableParagraph"/>
                          <w:spacing w:line="244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2.10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2A778D"/>
                      </w:tcPr>
                      <w:p>
                        <w:pPr>
                          <w:pStyle w:val="TableParagraph"/>
                          <w:spacing w:line="178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1.82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2A778D"/>
                      </w:tcPr>
                      <w:p>
                        <w:pPr>
                          <w:pStyle w:val="TableParagraph"/>
                          <w:spacing w:line="244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1.86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79D151"/>
                      </w:tcPr>
                      <w:p>
                        <w:pPr>
                          <w:pStyle w:val="TableParagraph"/>
                          <w:spacing w:line="211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1.02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355B8C"/>
                      </w:tcPr>
                      <w:p>
                        <w:pPr>
                          <w:pStyle w:val="TableParagraph"/>
                          <w:spacing w:line="211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2.09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267F8D"/>
                      </w:tcPr>
                      <w:p>
                        <w:pPr>
                          <w:pStyle w:val="TableParagraph"/>
                          <w:spacing w:line="211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1.80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335F8C"/>
                      </w:tcPr>
                      <w:p>
                        <w:pPr>
                          <w:pStyle w:val="TableParagraph"/>
                          <w:spacing w:line="211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2.06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24868D"/>
                      </w:tcPr>
                      <w:p>
                        <w:pPr>
                          <w:pStyle w:val="TableParagraph"/>
                          <w:spacing w:line="211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1.73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31668D"/>
                      </w:tcPr>
                      <w:p>
                        <w:pPr>
                          <w:pStyle w:val="TableParagraph"/>
                          <w:spacing w:line="178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2.05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31668D"/>
                      </w:tcPr>
                      <w:p>
                        <w:pPr>
                          <w:pStyle w:val="TableParagraph"/>
                          <w:spacing w:line="211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2.05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31668D"/>
                      </w:tcPr>
                      <w:p>
                        <w:pPr>
                          <w:pStyle w:val="TableParagraph"/>
                          <w:spacing w:line="211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2.00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shd w:val="clear" w:color="auto" w:fill="31668D"/>
                      </w:tcPr>
                      <w:p>
                        <w:pPr>
                          <w:pStyle w:val="TableParagraph"/>
                          <w:spacing w:line="244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1.96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3641" w:type="dxa"/>
                        <w:vMerge/>
                        <w:tcBorders>
                          <w:top w:val="nil"/>
                          <w:bottom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67" w:type="dxa"/>
                        <w:tcBorders>
                          <w:bottom w:val="single" w:sz="8" w:space="0" w:color="000000"/>
                        </w:tcBorders>
                        <w:shd w:val="clear" w:color="auto" w:fill="2B748D"/>
                      </w:tcPr>
                      <w:p>
                        <w:pPr>
                          <w:pStyle w:val="TableParagraph"/>
                          <w:spacing w:line="226" w:lineRule="exact"/>
                          <w:ind w:right="109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0"/>
                          </w:rPr>
                          <w:t>1.88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Rosethorn</w:t>
      </w:r>
      <w:r>
        <w:rPr>
          <w:spacing w:val="20"/>
          <w:w w:val="95"/>
        </w:rPr>
        <w:t> </w:t>
      </w:r>
      <w:r>
        <w:rPr>
          <w:w w:val="95"/>
        </w:rPr>
        <w:t>rockfish</w:t>
      </w:r>
      <w:r>
        <w:rPr>
          <w:spacing w:val="-45"/>
          <w:w w:val="95"/>
        </w:rPr>
        <w:t> </w:t>
      </w:r>
      <w:r>
        <w:rPr/>
        <w:t>Rosy</w:t>
      </w:r>
      <w:r>
        <w:rPr>
          <w:spacing w:val="9"/>
        </w:rPr>
        <w:t> </w:t>
      </w:r>
      <w:r>
        <w:rPr/>
        <w:t>rockfish</w:t>
      </w:r>
    </w:p>
    <w:p>
      <w:pPr>
        <w:pStyle w:val="BodyText"/>
        <w:spacing w:line="223" w:lineRule="auto"/>
        <w:ind w:left="2115" w:right="3562"/>
      </w:pPr>
      <w:r>
        <w:rPr>
          <w:w w:val="95"/>
        </w:rPr>
        <w:t>Rougheye/Blackspotted</w:t>
      </w:r>
      <w:r>
        <w:rPr>
          <w:spacing w:val="16"/>
          <w:w w:val="95"/>
        </w:rPr>
        <w:t> </w:t>
      </w:r>
      <w:r>
        <w:rPr>
          <w:w w:val="95"/>
        </w:rPr>
        <w:t>rockfish</w:t>
      </w:r>
      <w:r>
        <w:rPr>
          <w:spacing w:val="-45"/>
          <w:w w:val="95"/>
        </w:rPr>
        <w:t> </w:t>
      </w:r>
      <w:r>
        <w:rPr/>
        <w:t>Sablefish</w:t>
      </w:r>
    </w:p>
    <w:p>
      <w:pPr>
        <w:pStyle w:val="BodyText"/>
        <w:spacing w:line="223" w:lineRule="auto"/>
        <w:ind w:left="2115" w:right="4995"/>
      </w:pPr>
      <w:r>
        <w:rPr/>
        <w:t>Sand</w:t>
      </w:r>
      <w:r>
        <w:rPr>
          <w:spacing w:val="13"/>
        </w:rPr>
        <w:t> </w:t>
      </w:r>
      <w:r>
        <w:rPr/>
        <w:t>sole</w:t>
      </w:r>
      <w:r>
        <w:rPr>
          <w:spacing w:val="1"/>
        </w:rPr>
        <w:t> </w:t>
      </w:r>
      <w:r>
        <w:rPr>
          <w:w w:val="95"/>
        </w:rPr>
        <w:t>Sharpchin</w:t>
      </w:r>
      <w:r>
        <w:rPr>
          <w:spacing w:val="1"/>
          <w:w w:val="95"/>
        </w:rPr>
        <w:t> </w:t>
      </w:r>
      <w:r>
        <w:rPr>
          <w:w w:val="95"/>
        </w:rPr>
        <w:t>rockfish</w:t>
      </w:r>
      <w:r>
        <w:rPr>
          <w:spacing w:val="-45"/>
          <w:w w:val="95"/>
        </w:rPr>
        <w:t> </w:t>
      </w:r>
      <w:r>
        <w:rPr>
          <w:w w:val="95"/>
        </w:rPr>
        <w:t>Shortbelly</w:t>
      </w:r>
      <w:r>
        <w:rPr>
          <w:spacing w:val="1"/>
          <w:w w:val="95"/>
        </w:rPr>
        <w:t> </w:t>
      </w:r>
      <w:r>
        <w:rPr>
          <w:w w:val="95"/>
        </w:rPr>
        <w:t>rockfish</w:t>
      </w:r>
      <w:r>
        <w:rPr>
          <w:spacing w:val="-45"/>
          <w:w w:val="95"/>
        </w:rPr>
        <w:t> </w:t>
      </w:r>
      <w:r>
        <w:rPr>
          <w:w w:val="95"/>
        </w:rPr>
        <w:t>Shortraker</w:t>
      </w:r>
      <w:r>
        <w:rPr>
          <w:spacing w:val="22"/>
          <w:w w:val="95"/>
        </w:rPr>
        <w:t> </w:t>
      </w:r>
      <w:r>
        <w:rPr>
          <w:w w:val="95"/>
        </w:rPr>
        <w:t>rockfish</w:t>
      </w:r>
    </w:p>
    <w:p>
      <w:pPr>
        <w:pStyle w:val="BodyText"/>
        <w:spacing w:line="223" w:lineRule="auto" w:before="1"/>
        <w:ind w:left="2115" w:right="4689"/>
      </w:pPr>
      <w:r>
        <w:rPr>
          <w:w w:val="95"/>
        </w:rPr>
        <w:t>Shortspine</w:t>
      </w:r>
      <w:r>
        <w:rPr>
          <w:spacing w:val="23"/>
          <w:w w:val="95"/>
        </w:rPr>
        <w:t> </w:t>
      </w:r>
      <w:r>
        <w:rPr>
          <w:w w:val="95"/>
        </w:rPr>
        <w:t>thornyhead</w:t>
      </w:r>
      <w:r>
        <w:rPr>
          <w:spacing w:val="-45"/>
          <w:w w:val="95"/>
        </w:rPr>
        <w:t> </w:t>
      </w:r>
      <w:r>
        <w:rPr/>
        <w:t>Silvergray</w:t>
      </w:r>
      <w:r>
        <w:rPr>
          <w:spacing w:val="2"/>
        </w:rPr>
        <w:t> </w:t>
      </w:r>
      <w:r>
        <w:rPr/>
        <w:t>rockfish</w:t>
      </w:r>
      <w:r>
        <w:rPr>
          <w:spacing w:val="1"/>
        </w:rPr>
        <w:t> </w:t>
      </w:r>
      <w:r>
        <w:rPr/>
        <w:t>Speckled</w:t>
      </w:r>
      <w:r>
        <w:rPr>
          <w:spacing w:val="5"/>
        </w:rPr>
        <w:t> </w:t>
      </w:r>
      <w:r>
        <w:rPr/>
        <w:t>rockfish</w:t>
      </w:r>
      <w:r>
        <w:rPr>
          <w:spacing w:val="1"/>
        </w:rPr>
        <w:t> </w:t>
      </w:r>
      <w:r>
        <w:rPr/>
        <w:t>Splitnose</w:t>
      </w:r>
      <w:r>
        <w:rPr>
          <w:spacing w:val="7"/>
        </w:rPr>
        <w:t> </w:t>
      </w:r>
      <w:r>
        <w:rPr/>
        <w:t>rockfish</w:t>
      </w:r>
      <w:r>
        <w:rPr>
          <w:spacing w:val="1"/>
        </w:rPr>
        <w:t> </w:t>
      </w:r>
      <w:r>
        <w:rPr/>
        <w:t>Squarespot</w:t>
      </w:r>
      <w:r>
        <w:rPr>
          <w:spacing w:val="2"/>
        </w:rPr>
        <w:t> </w:t>
      </w:r>
      <w:r>
        <w:rPr/>
        <w:t>rockfish</w:t>
      </w:r>
      <w:r>
        <w:rPr>
          <w:spacing w:val="1"/>
        </w:rPr>
        <w:t> </w:t>
      </w:r>
      <w:r>
        <w:rPr/>
        <w:t>Starry</w:t>
      </w:r>
      <w:r>
        <w:rPr>
          <w:spacing w:val="11"/>
        </w:rPr>
        <w:t> </w:t>
      </w:r>
      <w:r>
        <w:rPr/>
        <w:t>flounder</w:t>
      </w:r>
    </w:p>
    <w:p>
      <w:pPr>
        <w:pStyle w:val="BodyText"/>
        <w:spacing w:line="223" w:lineRule="auto"/>
        <w:ind w:left="2115" w:right="4801"/>
      </w:pPr>
      <w:r>
        <w:rPr/>
        <w:t>Starry</w:t>
      </w:r>
      <w:r>
        <w:rPr>
          <w:spacing w:val="12"/>
        </w:rPr>
        <w:t> </w:t>
      </w:r>
      <w:r>
        <w:rPr/>
        <w:t>rockfish</w:t>
      </w:r>
      <w:r>
        <w:rPr>
          <w:spacing w:val="1"/>
        </w:rPr>
        <w:t> </w:t>
      </w:r>
      <w:r>
        <w:rPr/>
        <w:t>Stripetail</w:t>
      </w:r>
      <w:r>
        <w:rPr>
          <w:spacing w:val="10"/>
        </w:rPr>
        <w:t> </w:t>
      </w:r>
      <w:r>
        <w:rPr/>
        <w:t>rockfish</w:t>
      </w:r>
      <w:r>
        <w:rPr>
          <w:spacing w:val="1"/>
        </w:rPr>
        <w:t> </w:t>
      </w:r>
      <w:r>
        <w:rPr/>
        <w:t>Tiger</w:t>
      </w:r>
      <w:r>
        <w:rPr>
          <w:spacing w:val="11"/>
        </w:rPr>
        <w:t> </w:t>
      </w:r>
      <w:r>
        <w:rPr/>
        <w:t>rockfish</w:t>
      </w:r>
      <w:r>
        <w:rPr>
          <w:spacing w:val="1"/>
        </w:rPr>
        <w:t> </w:t>
      </w:r>
      <w:r>
        <w:rPr/>
        <w:t>Treefish</w:t>
      </w:r>
      <w:r>
        <w:rPr>
          <w:spacing w:val="5"/>
        </w:rPr>
        <w:t> </w:t>
      </w:r>
      <w:r>
        <w:rPr/>
        <w:t>rockfish</w:t>
      </w:r>
      <w:r>
        <w:rPr>
          <w:spacing w:val="1"/>
        </w:rPr>
        <w:t> </w:t>
      </w:r>
      <w:r>
        <w:rPr/>
        <w:t>Vermilion rockfish</w:t>
      </w:r>
      <w:r>
        <w:rPr>
          <w:spacing w:val="1"/>
        </w:rPr>
        <w:t> </w:t>
      </w:r>
      <w:r>
        <w:rPr/>
        <w:t>Widow</w:t>
      </w:r>
      <w:r>
        <w:rPr>
          <w:spacing w:val="5"/>
        </w:rPr>
        <w:t> </w:t>
      </w:r>
      <w:r>
        <w:rPr/>
        <w:t>rockfish</w:t>
      </w:r>
      <w:r>
        <w:rPr>
          <w:spacing w:val="1"/>
        </w:rPr>
        <w:t> </w:t>
      </w:r>
      <w:r>
        <w:rPr>
          <w:spacing w:val="-1"/>
        </w:rPr>
        <w:t>Yelloweye </w:t>
      </w:r>
      <w:r>
        <w:rPr/>
        <w:t>rockfish</w:t>
      </w:r>
      <w:r>
        <w:rPr>
          <w:spacing w:val="1"/>
        </w:rPr>
        <w:t> </w:t>
      </w:r>
      <w:r>
        <w:rPr>
          <w:spacing w:val="-1"/>
          <w:w w:val="95"/>
        </w:rPr>
        <w:t>Yellowmouth </w:t>
      </w:r>
      <w:r>
        <w:rPr>
          <w:w w:val="95"/>
        </w:rPr>
        <w:t>rockfish</w:t>
      </w:r>
      <w:r>
        <w:rPr>
          <w:spacing w:val="-45"/>
          <w:w w:val="95"/>
        </w:rPr>
        <w:t> </w:t>
      </w:r>
      <w:r>
        <w:rPr/>
        <w:t>Yellowtail</w:t>
      </w:r>
      <w:r>
        <w:rPr>
          <w:spacing w:val="-2"/>
        </w:rPr>
        <w:t> </w:t>
      </w:r>
      <w:r>
        <w:rPr/>
        <w:t>rockfish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1014" w:val="left" w:leader="none"/>
          <w:tab w:pos="1015" w:val="left" w:leader="none"/>
        </w:tabs>
        <w:spacing w:line="240" w:lineRule="auto" w:before="0" w:after="0"/>
        <w:ind w:left="1014" w:right="0" w:hanging="584"/>
        <w:jc w:val="left"/>
      </w:pPr>
      <w:bookmarkStart w:name="Rebuilding Status" w:id="32"/>
      <w:bookmarkEnd w:id="32"/>
      <w:r>
        <w:rPr>
          <w:b w:val="0"/>
        </w:rPr>
      </w:r>
      <w:bookmarkStart w:name="_bookmark13" w:id="33"/>
      <w:bookmarkEnd w:id="33"/>
      <w:r>
        <w:rPr>
          <w:b w:val="0"/>
        </w:rPr>
      </w:r>
      <w:bookmarkStart w:name="_bookmark13" w:id="34"/>
      <w:bookmarkEnd w:id="34"/>
      <w:r>
        <w:rPr>
          <w:w w:val="105"/>
        </w:rPr>
        <w:t>Rebuilding</w:t>
      </w:r>
      <w:r>
        <w:rPr>
          <w:spacing w:val="24"/>
          <w:w w:val="105"/>
        </w:rPr>
        <w:t> </w:t>
      </w:r>
      <w:r>
        <w:rPr>
          <w:w w:val="105"/>
        </w:rPr>
        <w:t>Status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223" w:lineRule="auto"/>
        <w:ind w:left="424" w:right="401"/>
        <w:jc w:val="both"/>
      </w:pPr>
      <w:r>
        <w:rPr/>
        <w:t>This Factor provides another means of emphasizing the importance of rebuilding stocks,</w:t>
      </w:r>
      <w:r>
        <w:rPr>
          <w:spacing w:val="1"/>
        </w:rPr>
        <w:t> </w:t>
      </w:r>
      <w:r>
        <w:rPr>
          <w:w w:val="95"/>
        </w:rPr>
        <w:t>whose harvest amounts are commonly highly restricted. The highest possible score would be</w:t>
      </w:r>
      <w:r>
        <w:rPr>
          <w:spacing w:val="1"/>
          <w:w w:val="95"/>
        </w:rPr>
        <w:t> </w:t>
      </w:r>
      <w:r>
        <w:rPr>
          <w:w w:val="95"/>
        </w:rPr>
        <w:t>assigned to species that are being managed under rebuilding plans, whose spawning biomass</w:t>
      </w:r>
      <w:r>
        <w:rPr>
          <w:spacing w:val="1"/>
          <w:w w:val="95"/>
        </w:rPr>
        <w:t> </w:t>
      </w:r>
      <w:r>
        <w:rPr>
          <w:w w:val="95"/>
        </w:rPr>
        <w:t>is continuing to decline. The next highest score acknowledges the importance of completing</w:t>
      </w:r>
      <w:r>
        <w:rPr>
          <w:spacing w:val="1"/>
          <w:w w:val="95"/>
        </w:rPr>
        <w:t> </w:t>
      </w:r>
      <w:r>
        <w:rPr/>
        <w:t>the rebuilding process (stocks projected to rebuild by the next cycle) and permitting the</w:t>
      </w:r>
      <w:r>
        <w:rPr>
          <w:spacing w:val="1"/>
        </w:rPr>
        <w:t> </w:t>
      </w:r>
      <w:r>
        <w:rPr/>
        <w:t>relaxation of constraints that rebuilding has presented.</w:t>
      </w:r>
      <w:r>
        <w:rPr>
          <w:spacing w:val="1"/>
        </w:rPr>
        <w:t> </w:t>
      </w:r>
      <w:r>
        <w:rPr/>
        <w:t>Species with longer anticipated</w:t>
      </w:r>
      <w:r>
        <w:rPr>
          <w:spacing w:val="1"/>
        </w:rPr>
        <w:t> </w:t>
      </w:r>
      <w:r>
        <w:rPr/>
        <w:t>rebuilding times receive lower scores than those with shorter ones. Table </w:t>
      </w:r>
      <w:hyperlink w:history="true" w:anchor="_bookmark14">
        <w:r>
          <w:rPr/>
          <w:t>6 </w:t>
        </w:r>
      </w:hyperlink>
      <w:r>
        <w:rPr/>
        <w:t>shows how the</w:t>
      </w:r>
      <w:r>
        <w:rPr>
          <w:spacing w:val="-47"/>
        </w:rPr>
        <w:t> </w:t>
      </w:r>
      <w:r>
        <w:rPr/>
        <w:t>scores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assigned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factor</w:t>
      </w:r>
      <w:r>
        <w:rPr>
          <w:spacing w:val="7"/>
        </w:rPr>
        <w:t> </w:t>
      </w:r>
      <w:r>
        <w:rPr/>
        <w:t>according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rebuilding</w:t>
      </w:r>
      <w:r>
        <w:rPr>
          <w:spacing w:val="7"/>
        </w:rPr>
        <w:t> </w:t>
      </w:r>
      <w:r>
        <w:rPr/>
        <w:t>status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species.</w:t>
      </w:r>
    </w:p>
    <w:p>
      <w:pPr>
        <w:spacing w:after="0" w:line="223" w:lineRule="auto"/>
        <w:jc w:val="both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before="116"/>
        <w:ind w:left="429" w:right="429"/>
        <w:jc w:val="center"/>
      </w:pPr>
      <w:r>
        <w:rPr>
          <w:b/>
        </w:rPr>
        <w:t>Table</w:t>
      </w:r>
      <w:r>
        <w:rPr>
          <w:b/>
          <w:spacing w:val="13"/>
        </w:rPr>
        <w:t> </w:t>
      </w:r>
      <w:r>
        <w:rPr>
          <w:b/>
        </w:rPr>
        <w:t>6:</w:t>
      </w:r>
      <w:r>
        <w:rPr>
          <w:b/>
          <w:spacing w:val="33"/>
        </w:rPr>
        <w:t> </w:t>
      </w:r>
      <w:r>
        <w:rPr/>
        <w:t>Scores</w:t>
      </w:r>
      <w:r>
        <w:rPr>
          <w:spacing w:val="5"/>
        </w:rPr>
        <w:t> </w:t>
      </w:r>
      <w:r>
        <w:rPr/>
        <w:t>applied</w:t>
      </w:r>
      <w:r>
        <w:rPr>
          <w:spacing w:val="5"/>
        </w:rPr>
        <w:t> </w:t>
      </w:r>
      <w:r>
        <w:rPr/>
        <w:t>based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rebuilding</w:t>
      </w:r>
      <w:r>
        <w:rPr>
          <w:spacing w:val="5"/>
        </w:rPr>
        <w:t> </w:t>
      </w:r>
      <w:r>
        <w:rPr/>
        <w:t>status.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166.485992pt;margin-top:10.987368pt;width:279.05pt;height:.1pt;mso-position-horizontal-relative:page;mso-position-vertical-relative:paragraph;z-index:-15709184;mso-wrap-distance-left:0;mso-wrap-distance-right:0" id="docshape153" coordorigin="3330,220" coordsize="5581,0" path="m3330,220l8910,220e" filled="false" stroked="true" strokeweight=".87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535" w:val="left" w:leader="none"/>
        </w:tabs>
        <w:spacing w:before="27" w:after="58"/>
        <w:ind w:left="1729"/>
      </w:pPr>
      <w:r>
        <w:rPr/>
        <w:t>Score</w:t>
        <w:tab/>
        <w:t>Rebuilding</w:t>
      </w:r>
      <w:r>
        <w:rPr>
          <w:spacing w:val="2"/>
        </w:rPr>
        <w:t> </w:t>
      </w:r>
      <w:r>
        <w:rPr/>
        <w:t>Status</w:t>
      </w:r>
    </w:p>
    <w:p>
      <w:pPr>
        <w:pStyle w:val="BodyText"/>
        <w:spacing w:line="20" w:lineRule="exact"/>
        <w:ind w:left="1609"/>
        <w:rPr>
          <w:sz w:val="2"/>
        </w:rPr>
      </w:pPr>
      <w:r>
        <w:rPr>
          <w:sz w:val="2"/>
        </w:rPr>
        <w:pict>
          <v:group style="width:279.05pt;height:.550pt;mso-position-horizontal-relative:char;mso-position-vertical-relative:line" id="docshapegroup154" coordorigin="0,0" coordsize="5581,11">
            <v:line style="position:absolute" from="0,5" to="5581,5" stroked="true" strokeweight=".54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535" w:val="left" w:leader="none"/>
        </w:tabs>
        <w:spacing w:line="260" w:lineRule="exact" w:before="12"/>
        <w:ind w:left="1729"/>
      </w:pPr>
      <w:r>
        <w:rPr/>
        <w:t>0</w:t>
        <w:tab/>
      </w:r>
      <w:r>
        <w:rPr>
          <w:w w:val="95"/>
        </w:rPr>
        <w:t>Not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7"/>
          <w:w w:val="95"/>
        </w:rPr>
        <w:t> </w:t>
      </w:r>
      <w:r>
        <w:rPr>
          <w:w w:val="95"/>
        </w:rPr>
        <w:t>rebuilding</w:t>
      </w:r>
    </w:p>
    <w:p>
      <w:pPr>
        <w:pStyle w:val="BodyText"/>
        <w:tabs>
          <w:tab w:pos="2535" w:val="left" w:leader="none"/>
        </w:tabs>
        <w:spacing w:line="251" w:lineRule="exact"/>
        <w:ind w:left="1729"/>
      </w:pPr>
      <w:r>
        <w:rPr/>
        <w:t>4</w:t>
        <w:tab/>
        <w:t>Projected</w:t>
      </w:r>
      <w:r>
        <w:rPr>
          <w:spacing w:val="-1"/>
        </w:rPr>
        <w:t> </w:t>
      </w:r>
      <w:r>
        <w:rPr/>
        <w:t>to rebuild in over 20 years</w:t>
      </w:r>
    </w:p>
    <w:p>
      <w:pPr>
        <w:pStyle w:val="BodyText"/>
        <w:tabs>
          <w:tab w:pos="2535" w:val="left" w:leader="none"/>
        </w:tabs>
        <w:spacing w:line="251" w:lineRule="exact"/>
        <w:ind w:left="1729"/>
      </w:pPr>
      <w:r>
        <w:rPr/>
        <w:t>6</w:t>
        <w:tab/>
        <w:t>Projected to rebuild</w:t>
      </w:r>
      <w:r>
        <w:rPr>
          <w:spacing w:val="1"/>
        </w:rPr>
        <w:t> </w:t>
      </w:r>
      <w:r>
        <w:rPr/>
        <w:t>within 20</w:t>
      </w:r>
      <w:r>
        <w:rPr>
          <w:spacing w:val="1"/>
        </w:rPr>
        <w:t> </w:t>
      </w:r>
      <w:r>
        <w:rPr/>
        <w:t>years</w:t>
      </w:r>
    </w:p>
    <w:p>
      <w:pPr>
        <w:pStyle w:val="ListParagraph"/>
        <w:numPr>
          <w:ilvl w:val="0"/>
          <w:numId w:val="3"/>
        </w:numPr>
        <w:tabs>
          <w:tab w:pos="2535" w:val="left" w:leader="none"/>
          <w:tab w:pos="2536" w:val="left" w:leader="none"/>
        </w:tabs>
        <w:spacing w:line="251" w:lineRule="exact" w:before="0" w:after="0"/>
        <w:ind w:left="2535" w:right="0" w:hanging="807"/>
        <w:jc w:val="left"/>
        <w:rPr>
          <w:sz w:val="20"/>
        </w:rPr>
      </w:pPr>
      <w:r>
        <w:rPr>
          <w:sz w:val="20"/>
        </w:rPr>
        <w:t>Projected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rebuild</w:t>
      </w:r>
      <w:r>
        <w:rPr>
          <w:spacing w:val="3"/>
          <w:sz w:val="20"/>
        </w:rPr>
        <w:t> </w:t>
      </w:r>
      <w:r>
        <w:rPr>
          <w:sz w:val="20"/>
        </w:rPr>
        <w:t>within</w:t>
      </w:r>
      <w:r>
        <w:rPr>
          <w:spacing w:val="3"/>
          <w:sz w:val="20"/>
        </w:rPr>
        <w:t> </w:t>
      </w:r>
      <w:r>
        <w:rPr>
          <w:sz w:val="20"/>
        </w:rPr>
        <w:t>4</w:t>
      </w:r>
      <w:r>
        <w:rPr>
          <w:spacing w:val="3"/>
          <w:sz w:val="20"/>
        </w:rPr>
        <w:t> </w:t>
      </w:r>
      <w:r>
        <w:rPr>
          <w:sz w:val="20"/>
        </w:rPr>
        <w:t>years</w:t>
      </w:r>
    </w:p>
    <w:p>
      <w:pPr>
        <w:pStyle w:val="ListParagraph"/>
        <w:numPr>
          <w:ilvl w:val="0"/>
          <w:numId w:val="3"/>
        </w:numPr>
        <w:tabs>
          <w:tab w:pos="2535" w:val="left" w:leader="none"/>
          <w:tab w:pos="2536" w:val="left" w:leader="none"/>
        </w:tabs>
        <w:spacing w:line="260" w:lineRule="exact" w:before="0" w:after="0"/>
        <w:ind w:left="2535" w:right="0" w:hanging="807"/>
        <w:jc w:val="left"/>
        <w:rPr>
          <w:sz w:val="20"/>
        </w:rPr>
      </w:pPr>
      <w:r>
        <w:rPr/>
        <w:pict>
          <v:shape style="position:absolute;margin-left:166.485992pt;margin-top:16.111937pt;width:279.05pt;height:.1pt;mso-position-horizontal-relative:page;mso-position-vertical-relative:paragraph;z-index:-15708160;mso-wrap-distance-left:0;mso-wrap-distance-right:0" id="docshape155" coordorigin="3330,322" coordsize="5581,0" path="m3330,322l8910,322e" filled="false" stroked="true" strokeweight=".873pt" strokecolor="#000000">
            <v:path arrowok="t"/>
            <v:stroke dashstyle="solid"/>
            <w10:wrap type="topAndBottom"/>
          </v:shape>
        </w:pict>
      </w:r>
      <w:r>
        <w:rPr>
          <w:w w:val="95"/>
          <w:sz w:val="20"/>
        </w:rPr>
        <w:t>In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rebuilding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declining</w:t>
      </w:r>
      <w:r>
        <w:rPr>
          <w:spacing w:val="28"/>
          <w:w w:val="95"/>
          <w:sz w:val="20"/>
        </w:rPr>
        <w:t> </w:t>
      </w:r>
      <w:r>
        <w:rPr>
          <w:w w:val="95"/>
          <w:sz w:val="20"/>
        </w:rPr>
        <w:t>biomass</w:t>
      </w:r>
      <w:r>
        <w:rPr>
          <w:spacing w:val="27"/>
          <w:w w:val="95"/>
          <w:sz w:val="20"/>
        </w:rPr>
        <w:t> </w:t>
      </w:r>
      <w:r>
        <w:rPr>
          <w:w w:val="95"/>
          <w:sz w:val="20"/>
        </w:rPr>
        <w:t>trajectory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5"/>
        </w:rPr>
      </w:pPr>
    </w:p>
    <w:p>
      <w:pPr>
        <w:pStyle w:val="Heading2"/>
        <w:numPr>
          <w:ilvl w:val="1"/>
          <w:numId w:val="2"/>
        </w:numPr>
        <w:tabs>
          <w:tab w:pos="1014" w:val="left" w:leader="none"/>
          <w:tab w:pos="1015" w:val="left" w:leader="none"/>
        </w:tabs>
        <w:spacing w:line="240" w:lineRule="auto" w:before="120" w:after="0"/>
        <w:ind w:left="1014" w:right="0" w:hanging="584"/>
        <w:jc w:val="left"/>
      </w:pPr>
      <w:bookmarkStart w:name="Fishing Mortality, Relative to Overfishi" w:id="35"/>
      <w:bookmarkEnd w:id="35"/>
      <w:r>
        <w:rPr>
          <w:b w:val="0"/>
        </w:rPr>
      </w:r>
      <w:bookmarkStart w:name="_bookmark15" w:id="36"/>
      <w:bookmarkEnd w:id="36"/>
      <w:r>
        <w:rPr>
          <w:b w:val="0"/>
        </w:rPr>
      </w:r>
      <w:bookmarkStart w:name="_bookmark15" w:id="37"/>
      <w:bookmarkEnd w:id="37"/>
      <w:r>
        <w:rPr>
          <w:w w:val="105"/>
        </w:rPr>
        <w:t>Fishing</w:t>
      </w:r>
      <w:r>
        <w:rPr>
          <w:spacing w:val="22"/>
          <w:w w:val="105"/>
        </w:rPr>
        <w:t> </w:t>
      </w:r>
      <w:r>
        <w:rPr>
          <w:w w:val="105"/>
        </w:rPr>
        <w:t>Mortality,</w:t>
      </w:r>
      <w:r>
        <w:rPr>
          <w:spacing w:val="22"/>
          <w:w w:val="105"/>
        </w:rPr>
        <w:t> </w:t>
      </w:r>
      <w:r>
        <w:rPr>
          <w:w w:val="105"/>
        </w:rPr>
        <w:t>Relative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Overfishing</w:t>
      </w:r>
      <w:r>
        <w:rPr>
          <w:spacing w:val="22"/>
          <w:w w:val="105"/>
        </w:rPr>
        <w:t> </w:t>
      </w:r>
      <w:r>
        <w:rPr>
          <w:w w:val="105"/>
        </w:rPr>
        <w:t>Limits</w:t>
      </w:r>
    </w:p>
    <w:p>
      <w:pPr>
        <w:pStyle w:val="BodyText"/>
        <w:spacing w:line="223" w:lineRule="auto" w:before="248"/>
        <w:ind w:left="431" w:right="401" w:hanging="8"/>
        <w:jc w:val="both"/>
      </w:pPr>
      <w:r>
        <w:rPr/>
        <w:t>Analogously to stock status, it will be a higher priority to assess a stock whose fishing</w:t>
      </w:r>
      <w:r>
        <w:rPr>
          <w:spacing w:val="1"/>
        </w:rPr>
        <w:t> </w:t>
      </w:r>
      <w:r>
        <w:rPr>
          <w:w w:val="95"/>
        </w:rPr>
        <w:t>mortality represents a larger percentage of its Overfishng Limit (OFL), all other things being</w:t>
      </w:r>
      <w:r>
        <w:rPr>
          <w:spacing w:val="1"/>
          <w:w w:val="95"/>
        </w:rPr>
        <w:t> </w:t>
      </w:r>
      <w:r>
        <w:rPr>
          <w:w w:val="95"/>
        </w:rPr>
        <w:t>equal. Fishing mortality estimates developed by the West Coast Fisheries Observer Program</w:t>
      </w:r>
      <w:r>
        <w:rPr>
          <w:spacing w:val="1"/>
          <w:w w:val="95"/>
        </w:rPr>
        <w:t> </w:t>
      </w:r>
      <w:r>
        <w:rPr>
          <w:w w:val="95"/>
        </w:rPr>
        <w:t>Groundfish Expanded Multiyear Mortality report were averaged over the 2018-2020 period,</w:t>
      </w:r>
      <w:r>
        <w:rPr>
          <w:spacing w:val="1"/>
          <w:w w:val="95"/>
        </w:rPr>
        <w:t> </w:t>
      </w:r>
      <w:r>
        <w:rPr/>
        <w:t>and then divided by the average OFL (or OFL contribution) for each stock over the same</w:t>
      </w:r>
      <w:r>
        <w:rPr>
          <w:spacing w:val="1"/>
        </w:rPr>
        <w:t> </w:t>
      </w:r>
      <w:r>
        <w:rPr/>
        <w:t>period, to calculate the ratio used to scoring this Factor.</w:t>
      </w:r>
      <w:r>
        <w:rPr>
          <w:spacing w:val="1"/>
        </w:rPr>
        <w:t> </w:t>
      </w:r>
      <w:r>
        <w:rPr/>
        <w:t>Average Acceptable Biological</w:t>
      </w:r>
      <w:r>
        <w:rPr>
          <w:spacing w:val="1"/>
        </w:rPr>
        <w:t> </w:t>
      </w:r>
      <w:r>
        <w:rPr/>
        <w:t>Catches</w:t>
      </w:r>
      <w:r>
        <w:rPr>
          <w:spacing w:val="-7"/>
        </w:rPr>
        <w:t> </w:t>
      </w:r>
      <w:r>
        <w:rPr/>
        <w:t>(ABCs)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percentages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ABC</w:t>
      </w:r>
      <w:r>
        <w:rPr>
          <w:spacing w:val="-6"/>
        </w:rPr>
        <w:t> </w:t>
      </w:r>
      <w:r>
        <w:rPr/>
        <w:t>attainment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comparison,</w:t>
      </w:r>
      <w:r>
        <w:rPr>
          <w:spacing w:val="-6"/>
        </w:rPr>
        <w:t> </w:t>
      </w:r>
      <w:r>
        <w:rPr/>
        <w:t>but</w:t>
      </w:r>
      <w:r>
        <w:rPr>
          <w:spacing w:val="-48"/>
        </w:rPr>
        <w:t> </w:t>
      </w:r>
      <w:r>
        <w:rPr/>
        <w:t>are</w:t>
      </w:r>
      <w:r>
        <w:rPr>
          <w:spacing w:val="14"/>
        </w:rPr>
        <w:t> </w:t>
      </w:r>
      <w:r>
        <w:rPr/>
        <w:t>not</w:t>
      </w:r>
      <w:r>
        <w:rPr>
          <w:spacing w:val="15"/>
        </w:rPr>
        <w:t> </w:t>
      </w:r>
      <w:r>
        <w:rPr/>
        <w:t>used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scoring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Factor.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424"/>
        <w:jc w:val="both"/>
      </w:pPr>
      <w:r>
        <w:rPr/>
        <w:t>The</w:t>
      </w:r>
      <w:r>
        <w:rPr>
          <w:spacing w:val="1"/>
        </w:rPr>
        <w:t> </w:t>
      </w:r>
      <w:r>
        <w:rPr/>
        <w:t>scoring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factor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species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shown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Table</w:t>
      </w:r>
      <w:r>
        <w:rPr>
          <w:spacing w:val="1"/>
        </w:rPr>
        <w:t> </w:t>
      </w:r>
      <w:hyperlink w:history="true" w:anchor="_bookmark16">
        <w:r>
          <w:rPr/>
          <w:t>7</w:t>
        </w:r>
      </w:hyperlink>
      <w:r>
        <w:rPr/>
        <w:t>.</w:t>
      </w:r>
    </w:p>
    <w:p>
      <w:pPr>
        <w:pStyle w:val="BodyText"/>
        <w:spacing w:before="13"/>
        <w:rPr>
          <w:sz w:val="27"/>
        </w:rPr>
      </w:pPr>
    </w:p>
    <w:p>
      <w:pPr>
        <w:pStyle w:val="BodyText"/>
        <w:ind w:left="1461"/>
      </w:pPr>
      <w:bookmarkStart w:name="_bookmark16" w:id="38"/>
      <w:bookmarkEnd w:id="38"/>
      <w:r>
        <w:rPr/>
      </w:r>
      <w:r>
        <w:rPr>
          <w:b/>
        </w:rPr>
        <w:t>Table</w:t>
      </w:r>
      <w:r>
        <w:rPr>
          <w:b/>
          <w:spacing w:val="20"/>
        </w:rPr>
        <w:t> </w:t>
      </w:r>
      <w:r>
        <w:rPr>
          <w:b/>
        </w:rPr>
        <w:t>7:</w:t>
      </w:r>
      <w:r>
        <w:rPr>
          <w:b/>
          <w:spacing w:val="44"/>
        </w:rPr>
        <w:t> </w:t>
      </w:r>
      <w:r>
        <w:rPr/>
        <w:t>Scores</w:t>
      </w:r>
      <w:r>
        <w:rPr>
          <w:spacing w:val="12"/>
        </w:rPr>
        <w:t> </w:t>
      </w:r>
      <w:r>
        <w:rPr/>
        <w:t>applied</w:t>
      </w:r>
      <w:r>
        <w:rPr>
          <w:spacing w:val="11"/>
        </w:rPr>
        <w:t> </w:t>
      </w:r>
      <w:r>
        <w:rPr/>
        <w:t>based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percent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OFL</w:t>
      </w:r>
      <w:r>
        <w:rPr>
          <w:spacing w:val="11"/>
        </w:rPr>
        <w:t> </w:t>
      </w:r>
      <w:r>
        <w:rPr/>
        <w:t>attainment.</w:t>
      </w:r>
    </w:p>
    <w:p>
      <w:pPr>
        <w:pStyle w:val="BodyText"/>
        <w:spacing w:before="7"/>
        <w:rPr>
          <w:sz w:val="14"/>
        </w:rPr>
      </w:pPr>
      <w:r>
        <w:rPr/>
        <w:pict>
          <v:shape style="position:absolute;margin-left:109.792999pt;margin-top:10.996916pt;width:392.45pt;height:.1pt;mso-position-horizontal-relative:page;mso-position-vertical-relative:paragraph;z-index:-15707648;mso-wrap-distance-left:0;mso-wrap-distance-right:0" id="docshape156" coordorigin="2196,220" coordsize="7849,0" path="m2196,220l10044,220e" filled="false" stroked="true" strokeweight=".87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1401" w:val="left" w:leader="none"/>
        </w:tabs>
        <w:spacing w:before="27" w:after="58"/>
        <w:ind w:left="595"/>
      </w:pPr>
      <w:r>
        <w:rPr/>
        <w:t>Score</w:t>
        <w:tab/>
        <w:t>Stock</w:t>
      </w:r>
      <w:r>
        <w:rPr>
          <w:spacing w:val="9"/>
        </w:rPr>
        <w:t> </w:t>
      </w:r>
      <w:r>
        <w:rPr/>
        <w:t>Harvest</w:t>
      </w:r>
      <w:r>
        <w:rPr>
          <w:spacing w:val="10"/>
        </w:rPr>
        <w:t> </w:t>
      </w:r>
      <w:r>
        <w:rPr/>
        <w:t>Status</w:t>
      </w:r>
    </w:p>
    <w:p>
      <w:pPr>
        <w:pStyle w:val="BodyText"/>
        <w:spacing w:line="20" w:lineRule="exact"/>
        <w:ind w:left="475"/>
        <w:rPr>
          <w:sz w:val="2"/>
        </w:rPr>
      </w:pPr>
      <w:r>
        <w:rPr>
          <w:sz w:val="2"/>
        </w:rPr>
        <w:pict>
          <v:group style="width:392.45pt;height:.550pt;mso-position-horizontal-relative:char;mso-position-vertical-relative:line" id="docshapegroup157" coordorigin="0,0" coordsize="7849,11">
            <v:line style="position:absolute" from="0,5" to="7848,5" stroked="true" strokeweight=".54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4"/>
        </w:numPr>
        <w:tabs>
          <w:tab w:pos="1401" w:val="left" w:leader="none"/>
          <w:tab w:pos="1402" w:val="left" w:leader="none"/>
        </w:tabs>
        <w:spacing w:line="260" w:lineRule="exact" w:before="12" w:after="0"/>
        <w:ind w:left="1401" w:right="0" w:hanging="807"/>
        <w:jc w:val="left"/>
        <w:rPr>
          <w:sz w:val="20"/>
        </w:rPr>
      </w:pPr>
      <w:r>
        <w:rPr>
          <w:sz w:val="20"/>
        </w:rPr>
        <w:t>Negligible</w:t>
      </w:r>
      <w:r>
        <w:rPr>
          <w:spacing w:val="13"/>
          <w:sz w:val="20"/>
        </w:rPr>
        <w:t> </w:t>
      </w:r>
      <w:r>
        <w:rPr>
          <w:sz w:val="20"/>
        </w:rPr>
        <w:t>fisheries</w:t>
      </w:r>
      <w:r>
        <w:rPr>
          <w:spacing w:val="14"/>
          <w:sz w:val="20"/>
        </w:rPr>
        <w:t> </w:t>
      </w:r>
      <w:r>
        <w:rPr>
          <w:sz w:val="20"/>
        </w:rPr>
        <w:t>impact</w:t>
      </w:r>
      <w:r>
        <w:rPr>
          <w:spacing w:val="14"/>
          <w:sz w:val="20"/>
        </w:rPr>
        <w:t> </w:t>
      </w:r>
      <w:r>
        <w:rPr>
          <w:sz w:val="20"/>
        </w:rPr>
        <w:t>on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stock</w:t>
      </w:r>
      <w:r>
        <w:rPr>
          <w:spacing w:val="14"/>
          <w:sz w:val="20"/>
        </w:rPr>
        <w:t> </w:t>
      </w:r>
      <w:r>
        <w:rPr>
          <w:sz w:val="20"/>
        </w:rPr>
        <w:t>(F</w:t>
      </w:r>
      <w:r>
        <w:rPr>
          <w:spacing w:val="14"/>
          <w:sz w:val="20"/>
        </w:rPr>
        <w:t> </w:t>
      </w:r>
      <w:r>
        <w:rPr>
          <w:rFonts w:ascii="Cambria" w:hAnsi="Cambria"/>
          <w:sz w:val="20"/>
        </w:rPr>
        <w:t>≤</w:t>
      </w:r>
      <w:r>
        <w:rPr>
          <w:rFonts w:ascii="Cambria" w:hAnsi="Cambria"/>
          <w:spacing w:val="20"/>
          <w:sz w:val="20"/>
        </w:rPr>
        <w:t> </w:t>
      </w:r>
      <w:r>
        <w:rPr>
          <w:sz w:val="20"/>
        </w:rPr>
        <w:t>0.10*OFL).</w:t>
      </w:r>
    </w:p>
    <w:p>
      <w:pPr>
        <w:pStyle w:val="ListParagraph"/>
        <w:numPr>
          <w:ilvl w:val="0"/>
          <w:numId w:val="4"/>
        </w:numPr>
        <w:tabs>
          <w:tab w:pos="1401" w:val="left" w:leader="none"/>
          <w:tab w:pos="1402" w:val="left" w:leader="none"/>
        </w:tabs>
        <w:spacing w:line="251" w:lineRule="exact" w:before="0" w:after="0"/>
        <w:ind w:left="1401" w:right="0" w:hanging="807"/>
        <w:jc w:val="left"/>
        <w:rPr>
          <w:sz w:val="20"/>
        </w:rPr>
      </w:pPr>
      <w:r>
        <w:rPr>
          <w:w w:val="105"/>
          <w:sz w:val="20"/>
        </w:rPr>
        <w:t>Low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fisheries impact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on 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stock (0.10*OFL</w:t>
      </w:r>
      <w:r>
        <w:rPr>
          <w:spacing w:val="-1"/>
          <w:w w:val="105"/>
          <w:sz w:val="20"/>
        </w:rPr>
        <w:t> </w:t>
      </w:r>
      <w:r>
        <w:rPr>
          <w:rFonts w:ascii="Cambria" w:hAnsi="Cambria"/>
          <w:w w:val="110"/>
          <w:sz w:val="20"/>
        </w:rPr>
        <w:t>&lt;</w:t>
      </w:r>
      <w:r>
        <w:rPr>
          <w:rFonts w:ascii="Cambria" w:hAnsi="Cambria"/>
          <w:spacing w:val="4"/>
          <w:w w:val="110"/>
          <w:sz w:val="20"/>
        </w:rPr>
        <w:t> </w:t>
      </w:r>
      <w:r>
        <w:rPr>
          <w:w w:val="105"/>
          <w:sz w:val="20"/>
        </w:rPr>
        <w:t>F</w:t>
      </w:r>
      <w:r>
        <w:rPr>
          <w:spacing w:val="-1"/>
          <w:w w:val="105"/>
          <w:sz w:val="20"/>
        </w:rPr>
        <w:t> </w:t>
      </w:r>
      <w:r>
        <w:rPr>
          <w:rFonts w:ascii="Cambria" w:hAnsi="Cambria"/>
          <w:w w:val="110"/>
          <w:sz w:val="20"/>
        </w:rPr>
        <w:t>≤</w:t>
      </w:r>
      <w:r>
        <w:rPr>
          <w:rFonts w:ascii="Cambria" w:hAnsi="Cambria"/>
          <w:spacing w:val="4"/>
          <w:w w:val="110"/>
          <w:sz w:val="20"/>
        </w:rPr>
        <w:t> </w:t>
      </w:r>
      <w:r>
        <w:rPr>
          <w:w w:val="105"/>
          <w:sz w:val="20"/>
        </w:rPr>
        <w:t>0.25*OFL).</w:t>
      </w:r>
    </w:p>
    <w:p>
      <w:pPr>
        <w:pStyle w:val="ListParagraph"/>
        <w:numPr>
          <w:ilvl w:val="0"/>
          <w:numId w:val="4"/>
        </w:numPr>
        <w:tabs>
          <w:tab w:pos="1401" w:val="left" w:leader="none"/>
          <w:tab w:pos="1402" w:val="left" w:leader="none"/>
        </w:tabs>
        <w:spacing w:line="251" w:lineRule="exact" w:before="0" w:after="0"/>
        <w:ind w:left="1401" w:right="0" w:hanging="807"/>
        <w:jc w:val="left"/>
        <w:rPr>
          <w:sz w:val="20"/>
        </w:rPr>
      </w:pPr>
      <w:r>
        <w:rPr>
          <w:w w:val="105"/>
          <w:sz w:val="20"/>
        </w:rPr>
        <w:t>Moderately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low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fisheries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impact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stock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(0.25*OFL</w:t>
      </w:r>
      <w:r>
        <w:rPr>
          <w:spacing w:val="-7"/>
          <w:w w:val="105"/>
          <w:sz w:val="20"/>
        </w:rPr>
        <w:t> </w:t>
      </w:r>
      <w:r>
        <w:rPr>
          <w:rFonts w:ascii="Cambria" w:hAnsi="Cambria"/>
          <w:w w:val="110"/>
          <w:sz w:val="20"/>
        </w:rPr>
        <w:t>&lt;</w:t>
      </w:r>
      <w:r>
        <w:rPr>
          <w:rFonts w:ascii="Cambria" w:hAnsi="Cambria"/>
          <w:spacing w:val="-2"/>
          <w:w w:val="110"/>
          <w:sz w:val="20"/>
        </w:rPr>
        <w:t> </w:t>
      </w:r>
      <w:r>
        <w:rPr>
          <w:w w:val="105"/>
          <w:sz w:val="20"/>
        </w:rPr>
        <w:t>F</w:t>
      </w:r>
      <w:r>
        <w:rPr>
          <w:spacing w:val="-7"/>
          <w:w w:val="105"/>
          <w:sz w:val="20"/>
        </w:rPr>
        <w:t> </w:t>
      </w:r>
      <w:r>
        <w:rPr>
          <w:rFonts w:ascii="Cambria" w:hAnsi="Cambria"/>
          <w:w w:val="110"/>
          <w:sz w:val="20"/>
        </w:rPr>
        <w:t>≤</w:t>
      </w:r>
      <w:r>
        <w:rPr>
          <w:rFonts w:ascii="Cambria" w:hAnsi="Cambria"/>
          <w:spacing w:val="-2"/>
          <w:w w:val="110"/>
          <w:sz w:val="20"/>
        </w:rPr>
        <w:t> </w:t>
      </w:r>
      <w:r>
        <w:rPr>
          <w:w w:val="105"/>
          <w:sz w:val="20"/>
        </w:rPr>
        <w:t>0.50*OFL).</w:t>
      </w:r>
    </w:p>
    <w:p>
      <w:pPr>
        <w:pStyle w:val="ListParagraph"/>
        <w:numPr>
          <w:ilvl w:val="0"/>
          <w:numId w:val="4"/>
        </w:numPr>
        <w:tabs>
          <w:tab w:pos="1401" w:val="left" w:leader="none"/>
          <w:tab w:pos="1402" w:val="left" w:leader="none"/>
        </w:tabs>
        <w:spacing w:line="251" w:lineRule="exact" w:before="0" w:after="0"/>
        <w:ind w:left="1401" w:right="0" w:hanging="807"/>
        <w:jc w:val="left"/>
        <w:rPr>
          <w:sz w:val="20"/>
        </w:rPr>
      </w:pPr>
      <w:r>
        <w:rPr>
          <w:spacing w:val="-1"/>
          <w:w w:val="105"/>
          <w:sz w:val="20"/>
        </w:rPr>
        <w:t>Caution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because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unknown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</w:t>
      </w:r>
      <w:r>
        <w:rPr>
          <w:spacing w:val="-9"/>
          <w:w w:val="105"/>
          <w:sz w:val="20"/>
        </w:rPr>
        <w:t> </w:t>
      </w:r>
      <w:r>
        <w:rPr>
          <w:rFonts w:ascii="Cambria" w:hAnsi="Cambria"/>
          <w:w w:val="110"/>
          <w:sz w:val="20"/>
        </w:rPr>
        <w:t>≤</w:t>
      </w:r>
      <w:r>
        <w:rPr>
          <w:rFonts w:ascii="Cambria" w:hAnsi="Cambria"/>
          <w:spacing w:val="-5"/>
          <w:w w:val="110"/>
          <w:sz w:val="20"/>
        </w:rPr>
        <w:t> </w:t>
      </w:r>
      <w:r>
        <w:rPr>
          <w:w w:val="105"/>
          <w:sz w:val="20"/>
        </w:rPr>
        <w:t>5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mt.</w:t>
      </w:r>
    </w:p>
    <w:p>
      <w:pPr>
        <w:pStyle w:val="ListParagraph"/>
        <w:numPr>
          <w:ilvl w:val="0"/>
          <w:numId w:val="4"/>
        </w:numPr>
        <w:tabs>
          <w:tab w:pos="1401" w:val="left" w:leader="none"/>
          <w:tab w:pos="1402" w:val="left" w:leader="none"/>
        </w:tabs>
        <w:spacing w:line="251" w:lineRule="exact" w:before="0" w:after="0"/>
        <w:ind w:left="1401" w:right="0" w:hanging="807"/>
        <w:jc w:val="left"/>
        <w:rPr>
          <w:sz w:val="20"/>
        </w:rPr>
      </w:pPr>
      <w:r>
        <w:rPr>
          <w:w w:val="105"/>
          <w:sz w:val="20"/>
        </w:rPr>
        <w:t>Moderate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fisheries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impact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stock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(0.50*OFL</w:t>
      </w:r>
      <w:r>
        <w:rPr>
          <w:spacing w:val="-2"/>
          <w:w w:val="105"/>
          <w:sz w:val="20"/>
        </w:rPr>
        <w:t> </w:t>
      </w:r>
      <w:r>
        <w:rPr>
          <w:rFonts w:ascii="Cambria" w:hAnsi="Cambria"/>
          <w:w w:val="110"/>
          <w:sz w:val="20"/>
        </w:rPr>
        <w:t>&lt;</w:t>
      </w:r>
      <w:r>
        <w:rPr>
          <w:rFonts w:ascii="Cambria" w:hAnsi="Cambria"/>
          <w:spacing w:val="3"/>
          <w:w w:val="110"/>
          <w:sz w:val="20"/>
        </w:rPr>
        <w:t> </w:t>
      </w:r>
      <w:r>
        <w:rPr>
          <w:w w:val="105"/>
          <w:sz w:val="20"/>
        </w:rPr>
        <w:t>F</w:t>
      </w:r>
      <w:r>
        <w:rPr>
          <w:spacing w:val="-2"/>
          <w:w w:val="105"/>
          <w:sz w:val="20"/>
        </w:rPr>
        <w:t> </w:t>
      </w:r>
      <w:r>
        <w:rPr>
          <w:rFonts w:ascii="Cambria" w:hAnsi="Cambria"/>
          <w:w w:val="110"/>
          <w:sz w:val="20"/>
        </w:rPr>
        <w:t>≤</w:t>
      </w:r>
      <w:r>
        <w:rPr>
          <w:rFonts w:ascii="Cambria" w:hAnsi="Cambria"/>
          <w:spacing w:val="2"/>
          <w:w w:val="110"/>
          <w:sz w:val="20"/>
        </w:rPr>
        <w:t> </w:t>
      </w:r>
      <w:r>
        <w:rPr>
          <w:w w:val="105"/>
          <w:sz w:val="20"/>
        </w:rPr>
        <w:t>0.75*OFL).</w:t>
      </w:r>
    </w:p>
    <w:p>
      <w:pPr>
        <w:pStyle w:val="ListParagraph"/>
        <w:numPr>
          <w:ilvl w:val="0"/>
          <w:numId w:val="4"/>
        </w:numPr>
        <w:tabs>
          <w:tab w:pos="1401" w:val="left" w:leader="none"/>
          <w:tab w:pos="1402" w:val="left" w:leader="none"/>
        </w:tabs>
        <w:spacing w:line="251" w:lineRule="exact" w:before="0" w:after="0"/>
        <w:ind w:left="1401" w:right="0" w:hanging="807"/>
        <w:jc w:val="left"/>
        <w:rPr>
          <w:sz w:val="20"/>
        </w:rPr>
      </w:pPr>
      <w:r>
        <w:rPr>
          <w:w w:val="105"/>
          <w:sz w:val="20"/>
        </w:rPr>
        <w:t>Caution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because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either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OFL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unknown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</w:t>
      </w:r>
      <w:r>
        <w:rPr>
          <w:spacing w:val="-8"/>
          <w:w w:val="105"/>
          <w:sz w:val="20"/>
        </w:rPr>
        <w:t> </w:t>
      </w:r>
      <w:r>
        <w:rPr>
          <w:rFonts w:ascii="Cambria"/>
          <w:w w:val="110"/>
          <w:sz w:val="20"/>
        </w:rPr>
        <w:t>&gt;</w:t>
      </w:r>
      <w:r>
        <w:rPr>
          <w:rFonts w:ascii="Cambria"/>
          <w:spacing w:val="-5"/>
          <w:w w:val="110"/>
          <w:sz w:val="20"/>
        </w:rPr>
        <w:t> </w:t>
      </w:r>
      <w:r>
        <w:rPr>
          <w:w w:val="105"/>
          <w:sz w:val="20"/>
        </w:rPr>
        <w:t>5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mt.</w:t>
      </w:r>
    </w:p>
    <w:p>
      <w:pPr>
        <w:pStyle w:val="ListParagraph"/>
        <w:numPr>
          <w:ilvl w:val="0"/>
          <w:numId w:val="4"/>
        </w:numPr>
        <w:tabs>
          <w:tab w:pos="1401" w:val="left" w:leader="none"/>
          <w:tab w:pos="1402" w:val="left" w:leader="none"/>
        </w:tabs>
        <w:spacing w:line="251" w:lineRule="exact" w:before="0" w:after="0"/>
        <w:ind w:left="1401" w:right="0" w:hanging="807"/>
        <w:jc w:val="left"/>
        <w:rPr>
          <w:sz w:val="20"/>
        </w:rPr>
      </w:pPr>
      <w:r>
        <w:rPr>
          <w:w w:val="105"/>
          <w:sz w:val="20"/>
        </w:rPr>
        <w:t>Moderately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high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fisheries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impact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stock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(0.75*OFL</w:t>
      </w:r>
      <w:r>
        <w:rPr>
          <w:spacing w:val="-6"/>
          <w:w w:val="105"/>
          <w:sz w:val="20"/>
        </w:rPr>
        <w:t> </w:t>
      </w:r>
      <w:r>
        <w:rPr>
          <w:rFonts w:ascii="Cambria" w:hAnsi="Cambria"/>
          <w:w w:val="110"/>
          <w:sz w:val="20"/>
        </w:rPr>
        <w:t>&lt;</w:t>
      </w:r>
      <w:r>
        <w:rPr>
          <w:rFonts w:ascii="Cambria" w:hAnsi="Cambria"/>
          <w:spacing w:val="-1"/>
          <w:w w:val="110"/>
          <w:sz w:val="20"/>
        </w:rPr>
        <w:t> </w:t>
      </w:r>
      <w:r>
        <w:rPr>
          <w:w w:val="105"/>
          <w:sz w:val="20"/>
        </w:rPr>
        <w:t>F</w:t>
      </w:r>
      <w:r>
        <w:rPr>
          <w:spacing w:val="-6"/>
          <w:w w:val="105"/>
          <w:sz w:val="20"/>
        </w:rPr>
        <w:t> </w:t>
      </w:r>
      <w:r>
        <w:rPr>
          <w:rFonts w:ascii="Cambria" w:hAnsi="Cambria"/>
          <w:w w:val="110"/>
          <w:sz w:val="20"/>
        </w:rPr>
        <w:t>≤</w:t>
      </w:r>
      <w:r>
        <w:rPr>
          <w:rFonts w:ascii="Cambria" w:hAnsi="Cambria"/>
          <w:spacing w:val="-1"/>
          <w:w w:val="110"/>
          <w:sz w:val="20"/>
        </w:rPr>
        <w:t> </w:t>
      </w:r>
      <w:r>
        <w:rPr>
          <w:w w:val="105"/>
          <w:sz w:val="20"/>
        </w:rPr>
        <w:t>0.90*OFL).</w:t>
      </w:r>
    </w:p>
    <w:p>
      <w:pPr>
        <w:pStyle w:val="ListParagraph"/>
        <w:numPr>
          <w:ilvl w:val="0"/>
          <w:numId w:val="4"/>
        </w:numPr>
        <w:tabs>
          <w:tab w:pos="1401" w:val="left" w:leader="none"/>
          <w:tab w:pos="1402" w:val="left" w:leader="none"/>
        </w:tabs>
        <w:spacing w:line="251" w:lineRule="exact" w:before="0" w:after="0"/>
        <w:ind w:left="1401" w:right="0" w:hanging="807"/>
        <w:jc w:val="left"/>
        <w:rPr>
          <w:rFonts w:ascii="Cambria" w:hAnsi="Cambria"/>
          <w:sz w:val="20"/>
        </w:rPr>
      </w:pPr>
      <w:r>
        <w:rPr>
          <w:sz w:val="20"/>
        </w:rPr>
        <w:t>High</w:t>
      </w:r>
      <w:r>
        <w:rPr>
          <w:spacing w:val="11"/>
          <w:sz w:val="20"/>
        </w:rPr>
        <w:t> </w:t>
      </w:r>
      <w:r>
        <w:rPr>
          <w:sz w:val="20"/>
        </w:rPr>
        <w:t>fisheries</w:t>
      </w:r>
      <w:r>
        <w:rPr>
          <w:spacing w:val="11"/>
          <w:sz w:val="20"/>
        </w:rPr>
        <w:t> </w:t>
      </w:r>
      <w:r>
        <w:rPr>
          <w:sz w:val="20"/>
        </w:rPr>
        <w:t>impact,</w:t>
      </w:r>
      <w:r>
        <w:rPr>
          <w:spacing w:val="11"/>
          <w:sz w:val="20"/>
        </w:rPr>
        <w:t> </w:t>
      </w:r>
      <w:r>
        <w:rPr>
          <w:sz w:val="20"/>
        </w:rPr>
        <w:t>potential</w:t>
      </w:r>
      <w:r>
        <w:rPr>
          <w:spacing w:val="11"/>
          <w:sz w:val="20"/>
        </w:rPr>
        <w:t> </w:t>
      </w:r>
      <w:r>
        <w:rPr>
          <w:sz w:val="20"/>
        </w:rPr>
        <w:t>overfishing</w:t>
      </w:r>
      <w:r>
        <w:rPr>
          <w:spacing w:val="11"/>
          <w:sz w:val="20"/>
        </w:rPr>
        <w:t> </w:t>
      </w:r>
      <w:r>
        <w:rPr>
          <w:sz w:val="20"/>
        </w:rPr>
        <w:t>on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stock</w:t>
      </w:r>
      <w:r>
        <w:rPr>
          <w:spacing w:val="11"/>
          <w:sz w:val="20"/>
        </w:rPr>
        <w:t> </w:t>
      </w:r>
      <w:r>
        <w:rPr>
          <w:sz w:val="20"/>
        </w:rPr>
        <w:t>(0.90*OFL</w:t>
      </w:r>
      <w:r>
        <w:rPr>
          <w:spacing w:val="11"/>
          <w:sz w:val="20"/>
        </w:rPr>
        <w:t> </w:t>
      </w:r>
      <w:r>
        <w:rPr>
          <w:rFonts w:ascii="Cambria" w:hAnsi="Cambria"/>
          <w:sz w:val="20"/>
        </w:rPr>
        <w:t>&lt;</w:t>
      </w:r>
      <w:r>
        <w:rPr>
          <w:rFonts w:ascii="Cambria" w:hAnsi="Cambria"/>
          <w:spacing w:val="17"/>
          <w:sz w:val="20"/>
        </w:rPr>
        <w:t> </w:t>
      </w:r>
      <w:r>
        <w:rPr>
          <w:sz w:val="20"/>
        </w:rPr>
        <w:t>F</w:t>
      </w:r>
      <w:r>
        <w:rPr>
          <w:spacing w:val="11"/>
          <w:sz w:val="20"/>
        </w:rPr>
        <w:t> </w:t>
      </w:r>
      <w:r>
        <w:rPr>
          <w:rFonts w:ascii="Cambria" w:hAnsi="Cambria"/>
          <w:sz w:val="20"/>
        </w:rPr>
        <w:t>≤</w:t>
      </w:r>
    </w:p>
    <w:p>
      <w:pPr>
        <w:pStyle w:val="BodyText"/>
        <w:spacing w:line="251" w:lineRule="exact"/>
        <w:ind w:left="1401"/>
      </w:pPr>
      <w:r>
        <w:rPr>
          <w:w w:val="105"/>
        </w:rPr>
        <w:t>OFL).</w:t>
      </w:r>
    </w:p>
    <w:p>
      <w:pPr>
        <w:pStyle w:val="ListParagraph"/>
        <w:numPr>
          <w:ilvl w:val="0"/>
          <w:numId w:val="4"/>
        </w:numPr>
        <w:tabs>
          <w:tab w:pos="1401" w:val="left" w:leader="none"/>
          <w:tab w:pos="1402" w:val="left" w:leader="none"/>
        </w:tabs>
        <w:spacing w:line="251" w:lineRule="exact" w:before="0" w:after="0"/>
        <w:ind w:left="1401" w:right="0" w:hanging="807"/>
        <w:jc w:val="left"/>
        <w:rPr>
          <w:sz w:val="20"/>
        </w:rPr>
      </w:pPr>
      <w:r>
        <w:rPr>
          <w:sz w:val="20"/>
        </w:rPr>
        <w:t>Mortality</w:t>
      </w:r>
      <w:r>
        <w:rPr>
          <w:spacing w:val="9"/>
          <w:sz w:val="20"/>
        </w:rPr>
        <w:t> </w:t>
      </w:r>
      <w:r>
        <w:rPr>
          <w:sz w:val="20"/>
        </w:rPr>
        <w:t>slightly</w:t>
      </w:r>
      <w:r>
        <w:rPr>
          <w:spacing w:val="9"/>
          <w:sz w:val="20"/>
        </w:rPr>
        <w:t> </w:t>
      </w:r>
      <w:r>
        <w:rPr>
          <w:sz w:val="20"/>
        </w:rPr>
        <w:t>above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OFL</w:t>
      </w:r>
      <w:r>
        <w:rPr>
          <w:spacing w:val="10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OFL</w:t>
      </w:r>
      <w:r>
        <w:rPr>
          <w:spacing w:val="10"/>
          <w:sz w:val="20"/>
        </w:rPr>
        <w:t> </w:t>
      </w:r>
      <w:r>
        <w:rPr>
          <w:sz w:val="20"/>
        </w:rPr>
        <w:t>contribution</w:t>
      </w:r>
      <w:r>
        <w:rPr>
          <w:spacing w:val="9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stock</w:t>
      </w:r>
      <w:r>
        <w:rPr>
          <w:spacing w:val="9"/>
          <w:sz w:val="20"/>
        </w:rPr>
        <w:t> </w:t>
      </w:r>
      <w:r>
        <w:rPr>
          <w:sz w:val="20"/>
        </w:rPr>
        <w:t>(OFL</w:t>
      </w:r>
    </w:p>
    <w:p>
      <w:pPr>
        <w:pStyle w:val="BodyText"/>
        <w:spacing w:line="251" w:lineRule="exact"/>
        <w:ind w:left="1401"/>
      </w:pPr>
      <w:r>
        <w:rPr>
          <w:rFonts w:ascii="Cambria" w:hAnsi="Cambria"/>
          <w:w w:val="120"/>
        </w:rPr>
        <w:t>&lt;</w:t>
      </w:r>
      <w:r>
        <w:rPr>
          <w:rFonts w:ascii="Cambria" w:hAnsi="Cambria"/>
          <w:spacing w:val="-3"/>
          <w:w w:val="120"/>
        </w:rPr>
        <w:t> </w:t>
      </w:r>
      <w:r>
        <w:rPr>
          <w:w w:val="120"/>
        </w:rPr>
        <w:t>F</w:t>
      </w:r>
      <w:r>
        <w:rPr>
          <w:spacing w:val="-10"/>
          <w:w w:val="120"/>
        </w:rPr>
        <w:t> </w:t>
      </w:r>
      <w:r>
        <w:rPr>
          <w:rFonts w:ascii="Cambria" w:hAnsi="Cambria"/>
          <w:w w:val="120"/>
        </w:rPr>
        <w:t>≤</w:t>
      </w:r>
      <w:r>
        <w:rPr>
          <w:rFonts w:ascii="Cambria" w:hAnsi="Cambria"/>
          <w:spacing w:val="-3"/>
          <w:w w:val="120"/>
        </w:rPr>
        <w:t> </w:t>
      </w:r>
      <w:r>
        <w:rPr>
          <w:w w:val="120"/>
        </w:rPr>
        <w:t>1.1*OFL).</w:t>
      </w:r>
    </w:p>
    <w:p>
      <w:pPr>
        <w:pStyle w:val="ListParagraph"/>
        <w:numPr>
          <w:ilvl w:val="0"/>
          <w:numId w:val="4"/>
        </w:numPr>
        <w:tabs>
          <w:tab w:pos="1401" w:val="left" w:leader="none"/>
          <w:tab w:pos="1402" w:val="left" w:leader="none"/>
        </w:tabs>
        <w:spacing w:line="251" w:lineRule="exact" w:before="0" w:after="0"/>
        <w:ind w:left="1401" w:right="0" w:hanging="807"/>
        <w:jc w:val="left"/>
        <w:rPr>
          <w:sz w:val="20"/>
        </w:rPr>
      </w:pPr>
      <w:r>
        <w:rPr>
          <w:sz w:val="20"/>
        </w:rPr>
        <w:t>Mortality</w:t>
      </w:r>
      <w:r>
        <w:rPr>
          <w:spacing w:val="5"/>
          <w:sz w:val="20"/>
        </w:rPr>
        <w:t> </w:t>
      </w:r>
      <w:r>
        <w:rPr>
          <w:sz w:val="20"/>
        </w:rPr>
        <w:t>well</w:t>
      </w:r>
      <w:r>
        <w:rPr>
          <w:spacing w:val="6"/>
          <w:sz w:val="20"/>
        </w:rPr>
        <w:t> </w:t>
      </w:r>
      <w:r>
        <w:rPr>
          <w:sz w:val="20"/>
        </w:rPr>
        <w:t>above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OFL</w:t>
      </w:r>
      <w:r>
        <w:rPr>
          <w:spacing w:val="6"/>
          <w:sz w:val="20"/>
        </w:rPr>
        <w:t> </w:t>
      </w:r>
      <w:r>
        <w:rPr>
          <w:sz w:val="20"/>
        </w:rPr>
        <w:t>or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OFL</w:t>
      </w:r>
      <w:r>
        <w:rPr>
          <w:spacing w:val="6"/>
          <w:sz w:val="20"/>
        </w:rPr>
        <w:t> </w:t>
      </w:r>
      <w:r>
        <w:rPr>
          <w:sz w:val="20"/>
        </w:rPr>
        <w:t>contribution</w:t>
      </w:r>
      <w:r>
        <w:rPr>
          <w:spacing w:val="6"/>
          <w:sz w:val="20"/>
        </w:rPr>
        <w:t> </w:t>
      </w:r>
      <w:r>
        <w:rPr>
          <w:sz w:val="20"/>
        </w:rPr>
        <w:t>for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stock</w:t>
      </w:r>
      <w:r>
        <w:rPr>
          <w:spacing w:val="6"/>
          <w:sz w:val="20"/>
        </w:rPr>
        <w:t> </w:t>
      </w:r>
      <w:r>
        <w:rPr>
          <w:sz w:val="20"/>
        </w:rPr>
        <w:t>(1.1*OFL</w:t>
      </w:r>
    </w:p>
    <w:p>
      <w:pPr>
        <w:pStyle w:val="BodyText"/>
        <w:spacing w:line="260" w:lineRule="exact"/>
        <w:ind w:left="1401"/>
      </w:pPr>
      <w:r>
        <w:rPr/>
        <w:pict>
          <v:shape style="position:absolute;margin-left:109.792999pt;margin-top:15.798438pt;width:392.45pt;height:.1pt;mso-position-horizontal-relative:page;mso-position-vertical-relative:paragraph;z-index:-15706624;mso-wrap-distance-left:0;mso-wrap-distance-right:0" id="docshape158" coordorigin="2196,316" coordsize="7849,0" path="m2196,316l10044,316e" filled="false" stroked="true" strokeweight=".873pt" strokecolor="#000000">
            <v:path arrowok="t"/>
            <v:stroke dashstyle="solid"/>
            <w10:wrap type="topAndBottom"/>
          </v:shape>
        </w:pict>
      </w:r>
      <w:r>
        <w:rPr>
          <w:rFonts w:ascii="Cambria"/>
          <w:w w:val="120"/>
        </w:rPr>
        <w:t>&lt;</w:t>
      </w:r>
      <w:r>
        <w:rPr>
          <w:rFonts w:ascii="Cambria"/>
          <w:spacing w:val="17"/>
          <w:w w:val="120"/>
        </w:rPr>
        <w:t> </w:t>
      </w:r>
      <w:r>
        <w:rPr>
          <w:w w:val="120"/>
        </w:rPr>
        <w:t>F</w:t>
      </w:r>
      <w:r>
        <w:rPr>
          <w:spacing w:val="10"/>
          <w:w w:val="120"/>
        </w:rPr>
        <w:t> </w:t>
      </w:r>
      <w:r>
        <w:rPr>
          <w:w w:val="120"/>
        </w:rPr>
        <w:t>).</w:t>
      </w:r>
    </w:p>
    <w:p>
      <w:pPr>
        <w:spacing w:after="0" w:line="260" w:lineRule="exact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1014" w:val="left" w:leader="none"/>
          <w:tab w:pos="1015" w:val="left" w:leader="none"/>
        </w:tabs>
        <w:spacing w:line="240" w:lineRule="auto" w:before="120" w:after="0"/>
        <w:ind w:left="1014" w:right="0" w:hanging="584"/>
        <w:jc w:val="left"/>
      </w:pPr>
      <w:bookmarkStart w:name="Ecosystem Importance" w:id="39"/>
      <w:bookmarkEnd w:id="39"/>
      <w:r>
        <w:rPr>
          <w:b w:val="0"/>
        </w:rPr>
      </w:r>
      <w:bookmarkStart w:name="_bookmark17" w:id="40"/>
      <w:bookmarkEnd w:id="40"/>
      <w:r>
        <w:rPr>
          <w:b w:val="0"/>
        </w:rPr>
      </w:r>
      <w:bookmarkStart w:name="_bookmark17" w:id="41"/>
      <w:bookmarkEnd w:id="41"/>
      <w:r>
        <w:rPr>
          <w:w w:val="105"/>
        </w:rPr>
        <w:t>Ecosystem</w:t>
      </w:r>
      <w:r>
        <w:rPr>
          <w:w w:val="105"/>
        </w:rPr>
        <w:t> </w:t>
      </w:r>
      <w:r>
        <w:rPr>
          <w:spacing w:val="33"/>
          <w:w w:val="105"/>
        </w:rPr>
        <w:t> </w:t>
      </w:r>
      <w:r>
        <w:rPr>
          <w:w w:val="105"/>
        </w:rPr>
        <w:t>Importance</w:t>
      </w:r>
    </w:p>
    <w:p>
      <w:pPr>
        <w:pStyle w:val="BodyText"/>
        <w:spacing w:line="223" w:lineRule="auto" w:before="300"/>
        <w:ind w:left="424" w:right="424" w:firstLine="7"/>
        <w:jc w:val="both"/>
      </w:pPr>
      <w:r>
        <w:rPr>
          <w:w w:val="95"/>
        </w:rPr>
        <w:t>Ecosystem importance scores are intended to describe the relative importance of each species</w:t>
      </w:r>
      <w:r>
        <w:rPr>
          <w:spacing w:val="1"/>
          <w:w w:val="95"/>
        </w:rPr>
        <w:t> </w:t>
      </w:r>
      <w:r>
        <w:rPr/>
        <w:t>to the trophic dynamics of the California Current ecosystem.</w:t>
      </w:r>
      <w:r>
        <w:rPr>
          <w:spacing w:val="1"/>
        </w:rPr>
        <w:t> </w:t>
      </w:r>
      <w:r>
        <w:rPr/>
        <w:t>We based the ecosystem</w:t>
      </w:r>
      <w:r>
        <w:rPr>
          <w:spacing w:val="1"/>
        </w:rPr>
        <w:t> </w:t>
      </w:r>
      <w:r>
        <w:rPr/>
        <w:t>importance</w:t>
      </w:r>
      <w:r>
        <w:rPr>
          <w:spacing w:val="17"/>
        </w:rPr>
        <w:t> </w:t>
      </w:r>
      <w:r>
        <w:rPr/>
        <w:t>scores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Ecopath</w:t>
      </w:r>
      <w:r>
        <w:rPr>
          <w:spacing w:val="18"/>
        </w:rPr>
        <w:t> </w:t>
      </w:r>
      <w:r>
        <w:rPr/>
        <w:t>model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California</w:t>
      </w:r>
      <w:r>
        <w:rPr>
          <w:spacing w:val="18"/>
        </w:rPr>
        <w:t> </w:t>
      </w:r>
      <w:r>
        <w:rPr/>
        <w:t>Current</w:t>
      </w:r>
      <w:r>
        <w:rPr>
          <w:spacing w:val="18"/>
        </w:rPr>
        <w:t> </w:t>
      </w:r>
      <w:r>
        <w:rPr/>
        <w:t>ecosystem</w:t>
      </w:r>
      <w:r>
        <w:rPr>
          <w:spacing w:val="18"/>
        </w:rPr>
        <w:t> </w:t>
      </w:r>
      <w:r>
        <w:rPr/>
        <w:t>(Koehn</w:t>
      </w:r>
      <w:r>
        <w:rPr>
          <w:spacing w:val="18"/>
        </w:rPr>
        <w:t> </w:t>
      </w:r>
      <w:r>
        <w:rPr/>
        <w:t>et</w:t>
      </w:r>
      <w:r>
        <w:rPr>
          <w:spacing w:val="-48"/>
        </w:rPr>
        <w:t> </w:t>
      </w:r>
      <w:r>
        <w:rPr/>
        <w:t>al.</w:t>
      </w:r>
      <w:r>
        <w:rPr>
          <w:spacing w:val="1"/>
        </w:rPr>
        <w:t> </w:t>
      </w:r>
      <w:r>
        <w:rPr/>
        <w:t>2016).</w:t>
      </w:r>
      <w:r>
        <w:rPr>
          <w:spacing w:val="1"/>
        </w:rPr>
        <w:t> </w:t>
      </w:r>
      <w:r>
        <w:rPr/>
        <w:t>Importance scores have top-down and a bottom-up components, which are</w:t>
      </w:r>
      <w:r>
        <w:rPr>
          <w:spacing w:val="1"/>
        </w:rPr>
        <w:t> </w:t>
      </w:r>
      <w:r>
        <w:rPr/>
        <w:t>summed. First each species was matched to the corresponding functional group from the</w:t>
      </w:r>
      <w:r>
        <w:rPr>
          <w:spacing w:val="1"/>
        </w:rPr>
        <w:t> </w:t>
      </w:r>
      <w:r>
        <w:rPr/>
        <w:t>Ecopath model, and the proportional contribution of each species to the functional group</w:t>
      </w:r>
      <w:r>
        <w:rPr>
          <w:spacing w:val="1"/>
        </w:rPr>
        <w:t> </w:t>
      </w:r>
      <w:r>
        <w:rPr/>
        <w:t>was</w:t>
      </w:r>
      <w:r>
        <w:rPr>
          <w:spacing w:val="11"/>
        </w:rPr>
        <w:t> </w:t>
      </w:r>
      <w:r>
        <w:rPr/>
        <w:t>calculated</w:t>
      </w:r>
      <w:r>
        <w:rPr>
          <w:spacing w:val="11"/>
        </w:rPr>
        <w:t> </w:t>
      </w:r>
      <w:r>
        <w:rPr/>
        <w:t>using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OFL</w:t>
      </w:r>
      <w:r>
        <w:rPr>
          <w:spacing w:val="11"/>
        </w:rPr>
        <w:t> </w:t>
      </w:r>
      <w:r>
        <w:rPr/>
        <w:t>contributions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Fishing</w:t>
      </w:r>
      <w:r>
        <w:rPr>
          <w:spacing w:val="11"/>
        </w:rPr>
        <w:t> </w:t>
      </w:r>
      <w:r>
        <w:rPr/>
        <w:t>Mortality</w:t>
      </w:r>
      <w:r>
        <w:rPr>
          <w:spacing w:val="11"/>
        </w:rPr>
        <w:t> </w:t>
      </w:r>
      <w:r>
        <w:rPr/>
        <w:t>tab.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23" w:lineRule="auto"/>
        <w:ind w:left="431" w:right="424" w:hanging="8"/>
        <w:jc w:val="both"/>
      </w:pPr>
      <w:r>
        <w:rPr>
          <w:w w:val="95"/>
        </w:rPr>
        <w:t>The top-down component represents the importance of each species as a predator of managed</w:t>
      </w:r>
      <w:r>
        <w:rPr>
          <w:spacing w:val="1"/>
          <w:w w:val="95"/>
        </w:rPr>
        <w:t> </w:t>
      </w:r>
      <w:r>
        <w:rPr/>
        <w:t>or</w:t>
      </w:r>
      <w:r>
        <w:rPr>
          <w:spacing w:val="18"/>
        </w:rPr>
        <w:t> </w:t>
      </w:r>
      <w:r>
        <w:rPr/>
        <w:t>protected</w:t>
      </w:r>
      <w:r>
        <w:rPr>
          <w:spacing w:val="18"/>
        </w:rPr>
        <w:t> </w:t>
      </w:r>
      <w:r>
        <w:rPr/>
        <w:t>species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California</w:t>
      </w:r>
      <w:r>
        <w:rPr>
          <w:spacing w:val="18"/>
        </w:rPr>
        <w:t> </w:t>
      </w:r>
      <w:r>
        <w:rPr/>
        <w:t>Current</w:t>
      </w:r>
      <w:r>
        <w:rPr>
          <w:spacing w:val="18"/>
        </w:rPr>
        <w:t> </w:t>
      </w:r>
      <w:r>
        <w:rPr/>
        <w:t>ecosystem.</w:t>
      </w:r>
      <w:r>
        <w:rPr>
          <w:spacing w:val="9"/>
        </w:rPr>
        <w:t> </w:t>
      </w:r>
      <w:r>
        <w:rPr/>
        <w:t>We</w:t>
      </w:r>
      <w:r>
        <w:rPr>
          <w:spacing w:val="19"/>
        </w:rPr>
        <w:t> </w:t>
      </w:r>
      <w:r>
        <w:rPr/>
        <w:t>represent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/>
        <w:t>index</w:t>
      </w:r>
      <w:r>
        <w:rPr>
          <w:spacing w:val="-48"/>
        </w:rPr>
        <w:t> </w:t>
      </w:r>
      <w:r>
        <w:rPr/>
        <w:t>of the proportion of total consumption in the ecosystem that can be attributed to each</w:t>
      </w:r>
      <w:r>
        <w:rPr>
          <w:spacing w:val="1"/>
        </w:rPr>
        <w:t> </w:t>
      </w:r>
      <w:r>
        <w:rPr/>
        <w:t>species.</w:t>
      </w:r>
      <w:r>
        <w:rPr>
          <w:spacing w:val="1"/>
        </w:rPr>
        <w:t> </w:t>
      </w:r>
      <w:r>
        <w:rPr/>
        <w:t>The score is the product of several factors; 1) the proportion of the functional</w:t>
      </w:r>
      <w:r>
        <w:rPr>
          <w:spacing w:val="1"/>
        </w:rPr>
        <w:t> </w:t>
      </w:r>
      <w:r>
        <w:rPr>
          <w:w w:val="95"/>
        </w:rPr>
        <w:t>group’s adult diet consisting of managed or protected species, 2) the functional group’s total</w:t>
      </w:r>
      <w:r>
        <w:rPr>
          <w:spacing w:val="1"/>
          <w:w w:val="95"/>
        </w:rPr>
        <w:t> </w:t>
      </w:r>
      <w:r>
        <w:rPr>
          <w:w w:val="95"/>
        </w:rPr>
        <w:t>consumption rate (</w:t>
      </w:r>
      <w:r>
        <w:rPr>
          <w:rFonts w:ascii="Cambria" w:hAnsi="Cambria" w:eastAsia="Cambria"/>
          <w:w w:val="95"/>
        </w:rPr>
        <w:t>𝑄𝐵 ∗ 𝐵 </w:t>
      </w:r>
      <w:r>
        <w:rPr>
          <w:w w:val="95"/>
        </w:rPr>
        <w:t>defined in Ecopath), and 3) the proportion of the functional group</w:t>
      </w:r>
      <w:r>
        <w:rPr>
          <w:spacing w:val="1"/>
          <w:w w:val="95"/>
        </w:rPr>
        <w:t> </w:t>
      </w:r>
      <w:r>
        <w:rPr/>
        <w:t>that consists of the species (calculated from the OFL percentages).</w:t>
      </w:r>
      <w:r>
        <w:rPr>
          <w:spacing w:val="1"/>
        </w:rPr>
        <w:t> </w:t>
      </w:r>
      <w:r>
        <w:rPr/>
        <w:t>The product is then</w:t>
      </w:r>
      <w:r>
        <w:rPr>
          <w:spacing w:val="1"/>
        </w:rPr>
        <w:t> </w:t>
      </w:r>
      <w:r>
        <w:rPr>
          <w:w w:val="95"/>
        </w:rPr>
        <w:t>divided by the summed total consumption of managed or protected species. We then re-scale</w:t>
      </w:r>
      <w:r>
        <w:rPr>
          <w:spacing w:val="1"/>
          <w:w w:val="95"/>
        </w:rPr>
        <w:t> </w:t>
      </w:r>
      <w:r>
        <w:rPr>
          <w:w w:val="95"/>
        </w:rPr>
        <w:t>that proportion using all the functional groups in the Ecopath model, not just groundfish, to</w:t>
      </w:r>
      <w:r>
        <w:rPr>
          <w:spacing w:val="1"/>
          <w:w w:val="95"/>
        </w:rPr>
        <w:t> </w:t>
      </w:r>
      <w:r>
        <w:rPr/>
        <w:t>range</w:t>
      </w:r>
      <w:r>
        <w:rPr>
          <w:spacing w:val="15"/>
        </w:rPr>
        <w:t> </w:t>
      </w:r>
      <w:r>
        <w:rPr/>
        <w:t>from</w:t>
      </w:r>
      <w:r>
        <w:rPr>
          <w:spacing w:val="16"/>
        </w:rPr>
        <w:t> </w:t>
      </w:r>
      <w:r>
        <w:rPr/>
        <w:t>0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10.</w:t>
      </w: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223" w:lineRule="auto"/>
        <w:ind w:left="424" w:right="424"/>
        <w:jc w:val="both"/>
      </w:pPr>
      <w:r>
        <w:rPr/>
        <w:t>The</w:t>
      </w:r>
      <w:r>
        <w:rPr>
          <w:spacing w:val="17"/>
        </w:rPr>
        <w:t> </w:t>
      </w:r>
      <w:r>
        <w:rPr/>
        <w:t>bottom-up</w:t>
      </w:r>
      <w:r>
        <w:rPr>
          <w:spacing w:val="18"/>
        </w:rPr>
        <w:t> </w:t>
      </w:r>
      <w:r>
        <w:rPr/>
        <w:t>component</w:t>
      </w:r>
      <w:r>
        <w:rPr>
          <w:spacing w:val="17"/>
        </w:rPr>
        <w:t> </w:t>
      </w:r>
      <w:r>
        <w:rPr/>
        <w:t>represents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importance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species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prey</w:t>
      </w:r>
      <w:r>
        <w:rPr>
          <w:spacing w:val="17"/>
        </w:rPr>
        <w:t> </w:t>
      </w:r>
      <w:r>
        <w:rPr/>
        <w:t>species</w:t>
      </w:r>
      <w:r>
        <w:rPr>
          <w:spacing w:val="18"/>
        </w:rPr>
        <w:t> </w:t>
      </w:r>
      <w:r>
        <w:rPr/>
        <w:t>to</w:t>
      </w:r>
      <w:r>
        <w:rPr>
          <w:spacing w:val="-48"/>
        </w:rPr>
        <w:t> </w:t>
      </w:r>
      <w:r>
        <w:rPr/>
        <w:t>all predators in the ecosystem.</w:t>
      </w:r>
      <w:r>
        <w:rPr>
          <w:spacing w:val="1"/>
        </w:rPr>
        <w:t> </w:t>
      </w:r>
      <w:r>
        <w:rPr/>
        <w:t>We used the proportion of total consumer biomass to</w:t>
      </w:r>
      <w:r>
        <w:rPr>
          <w:spacing w:val="1"/>
        </w:rPr>
        <w:t> </w:t>
      </w:r>
      <w:r>
        <w:rPr/>
        <w:t>represent the contribution of each species. This index has been used by others to describe</w:t>
      </w:r>
      <w:r>
        <w:rPr>
          <w:spacing w:val="1"/>
        </w:rPr>
        <w:t> </w:t>
      </w:r>
      <w:r>
        <w:rPr/>
        <w:t>the importance of forage species to ecosystem dynamics (Smith et al. 2011) and is referred</w:t>
      </w:r>
      <w:r>
        <w:rPr>
          <w:spacing w:val="-47"/>
        </w:rPr>
        <w:t> </w:t>
      </w:r>
      <w:r>
        <w:rPr>
          <w:w w:val="95"/>
        </w:rPr>
        <w:t>to as the ‘Proportion of species available for consumption’. We calculated the index value for</w:t>
      </w:r>
      <w:r>
        <w:rPr>
          <w:spacing w:val="1"/>
          <w:w w:val="95"/>
        </w:rPr>
        <w:t> </w:t>
      </w:r>
      <w:r>
        <w:rPr/>
        <w:t>each</w:t>
      </w:r>
      <w:r>
        <w:rPr>
          <w:spacing w:val="10"/>
        </w:rPr>
        <w:t> </w:t>
      </w:r>
      <w:r>
        <w:rPr/>
        <w:t>species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prioritization,</w:t>
      </w:r>
      <w:r>
        <w:rPr>
          <w:spacing w:val="12"/>
        </w:rPr>
        <w:t> </w:t>
      </w:r>
      <w:r>
        <w:rPr/>
        <w:t>using</w:t>
      </w:r>
      <w:r>
        <w:rPr>
          <w:spacing w:val="10"/>
        </w:rPr>
        <w:t> </w:t>
      </w:r>
      <w:r>
        <w:rPr/>
        <w:t>biomass</w:t>
      </w:r>
      <w:r>
        <w:rPr>
          <w:spacing w:val="11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Ecopath</w:t>
      </w:r>
      <w:r>
        <w:rPr>
          <w:spacing w:val="11"/>
        </w:rPr>
        <w:t> </w:t>
      </w:r>
      <w:r>
        <w:rPr/>
        <w:t>model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attributing</w:t>
      </w:r>
      <w:r>
        <w:rPr>
          <w:spacing w:val="-48"/>
        </w:rPr>
        <w:t> </w:t>
      </w:r>
      <w:r>
        <w:rPr/>
        <w:t>it to each species using the OFL percentages as we did with the top-down score. Because</w:t>
      </w:r>
      <w:r>
        <w:rPr>
          <w:spacing w:val="1"/>
        </w:rPr>
        <w:t> </w:t>
      </w:r>
      <w:r>
        <w:rPr/>
        <w:t>juvenile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stages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groundfish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prey</w:t>
      </w:r>
      <w:r>
        <w:rPr>
          <w:spacing w:val="-2"/>
        </w:rPr>
        <w:t> </w:t>
      </w:r>
      <w:r>
        <w:rPr/>
        <w:t>items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adult,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added</w:t>
      </w:r>
      <w:r>
        <w:rPr>
          <w:spacing w:val="-48"/>
        </w:rPr>
        <w:t> </w:t>
      </w:r>
      <w:r>
        <w:rPr/>
        <w:t>apportioned biomass from the four juvenile fish groups in the Ecopath model (juvenile</w:t>
      </w:r>
      <w:r>
        <w:rPr>
          <w:spacing w:val="1"/>
        </w:rPr>
        <w:t> </w:t>
      </w:r>
      <w:r>
        <w:rPr>
          <w:w w:val="95"/>
        </w:rPr>
        <w:t>rockfish, juvenile flatfish, juvenile thornyhead, and juvenile roundfish) to each of the relevant</w:t>
      </w:r>
      <w:r>
        <w:rPr>
          <w:spacing w:val="1"/>
          <w:w w:val="95"/>
        </w:rPr>
        <w:t> </w:t>
      </w:r>
      <w:r>
        <w:rPr>
          <w:w w:val="95"/>
        </w:rPr>
        <w:t>species biomasses. The species biomass was divided by the total consumer biomass from the</w:t>
      </w:r>
      <w:r>
        <w:rPr>
          <w:spacing w:val="1"/>
          <w:w w:val="95"/>
        </w:rPr>
        <w:t> </w:t>
      </w:r>
      <w:r>
        <w:rPr>
          <w:w w:val="95"/>
        </w:rPr>
        <w:t>model (all functional groups summed except phytoplankton and detritus). These percentages</w:t>
      </w:r>
      <w:r>
        <w:rPr>
          <w:spacing w:val="1"/>
          <w:w w:val="95"/>
        </w:rPr>
        <w:t> </w:t>
      </w:r>
      <w:r>
        <w:rPr/>
        <w:t>were then scaled to the ecosystem by dividing by the most abundant consumer functional</w:t>
      </w:r>
      <w:r>
        <w:rPr>
          <w:spacing w:val="-47"/>
        </w:rPr>
        <w:t> </w:t>
      </w:r>
      <w:r>
        <w:rPr/>
        <w:t>group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rescaled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range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0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10.</w:t>
      </w: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424"/>
        <w:jc w:val="both"/>
      </w:pPr>
      <w:r>
        <w:rPr/>
        <w:t>The</w:t>
      </w:r>
      <w:r>
        <w:rPr>
          <w:spacing w:val="4"/>
        </w:rPr>
        <w:t> </w:t>
      </w:r>
      <w:r>
        <w:rPr/>
        <w:t>ecosystem</w:t>
      </w:r>
      <w:r>
        <w:rPr>
          <w:spacing w:val="5"/>
        </w:rPr>
        <w:t> </w:t>
      </w:r>
      <w:r>
        <w:rPr/>
        <w:t>factor</w:t>
      </w:r>
      <w:r>
        <w:rPr>
          <w:spacing w:val="5"/>
        </w:rPr>
        <w:t> </w:t>
      </w:r>
      <w:r>
        <w:rPr/>
        <w:t>score</w:t>
      </w:r>
      <w:r>
        <w:rPr>
          <w:spacing w:val="5"/>
        </w:rPr>
        <w:t> </w:t>
      </w:r>
      <w:r>
        <w:rPr>
          <w:rFonts w:ascii="Cambria" w:eastAsia="Cambria"/>
        </w:rPr>
        <w:t>𝑒</w:t>
      </w:r>
      <w:r>
        <w:rPr>
          <w:rFonts w:ascii="Cambria" w:eastAsia="Cambria"/>
          <w:position w:val="-4"/>
          <w:sz w:val="14"/>
        </w:rPr>
        <w:t>𝑠</w:t>
      </w:r>
      <w:r>
        <w:rPr>
          <w:rFonts w:ascii="Cambria" w:eastAsia="Cambria"/>
          <w:spacing w:val="3"/>
          <w:position w:val="-4"/>
          <w:sz w:val="14"/>
        </w:rPr>
        <w:t> </w:t>
      </w:r>
      <w:r>
        <w:rPr/>
        <w:t>is</w:t>
      </w:r>
      <w:r>
        <w:rPr>
          <w:spacing w:val="5"/>
        </w:rPr>
        <w:t> </w:t>
      </w:r>
      <w:r>
        <w:rPr/>
        <w:t>calculated</w:t>
      </w:r>
      <w:r>
        <w:rPr>
          <w:spacing w:val="5"/>
        </w:rPr>
        <w:t> </w:t>
      </w:r>
      <w:r>
        <w:rPr/>
        <w:t>as:</w:t>
      </w: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  <w:spacing w:line="211" w:lineRule="exact" w:before="114"/>
        <w:ind w:right="73"/>
        <w:jc w:val="right"/>
      </w:pPr>
      <w:r>
        <w:rPr>
          <w:rFonts w:ascii="Cambria" w:hAnsi="Cambria"/>
          <w:spacing w:val="-5"/>
        </w:rPr>
        <w:t>10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  <w:spacing w:val="-5"/>
        </w:rPr>
        <w:t>∗</w:t>
      </w:r>
      <w:r>
        <w:rPr>
          <w:rFonts w:ascii="Cambria" w:hAnsi="Cambria"/>
          <w:spacing w:val="-6"/>
        </w:rPr>
        <w:t> </w:t>
      </w:r>
      <w:r>
        <w:rPr>
          <w:rFonts w:ascii="Cambria" w:hAnsi="Cambria"/>
          <w:spacing w:val="-5"/>
        </w:rPr>
        <w:t>(</w:t>
      </w:r>
      <w:r>
        <w:rPr>
          <w:spacing w:val="-5"/>
        </w:rPr>
        <w:t>Top</w:t>
      </w:r>
      <w:r>
        <w:rPr>
          <w:spacing w:val="8"/>
        </w:rPr>
        <w:t> </w:t>
      </w:r>
      <w:r>
        <w:rPr>
          <w:spacing w:val="-4"/>
        </w:rPr>
        <w:t>Down</w:t>
      </w:r>
    </w:p>
    <w:p>
      <w:pPr>
        <w:spacing w:line="133" w:lineRule="exact" w:before="0"/>
        <w:ind w:left="2727" w:right="0" w:firstLine="0"/>
        <w:jc w:val="left"/>
        <w:rPr>
          <w:rFonts w:ascii="Cambria" w:eastAsia="Cambria"/>
          <w:sz w:val="14"/>
        </w:rPr>
      </w:pPr>
      <w:r>
        <w:rPr/>
        <w:pict>
          <v:line style="position:absolute;mso-position-horizontal-relative:page;mso-position-vertical-relative:paragraph;z-index:15751168" from="245.832993pt,5.361605pt" to="388.411993pt,5.361605pt" stroked="true" strokeweight=".398pt" strokecolor="#000000">
            <v:stroke dashstyle="solid"/>
            <w10:wrap type="none"/>
          </v:line>
        </w:pict>
      </w:r>
      <w:r>
        <w:rPr>
          <w:rFonts w:ascii="Cambria" w:eastAsia="Cambria"/>
          <w:spacing w:val="-19"/>
          <w:w w:val="105"/>
          <w:position w:val="14"/>
          <w:sz w:val="20"/>
        </w:rPr>
        <w:t>𝑒</w:t>
      </w:r>
      <w:r>
        <w:rPr>
          <w:rFonts w:ascii="Cambria" w:eastAsia="Cambria"/>
          <w:spacing w:val="-19"/>
          <w:w w:val="105"/>
          <w:position w:val="9"/>
          <w:sz w:val="14"/>
        </w:rPr>
        <w:t>𝑠</w:t>
      </w:r>
      <w:r>
        <w:rPr>
          <w:rFonts w:ascii="Cambria" w:eastAsia="Cambria"/>
          <w:spacing w:val="25"/>
          <w:w w:val="105"/>
          <w:position w:val="9"/>
          <w:sz w:val="14"/>
        </w:rPr>
        <w:t> </w:t>
      </w:r>
      <w:r>
        <w:rPr>
          <w:rFonts w:ascii="Cambria" w:eastAsia="Cambria"/>
          <w:spacing w:val="-19"/>
          <w:w w:val="110"/>
          <w:position w:val="14"/>
          <w:sz w:val="20"/>
        </w:rPr>
        <w:t>=</w:t>
      </w:r>
      <w:r>
        <w:rPr>
          <w:rFonts w:ascii="Cambria" w:eastAsia="Cambria"/>
          <w:spacing w:val="28"/>
          <w:w w:val="110"/>
          <w:position w:val="14"/>
          <w:sz w:val="20"/>
        </w:rPr>
        <w:t> </w:t>
      </w:r>
      <w:r>
        <w:rPr>
          <w:spacing w:val="-19"/>
          <w:w w:val="105"/>
          <w:sz w:val="20"/>
        </w:rPr>
        <w:t>max</w:t>
      </w:r>
      <w:r>
        <w:rPr>
          <w:spacing w:val="15"/>
          <w:w w:val="105"/>
          <w:sz w:val="20"/>
        </w:rPr>
        <w:t> </w:t>
      </w:r>
      <w:r>
        <w:rPr>
          <w:spacing w:val="-18"/>
          <w:w w:val="105"/>
          <w:sz w:val="20"/>
        </w:rPr>
        <w:t>Top</w:t>
      </w:r>
      <w:r>
        <w:rPr>
          <w:spacing w:val="6"/>
          <w:w w:val="105"/>
          <w:sz w:val="20"/>
        </w:rPr>
        <w:t> </w:t>
      </w:r>
      <w:r>
        <w:rPr>
          <w:spacing w:val="-18"/>
          <w:w w:val="105"/>
          <w:sz w:val="20"/>
        </w:rPr>
        <w:t>Down</w:t>
      </w:r>
      <w:r>
        <w:rPr>
          <w:rFonts w:ascii="Cambria" w:eastAsia="Cambria"/>
          <w:spacing w:val="-18"/>
          <w:w w:val="105"/>
          <w:position w:val="22"/>
          <w:sz w:val="14"/>
        </w:rPr>
        <w:t>𝑠</w:t>
      </w:r>
    </w:p>
    <w:p>
      <w:pPr>
        <w:pStyle w:val="BodyText"/>
        <w:spacing w:before="114"/>
        <w:ind w:right="2734"/>
        <w:jc w:val="center"/>
        <w:rPr>
          <w:rFonts w:ascii="Cambria"/>
        </w:rPr>
      </w:pPr>
      <w:r>
        <w:rPr/>
        <w:br w:type="column"/>
      </w:r>
      <w:r>
        <w:rPr>
          <w:rFonts w:ascii="Cambria"/>
          <w:w w:val="105"/>
        </w:rPr>
        <w:t>+</w:t>
      </w:r>
      <w:r>
        <w:rPr>
          <w:rFonts w:ascii="Cambria"/>
          <w:spacing w:val="-5"/>
          <w:w w:val="105"/>
        </w:rPr>
        <w:t> </w:t>
      </w:r>
      <w:r>
        <w:rPr>
          <w:w w:val="105"/>
        </w:rPr>
        <w:t>Bottom</w:t>
      </w:r>
      <w:r>
        <w:rPr>
          <w:spacing w:val="9"/>
          <w:w w:val="105"/>
        </w:rPr>
        <w:t> </w:t>
      </w:r>
      <w:r>
        <w:rPr>
          <w:w w:val="105"/>
        </w:rPr>
        <w:t>Up</w:t>
      </w:r>
      <w:r>
        <w:rPr>
          <w:spacing w:val="28"/>
          <w:w w:val="105"/>
        </w:rPr>
        <w:t> </w:t>
      </w:r>
      <w:r>
        <w:rPr>
          <w:rFonts w:ascii="Cambria"/>
          <w:w w:val="105"/>
        </w:rPr>
        <w:t>)</w:t>
      </w:r>
    </w:p>
    <w:p>
      <w:pPr>
        <w:pStyle w:val="BodyText"/>
        <w:spacing w:line="49" w:lineRule="exact" w:before="25"/>
        <w:ind w:right="2715"/>
        <w:jc w:val="center"/>
      </w:pPr>
      <w:r>
        <w:rPr/>
        <w:pict>
          <v:shape style="position:absolute;margin-left:380.220001pt;margin-top:-4.660872pt;width:3.8pt;height:7pt;mso-position-horizontal-relative:page;mso-position-vertical-relative:paragraph;z-index:-18786304" type="#_x0000_t202" id="docshape159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14"/>
                    </w:rPr>
                  </w:pPr>
                  <w:r>
                    <w:rPr>
                      <w:rFonts w:ascii="Cambria" w:eastAsia="Cambria"/>
                      <w:w w:val="115"/>
                      <w:sz w:val="14"/>
                    </w:rPr>
                    <w:t>𝑠</w:t>
                  </w:r>
                </w:p>
              </w:txbxContent>
            </v:textbox>
            <w10:wrap type="none"/>
          </v:shape>
        </w:pict>
      </w:r>
      <w:r>
        <w:rPr/>
        <w:t>Bottom</w:t>
      </w:r>
      <w:r>
        <w:rPr>
          <w:spacing w:val="15"/>
        </w:rPr>
        <w:t> </w:t>
      </w:r>
      <w:r>
        <w:rPr/>
        <w:t>Up</w:t>
      </w:r>
    </w:p>
    <w:p>
      <w:pPr>
        <w:spacing w:after="0" w:line="49" w:lineRule="exact"/>
        <w:jc w:val="center"/>
        <w:sectPr>
          <w:type w:val="continuous"/>
          <w:pgSz w:w="12240" w:h="15840"/>
          <w:pgMar w:header="0" w:footer="1446" w:top="1500" w:bottom="280" w:left="1720" w:right="1720"/>
          <w:cols w:num="2" w:equalWidth="0">
            <w:col w:w="4642" w:space="40"/>
            <w:col w:w="4118"/>
          </w:cols>
        </w:sectPr>
      </w:pPr>
    </w:p>
    <w:p>
      <w:pPr>
        <w:tabs>
          <w:tab w:pos="4558" w:val="left" w:leader="none"/>
          <w:tab w:pos="5875" w:val="left" w:leader="none"/>
        </w:tabs>
        <w:spacing w:line="201" w:lineRule="auto" w:before="0"/>
        <w:ind w:left="3575" w:right="0" w:firstLine="0"/>
        <w:jc w:val="left"/>
        <w:rPr>
          <w:rFonts w:ascii="Cambria" w:eastAsia="Cambria"/>
          <w:sz w:val="20"/>
        </w:rPr>
      </w:pPr>
      <w:r>
        <w:rPr>
          <w:rFonts w:ascii="Cambria" w:eastAsia="Cambria"/>
          <w:w w:val="120"/>
          <w:sz w:val="20"/>
        </w:rPr>
        <w:t>(</w:t>
        <w:tab/>
      </w:r>
      <w:r>
        <w:rPr>
          <w:rFonts w:ascii="Cambria" w:eastAsia="Cambria"/>
          <w:w w:val="120"/>
          <w:position w:val="-7"/>
          <w:sz w:val="14"/>
        </w:rPr>
        <w:t>𝑠</w:t>
      </w:r>
      <w:r>
        <w:rPr>
          <w:rFonts w:ascii="Cambria" w:eastAsia="Cambria"/>
          <w:spacing w:val="23"/>
          <w:w w:val="120"/>
          <w:position w:val="-7"/>
          <w:sz w:val="14"/>
        </w:rPr>
        <w:t> </w:t>
      </w:r>
      <w:r>
        <w:rPr>
          <w:rFonts w:ascii="Cambria" w:eastAsia="Cambria"/>
          <w:w w:val="120"/>
          <w:sz w:val="20"/>
        </w:rPr>
        <w:t>+</w:t>
        <w:tab/>
      </w:r>
      <w:r>
        <w:rPr>
          <w:rFonts w:ascii="Cambria" w:eastAsia="Cambria"/>
          <w:w w:val="120"/>
          <w:position w:val="-7"/>
          <w:sz w:val="14"/>
        </w:rPr>
        <w:t>𝑠</w:t>
      </w:r>
      <w:r>
        <w:rPr>
          <w:rFonts w:ascii="Cambria" w:eastAsia="Cambria"/>
          <w:w w:val="120"/>
          <w:sz w:val="20"/>
        </w:rPr>
        <w:t>)</w:t>
      </w:r>
    </w:p>
    <w:p>
      <w:pPr>
        <w:spacing w:after="0" w:line="201" w:lineRule="auto"/>
        <w:jc w:val="left"/>
        <w:rPr>
          <w:rFonts w:ascii="Cambria" w:eastAsia="Cambria"/>
          <w:sz w:val="20"/>
        </w:rPr>
        <w:sectPr>
          <w:type w:val="continuous"/>
          <w:pgSz w:w="12240" w:h="15840"/>
          <w:pgMar w:header="0" w:footer="1446" w:top="1500" w:bottom="280" w:left="1720" w:right="1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2"/>
        <w:rPr>
          <w:rFonts w:ascii="Cambria"/>
          <w:sz w:val="23"/>
        </w:rPr>
      </w:pPr>
    </w:p>
    <w:p>
      <w:pPr>
        <w:pStyle w:val="BodyText"/>
        <w:spacing w:line="223" w:lineRule="auto"/>
        <w:ind w:left="424" w:right="390"/>
        <w:jc w:val="both"/>
      </w:pPr>
      <w:bookmarkStart w:name="_bookmark19" w:id="42"/>
      <w:bookmarkEnd w:id="42"/>
      <w:r>
        <w:rPr/>
      </w:r>
      <w:r>
        <w:rPr/>
        <w:t>The</w:t>
      </w:r>
      <w:r>
        <w:rPr>
          <w:spacing w:val="-4"/>
        </w:rPr>
        <w:t> </w:t>
      </w:r>
      <w:r>
        <w:rPr/>
        <w:t>groundfish</w:t>
      </w:r>
      <w:r>
        <w:rPr>
          <w:spacing w:val="-3"/>
        </w:rPr>
        <w:t> </w:t>
      </w:r>
      <w:r>
        <w:rPr/>
        <w:t>top-down</w:t>
      </w:r>
      <w:r>
        <w:rPr>
          <w:spacing w:val="-4"/>
        </w:rPr>
        <w:t> </w:t>
      </w:r>
      <w:r>
        <w:rPr/>
        <w:t>scores</w:t>
      </w:r>
      <w:r>
        <w:rPr>
          <w:spacing w:val="-3"/>
        </w:rPr>
        <w:t> </w:t>
      </w:r>
      <w:r>
        <w:rPr/>
        <w:t>were</w:t>
      </w:r>
      <w:r>
        <w:rPr>
          <w:spacing w:val="-4"/>
        </w:rPr>
        <w:t> </w:t>
      </w:r>
      <w:r>
        <w:rPr/>
        <w:t>much</w:t>
      </w:r>
      <w:r>
        <w:rPr>
          <w:spacing w:val="-3"/>
        </w:rPr>
        <w:t> </w:t>
      </w:r>
      <w:r>
        <w:rPr/>
        <w:t>higher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bottom-up</w:t>
      </w:r>
      <w:r>
        <w:rPr>
          <w:spacing w:val="-3"/>
        </w:rPr>
        <w:t> </w:t>
      </w:r>
      <w:r>
        <w:rPr/>
        <w:t>scores,</w:t>
      </w:r>
      <w:r>
        <w:rPr>
          <w:spacing w:val="-4"/>
        </w:rPr>
        <w:t> </w:t>
      </w:r>
      <w:r>
        <w:rPr/>
        <w:t>illustrating</w:t>
      </w:r>
      <w:r>
        <w:rPr>
          <w:spacing w:val="-47"/>
        </w:rPr>
        <w:t> </w:t>
      </w:r>
      <w:r>
        <w:rPr/>
        <w:t>that in general, the groundfish species are, on balance, more important as predators than</w:t>
      </w:r>
      <w:r>
        <w:rPr>
          <w:spacing w:val="1"/>
        </w:rPr>
        <w:t> </w:t>
      </w:r>
      <w:r>
        <w:rPr/>
        <w:t>prey in California Current ecosystem.</w:t>
      </w:r>
      <w:r>
        <w:rPr>
          <w:spacing w:val="1"/>
        </w:rPr>
        <w:t> </w:t>
      </w:r>
      <w:r>
        <w:rPr/>
        <w:t>For reference, the five highest top-down scores in</w:t>
      </w:r>
      <w:r>
        <w:rPr>
          <w:spacing w:val="1"/>
        </w:rPr>
        <w:t> </w:t>
      </w:r>
      <w:r>
        <w:rPr/>
        <w:t>Ecopath model were calculated for Pacific hake, Pacific spiny dogfish, California sea lions,</w:t>
      </w:r>
      <w:r>
        <w:rPr>
          <w:spacing w:val="-47"/>
        </w:rPr>
        <w:t> </w:t>
      </w:r>
      <w:r>
        <w:rPr>
          <w:w w:val="95"/>
        </w:rPr>
        <w:t>sablefish, and arrowtooth flounder. The five highest bottom-up scores at the ecosystem-scale</w:t>
      </w:r>
      <w:r>
        <w:rPr>
          <w:spacing w:val="1"/>
          <w:w w:val="95"/>
        </w:rPr>
        <w:t> </w:t>
      </w:r>
      <w:r>
        <w:rPr>
          <w:w w:val="95"/>
        </w:rPr>
        <w:t>were for benthic infauna, euphausiids, mesopelagics, copepods, and epibenthic invertebrates.</w:t>
      </w:r>
      <w:r>
        <w:rPr>
          <w:spacing w:val="1"/>
          <w:w w:val="95"/>
        </w:rPr>
        <w:t> </w:t>
      </w:r>
      <w:r>
        <w:rPr/>
        <w:t>Pacific</w:t>
      </w:r>
      <w:r>
        <w:rPr>
          <w:spacing w:val="13"/>
        </w:rPr>
        <w:t> </w:t>
      </w:r>
      <w:r>
        <w:rPr/>
        <w:t>hake</w:t>
      </w:r>
      <w:r>
        <w:rPr>
          <w:spacing w:val="13"/>
        </w:rPr>
        <w:t> </w:t>
      </w:r>
      <w:r>
        <w:rPr/>
        <w:t>was</w:t>
      </w:r>
      <w:r>
        <w:rPr>
          <w:spacing w:val="14"/>
        </w:rPr>
        <w:t> </w:t>
      </w:r>
      <w:r>
        <w:rPr/>
        <w:t>ranked</w:t>
      </w:r>
      <w:r>
        <w:rPr>
          <w:spacing w:val="13"/>
        </w:rPr>
        <w:t> </w:t>
      </w:r>
      <w:r>
        <w:rPr/>
        <w:t>6th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bottom-up</w:t>
      </w:r>
      <w:r>
        <w:rPr>
          <w:spacing w:val="13"/>
        </w:rPr>
        <w:t> </w:t>
      </w:r>
      <w:r>
        <w:rPr/>
        <w:t>scores.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223" w:lineRule="auto"/>
        <w:ind w:left="424" w:right="424"/>
        <w:jc w:val="both"/>
      </w:pPr>
      <w:r>
        <w:rPr>
          <w:w w:val="95"/>
        </w:rPr>
        <w:t>There</w:t>
      </w:r>
      <w:r>
        <w:rPr>
          <w:spacing w:val="14"/>
          <w:w w:val="95"/>
        </w:rPr>
        <w:t> </w:t>
      </w:r>
      <w:r>
        <w:rPr>
          <w:w w:val="95"/>
        </w:rPr>
        <w:t>were</w:t>
      </w:r>
      <w:r>
        <w:rPr>
          <w:spacing w:val="15"/>
          <w:w w:val="95"/>
        </w:rPr>
        <w:t> </w:t>
      </w:r>
      <w:r>
        <w:rPr>
          <w:w w:val="95"/>
        </w:rPr>
        <w:t>two</w:t>
      </w:r>
      <w:r>
        <w:rPr>
          <w:spacing w:val="14"/>
          <w:w w:val="95"/>
        </w:rPr>
        <w:t> </w:t>
      </w:r>
      <w:r>
        <w:rPr>
          <w:w w:val="95"/>
        </w:rPr>
        <w:t>species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could</w:t>
      </w:r>
      <w:r>
        <w:rPr>
          <w:spacing w:val="14"/>
          <w:w w:val="95"/>
        </w:rPr>
        <w:t> </w:t>
      </w:r>
      <w:r>
        <w:rPr>
          <w:w w:val="95"/>
        </w:rPr>
        <w:t>not</w:t>
      </w:r>
      <w:r>
        <w:rPr>
          <w:spacing w:val="15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attributed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functional</w:t>
      </w:r>
      <w:r>
        <w:rPr>
          <w:spacing w:val="15"/>
          <w:w w:val="95"/>
        </w:rPr>
        <w:t> </w:t>
      </w:r>
      <w:r>
        <w:rPr>
          <w:w w:val="95"/>
        </w:rPr>
        <w:t>group</w:t>
      </w:r>
      <w:r>
        <w:rPr>
          <w:spacing w:val="14"/>
          <w:w w:val="95"/>
        </w:rPr>
        <w:t> </w:t>
      </w:r>
      <w:r>
        <w:rPr>
          <w:w w:val="95"/>
        </w:rPr>
        <w:t>from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Koehn</w:t>
      </w:r>
      <w:r>
        <w:rPr>
          <w:spacing w:val="14"/>
          <w:w w:val="95"/>
        </w:rPr>
        <w:t> </w:t>
      </w:r>
      <w:r>
        <w:rPr>
          <w:w w:val="95"/>
        </w:rPr>
        <w:t>et</w:t>
      </w:r>
      <w:r>
        <w:rPr>
          <w:spacing w:val="-45"/>
          <w:w w:val="95"/>
        </w:rPr>
        <w:t> </w:t>
      </w:r>
      <w:r>
        <w:rPr>
          <w:w w:val="95"/>
        </w:rPr>
        <w:t>al., (2016) model: California scorpionfish and Pacific cod. In the absence of information, we</w:t>
      </w:r>
      <w:r>
        <w:rPr>
          <w:spacing w:val="1"/>
          <w:w w:val="95"/>
        </w:rPr>
        <w:t> </w:t>
      </w:r>
      <w:r>
        <w:rPr/>
        <w:t>assigned these species the median top down and bottom up scores for all groundfish that</w:t>
      </w:r>
      <w:r>
        <w:rPr>
          <w:spacing w:val="1"/>
        </w:rPr>
        <w:t> </w:t>
      </w:r>
      <w:r>
        <w:rPr>
          <w:w w:val="95"/>
        </w:rPr>
        <w:t>were present in the model. The top-down and bottom-up scores were combined by summing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4"/>
        </w:rPr>
        <w:t> </w:t>
      </w:r>
      <w:r>
        <w:rPr/>
        <w:t>ecosystem-scaled</w:t>
      </w:r>
      <w:r>
        <w:rPr>
          <w:spacing w:val="-4"/>
        </w:rPr>
        <w:t> </w:t>
      </w:r>
      <w:r>
        <w:rPr/>
        <w:t>scores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scores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re-scaled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range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10.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719"/>
        <w:jc w:val="left"/>
      </w:pPr>
      <w:bookmarkStart w:name="Relevant New Types of Information Availa" w:id="43"/>
      <w:bookmarkEnd w:id="43"/>
      <w:r>
        <w:rPr>
          <w:b w:val="0"/>
        </w:rPr>
      </w:r>
      <w:bookmarkStart w:name="_bookmark18" w:id="44"/>
      <w:bookmarkEnd w:id="44"/>
      <w:r>
        <w:rPr>
          <w:b w:val="0"/>
        </w:rPr>
      </w:r>
      <w:bookmarkStart w:name="_bookmark18" w:id="45"/>
      <w:bookmarkEnd w:id="45"/>
      <w:r>
        <w:rPr>
          <w:w w:val="105"/>
        </w:rPr>
        <w:t>Rele</w:t>
      </w:r>
      <w:r>
        <w:rPr>
          <w:w w:val="105"/>
        </w:rPr>
        <w:t>vant</w:t>
      </w:r>
      <w:r>
        <w:rPr>
          <w:spacing w:val="6"/>
          <w:w w:val="105"/>
        </w:rPr>
        <w:t> </w:t>
      </w:r>
      <w:r>
        <w:rPr>
          <w:w w:val="105"/>
        </w:rPr>
        <w:t>New</w:t>
      </w:r>
      <w:r>
        <w:rPr>
          <w:spacing w:val="7"/>
          <w:w w:val="105"/>
        </w:rPr>
        <w:t> </w:t>
      </w:r>
      <w:r>
        <w:rPr>
          <w:w w:val="105"/>
        </w:rPr>
        <w:t>Types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Information</w:t>
      </w:r>
      <w:r>
        <w:rPr>
          <w:spacing w:val="7"/>
          <w:w w:val="105"/>
        </w:rPr>
        <w:t> </w:t>
      </w:r>
      <w:r>
        <w:rPr>
          <w:w w:val="105"/>
        </w:rPr>
        <w:t>Available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223" w:lineRule="auto"/>
        <w:ind w:left="424" w:right="390" w:hanging="1"/>
        <w:jc w:val="both"/>
      </w:pPr>
      <w:r>
        <w:rPr>
          <w:w w:val="95"/>
        </w:rPr>
        <w:t>As new types or sources of useful information or methods become available for a species, the</w:t>
      </w:r>
      <w:r>
        <w:rPr>
          <w:spacing w:val="1"/>
          <w:w w:val="95"/>
        </w:rPr>
        <w:t> </w:t>
      </w:r>
      <w:r>
        <w:rPr/>
        <w:t>potential value of conducting a new assessment for it increases. The scoring of this Factor</w:t>
      </w:r>
      <w:r>
        <w:rPr>
          <w:spacing w:val="1"/>
        </w:rPr>
        <w:t> </w:t>
      </w:r>
      <w:r>
        <w:rPr/>
        <w:t>has been broken down into three categories.</w:t>
      </w:r>
      <w:r>
        <w:rPr>
          <w:spacing w:val="50"/>
        </w:rPr>
        <w:t> </w:t>
      </w:r>
      <w:r>
        <w:rPr/>
        <w:t>The first two categories are for new sources</w:t>
      </w:r>
      <w:r>
        <w:rPr>
          <w:spacing w:val="1"/>
        </w:rPr>
        <w:t> </w:t>
      </w:r>
      <w:r>
        <w:rPr/>
        <w:t>of trend information and for information, such as length, age, maturity data, or genetic</w:t>
      </w:r>
      <w:r>
        <w:rPr>
          <w:spacing w:val="1"/>
        </w:rPr>
        <w:t> </w:t>
      </w:r>
      <w:r>
        <w:rPr>
          <w:w w:val="95"/>
        </w:rPr>
        <w:t>research that help inform stock structure or population dynamics in an assessment. Although</w:t>
      </w:r>
      <w:r>
        <w:rPr>
          <w:spacing w:val="1"/>
          <w:w w:val="95"/>
        </w:rPr>
        <w:t> </w:t>
      </w:r>
      <w:r>
        <w:rPr>
          <w:w w:val="95"/>
        </w:rPr>
        <w:t>these categories are intended to focus on new sources of information, some points have been</w:t>
      </w:r>
      <w:r>
        <w:rPr>
          <w:spacing w:val="1"/>
          <w:w w:val="95"/>
        </w:rPr>
        <w:t> </w:t>
      </w:r>
      <w:r>
        <w:rPr>
          <w:w w:val="95"/>
        </w:rPr>
        <w:t>assigned where there are significant amounts of new data from existing sources since the last</w:t>
      </w:r>
      <w:r>
        <w:rPr>
          <w:spacing w:val="1"/>
          <w:w w:val="95"/>
        </w:rPr>
        <w:t> </w:t>
      </w:r>
      <w:r>
        <w:rPr>
          <w:w w:val="95"/>
        </w:rPr>
        <w:t>benchmark or update assessment, as well as to species without major assessments. Points are</w:t>
      </w:r>
      <w:r>
        <w:rPr>
          <w:spacing w:val="1"/>
          <w:w w:val="95"/>
        </w:rPr>
        <w:t> </w:t>
      </w:r>
      <w:r>
        <w:rPr>
          <w:w w:val="95"/>
        </w:rPr>
        <w:t>assigned in the last category where issues or problems identified during the review of prior</w:t>
      </w:r>
      <w:r>
        <w:rPr>
          <w:spacing w:val="1"/>
          <w:w w:val="95"/>
        </w:rPr>
        <w:t> </w:t>
      </w:r>
      <w:r>
        <w:rPr>
          <w:w w:val="95"/>
        </w:rPr>
        <w:t>assessments can now be addressed through the inclusion of newly available data or methods.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5"/>
        </w:rPr>
        <w:t> </w:t>
      </w:r>
      <w:r>
        <w:rPr/>
        <w:t>scoring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items</w:t>
      </w:r>
      <w:r>
        <w:rPr>
          <w:spacing w:val="-5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somewhat</w:t>
      </w:r>
      <w:r>
        <w:rPr>
          <w:spacing w:val="-5"/>
        </w:rPr>
        <w:t> </w:t>
      </w:r>
      <w:r>
        <w:rPr/>
        <w:t>subjective.</w:t>
      </w:r>
      <w:r>
        <w:rPr>
          <w:spacing w:val="11"/>
        </w:rPr>
        <w:t> </w:t>
      </w:r>
      <w:r>
        <w:rPr/>
        <w:t>The</w:t>
      </w:r>
      <w:r>
        <w:rPr>
          <w:spacing w:val="-48"/>
        </w:rPr>
        <w:t> </w:t>
      </w:r>
      <w:r>
        <w:rPr/>
        <w:t>overall</w:t>
      </w:r>
      <w:r>
        <w:rPr>
          <w:spacing w:val="13"/>
        </w:rPr>
        <w:t> </w:t>
      </w:r>
      <w:r>
        <w:rPr/>
        <w:t>scoring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factor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calculated</w:t>
      </w:r>
      <w:r>
        <w:rPr>
          <w:spacing w:val="14"/>
        </w:rPr>
        <w:t> </w:t>
      </w:r>
      <w:r>
        <w:rPr/>
        <w:t>as: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191" w:right="1200"/>
        <w:jc w:val="center"/>
        <w:rPr>
          <w:rFonts w:ascii="Cambria" w:eastAsia="Cambria"/>
        </w:rPr>
      </w:pPr>
      <w:r>
        <w:rPr>
          <w:rFonts w:ascii="Cambria" w:eastAsia="Cambria"/>
          <w:w w:val="105"/>
        </w:rPr>
        <w:t>𝑛</w:t>
      </w:r>
      <w:r>
        <w:rPr>
          <w:rFonts w:ascii="Cambria" w:eastAsia="Cambria"/>
          <w:w w:val="105"/>
          <w:position w:val="-4"/>
          <w:sz w:val="14"/>
        </w:rPr>
        <w:t>𝑠</w:t>
      </w:r>
      <w:r>
        <w:rPr>
          <w:rFonts w:ascii="Cambria" w:eastAsia="Cambria"/>
          <w:spacing w:val="31"/>
          <w:w w:val="105"/>
          <w:position w:val="-4"/>
          <w:sz w:val="14"/>
        </w:rPr>
        <w:t> </w:t>
      </w:r>
      <w:r>
        <w:rPr>
          <w:rFonts w:ascii="Cambria" w:eastAsia="Cambria"/>
          <w:w w:val="105"/>
        </w:rPr>
        <w:t>=</w:t>
      </w:r>
      <w:r>
        <w:rPr>
          <w:rFonts w:ascii="Cambria" w:eastAsia="Cambria"/>
          <w:spacing w:val="8"/>
          <w:w w:val="105"/>
        </w:rPr>
        <w:t> </w:t>
      </w:r>
      <w:r>
        <w:rPr>
          <w:w w:val="105"/>
        </w:rPr>
        <w:t>Trend</w:t>
      </w:r>
      <w:r>
        <w:rPr>
          <w:rFonts w:ascii="Cambria" w:eastAsia="Cambria"/>
          <w:w w:val="105"/>
          <w:vertAlign w:val="subscript"/>
        </w:rPr>
        <w:t>𝑠</w:t>
      </w:r>
      <w:r>
        <w:rPr>
          <w:rFonts w:ascii="Cambria" w:eastAsia="Cambria"/>
          <w:spacing w:val="7"/>
          <w:w w:val="105"/>
          <w:vertAlign w:val="baseline"/>
        </w:rPr>
        <w:t> </w:t>
      </w:r>
      <w:r>
        <w:rPr>
          <w:rFonts w:ascii="Cambria" w:eastAsia="Cambria"/>
          <w:w w:val="105"/>
          <w:vertAlign w:val="baseline"/>
        </w:rPr>
        <w:t>+</w:t>
      </w:r>
      <w:r>
        <w:rPr>
          <w:rFonts w:ascii="Cambria" w:eastAsia="Cambria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Stock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rFonts w:ascii="Cambria" w:eastAsia="Cambria"/>
          <w:w w:val="105"/>
          <w:vertAlign w:val="subscript"/>
        </w:rPr>
        <w:t>𝑠</w:t>
      </w:r>
      <w:r>
        <w:rPr>
          <w:rFonts w:ascii="Cambria" w:eastAsia="Cambria"/>
          <w:spacing w:val="8"/>
          <w:w w:val="105"/>
          <w:vertAlign w:val="baseline"/>
        </w:rPr>
        <w:t> </w:t>
      </w:r>
      <w:r>
        <w:rPr>
          <w:rFonts w:ascii="Cambria" w:eastAsia="Cambria"/>
          <w:w w:val="105"/>
          <w:vertAlign w:val="baseline"/>
        </w:rPr>
        <w:t>+</w:t>
      </w:r>
      <w:r>
        <w:rPr>
          <w:rFonts w:ascii="Cambria" w:eastAsia="Cambria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Issues</w:t>
      </w:r>
      <w:r>
        <w:rPr>
          <w:rFonts w:ascii="Cambria" w:eastAsia="Cambria"/>
          <w:w w:val="105"/>
          <w:vertAlign w:val="subscript"/>
        </w:rPr>
        <w:t>𝑠</w:t>
      </w:r>
    </w:p>
    <w:p>
      <w:pPr>
        <w:pStyle w:val="BodyText"/>
        <w:rPr>
          <w:rFonts w:ascii="Cambria"/>
          <w:sz w:val="30"/>
        </w:rPr>
      </w:pPr>
    </w:p>
    <w:p>
      <w:pPr>
        <w:pStyle w:val="BodyText"/>
        <w:spacing w:before="184"/>
        <w:ind w:left="424"/>
        <w:jc w:val="both"/>
      </w:pPr>
      <w:r>
        <w:rPr/>
        <w:t>The</w:t>
      </w:r>
      <w:r>
        <w:rPr>
          <w:spacing w:val="-4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scores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hyperlink w:history="true" w:anchor="_bookmark19">
        <w:r>
          <w:rPr/>
          <w:t>8</w:t>
        </w:r>
      </w:hyperlink>
      <w:r>
        <w:rPr/>
        <w:t>.</w:t>
      </w:r>
    </w:p>
    <w:p>
      <w:pPr>
        <w:spacing w:after="0"/>
        <w:jc w:val="both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13" w:lineRule="auto" w:before="139"/>
        <w:ind w:left="506" w:right="354"/>
        <w:jc w:val="both"/>
      </w:pPr>
      <w:r>
        <w:rPr>
          <w:b/>
        </w:rPr>
        <w:t>Table</w:t>
      </w:r>
      <w:r>
        <w:rPr>
          <w:b/>
          <w:spacing w:val="-2"/>
        </w:rPr>
        <w:t> </w:t>
      </w:r>
      <w:r>
        <w:rPr>
          <w:b/>
        </w:rPr>
        <w:t>8:</w:t>
      </w:r>
      <w:r>
        <w:rPr>
          <w:b/>
          <w:spacing w:val="16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scoring</w:t>
      </w:r>
      <w:r>
        <w:rPr>
          <w:spacing w:val="-8"/>
        </w:rPr>
        <w:t> </w:t>
      </w:r>
      <w:r>
        <w:rPr/>
        <w:t>adjustments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sources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48"/>
        </w:rPr>
        <w:t> </w:t>
      </w:r>
      <w:r>
        <w:rPr/>
        <w:t>used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new</w:t>
      </w:r>
      <w:r>
        <w:rPr>
          <w:spacing w:val="15"/>
        </w:rPr>
        <w:t> </w:t>
      </w:r>
      <w:r>
        <w:rPr/>
        <w:t>stock</w:t>
      </w:r>
      <w:r>
        <w:rPr>
          <w:spacing w:val="14"/>
        </w:rPr>
        <w:t> </w:t>
      </w:r>
      <w:r>
        <w:rPr/>
        <w:t>assessment.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4"/>
        <w:gridCol w:w="4790"/>
        <w:gridCol w:w="1523"/>
      </w:tblGrid>
      <w:tr>
        <w:trPr>
          <w:trHeight w:val="346" w:hRule="atLeast"/>
        </w:trPr>
        <w:tc>
          <w:tcPr>
            <w:tcW w:w="177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Notation</w:t>
            </w:r>
          </w:p>
        </w:tc>
        <w:tc>
          <w:tcPr>
            <w:tcW w:w="479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5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523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69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>
        <w:trPr>
          <w:trHeight w:val="276" w:hRule="atLeast"/>
        </w:trPr>
        <w:tc>
          <w:tcPr>
            <w:tcW w:w="17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19"/>
              <w:rPr>
                <w:sz w:val="20"/>
              </w:rPr>
            </w:pPr>
            <w:r>
              <w:rPr>
                <w:sz w:val="20"/>
              </w:rPr>
              <w:t>Trend</w:t>
            </w:r>
          </w:p>
        </w:tc>
        <w:tc>
          <w:tcPr>
            <w:tcW w:w="47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85"/>
              <w:rPr>
                <w:sz w:val="20"/>
              </w:rPr>
            </w:pPr>
            <w:r>
              <w:rPr>
                <w:w w:val="95"/>
                <w:sz w:val="20"/>
              </w:rPr>
              <w:t>New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sources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trend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information</w:t>
            </w:r>
          </w:p>
        </w:tc>
        <w:tc>
          <w:tcPr>
            <w:tcW w:w="15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269"/>
              <w:rPr>
                <w:sz w:val="20"/>
              </w:rPr>
            </w:pPr>
            <w:r>
              <w:rPr>
                <w:sz w:val="20"/>
              </w:rPr>
              <w:t>0-2</w:t>
            </w:r>
          </w:p>
        </w:tc>
      </w:tr>
      <w:tr>
        <w:trPr>
          <w:trHeight w:val="251" w:hRule="atLeast"/>
        </w:trPr>
        <w:tc>
          <w:tcPr>
            <w:tcW w:w="1774" w:type="dxa"/>
          </w:tcPr>
          <w:p>
            <w:pPr>
              <w:pStyle w:val="TableParagraph"/>
              <w:spacing w:line="231" w:lineRule="exact"/>
              <w:ind w:left="119"/>
              <w:rPr>
                <w:sz w:val="20"/>
              </w:rPr>
            </w:pPr>
            <w:r>
              <w:rPr>
                <w:sz w:val="20"/>
              </w:rPr>
              <w:t>Stock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Structure</w:t>
            </w:r>
          </w:p>
        </w:tc>
        <w:tc>
          <w:tcPr>
            <w:tcW w:w="4790" w:type="dxa"/>
          </w:tcPr>
          <w:p>
            <w:pPr>
              <w:pStyle w:val="TableParagraph"/>
              <w:spacing w:line="231" w:lineRule="exact"/>
              <w:ind w:left="285"/>
              <w:rPr>
                <w:sz w:val="20"/>
              </w:rPr>
            </w:pPr>
            <w:r>
              <w:rPr>
                <w:w w:val="95"/>
                <w:sz w:val="20"/>
              </w:rPr>
              <w:t>New</w:t>
            </w:r>
            <w:r>
              <w:rPr>
                <w:spacing w:val="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information</w:t>
            </w:r>
            <w:r>
              <w:rPr>
                <w:spacing w:val="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on</w:t>
            </w:r>
            <w:r>
              <w:rPr>
                <w:spacing w:val="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stock</w:t>
            </w:r>
            <w:r>
              <w:rPr>
                <w:spacing w:val="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structure</w:t>
            </w:r>
            <w:r>
              <w:rPr>
                <w:spacing w:val="2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or</w:t>
            </w:r>
            <w:r>
              <w:rPr>
                <w:spacing w:val="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dynamics</w:t>
            </w:r>
          </w:p>
        </w:tc>
        <w:tc>
          <w:tcPr>
            <w:tcW w:w="1523" w:type="dxa"/>
          </w:tcPr>
          <w:p>
            <w:pPr>
              <w:pStyle w:val="TableParagraph"/>
              <w:spacing w:line="231" w:lineRule="exact"/>
              <w:ind w:left="269"/>
              <w:rPr>
                <w:sz w:val="20"/>
              </w:rPr>
            </w:pPr>
            <w:r>
              <w:rPr>
                <w:sz w:val="20"/>
              </w:rPr>
              <w:t>0-3</w:t>
            </w:r>
          </w:p>
        </w:tc>
      </w:tr>
      <w:tr>
        <w:trPr>
          <w:trHeight w:val="320" w:hRule="atLeast"/>
        </w:trPr>
        <w:tc>
          <w:tcPr>
            <w:tcW w:w="17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119"/>
              <w:rPr>
                <w:sz w:val="20"/>
              </w:rPr>
            </w:pPr>
            <w:r>
              <w:rPr>
                <w:sz w:val="20"/>
              </w:rPr>
              <w:t>Issues</w:t>
            </w:r>
          </w:p>
        </w:tc>
        <w:tc>
          <w:tcPr>
            <w:tcW w:w="47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285"/>
              <w:rPr>
                <w:sz w:val="20"/>
              </w:rPr>
            </w:pPr>
            <w:r>
              <w:rPr>
                <w:w w:val="95"/>
                <w:sz w:val="20"/>
              </w:rPr>
              <w:t>Prior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assessment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issues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be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addressed</w:t>
            </w:r>
          </w:p>
        </w:tc>
        <w:tc>
          <w:tcPr>
            <w:tcW w:w="152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269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1149" w:val="left" w:leader="none"/>
          <w:tab w:pos="1150" w:val="left" w:leader="none"/>
        </w:tabs>
        <w:spacing w:line="240" w:lineRule="auto" w:before="244" w:after="0"/>
        <w:ind w:left="1149" w:right="0" w:hanging="719"/>
        <w:jc w:val="left"/>
      </w:pPr>
      <w:bookmarkStart w:name="Assessment Frequency" w:id="46"/>
      <w:bookmarkEnd w:id="46"/>
      <w:r>
        <w:rPr>
          <w:b w:val="0"/>
        </w:rPr>
      </w:r>
      <w:bookmarkStart w:name="_bookmark20" w:id="47"/>
      <w:bookmarkEnd w:id="47"/>
      <w:r>
        <w:rPr>
          <w:b w:val="0"/>
        </w:rPr>
      </w:r>
      <w:bookmarkStart w:name="_bookmark20" w:id="48"/>
      <w:bookmarkEnd w:id="48"/>
      <w:r>
        <w:rPr>
          <w:w w:val="105"/>
        </w:rPr>
        <w:t>Assessme</w:t>
      </w:r>
      <w:r>
        <w:rPr>
          <w:w w:val="105"/>
        </w:rPr>
        <w:t>nt</w:t>
      </w:r>
      <w:r>
        <w:rPr>
          <w:spacing w:val="11"/>
          <w:w w:val="105"/>
        </w:rPr>
        <w:t> </w:t>
      </w:r>
      <w:r>
        <w:rPr>
          <w:w w:val="105"/>
        </w:rPr>
        <w:t>Frequency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223" w:lineRule="auto"/>
        <w:ind w:left="431" w:right="401" w:hanging="8"/>
        <w:jc w:val="both"/>
      </w:pPr>
      <w:r>
        <w:rPr/>
        <w:t>The original focus of this Factor was to quantify the extent to which a stock is “overdue”</w:t>
      </w:r>
      <w:r>
        <w:rPr>
          <w:spacing w:val="1"/>
        </w:rPr>
        <w:t> </w:t>
      </w:r>
      <w:r>
        <w:rPr/>
        <w:t>for an assessment (e.g., has it been more than the target number of years since the last</w:t>
      </w:r>
      <w:r>
        <w:rPr>
          <w:spacing w:val="1"/>
        </w:rPr>
        <w:t> </w:t>
      </w:r>
      <w:r>
        <w:rPr/>
        <w:t>assessment was conducted?). Gradually, other considerations which reflect the urgency of</w:t>
      </w:r>
      <w:r>
        <w:rPr>
          <w:spacing w:val="-47"/>
        </w:rPr>
        <w:t> </w:t>
      </w:r>
      <w:r>
        <w:rPr>
          <w:w w:val="95"/>
        </w:rPr>
        <w:t>conducting a new assessment during the upcoming cycle have been included in the calculation</w:t>
      </w:r>
      <w:r>
        <w:rPr>
          <w:spacing w:val="-46"/>
          <w:w w:val="9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final</w:t>
      </w:r>
      <w:r>
        <w:rPr>
          <w:spacing w:val="15"/>
        </w:rPr>
        <w:t> </w:t>
      </w:r>
      <w:r>
        <w:rPr/>
        <w:t>score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Factor.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223" w:lineRule="auto"/>
        <w:ind w:left="408" w:right="429" w:firstLine="16"/>
        <w:jc w:val="both"/>
      </w:pPr>
      <w:r>
        <w:rPr>
          <w:w w:val="95"/>
        </w:rPr>
        <w:t>The first step in this process involves the calculation of a target assessment frequency for all</w:t>
      </w:r>
      <w:r>
        <w:rPr>
          <w:spacing w:val="1"/>
          <w:w w:val="95"/>
        </w:rPr>
        <w:t> </w:t>
      </w:r>
      <w:r>
        <w:rPr/>
        <w:t>stocks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benchmark</w:t>
      </w:r>
      <w:r>
        <w:rPr>
          <w:spacing w:val="-4"/>
        </w:rPr>
        <w:t> </w:t>
      </w:r>
      <w:r>
        <w:rPr/>
        <w:t>assessment.</w:t>
      </w:r>
      <w:r>
        <w:rPr>
          <w:spacing w:val="11"/>
        </w:rPr>
        <w:t> </w:t>
      </w:r>
      <w:r>
        <w:rPr/>
        <w:t>As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NMFS</w:t>
      </w:r>
      <w:r>
        <w:rPr>
          <w:spacing w:val="-4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Memo</w:t>
      </w:r>
      <w:r>
        <w:rPr>
          <w:spacing w:val="-47"/>
        </w:rPr>
        <w:t> </w:t>
      </w:r>
      <w:r>
        <w:rPr/>
        <w:t>(Methot 2015), the mean age of harvested fish serves as the starting point, which is then</w:t>
      </w:r>
      <w:r>
        <w:rPr>
          <w:spacing w:val="1"/>
        </w:rPr>
        <w:t> </w:t>
      </w:r>
      <w:r>
        <w:rPr/>
        <w:t>modified by a regional multiplier. In the case of U.S. west coast groundfish, there is more</w:t>
      </w:r>
      <w:r>
        <w:rPr>
          <w:spacing w:val="1"/>
        </w:rPr>
        <w:t> </w:t>
      </w:r>
      <w:r>
        <w:rPr>
          <w:w w:val="95"/>
        </w:rPr>
        <w:t>than a 10-fold difference among species in the mean age of fishery catch, so part of the initial</w:t>
      </w:r>
      <w:r>
        <w:rPr>
          <w:spacing w:val="1"/>
          <w:w w:val="95"/>
        </w:rPr>
        <w:t> </w:t>
      </w:r>
      <w:r>
        <w:rPr/>
        <w:t>adjustment serves to compress the range of the distribution to a range that is more useful</w:t>
      </w:r>
      <w:r>
        <w:rPr>
          <w:spacing w:val="1"/>
        </w:rPr>
        <w:t> </w:t>
      </w:r>
      <w:r>
        <w:rPr/>
        <w:t>for</w:t>
      </w:r>
      <w:r>
        <w:rPr>
          <w:spacing w:val="9"/>
        </w:rPr>
        <w:t> </w:t>
      </w:r>
      <w:r>
        <w:rPr/>
        <w:t>calculating</w:t>
      </w:r>
      <w:r>
        <w:rPr>
          <w:spacing w:val="9"/>
        </w:rPr>
        <w:t> </w:t>
      </w:r>
      <w:r>
        <w:rPr/>
        <w:t>target</w:t>
      </w:r>
      <w:r>
        <w:rPr>
          <w:spacing w:val="9"/>
        </w:rPr>
        <w:t> </w:t>
      </w:r>
      <w:r>
        <w:rPr/>
        <w:t>frequency.</w:t>
      </w:r>
      <w:r>
        <w:rPr>
          <w:spacing w:val="29"/>
        </w:rPr>
        <w:t> </w:t>
      </w:r>
      <w:r>
        <w:rPr/>
        <w:t>The</w:t>
      </w:r>
      <w:r>
        <w:rPr>
          <w:spacing w:val="9"/>
        </w:rPr>
        <w:t> </w:t>
      </w:r>
      <w:r>
        <w:rPr/>
        <w:t>mean</w:t>
      </w:r>
      <w:r>
        <w:rPr>
          <w:spacing w:val="9"/>
        </w:rPr>
        <w:t> </w:t>
      </w:r>
      <w:r>
        <w:rPr/>
        <w:t>age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catch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transformed</w:t>
      </w:r>
      <w:r>
        <w:rPr>
          <w:spacing w:val="9"/>
        </w:rPr>
        <w:t> </w:t>
      </w:r>
      <w:r>
        <w:rPr/>
        <w:t>as:</w:t>
      </w:r>
    </w:p>
    <w:p>
      <w:pPr>
        <w:pStyle w:val="BodyText"/>
        <w:spacing w:before="11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0" w:footer="1446" w:top="1500" w:bottom="1640" w:left="1720" w:right="1720"/>
        </w:sectPr>
      </w:pPr>
    </w:p>
    <w:p>
      <w:pPr>
        <w:spacing w:before="95"/>
        <w:ind w:left="0" w:right="0" w:firstLine="0"/>
        <w:jc w:val="right"/>
        <w:rPr>
          <w:rFonts w:ascii="Cambria" w:eastAsia="Cambria"/>
          <w:sz w:val="14"/>
        </w:rPr>
      </w:pPr>
      <w:r>
        <w:rPr>
          <w:rFonts w:ascii="Cambria" w:eastAsia="Cambria"/>
          <w:w w:val="97"/>
          <w:sz w:val="20"/>
        </w:rPr>
        <w:t>𝑇</w:t>
      </w:r>
      <w:r>
        <w:rPr>
          <w:rFonts w:ascii="Cambria" w:eastAsia="Cambria"/>
          <w:w w:val="116"/>
          <w:position w:val="-4"/>
          <w:sz w:val="14"/>
        </w:rPr>
        <w:t>𝑠</w:t>
      </w:r>
      <w:r>
        <w:rPr>
          <w:rFonts w:ascii="Cambria" w:eastAsia="Cambria"/>
          <w:position w:val="-4"/>
          <w:sz w:val="14"/>
        </w:rPr>
        <w:t> </w:t>
      </w:r>
      <w:r>
        <w:rPr>
          <w:rFonts w:ascii="Cambria" w:eastAsia="Cambria"/>
          <w:spacing w:val="4"/>
          <w:position w:val="-4"/>
          <w:sz w:val="14"/>
        </w:rPr>
        <w:t> </w:t>
      </w:r>
      <w:r>
        <w:rPr>
          <w:rFonts w:ascii="Cambria" w:eastAsia="Cambria"/>
          <w:w w:val="139"/>
          <w:sz w:val="20"/>
        </w:rPr>
        <w:t>=</w:t>
      </w:r>
      <w:r>
        <w:rPr>
          <w:rFonts w:ascii="Cambria" w:eastAsia="Cambria"/>
          <w:spacing w:val="11"/>
          <w:sz w:val="20"/>
        </w:rPr>
        <w:t> </w:t>
      </w:r>
      <w:r>
        <w:rPr>
          <w:rFonts w:ascii="Cambria" w:eastAsia="Cambria"/>
          <w:w w:val="101"/>
          <w:sz w:val="20"/>
        </w:rPr>
        <w:t>(</w:t>
      </w:r>
      <w:r>
        <w:rPr>
          <w:rFonts w:ascii="Cambria" w:eastAsia="Cambria"/>
          <w:w w:val="117"/>
          <w:sz w:val="20"/>
        </w:rPr>
        <w:t>𝐴</w:t>
      </w:r>
      <w:r>
        <w:rPr>
          <w:rFonts w:ascii="Cambria" w:eastAsia="Cambria"/>
          <w:spacing w:val="-63"/>
          <w:w w:val="116"/>
          <w:position w:val="-4"/>
          <w:sz w:val="14"/>
        </w:rPr>
        <w:t>𝑠</w:t>
      </w:r>
    </w:p>
    <w:p>
      <w:pPr>
        <w:spacing w:before="79"/>
        <w:ind w:left="78" w:right="0" w:firstLine="0"/>
        <w:jc w:val="left"/>
        <w:rPr>
          <w:rFonts w:ascii="Cambria" w:hAnsi="Cambria"/>
          <w:sz w:val="14"/>
        </w:rPr>
      </w:pPr>
      <w:r>
        <w:rPr/>
        <w:br w:type="column"/>
      </w:r>
      <w:r>
        <w:rPr>
          <w:rFonts w:ascii="Cambria" w:hAnsi="Cambria"/>
          <w:position w:val="-6"/>
          <w:sz w:val="20"/>
        </w:rPr>
        <w:t>∗</w:t>
      </w:r>
      <w:r>
        <w:rPr>
          <w:rFonts w:ascii="Cambria" w:hAnsi="Cambria"/>
          <w:spacing w:val="6"/>
          <w:position w:val="-6"/>
          <w:sz w:val="20"/>
        </w:rPr>
        <w:t> </w:t>
      </w:r>
      <w:r>
        <w:rPr>
          <w:rFonts w:ascii="Cambria" w:hAnsi="Cambria"/>
          <w:position w:val="-6"/>
          <w:sz w:val="20"/>
        </w:rPr>
        <w:t>20)</w:t>
      </w:r>
      <w:r>
        <w:rPr>
          <w:rFonts w:ascii="Cambria" w:hAnsi="Cambria"/>
          <w:sz w:val="14"/>
        </w:rPr>
        <w:t>0.38</w:t>
      </w:r>
    </w:p>
    <w:p>
      <w:pPr>
        <w:spacing w:after="0"/>
        <w:jc w:val="left"/>
        <w:rPr>
          <w:rFonts w:ascii="Cambria" w:hAnsi="Cambria"/>
          <w:sz w:val="14"/>
        </w:rPr>
        <w:sectPr>
          <w:type w:val="continuous"/>
          <w:pgSz w:w="12240" w:h="15840"/>
          <w:pgMar w:header="0" w:footer="1446" w:top="1500" w:bottom="280" w:left="1720" w:right="1720"/>
          <w:cols w:num="2" w:equalWidth="0">
            <w:col w:w="4337" w:space="40"/>
            <w:col w:w="4423"/>
          </w:cols>
        </w:sectPr>
      </w:pPr>
    </w:p>
    <w:p>
      <w:pPr>
        <w:pStyle w:val="BodyText"/>
        <w:spacing w:before="29"/>
        <w:ind w:left="424"/>
        <w:jc w:val="both"/>
      </w:pPr>
      <w:r>
        <w:rPr/>
        <w:t>where</w:t>
      </w:r>
      <w:r>
        <w:rPr>
          <w:spacing w:val="8"/>
        </w:rPr>
        <w:t> </w:t>
      </w:r>
      <w:r>
        <w:rPr>
          <w:rFonts w:ascii="Cambria" w:hAnsi="Cambria" w:eastAsia="Cambria"/>
        </w:rPr>
        <w:t>𝐴</w:t>
      </w:r>
      <w:r>
        <w:rPr>
          <w:rFonts w:ascii="Cambria" w:hAnsi="Cambria" w:eastAsia="Cambria"/>
          <w:position w:val="5"/>
        </w:rPr>
        <w:t>̄</w:t>
      </w:r>
      <w:r>
        <w:rPr>
          <w:rFonts w:ascii="Cambria" w:hAnsi="Cambria" w:eastAsia="Cambria"/>
          <w:spacing w:val="2"/>
          <w:position w:val="5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mean</w:t>
      </w:r>
      <w:r>
        <w:rPr>
          <w:spacing w:val="8"/>
        </w:rPr>
        <w:t> </w:t>
      </w:r>
      <w:r>
        <w:rPr/>
        <w:t>age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catch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stock</w:t>
      </w:r>
      <w:r>
        <w:rPr>
          <w:spacing w:val="8"/>
        </w:rPr>
        <w:t> </w:t>
      </w:r>
      <w:r>
        <w:rPr>
          <w:rFonts w:ascii="Cambria" w:hAnsi="Cambria" w:eastAsia="Cambria"/>
        </w:rPr>
        <w:t>𝑠</w:t>
      </w:r>
      <w:r>
        <w:rPr/>
        <w:t>.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216" w:lineRule="auto"/>
        <w:ind w:left="424" w:right="401"/>
        <w:jc w:val="both"/>
      </w:pPr>
      <w:r>
        <w:rPr/>
        <w:t>The transformed mean-age value (</w:t>
      </w:r>
      <w:r>
        <w:rPr>
          <w:rFonts w:ascii="Cambria" w:hAnsi="Cambria" w:eastAsia="Cambria"/>
        </w:rPr>
        <w:t>𝑇</w:t>
      </w:r>
      <w:r>
        <w:rPr>
          <w:rFonts w:ascii="Cambria" w:hAnsi="Cambria" w:eastAsia="Cambria"/>
          <w:position w:val="-4"/>
          <w:sz w:val="14"/>
        </w:rPr>
        <w:t>𝑠</w:t>
      </w:r>
      <w:r>
        <w:rPr/>
        <w:t>) is then modified, based on each stock’s recruitment</w:t>
      </w:r>
      <w:r>
        <w:rPr>
          <w:spacing w:val="1"/>
        </w:rPr>
        <w:t> </w:t>
      </w:r>
      <w:r>
        <w:rPr>
          <w:spacing w:val="-1"/>
        </w:rPr>
        <w:t>variability</w:t>
      </w:r>
      <w:r>
        <w:rPr>
          <w:spacing w:val="-7"/>
        </w:rPr>
        <w:t> </w:t>
      </w:r>
      <w:r>
        <w:rPr>
          <w:spacing w:val="-1"/>
        </w:rPr>
        <w:t>(using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rFonts w:ascii="Cambria" w:hAnsi="Cambria" w:eastAsia="Cambria"/>
          <w:spacing w:val="-1"/>
        </w:rPr>
        <w:t>𝜎</w:t>
      </w:r>
      <w:r>
        <w:rPr>
          <w:rFonts w:ascii="Cambria" w:hAnsi="Cambria" w:eastAsia="Cambria"/>
          <w:spacing w:val="-1"/>
          <w:position w:val="-4"/>
          <w:sz w:val="14"/>
        </w:rPr>
        <w:t>𝑅</w:t>
      </w:r>
      <w:r>
        <w:rPr>
          <w:rFonts w:ascii="Cambria" w:hAnsi="Cambria" w:eastAsia="Cambria"/>
          <w:spacing w:val="20"/>
          <w:position w:val="-4"/>
          <w:sz w:val="14"/>
        </w:rPr>
        <w:t> </w:t>
      </w:r>
      <w:r>
        <w:rPr>
          <w:spacing w:val="-1"/>
        </w:rPr>
        <w:t>value</w:t>
      </w:r>
      <w:r>
        <w:rPr>
          <w:spacing w:val="-7"/>
        </w:rPr>
        <w:t> </w:t>
      </w:r>
      <w:r>
        <w:rPr>
          <w:spacing w:val="-1"/>
        </w:rPr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assessment),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overall</w:t>
      </w:r>
      <w:r>
        <w:rPr>
          <w:spacing w:val="-7"/>
        </w:rPr>
        <w:t> </w:t>
      </w:r>
      <w:r>
        <w:rPr/>
        <w:t>importance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fisheries,</w:t>
      </w:r>
      <w:r>
        <w:rPr>
          <w:spacing w:val="-4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ecosystem</w:t>
      </w:r>
      <w:r>
        <w:rPr>
          <w:spacing w:val="-6"/>
        </w:rPr>
        <w:t> </w:t>
      </w:r>
      <w:r>
        <w:rPr/>
        <w:t>importance</w:t>
      </w:r>
      <w:r>
        <w:rPr>
          <w:spacing w:val="-7"/>
        </w:rPr>
        <w:t> </w:t>
      </w:r>
      <w:r>
        <w:rPr/>
        <w:t>score,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section.</w:t>
      </w:r>
      <w:r>
        <w:rPr>
          <w:spacing w:val="8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47"/>
        </w:rPr>
        <w:t> </w:t>
      </w:r>
      <w:r>
        <w:rPr>
          <w:w w:val="95"/>
        </w:rPr>
        <w:t>variables,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species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assigned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value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1,</w:t>
      </w:r>
      <w:r>
        <w:rPr>
          <w:spacing w:val="-2"/>
          <w:w w:val="95"/>
        </w:rPr>
        <w:t> </w:t>
      </w:r>
      <w:r>
        <w:rPr>
          <w:w w:val="95"/>
        </w:rPr>
        <w:t>0,</w:t>
      </w:r>
      <w:r>
        <w:rPr>
          <w:spacing w:val="-3"/>
          <w:w w:val="95"/>
        </w:rPr>
        <w:t> </w:t>
      </w:r>
      <w:r>
        <w:rPr>
          <w:w w:val="95"/>
        </w:rPr>
        <w:t>or</w:t>
      </w:r>
      <w:r>
        <w:rPr>
          <w:spacing w:val="-6"/>
          <w:w w:val="95"/>
        </w:rPr>
        <w:t> </w:t>
      </w:r>
      <w:r>
        <w:rPr>
          <w:w w:val="95"/>
        </w:rPr>
        <w:t>-1,</w:t>
      </w:r>
      <w:r>
        <w:rPr>
          <w:spacing w:val="-3"/>
          <w:w w:val="95"/>
        </w:rPr>
        <w:t> </w:t>
      </w:r>
      <w:r>
        <w:rPr>
          <w:w w:val="95"/>
        </w:rPr>
        <w:t>which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added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scaled</w:t>
      </w:r>
      <w:r>
        <w:rPr>
          <w:spacing w:val="-6"/>
          <w:w w:val="95"/>
        </w:rPr>
        <w:t> </w:t>
      </w:r>
      <w:r>
        <w:rPr>
          <w:w w:val="95"/>
        </w:rPr>
        <w:t>modified</w:t>
      </w:r>
      <w:r>
        <w:rPr>
          <w:spacing w:val="-7"/>
          <w:w w:val="95"/>
        </w:rPr>
        <w:t> </w:t>
      </w:r>
      <w:r>
        <w:rPr>
          <w:w w:val="95"/>
        </w:rPr>
        <w:t>mean</w:t>
      </w:r>
      <w:r>
        <w:rPr>
          <w:spacing w:val="-45"/>
          <w:w w:val="95"/>
        </w:rPr>
        <w:t> </w:t>
      </w:r>
      <w:r>
        <w:rPr>
          <w:spacing w:val="-1"/>
        </w:rPr>
        <w:t>catch</w:t>
      </w:r>
      <w:r>
        <w:rPr>
          <w:spacing w:val="-7"/>
        </w:rPr>
        <w:t> </w:t>
      </w:r>
      <w:r>
        <w:rPr>
          <w:spacing w:val="-1"/>
        </w:rPr>
        <w:t>age.</w:t>
      </w:r>
      <w:r>
        <w:rPr>
          <w:spacing w:val="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recruitment</w:t>
      </w:r>
      <w:r>
        <w:rPr>
          <w:spacing w:val="-7"/>
        </w:rPr>
        <w:t> </w:t>
      </w:r>
      <w:r>
        <w:rPr>
          <w:spacing w:val="-1"/>
        </w:rPr>
        <w:t>variability,</w:t>
      </w:r>
      <w:r>
        <w:rPr>
          <w:spacing w:val="-7"/>
        </w:rPr>
        <w:t> </w:t>
      </w:r>
      <w:r>
        <w:rPr>
          <w:spacing w:val="-1"/>
        </w:rPr>
        <w:t>species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exhibit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degree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recruitment</w:t>
      </w:r>
      <w:r>
        <w:rPr>
          <w:spacing w:val="-48"/>
        </w:rPr>
        <w:t> </w:t>
      </w:r>
      <w:r>
        <w:rPr/>
        <w:t>variability (</w:t>
      </w:r>
      <w:r>
        <w:rPr>
          <w:rFonts w:ascii="Cambria" w:hAnsi="Cambria" w:eastAsia="Cambria"/>
        </w:rPr>
        <w:t>𝜎</w:t>
      </w:r>
      <w:r>
        <w:rPr>
          <w:rFonts w:ascii="Cambria" w:hAnsi="Cambria" w:eastAsia="Cambria"/>
          <w:position w:val="-4"/>
          <w:sz w:val="14"/>
        </w:rPr>
        <w:t>𝑅</w:t>
      </w:r>
      <w:r>
        <w:rPr>
          <w:rFonts w:ascii="Cambria" w:hAnsi="Cambria" w:eastAsia="Cambria"/>
          <w:spacing w:val="1"/>
          <w:position w:val="-4"/>
          <w:sz w:val="14"/>
        </w:rPr>
        <w:t> </w:t>
      </w:r>
      <w:r>
        <w:rPr>
          <w:rFonts w:ascii="Cambria" w:hAnsi="Cambria" w:eastAsia="Cambria"/>
          <w:w w:val="110"/>
        </w:rPr>
        <w:t>&gt; </w:t>
      </w:r>
      <w:r>
        <w:rPr>
          <w:rFonts w:ascii="Cambria" w:hAnsi="Cambria" w:eastAsia="Cambria"/>
        </w:rPr>
        <w:t>0.9</w:t>
      </w:r>
      <w:r>
        <w:rPr/>
        <w:t>) receive a value of -1, low variability species (</w:t>
      </w:r>
      <w:r>
        <w:rPr>
          <w:rFonts w:ascii="Cambria" w:hAnsi="Cambria" w:eastAsia="Cambria"/>
        </w:rPr>
        <w:t>𝜎</w:t>
      </w:r>
      <w:r>
        <w:rPr>
          <w:rFonts w:ascii="Cambria" w:hAnsi="Cambria" w:eastAsia="Cambria"/>
          <w:position w:val="-4"/>
          <w:sz w:val="14"/>
        </w:rPr>
        <w:t>𝑅</w:t>
      </w:r>
      <w:r>
        <w:rPr>
          <w:rFonts w:ascii="Cambria" w:hAnsi="Cambria" w:eastAsia="Cambria"/>
          <w:spacing w:val="1"/>
          <w:position w:val="-4"/>
          <w:sz w:val="14"/>
        </w:rPr>
        <w:t> </w:t>
      </w:r>
      <w:r>
        <w:rPr>
          <w:rFonts w:ascii="Cambria" w:hAnsi="Cambria" w:eastAsia="Cambria"/>
          <w:w w:val="110"/>
        </w:rPr>
        <w:t>&lt; </w:t>
      </w:r>
      <w:r>
        <w:rPr>
          <w:rFonts w:ascii="Cambria" w:hAnsi="Cambria" w:eastAsia="Cambria"/>
        </w:rPr>
        <w:t>0.30</w:t>
      </w:r>
      <w:r>
        <w:rPr/>
        <w:t>) receive a +1,</w:t>
      </w:r>
      <w:r>
        <w:rPr>
          <w:spacing w:val="1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others</w:t>
      </w:r>
      <w:r>
        <w:rPr>
          <w:spacing w:val="-5"/>
        </w:rPr>
        <w:t> </w:t>
      </w:r>
      <w:r>
        <w:rPr/>
        <w:t>receiving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zero.</w:t>
      </w:r>
      <w:r>
        <w:rPr>
          <w:spacing w:val="10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Fishery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Ecosystem</w:t>
      </w:r>
      <w:r>
        <w:rPr>
          <w:spacing w:val="-6"/>
        </w:rPr>
        <w:t> </w:t>
      </w:r>
      <w:r>
        <w:rPr/>
        <w:t>Importance</w:t>
      </w:r>
      <w:r>
        <w:rPr>
          <w:spacing w:val="-5"/>
        </w:rPr>
        <w:t> </w:t>
      </w:r>
      <w:r>
        <w:rPr/>
        <w:t>scores,</w:t>
      </w:r>
      <w:r>
        <w:rPr>
          <w:spacing w:val="-5"/>
        </w:rPr>
        <w:t> </w:t>
      </w:r>
      <w:r>
        <w:rPr/>
        <w:t>the</w:t>
      </w:r>
      <w:r>
        <w:rPr>
          <w:spacing w:val="-48"/>
        </w:rPr>
        <w:t> </w:t>
      </w:r>
      <w:r>
        <w:rPr/>
        <w:t>top-third of each receive a -1, the bottom-third a +1, and the rest zero. The combined score</w:t>
      </w:r>
      <w:r>
        <w:rPr>
          <w:spacing w:val="-47"/>
        </w:rPr>
        <w:t> </w:t>
      </w:r>
      <w:r>
        <w:rPr>
          <w:w w:val="95"/>
        </w:rPr>
        <w:t>based</w:t>
      </w:r>
      <w:r>
        <w:rPr>
          <w:spacing w:val="19"/>
          <w:w w:val="95"/>
        </w:rPr>
        <w:t> </w:t>
      </w:r>
      <w:r>
        <w:rPr>
          <w:w w:val="95"/>
        </w:rPr>
        <w:t>on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recruitment</w:t>
      </w:r>
      <w:r>
        <w:rPr>
          <w:spacing w:val="19"/>
          <w:w w:val="95"/>
        </w:rPr>
        <w:t> </w:t>
      </w:r>
      <w:r>
        <w:rPr>
          <w:w w:val="95"/>
        </w:rPr>
        <w:t>variability</w:t>
      </w:r>
      <w:r>
        <w:rPr>
          <w:spacing w:val="19"/>
          <w:w w:val="95"/>
        </w:rPr>
        <w:t> </w:t>
      </w:r>
      <w:r>
        <w:rPr>
          <w:rFonts w:ascii="Cambria" w:hAnsi="Cambria" w:eastAsia="Cambria"/>
          <w:w w:val="95"/>
        </w:rPr>
        <w:t>𝑟</w:t>
      </w:r>
      <w:r>
        <w:rPr>
          <w:rFonts w:ascii="Cambria" w:hAnsi="Cambria" w:eastAsia="Cambria"/>
          <w:w w:val="95"/>
          <w:position w:val="-4"/>
          <w:sz w:val="14"/>
        </w:rPr>
        <w:t>𝑠</w:t>
      </w:r>
      <w:r>
        <w:rPr>
          <w:w w:val="95"/>
        </w:rPr>
        <w:t>,</w:t>
      </w:r>
      <w:r>
        <w:rPr>
          <w:spacing w:val="20"/>
          <w:w w:val="95"/>
        </w:rPr>
        <w:t> </w:t>
      </w:r>
      <w:r>
        <w:rPr>
          <w:w w:val="95"/>
        </w:rPr>
        <w:t>fishery</w:t>
      </w:r>
      <w:r>
        <w:rPr>
          <w:spacing w:val="19"/>
          <w:w w:val="95"/>
        </w:rPr>
        <w:t> </w:t>
      </w:r>
      <w:r>
        <w:rPr>
          <w:w w:val="95"/>
        </w:rPr>
        <w:t>importance</w:t>
      </w:r>
      <w:r>
        <w:rPr>
          <w:spacing w:val="20"/>
          <w:w w:val="95"/>
        </w:rPr>
        <w:t> </w:t>
      </w:r>
      <w:r>
        <w:rPr>
          <w:rFonts w:ascii="Cambria" w:hAnsi="Cambria" w:eastAsia="Cambria"/>
          <w:w w:val="95"/>
        </w:rPr>
        <w:t>𝑓</w:t>
      </w:r>
      <w:r>
        <w:rPr>
          <w:rFonts w:ascii="Cambria" w:hAnsi="Cambria" w:eastAsia="Cambria"/>
          <w:w w:val="95"/>
          <w:position w:val="-4"/>
          <w:sz w:val="14"/>
        </w:rPr>
        <w:t>𝑠</w:t>
      </w:r>
      <w:r>
        <w:rPr>
          <w:w w:val="95"/>
        </w:rPr>
        <w:t>,</w:t>
      </w:r>
      <w:r>
        <w:rPr>
          <w:spacing w:val="19"/>
          <w:w w:val="95"/>
        </w:rPr>
        <w:t> </w:t>
      </w:r>
      <w:r>
        <w:rPr>
          <w:w w:val="95"/>
        </w:rPr>
        <w:t>ecosystem</w:t>
      </w:r>
      <w:r>
        <w:rPr>
          <w:spacing w:val="19"/>
          <w:w w:val="95"/>
        </w:rPr>
        <w:t> </w:t>
      </w:r>
      <w:r>
        <w:rPr>
          <w:w w:val="95"/>
        </w:rPr>
        <w:t>importance</w:t>
      </w:r>
      <w:r>
        <w:rPr>
          <w:spacing w:val="20"/>
          <w:w w:val="95"/>
        </w:rPr>
        <w:t> </w:t>
      </w:r>
      <w:r>
        <w:rPr>
          <w:rFonts w:ascii="Cambria" w:hAnsi="Cambria" w:eastAsia="Cambria"/>
          <w:w w:val="95"/>
        </w:rPr>
        <w:t>𝑒</w:t>
      </w:r>
      <w:r>
        <w:rPr>
          <w:rFonts w:ascii="Cambria" w:hAnsi="Cambria" w:eastAsia="Cambria"/>
          <w:w w:val="95"/>
          <w:position w:val="-4"/>
          <w:sz w:val="14"/>
        </w:rPr>
        <w:t>𝑠</w:t>
      </w:r>
      <w:r>
        <w:rPr>
          <w:w w:val="95"/>
        </w:rPr>
        <w:t>,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the transformed mean age </w:t>
      </w:r>
      <w:r>
        <w:rPr>
          <w:rFonts w:ascii="Cambria" w:hAnsi="Cambria" w:eastAsia="Cambria"/>
          <w:w w:val="95"/>
        </w:rPr>
        <w:t>𝑇</w:t>
      </w:r>
      <w:r>
        <w:rPr>
          <w:rFonts w:ascii="Cambria" w:hAnsi="Cambria" w:eastAsia="Cambria"/>
          <w:w w:val="95"/>
          <w:position w:val="-4"/>
          <w:sz w:val="14"/>
        </w:rPr>
        <w:t>𝑠</w:t>
      </w:r>
      <w:r>
        <w:rPr>
          <w:rFonts w:ascii="Cambria" w:hAnsi="Cambria" w:eastAsia="Cambria"/>
          <w:spacing w:val="57"/>
          <w:position w:val="-4"/>
          <w:sz w:val="14"/>
        </w:rPr>
        <w:t> </w:t>
      </w:r>
      <w:r>
        <w:rPr>
          <w:w w:val="95"/>
        </w:rPr>
        <w:t>defining the assessment frequency recommended is calculated</w:t>
      </w:r>
      <w:r>
        <w:rPr>
          <w:spacing w:val="1"/>
          <w:w w:val="95"/>
        </w:rPr>
        <w:t> </w:t>
      </w:r>
      <w:r>
        <w:rPr/>
        <w:t>as:</w:t>
      </w:r>
    </w:p>
    <w:p>
      <w:pPr>
        <w:spacing w:after="0" w:line="216" w:lineRule="auto"/>
        <w:jc w:val="both"/>
        <w:sectPr>
          <w:type w:val="continuous"/>
          <w:pgSz w:w="12240" w:h="15840"/>
          <w:pgMar w:header="0" w:footer="1446"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  <w:spacing w:before="5"/>
      </w:pPr>
    </w:p>
    <w:p>
      <w:pPr>
        <w:spacing w:before="1"/>
        <w:ind w:left="0" w:right="0" w:firstLine="0"/>
        <w:jc w:val="right"/>
        <w:rPr>
          <w:rFonts w:ascii="Cambria" w:eastAsia="Cambria"/>
          <w:sz w:val="20"/>
        </w:rPr>
      </w:pPr>
      <w:r>
        <w:rPr>
          <w:rFonts w:ascii="Cambria" w:eastAsia="Cambria"/>
          <w:w w:val="125"/>
          <w:sz w:val="20"/>
        </w:rPr>
        <w:t>𝐹</w:t>
      </w:r>
      <w:r>
        <w:rPr>
          <w:rFonts w:ascii="Cambria" w:eastAsia="Cambria"/>
          <w:w w:val="125"/>
          <w:position w:val="-4"/>
          <w:sz w:val="14"/>
        </w:rPr>
        <w:t>𝑠</w:t>
      </w:r>
      <w:r>
        <w:rPr>
          <w:rFonts w:ascii="Cambria" w:eastAsia="Cambria"/>
          <w:spacing w:val="25"/>
          <w:w w:val="125"/>
          <w:position w:val="-4"/>
          <w:sz w:val="14"/>
        </w:rPr>
        <w:t> </w:t>
      </w:r>
      <w:r>
        <w:rPr>
          <w:rFonts w:ascii="Cambria" w:eastAsia="Cambria"/>
          <w:w w:val="160"/>
          <w:sz w:val="20"/>
        </w:rPr>
        <w:t>=</w:t>
      </w:r>
      <w:r>
        <w:rPr>
          <w:rFonts w:ascii="Cambria" w:eastAsia="Cambria"/>
          <w:spacing w:val="-17"/>
          <w:w w:val="160"/>
          <w:sz w:val="20"/>
        </w:rPr>
        <w:t> </w:t>
      </w:r>
      <w:r>
        <w:rPr>
          <w:rFonts w:ascii="Cambria" w:eastAsia="Cambria"/>
          <w:w w:val="170"/>
          <w:sz w:val="20"/>
        </w:rPr>
        <w:t>{</w:t>
      </w:r>
    </w:p>
    <w:p>
      <w:pPr>
        <w:tabs>
          <w:tab w:pos="1631" w:val="left" w:leader="none"/>
        </w:tabs>
        <w:spacing w:before="115"/>
        <w:ind w:left="-40" w:right="0" w:firstLine="0"/>
        <w:jc w:val="left"/>
        <w:rPr>
          <w:sz w:val="20"/>
        </w:rPr>
      </w:pPr>
      <w:r>
        <w:rPr/>
        <w:br w:type="column"/>
      </w:r>
      <w:r>
        <w:rPr>
          <w:rFonts w:ascii="Cambria" w:eastAsia="Cambria"/>
          <w:w w:val="110"/>
          <w:sz w:val="20"/>
        </w:rPr>
        <w:t>𝑇</w:t>
      </w:r>
      <w:r>
        <w:rPr>
          <w:rFonts w:ascii="Cambria" w:eastAsia="Cambria"/>
          <w:w w:val="110"/>
          <w:position w:val="-4"/>
          <w:sz w:val="14"/>
        </w:rPr>
        <w:t>𝑠</w:t>
      </w:r>
      <w:r>
        <w:rPr>
          <w:rFonts w:ascii="Cambria" w:eastAsia="Cambria"/>
          <w:spacing w:val="22"/>
          <w:w w:val="110"/>
          <w:position w:val="-4"/>
          <w:sz w:val="14"/>
        </w:rPr>
        <w:t> </w:t>
      </w:r>
      <w:r>
        <w:rPr>
          <w:rFonts w:ascii="Cambria" w:eastAsia="Cambria"/>
          <w:w w:val="120"/>
          <w:sz w:val="20"/>
        </w:rPr>
        <w:t>+</w:t>
      </w:r>
      <w:r>
        <w:rPr>
          <w:rFonts w:ascii="Cambria" w:eastAsia="Cambria"/>
          <w:spacing w:val="-8"/>
          <w:w w:val="120"/>
          <w:sz w:val="20"/>
        </w:rPr>
        <w:t> </w:t>
      </w:r>
      <w:r>
        <w:rPr>
          <w:rFonts w:ascii="Cambria" w:eastAsia="Cambria"/>
          <w:w w:val="110"/>
          <w:sz w:val="20"/>
        </w:rPr>
        <w:t>𝑟</w:t>
      </w:r>
      <w:r>
        <w:rPr>
          <w:rFonts w:ascii="Cambria" w:eastAsia="Cambria"/>
          <w:w w:val="110"/>
          <w:position w:val="-4"/>
          <w:sz w:val="14"/>
        </w:rPr>
        <w:t>𝑠</w:t>
      </w:r>
      <w:r>
        <w:rPr>
          <w:rFonts w:ascii="Cambria" w:eastAsia="Cambria"/>
          <w:spacing w:val="23"/>
          <w:w w:val="110"/>
          <w:position w:val="-4"/>
          <w:sz w:val="14"/>
        </w:rPr>
        <w:t> </w:t>
      </w:r>
      <w:r>
        <w:rPr>
          <w:rFonts w:ascii="Cambria" w:eastAsia="Cambria"/>
          <w:w w:val="120"/>
          <w:sz w:val="20"/>
        </w:rPr>
        <w:t>+</w:t>
      </w:r>
      <w:r>
        <w:rPr>
          <w:rFonts w:ascii="Cambria" w:eastAsia="Cambria"/>
          <w:spacing w:val="-8"/>
          <w:w w:val="120"/>
          <w:sz w:val="20"/>
        </w:rPr>
        <w:t> </w:t>
      </w:r>
      <w:r>
        <w:rPr>
          <w:rFonts w:ascii="Cambria" w:eastAsia="Cambria"/>
          <w:w w:val="110"/>
          <w:sz w:val="20"/>
        </w:rPr>
        <w:t>𝑓</w:t>
      </w:r>
      <w:r>
        <w:rPr>
          <w:rFonts w:ascii="Cambria" w:eastAsia="Cambria"/>
          <w:w w:val="110"/>
          <w:position w:val="-4"/>
          <w:sz w:val="14"/>
        </w:rPr>
        <w:t>𝑠</w:t>
      </w:r>
      <w:r>
        <w:rPr>
          <w:rFonts w:ascii="Cambria" w:eastAsia="Cambria"/>
          <w:spacing w:val="23"/>
          <w:w w:val="110"/>
          <w:position w:val="-4"/>
          <w:sz w:val="14"/>
        </w:rPr>
        <w:t> </w:t>
      </w:r>
      <w:r>
        <w:rPr>
          <w:rFonts w:ascii="Cambria" w:eastAsia="Cambria"/>
          <w:w w:val="120"/>
          <w:sz w:val="20"/>
        </w:rPr>
        <w:t>+</w:t>
      </w:r>
      <w:r>
        <w:rPr>
          <w:rFonts w:ascii="Cambria" w:eastAsia="Cambria"/>
          <w:spacing w:val="-8"/>
          <w:w w:val="120"/>
          <w:sz w:val="20"/>
        </w:rPr>
        <w:t> </w:t>
      </w:r>
      <w:r>
        <w:rPr>
          <w:rFonts w:ascii="Cambria" w:eastAsia="Cambria"/>
          <w:w w:val="110"/>
          <w:sz w:val="20"/>
        </w:rPr>
        <w:t>𝑒</w:t>
      </w:r>
      <w:r>
        <w:rPr>
          <w:rFonts w:ascii="Cambria" w:eastAsia="Cambria"/>
          <w:w w:val="110"/>
          <w:position w:val="-4"/>
          <w:sz w:val="14"/>
        </w:rPr>
        <w:t>𝑠</w:t>
        <w:tab/>
      </w:r>
      <w:r>
        <w:rPr>
          <w:w w:val="110"/>
          <w:sz w:val="20"/>
        </w:rPr>
        <w:t>if</w:t>
      </w:r>
      <w:r>
        <w:rPr>
          <w:spacing w:val="1"/>
          <w:w w:val="110"/>
          <w:sz w:val="20"/>
        </w:rPr>
        <w:t> </w:t>
      </w:r>
      <w:r>
        <w:rPr>
          <w:rFonts w:ascii="Cambria" w:eastAsia="Cambria"/>
          <w:w w:val="120"/>
          <w:sz w:val="20"/>
        </w:rPr>
        <w:t>&lt;</w:t>
      </w:r>
      <w:r>
        <w:rPr>
          <w:rFonts w:ascii="Cambria" w:eastAsia="Cambria"/>
          <w:spacing w:val="4"/>
          <w:w w:val="120"/>
          <w:sz w:val="20"/>
        </w:rPr>
        <w:t> </w:t>
      </w:r>
      <w:r>
        <w:rPr>
          <w:w w:val="110"/>
          <w:sz w:val="20"/>
        </w:rPr>
        <w:t>10</w:t>
      </w:r>
    </w:p>
    <w:p>
      <w:pPr>
        <w:tabs>
          <w:tab w:pos="1631" w:val="left" w:leader="none"/>
        </w:tabs>
        <w:spacing w:before="10"/>
        <w:ind w:left="-40" w:right="0" w:firstLine="0"/>
        <w:jc w:val="left"/>
        <w:rPr>
          <w:sz w:val="20"/>
        </w:rPr>
      </w:pPr>
      <w:r>
        <w:rPr>
          <w:rFonts w:ascii="Cambria" w:eastAsia="Cambria"/>
          <w:w w:val="110"/>
          <w:sz w:val="20"/>
        </w:rPr>
        <w:t>10</w:t>
        <w:tab/>
      </w:r>
      <w:r>
        <w:rPr>
          <w:w w:val="110"/>
          <w:sz w:val="20"/>
        </w:rPr>
        <w:t>if</w:t>
      </w:r>
      <w:r>
        <w:rPr>
          <w:spacing w:val="10"/>
          <w:w w:val="110"/>
          <w:sz w:val="20"/>
        </w:rPr>
        <w:t> </w:t>
      </w:r>
      <w:r>
        <w:rPr>
          <w:rFonts w:ascii="Cambria" w:eastAsia="Cambria"/>
          <w:w w:val="110"/>
          <w:sz w:val="20"/>
        </w:rPr>
        <w:t>𝑇</w:t>
      </w:r>
      <w:r>
        <w:rPr>
          <w:rFonts w:ascii="Cambria" w:eastAsia="Cambria"/>
          <w:w w:val="110"/>
          <w:position w:val="-4"/>
          <w:sz w:val="14"/>
        </w:rPr>
        <w:t>𝑠</w:t>
      </w:r>
      <w:r>
        <w:rPr>
          <w:rFonts w:ascii="Cambria" w:eastAsia="Cambria"/>
          <w:spacing w:val="20"/>
          <w:w w:val="110"/>
          <w:position w:val="-4"/>
          <w:sz w:val="14"/>
        </w:rPr>
        <w:t> </w:t>
      </w:r>
      <w:r>
        <w:rPr>
          <w:rFonts w:ascii="Cambria" w:eastAsia="Cambria"/>
          <w:w w:val="120"/>
          <w:sz w:val="20"/>
        </w:rPr>
        <w:t>+</w:t>
      </w:r>
      <w:r>
        <w:rPr>
          <w:rFonts w:ascii="Cambria" w:eastAsia="Cambria"/>
          <w:spacing w:val="-9"/>
          <w:w w:val="120"/>
          <w:sz w:val="20"/>
        </w:rPr>
        <w:t> </w:t>
      </w:r>
      <w:r>
        <w:rPr>
          <w:rFonts w:ascii="Cambria" w:eastAsia="Cambria"/>
          <w:w w:val="110"/>
          <w:sz w:val="20"/>
        </w:rPr>
        <w:t>𝑟</w:t>
      </w:r>
      <w:r>
        <w:rPr>
          <w:rFonts w:ascii="Cambria" w:eastAsia="Cambria"/>
          <w:w w:val="110"/>
          <w:position w:val="-4"/>
          <w:sz w:val="14"/>
        </w:rPr>
        <w:t>𝑠</w:t>
      </w:r>
      <w:r>
        <w:rPr>
          <w:rFonts w:ascii="Cambria" w:eastAsia="Cambria"/>
          <w:spacing w:val="20"/>
          <w:w w:val="110"/>
          <w:position w:val="-4"/>
          <w:sz w:val="14"/>
        </w:rPr>
        <w:t> </w:t>
      </w:r>
      <w:r>
        <w:rPr>
          <w:rFonts w:ascii="Cambria" w:eastAsia="Cambria"/>
          <w:w w:val="120"/>
          <w:sz w:val="20"/>
        </w:rPr>
        <w:t>+</w:t>
      </w:r>
      <w:r>
        <w:rPr>
          <w:rFonts w:ascii="Cambria" w:eastAsia="Cambria"/>
          <w:spacing w:val="-9"/>
          <w:w w:val="120"/>
          <w:sz w:val="20"/>
        </w:rPr>
        <w:t> </w:t>
      </w:r>
      <w:r>
        <w:rPr>
          <w:rFonts w:ascii="Cambria" w:eastAsia="Cambria"/>
          <w:w w:val="110"/>
          <w:sz w:val="20"/>
        </w:rPr>
        <w:t>𝑓</w:t>
      </w:r>
      <w:r>
        <w:rPr>
          <w:rFonts w:ascii="Cambria" w:eastAsia="Cambria"/>
          <w:w w:val="110"/>
          <w:position w:val="-4"/>
          <w:sz w:val="14"/>
        </w:rPr>
        <w:t>𝑠</w:t>
      </w:r>
      <w:r>
        <w:rPr>
          <w:rFonts w:ascii="Cambria" w:eastAsia="Cambria"/>
          <w:spacing w:val="20"/>
          <w:w w:val="110"/>
          <w:position w:val="-4"/>
          <w:sz w:val="14"/>
        </w:rPr>
        <w:t> </w:t>
      </w:r>
      <w:r>
        <w:rPr>
          <w:rFonts w:ascii="Cambria" w:eastAsia="Cambria"/>
          <w:w w:val="120"/>
          <w:sz w:val="20"/>
        </w:rPr>
        <w:t>+</w:t>
      </w:r>
      <w:r>
        <w:rPr>
          <w:rFonts w:ascii="Cambria" w:eastAsia="Cambria"/>
          <w:spacing w:val="-10"/>
          <w:w w:val="120"/>
          <w:sz w:val="20"/>
        </w:rPr>
        <w:t> </w:t>
      </w:r>
      <w:r>
        <w:rPr>
          <w:rFonts w:ascii="Cambria" w:eastAsia="Cambria"/>
          <w:w w:val="110"/>
          <w:sz w:val="20"/>
        </w:rPr>
        <w:t>𝑒</w:t>
      </w:r>
      <w:r>
        <w:rPr>
          <w:rFonts w:ascii="Cambria" w:eastAsia="Cambria"/>
          <w:w w:val="110"/>
          <w:position w:val="-4"/>
          <w:sz w:val="14"/>
        </w:rPr>
        <w:t>𝑠</w:t>
      </w:r>
      <w:r>
        <w:rPr>
          <w:rFonts w:ascii="Cambria" w:eastAsia="Cambria"/>
          <w:spacing w:val="32"/>
          <w:w w:val="110"/>
          <w:position w:val="-4"/>
          <w:sz w:val="14"/>
        </w:rPr>
        <w:t> </w:t>
      </w:r>
      <w:r>
        <w:rPr>
          <w:rFonts w:ascii="Cambria" w:eastAsia="Cambria"/>
          <w:w w:val="120"/>
          <w:sz w:val="20"/>
        </w:rPr>
        <w:t>&gt;</w:t>
      </w:r>
      <w:r>
        <w:rPr>
          <w:rFonts w:ascii="Cambria" w:eastAsia="Cambria"/>
          <w:spacing w:val="12"/>
          <w:w w:val="120"/>
          <w:sz w:val="20"/>
        </w:rPr>
        <w:t> </w:t>
      </w:r>
      <w:r>
        <w:rPr>
          <w:w w:val="110"/>
          <w:sz w:val="20"/>
        </w:rPr>
        <w:t>10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446" w:top="1500" w:bottom="280" w:left="1720" w:right="1720"/>
          <w:cols w:num="2" w:equalWidth="0">
            <w:col w:w="2817" w:space="40"/>
            <w:col w:w="5943"/>
          </w:cols>
        </w:sectPr>
      </w:pPr>
    </w:p>
    <w:p>
      <w:pPr>
        <w:pStyle w:val="BodyText"/>
        <w:spacing w:before="11"/>
      </w:pPr>
    </w:p>
    <w:p>
      <w:pPr>
        <w:pStyle w:val="BodyText"/>
        <w:spacing w:line="206" w:lineRule="auto" w:before="141"/>
        <w:ind w:left="431" w:right="429" w:hanging="8"/>
        <w:jc w:val="both"/>
      </w:pP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Cambria" w:eastAsia="Cambria"/>
        </w:rPr>
        <w:t>𝐹</w:t>
      </w:r>
      <w:r>
        <w:rPr>
          <w:rFonts w:ascii="Cambria" w:eastAsia="Cambria"/>
          <w:position w:val="-4"/>
          <w:sz w:val="14"/>
        </w:rPr>
        <w:t>𝑠</w:t>
      </w:r>
      <w:r>
        <w:rPr>
          <w:rFonts w:ascii="Cambria" w:eastAsia="Cambria"/>
          <w:spacing w:val="24"/>
          <w:position w:val="-4"/>
          <w:sz w:val="14"/>
        </w:rPr>
        <w:t> </w:t>
      </w:r>
      <w:r>
        <w:rPr/>
        <w:t>score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rounded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near</w:t>
      </w:r>
      <w:r>
        <w:rPr>
          <w:spacing w:val="-3"/>
        </w:rPr>
        <w:t> </w:t>
      </w:r>
      <w:r>
        <w:rPr/>
        <w:t>factor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align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groundfish</w:t>
      </w:r>
      <w:r>
        <w:rPr>
          <w:spacing w:val="-3"/>
        </w:rPr>
        <w:t> </w:t>
      </w:r>
      <w:r>
        <w:rPr/>
        <w:t>biennial</w:t>
      </w:r>
      <w:r>
        <w:rPr>
          <w:spacing w:val="-48"/>
        </w:rPr>
        <w:t> </w:t>
      </w:r>
      <w:r>
        <w:rPr/>
        <w:t>cycle.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spacing w:line="223" w:lineRule="auto"/>
        <w:ind w:left="426" w:right="424" w:hanging="2"/>
        <w:jc w:val="both"/>
      </w:pPr>
      <w:r>
        <w:rPr/>
        <w:t>The number of years a stock is “overdue” for assessment is calculated as the difference</w:t>
      </w:r>
      <w:r>
        <w:rPr>
          <w:spacing w:val="1"/>
        </w:rPr>
        <w:t> </w:t>
      </w:r>
      <w:r>
        <w:rPr>
          <w:w w:val="95"/>
        </w:rPr>
        <w:t>between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years</w:t>
      </w:r>
      <w:r>
        <w:rPr>
          <w:spacing w:val="11"/>
          <w:w w:val="95"/>
        </w:rPr>
        <w:t> </w:t>
      </w:r>
      <w:r>
        <w:rPr>
          <w:w w:val="95"/>
        </w:rPr>
        <w:t>since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last</w:t>
      </w:r>
      <w:r>
        <w:rPr>
          <w:spacing w:val="11"/>
          <w:w w:val="95"/>
        </w:rPr>
        <w:t> </w:t>
      </w:r>
      <w:r>
        <w:rPr>
          <w:w w:val="95"/>
        </w:rPr>
        <w:t>assessment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target</w:t>
      </w:r>
      <w:r>
        <w:rPr>
          <w:spacing w:val="12"/>
          <w:w w:val="95"/>
        </w:rPr>
        <w:t> </w:t>
      </w:r>
      <w:r>
        <w:rPr>
          <w:w w:val="95"/>
        </w:rPr>
        <w:t>frequency</w:t>
      </w:r>
      <w:r>
        <w:rPr>
          <w:spacing w:val="12"/>
          <w:w w:val="95"/>
        </w:rPr>
        <w:t> </w:t>
      </w:r>
      <w:r>
        <w:rPr>
          <w:w w:val="95"/>
        </w:rPr>
        <w:t>(with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minimum</w:t>
      </w:r>
      <w:r>
        <w:rPr>
          <w:spacing w:val="11"/>
          <w:w w:val="95"/>
        </w:rPr>
        <w:t> </w:t>
      </w:r>
      <w:r>
        <w:rPr>
          <w:w w:val="95"/>
        </w:rPr>
        <w:t>value</w:t>
      </w:r>
      <w:r>
        <w:rPr>
          <w:spacing w:val="-45"/>
          <w:w w:val="95"/>
        </w:rPr>
        <w:t> </w:t>
      </w:r>
      <w:r>
        <w:rPr/>
        <w:t>of</w:t>
      </w:r>
      <w:r>
        <w:rPr>
          <w:spacing w:val="-3"/>
        </w:rPr>
        <w:t> </w:t>
      </w:r>
      <w:r>
        <w:rPr/>
        <w:t>zero).</w:t>
      </w:r>
      <w:r>
        <w:rPr>
          <w:spacing w:val="1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effort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better</w:t>
      </w:r>
      <w:r>
        <w:rPr>
          <w:spacing w:val="-3"/>
        </w:rPr>
        <w:t> </w:t>
      </w:r>
      <w:r>
        <w:rPr/>
        <w:t>reflect</w:t>
      </w:r>
      <w:r>
        <w:rPr>
          <w:spacing w:val="-2"/>
        </w:rPr>
        <w:t> </w:t>
      </w:r>
      <w:r>
        <w:rPr/>
        <w:t>Council</w:t>
      </w:r>
      <w:r>
        <w:rPr>
          <w:spacing w:val="-3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decisions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past</w:t>
      </w:r>
      <w:r>
        <w:rPr>
          <w:spacing w:val="-3"/>
        </w:rPr>
        <w:t> </w:t>
      </w:r>
      <w:r>
        <w:rPr/>
        <w:t>decade,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value</w:t>
      </w:r>
      <w:r>
        <w:rPr>
          <w:spacing w:val="-48"/>
        </w:rPr>
        <w:t> </w:t>
      </w:r>
      <w:r>
        <w:rPr/>
        <w:t>of 2 was subtracted for any stock that was assessed in the previous cycle.</w:t>
      </w:r>
      <w:r>
        <w:rPr>
          <w:spacing w:val="1"/>
        </w:rPr>
        <w:t> </w:t>
      </w:r>
      <w:r>
        <w:rPr/>
        <w:t>This makes it</w:t>
      </w:r>
      <w:r>
        <w:rPr>
          <w:spacing w:val="1"/>
        </w:rPr>
        <w:t> </w:t>
      </w:r>
      <w:r>
        <w:rPr/>
        <w:t>harder, but not impossible for a species to return directly to the top-20. The guidance in</w:t>
      </w:r>
      <w:r>
        <w:rPr>
          <w:spacing w:val="1"/>
        </w:rPr>
        <w:t> </w:t>
      </w:r>
      <w:r>
        <w:rPr/>
        <w:t>the Technical Memorandum calls for points to be added to a species after it has not been</w:t>
      </w:r>
      <w:r>
        <w:rPr>
          <w:spacing w:val="1"/>
        </w:rPr>
        <w:t> </w:t>
      </w:r>
      <w:r>
        <w:rPr>
          <w:w w:val="95"/>
        </w:rPr>
        <w:t>assessed by its target frequency. In order to promote assessing species by the time the target</w:t>
      </w:r>
      <w:r>
        <w:rPr>
          <w:spacing w:val="1"/>
          <w:w w:val="95"/>
        </w:rPr>
        <w:t> </w:t>
      </w:r>
      <w:r>
        <w:rPr>
          <w:spacing w:val="-1"/>
        </w:rPr>
        <w:t>frequency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reached,</w:t>
      </w:r>
      <w:r>
        <w:rPr>
          <w:spacing w:val="-7"/>
        </w:rPr>
        <w:t> </w:t>
      </w:r>
      <w:r>
        <w:rPr/>
        <w:t>points</w:t>
      </w:r>
      <w:r>
        <w:rPr>
          <w:spacing w:val="-6"/>
        </w:rPr>
        <w:t> </w:t>
      </w:r>
      <w:r>
        <w:rPr/>
        <w:t>start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/>
        <w:t>added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target</w:t>
      </w:r>
      <w:r>
        <w:rPr>
          <w:spacing w:val="-7"/>
        </w:rPr>
        <w:t> </w:t>
      </w:r>
      <w:r>
        <w:rPr/>
        <w:t>frequency</w:t>
      </w:r>
      <w:r>
        <w:rPr>
          <w:spacing w:val="-6"/>
        </w:rPr>
        <w:t> </w:t>
      </w:r>
      <w:r>
        <w:rPr/>
        <w:t>equals</w:t>
      </w:r>
      <w:r>
        <w:rPr>
          <w:spacing w:val="-7"/>
        </w:rPr>
        <w:t> </w:t>
      </w:r>
      <w:r>
        <w:rPr/>
        <w:t>the</w:t>
      </w:r>
      <w:r>
        <w:rPr>
          <w:spacing w:val="-48"/>
        </w:rPr>
        <w:t> </w:t>
      </w:r>
      <w:r>
        <w:rPr/>
        <w:t>years</w:t>
      </w:r>
      <w:r>
        <w:rPr>
          <w:spacing w:val="13"/>
        </w:rPr>
        <w:t> </w:t>
      </w:r>
      <w:r>
        <w:rPr/>
        <w:t>since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last</w:t>
      </w:r>
      <w:r>
        <w:rPr>
          <w:spacing w:val="14"/>
        </w:rPr>
        <w:t> </w:t>
      </w:r>
      <w:r>
        <w:rPr/>
        <w:t>assessment.</w:t>
      </w:r>
      <w:r>
        <w:rPr>
          <w:spacing w:val="36"/>
        </w:rPr>
        <w:t> </w:t>
      </w:r>
      <w:r>
        <w:rPr/>
        <w:t>This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calculated</w:t>
      </w:r>
      <w:r>
        <w:rPr>
          <w:spacing w:val="14"/>
        </w:rPr>
        <w:t> </w:t>
      </w:r>
      <w:r>
        <w:rPr/>
        <w:t>as:</w: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BodyText"/>
        <w:tabs>
          <w:tab w:pos="5025" w:val="left" w:leader="none"/>
        </w:tabs>
        <w:spacing w:line="370" w:lineRule="atLeast"/>
        <w:ind w:left="1565" w:right="1587" w:firstLine="1454"/>
      </w:pPr>
      <w:r>
        <w:rPr/>
        <w:pict>
          <v:shape style="position:absolute;margin-left:236.985001pt;margin-top:13.819317pt;width:9pt;height:10pt;mso-position-horizontal-relative:page;mso-position-vertical-relative:paragraph;z-index:-18785792" type="#_x0000_t202" id="docshape160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232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 w:eastAsia="Cambria"/>
          <w:w w:val="110"/>
          <w:position w:val="2"/>
        </w:rPr>
        <w:t>⎧</w:t>
      </w:r>
      <w:r>
        <w:rPr>
          <w:rFonts w:ascii="Cambria" w:hAnsi="Cambria" w:eastAsia="Cambria"/>
          <w:w w:val="110"/>
        </w:rPr>
        <w:t>−4</w:t>
        <w:tab/>
      </w:r>
      <w:r>
        <w:rPr>
          <w:w w:val="110"/>
        </w:rPr>
        <w:t>if</w:t>
      </w:r>
      <w:r>
        <w:rPr>
          <w:spacing w:val="4"/>
          <w:w w:val="110"/>
        </w:rPr>
        <w:t> </w:t>
      </w:r>
      <w:r>
        <w:rPr>
          <w:w w:val="110"/>
        </w:rPr>
        <w:t>LAY</w:t>
      </w:r>
      <w:r>
        <w:rPr>
          <w:rFonts w:ascii="Cambria" w:hAnsi="Cambria" w:eastAsia="Cambria"/>
          <w:w w:val="110"/>
          <w:vertAlign w:val="subscript"/>
        </w:rPr>
        <w:t>𝑠</w:t>
      </w:r>
      <w:r>
        <w:rPr>
          <w:rFonts w:ascii="Cambria" w:hAnsi="Cambria" w:eastAsia="Cambria"/>
          <w:spacing w:val="2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−</w:t>
      </w:r>
      <w:r>
        <w:rPr>
          <w:rFonts w:ascii="Cambria" w:hAnsi="Cambria" w:eastAsia="Cambria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NAY</w:t>
      </w:r>
      <w:r>
        <w:rPr>
          <w:spacing w:val="-5"/>
          <w:w w:val="110"/>
          <w:vertAlign w:val="baseline"/>
        </w:rPr>
        <w:t> </w:t>
      </w:r>
      <w:r>
        <w:rPr>
          <w:rFonts w:ascii="Cambria" w:hAnsi="Cambria" w:eastAsia="Cambria"/>
          <w:w w:val="110"/>
          <w:vertAlign w:val="baseline"/>
        </w:rPr>
        <w:t>=</w:t>
      </w:r>
      <w:r>
        <w:rPr>
          <w:rFonts w:ascii="Cambria" w:hAnsi="Cambria" w:eastAsia="Cambria"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1"/>
          <w:w w:val="110"/>
          <w:vertAlign w:val="baseline"/>
        </w:rPr>
        <w:t> </w:t>
      </w:r>
      <w:r>
        <w:rPr>
          <w:w w:val="110"/>
          <w:position w:val="1"/>
          <w:vertAlign w:val="baseline"/>
        </w:rPr>
        <w:t>Target</w:t>
      </w:r>
      <w:r>
        <w:rPr>
          <w:spacing w:val="-2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Score</w:t>
      </w:r>
      <w:r>
        <w:rPr>
          <w:rFonts w:ascii="Cambria" w:hAnsi="Cambria" w:eastAsia="Cambria"/>
          <w:w w:val="110"/>
          <w:position w:val="-6"/>
          <w:sz w:val="14"/>
          <w:vertAlign w:val="baseline"/>
        </w:rPr>
        <w:t>𝑠</w:t>
      </w:r>
      <w:r>
        <w:rPr>
          <w:rFonts w:ascii="Cambria" w:hAnsi="Cambria" w:eastAsia="Cambria"/>
          <w:spacing w:val="19"/>
          <w:w w:val="110"/>
          <w:position w:val="-6"/>
          <w:sz w:val="14"/>
          <w:vertAlign w:val="baseline"/>
        </w:rPr>
        <w:t> </w:t>
      </w:r>
      <w:r>
        <w:rPr>
          <w:rFonts w:ascii="Cambria" w:hAnsi="Cambria" w:eastAsia="Cambria"/>
          <w:w w:val="110"/>
          <w:position w:val="1"/>
          <w:vertAlign w:val="baseline"/>
        </w:rPr>
        <w:t>=</w:t>
      </w:r>
      <w:r>
        <w:rPr>
          <w:rFonts w:ascii="Cambria" w:hAnsi="Cambria" w:eastAsia="Cambria"/>
          <w:spacing w:val="-5"/>
          <w:w w:val="110"/>
          <w:position w:val="1"/>
          <w:vertAlign w:val="baseline"/>
        </w:rPr>
        <w:t> </w:t>
      </w:r>
      <w:r>
        <w:rPr>
          <w:rFonts w:ascii="Cambria" w:hAnsi="Cambria" w:eastAsia="Cambria"/>
          <w:w w:val="110"/>
          <w:position w:val="-8"/>
          <w:vertAlign w:val="baseline"/>
        </w:rPr>
        <w:t>⎨</w:t>
      </w:r>
      <w:r>
        <w:rPr>
          <w:rFonts w:ascii="Cambria" w:hAnsi="Cambria" w:eastAsia="Cambria"/>
          <w:w w:val="110"/>
          <w:vertAlign w:val="baseline"/>
        </w:rPr>
        <w:t>0</w:t>
        <w:tab/>
      </w:r>
      <w:r>
        <w:rPr>
          <w:w w:val="105"/>
          <w:vertAlign w:val="baseline"/>
        </w:rPr>
        <w:t>if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LAY</w:t>
      </w:r>
      <w:r>
        <w:rPr>
          <w:rFonts w:ascii="Cambria" w:hAnsi="Cambria" w:eastAsia="Cambria"/>
          <w:w w:val="105"/>
          <w:vertAlign w:val="subscript"/>
        </w:rPr>
        <w:t>𝑠</w:t>
      </w:r>
      <w:r>
        <w:rPr>
          <w:rFonts w:ascii="Cambria" w:hAnsi="Cambria" w:eastAsia="Cambria"/>
          <w:spacing w:val="13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− </w:t>
      </w:r>
      <w:r>
        <w:rPr>
          <w:w w:val="105"/>
          <w:vertAlign w:val="baseline"/>
        </w:rPr>
        <w:t>NAY</w:t>
      </w:r>
      <w:r>
        <w:rPr>
          <w:spacing w:val="-5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−</w:t>
      </w:r>
      <w:r>
        <w:rPr>
          <w:rFonts w:ascii="Cambria" w:hAnsi="Cambria" w:eastAsia="Cambria"/>
          <w:spacing w:val="1"/>
          <w:w w:val="105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𝐹</w:t>
      </w:r>
      <w:r>
        <w:rPr>
          <w:rFonts w:ascii="Cambria" w:hAnsi="Cambria" w:eastAsia="Cambria"/>
          <w:w w:val="105"/>
          <w:position w:val="-4"/>
          <w:sz w:val="14"/>
          <w:vertAlign w:val="baseline"/>
        </w:rPr>
        <w:t>𝑠</w:t>
      </w:r>
      <w:r>
        <w:rPr>
          <w:rFonts w:ascii="Cambria" w:hAnsi="Cambria" w:eastAsia="Cambria"/>
          <w:spacing w:val="7"/>
          <w:w w:val="105"/>
          <w:position w:val="-4"/>
          <w:sz w:val="14"/>
          <w:vertAlign w:val="baseline"/>
        </w:rPr>
        <w:t> </w:t>
      </w:r>
      <w:r>
        <w:rPr>
          <w:rFonts w:ascii="Cambria" w:hAnsi="Cambria" w:eastAsia="Cambria"/>
          <w:w w:val="105"/>
          <w:vertAlign w:val="baseline"/>
        </w:rPr>
        <w:t>&lt;</w:t>
      </w:r>
      <w:r>
        <w:rPr>
          <w:rFonts w:ascii="Cambria" w:hAnsi="Cambria" w:eastAsia="Cambria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</w:p>
    <w:p>
      <w:pPr>
        <w:pStyle w:val="BodyText"/>
        <w:tabs>
          <w:tab w:pos="2071" w:val="left" w:leader="none"/>
        </w:tabs>
        <w:spacing w:line="72" w:lineRule="exact"/>
        <w:ind w:left="65"/>
        <w:jc w:val="center"/>
      </w:pPr>
      <w:r>
        <w:rPr>
          <w:rFonts w:ascii="Cambria" w:hAnsi="Cambria" w:eastAsia="Cambria"/>
          <w:w w:val="232"/>
          <w:position w:val="8"/>
        </w:rPr>
        <w:t>{</w:t>
      </w:r>
      <w:r>
        <w:rPr>
          <w:w w:val="98"/>
        </w:rPr>
        <w:t>L</w:t>
      </w:r>
      <w:r>
        <w:rPr>
          <w:spacing w:val="-17"/>
          <w:w w:val="98"/>
        </w:rPr>
        <w:t>A</w:t>
      </w:r>
      <w:r>
        <w:rPr>
          <w:w w:val="112"/>
        </w:rPr>
        <w:t>Y</w:t>
      </w:r>
      <w:r>
        <w:rPr/>
        <w:t>  </w:t>
      </w:r>
      <w:r>
        <w:rPr>
          <w:spacing w:val="-20"/>
        </w:rPr>
        <w:t> </w:t>
      </w:r>
      <w:r>
        <w:rPr>
          <w:rFonts w:ascii="Cambria" w:hAnsi="Cambria" w:eastAsia="Cambria"/>
          <w:w w:val="139"/>
        </w:rPr>
        <w:t>−</w:t>
      </w:r>
      <w:r>
        <w:rPr>
          <w:rFonts w:ascii="Cambria" w:hAnsi="Cambria" w:eastAsia="Cambria"/>
        </w:rPr>
        <w:t> </w:t>
      </w:r>
      <w:r>
        <w:rPr>
          <w:w w:val="92"/>
        </w:rPr>
        <w:t>N</w:t>
      </w:r>
      <w:r>
        <w:rPr>
          <w:spacing w:val="-17"/>
          <w:w w:val="92"/>
        </w:rPr>
        <w:t>A</w:t>
      </w:r>
      <w:r>
        <w:rPr>
          <w:w w:val="112"/>
        </w:rPr>
        <w:t>Y</w:t>
      </w:r>
      <w:r>
        <w:rPr>
          <w:spacing w:val="-6"/>
        </w:rPr>
        <w:t> </w:t>
      </w:r>
      <w:r>
        <w:rPr>
          <w:rFonts w:ascii="Cambria" w:hAnsi="Cambria" w:eastAsia="Cambria"/>
          <w:w w:val="139"/>
        </w:rPr>
        <w:t>−</w:t>
      </w:r>
      <w:r>
        <w:rPr>
          <w:rFonts w:ascii="Cambria" w:hAnsi="Cambria" w:eastAsia="Cambria"/>
        </w:rPr>
        <w:t> </w:t>
      </w:r>
      <w:r>
        <w:rPr>
          <w:rFonts w:ascii="Cambria" w:hAnsi="Cambria" w:eastAsia="Cambria"/>
          <w:w w:val="104"/>
        </w:rPr>
        <w:t>𝐹</w:t>
      </w:r>
      <w:r>
        <w:rPr>
          <w:rFonts w:ascii="Cambria" w:hAnsi="Cambria" w:eastAsia="Cambria"/>
        </w:rPr>
        <w:tab/>
      </w:r>
      <w:r>
        <w:rPr>
          <w:w w:val="94"/>
        </w:rPr>
        <w:t>otherwise</w:t>
      </w:r>
    </w:p>
    <w:p>
      <w:pPr>
        <w:tabs>
          <w:tab w:pos="586" w:val="left" w:leader="none"/>
          <w:tab w:pos="1719" w:val="left" w:leader="none"/>
        </w:tabs>
        <w:spacing w:line="209" w:lineRule="exact" w:before="0"/>
        <w:ind w:left="0" w:right="963" w:firstLine="0"/>
        <w:jc w:val="center"/>
        <w:rPr>
          <w:rFonts w:ascii="Cambria" w:hAnsi="Cambria" w:eastAsia="Cambria"/>
          <w:sz w:val="14"/>
        </w:rPr>
      </w:pPr>
      <w:r>
        <w:rPr>
          <w:rFonts w:ascii="Cambria" w:hAnsi="Cambria" w:eastAsia="Cambria"/>
          <w:w w:val="125"/>
          <w:sz w:val="20"/>
        </w:rPr>
        <w:t>⎩</w:t>
        <w:tab/>
      </w:r>
      <w:r>
        <w:rPr>
          <w:rFonts w:ascii="Cambria" w:hAnsi="Cambria" w:eastAsia="Cambria"/>
          <w:w w:val="125"/>
          <w:sz w:val="14"/>
        </w:rPr>
        <w:t>𝑠</w:t>
        <w:tab/>
        <w:t>𝑠</w:t>
      </w:r>
    </w:p>
    <w:p>
      <w:pPr>
        <w:pStyle w:val="BodyText"/>
        <w:spacing w:before="10"/>
        <w:rPr>
          <w:rFonts w:ascii="Cambria"/>
          <w:sz w:val="22"/>
        </w:rPr>
      </w:pPr>
    </w:p>
    <w:p>
      <w:pPr>
        <w:pStyle w:val="BodyText"/>
        <w:spacing w:line="223" w:lineRule="auto" w:before="129"/>
        <w:ind w:left="426" w:right="429" w:hanging="2"/>
        <w:jc w:val="both"/>
      </w:pPr>
      <w:r>
        <w:rPr/>
        <w:t>where LAY is the last year the stock </w:t>
      </w:r>
      <w:r>
        <w:rPr>
          <w:rFonts w:ascii="Cambria" w:eastAsia="Cambria"/>
        </w:rPr>
        <w:t>𝑠 </w:t>
      </w:r>
      <w:r>
        <w:rPr/>
        <w:t>was assessed and NAY is the next assessment cycle</w:t>
      </w:r>
      <w:r>
        <w:rPr>
          <w:spacing w:val="1"/>
        </w:rPr>
        <w:t> </w:t>
      </w:r>
      <w:r>
        <w:rPr/>
        <w:t>year.</w:t>
      </w:r>
      <w:r>
        <w:rPr>
          <w:spacing w:val="25"/>
        </w:rPr>
        <w:t> </w:t>
      </w:r>
      <w:r>
        <w:rPr/>
        <w:t>If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stock</w:t>
      </w:r>
      <w:r>
        <w:rPr>
          <w:spacing w:val="7"/>
        </w:rPr>
        <w:t> </w:t>
      </w:r>
      <w:r>
        <w:rPr/>
        <w:t>has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had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accepted</w:t>
      </w:r>
      <w:r>
        <w:rPr>
          <w:spacing w:val="6"/>
        </w:rPr>
        <w:t> </w:t>
      </w:r>
      <w:r>
        <w:rPr/>
        <w:t>assessment</w:t>
      </w:r>
      <w:r>
        <w:rPr>
          <w:spacing w:val="7"/>
        </w:rPr>
        <w:t> </w:t>
      </w:r>
      <w:r>
        <w:rPr/>
        <w:t>to-date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score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4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assigned.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223" w:lineRule="auto"/>
        <w:ind w:left="424" w:right="401" w:firstLine="7"/>
        <w:jc w:val="both"/>
      </w:pPr>
      <w:r>
        <w:rPr/>
        <w:t>Several other conditional adjustments are made to initial scores.</w:t>
      </w:r>
      <w:r>
        <w:rPr>
          <w:spacing w:val="50"/>
        </w:rPr>
        <w:t> </w:t>
      </w:r>
      <w:r>
        <w:rPr/>
        <w:t>The first of these adds</w:t>
      </w:r>
      <w:r>
        <w:rPr>
          <w:spacing w:val="1"/>
        </w:rPr>
        <w:t> </w:t>
      </w:r>
      <w:r>
        <w:rPr/>
        <w:t>one point to the species if the prior assessment will be 10 years old by the next assessment</w:t>
      </w:r>
      <w:r>
        <w:rPr>
          <w:spacing w:val="-47"/>
        </w:rPr>
        <w:t> </w:t>
      </w:r>
      <w:r>
        <w:rPr>
          <w:w w:val="95"/>
        </w:rPr>
        <w:t>year.</w:t>
      </w:r>
      <w:r>
        <w:rPr>
          <w:spacing w:val="1"/>
          <w:w w:val="95"/>
        </w:rPr>
        <w:t> </w:t>
      </w:r>
      <w:r>
        <w:rPr>
          <w:w w:val="95"/>
        </w:rPr>
        <w:t>This element acknowledges the Scientific and Statistical Committee’s (SSC) previously</w:t>
      </w:r>
      <w:r>
        <w:rPr>
          <w:spacing w:val="1"/>
          <w:w w:val="95"/>
        </w:rPr>
        <w:t> </w:t>
      </w:r>
      <w:r>
        <w:rPr/>
        <w:t>expressed preference for not endorsing model projections beyond a 10-year period. Now,</w:t>
      </w:r>
      <w:r>
        <w:rPr>
          <w:spacing w:val="1"/>
        </w:rPr>
        <w:t> </w:t>
      </w:r>
      <w:r>
        <w:rPr>
          <w:w w:val="95"/>
        </w:rPr>
        <w:t>with a time-varying uncertainty buffer applied to West Coast groundfish when setting ABCs,</w:t>
      </w:r>
      <w:r>
        <w:rPr>
          <w:spacing w:val="1"/>
          <w:w w:val="95"/>
        </w:rPr>
        <w:t> </w:t>
      </w:r>
      <w:r>
        <w:rPr/>
        <w:t>this addition might need to be revisited.</w:t>
      </w:r>
      <w:r>
        <w:rPr>
          <w:spacing w:val="1"/>
        </w:rPr>
        <w:t> </w:t>
      </w:r>
      <w:r>
        <w:rPr/>
        <w:t>If, at the time of the last assessment, the SSC</w:t>
      </w:r>
      <w:r>
        <w:rPr>
          <w:spacing w:val="1"/>
        </w:rPr>
        <w:t> </w:t>
      </w:r>
      <w:r>
        <w:rPr/>
        <w:t>recommended that an update assessment was suitable for the next assessment and that</w:t>
      </w:r>
      <w:r>
        <w:rPr>
          <w:spacing w:val="1"/>
        </w:rPr>
        <w:t> </w:t>
      </w:r>
      <w:r>
        <w:rPr/>
        <w:t>assessment will be no more than 6 years old, one point is subtracted. This is intended to</w:t>
      </w:r>
      <w:r>
        <w:rPr>
          <w:spacing w:val="1"/>
        </w:rPr>
        <w:t> </w:t>
      </w:r>
      <w:r>
        <w:rPr/>
        <w:t>reflect the decreased need for a new assessment to be a benchmark.</w:t>
      </w:r>
      <w:r>
        <w:rPr>
          <w:spacing w:val="1"/>
        </w:rPr>
        <w:t> </w:t>
      </w:r>
      <w:r>
        <w:rPr/>
        <w:t>If a species is at or</w:t>
      </w:r>
      <w:r>
        <w:rPr>
          <w:spacing w:val="1"/>
        </w:rPr>
        <w:t> </w:t>
      </w:r>
      <w:r>
        <w:rPr/>
        <w:t>beyond</w:t>
      </w:r>
      <w:r>
        <w:rPr>
          <w:spacing w:val="12"/>
        </w:rPr>
        <w:t> </w:t>
      </w:r>
      <w:r>
        <w:rPr/>
        <w:t>its</w:t>
      </w:r>
      <w:r>
        <w:rPr>
          <w:spacing w:val="13"/>
        </w:rPr>
        <w:t> </w:t>
      </w:r>
      <w:r>
        <w:rPr/>
        <w:t>target</w:t>
      </w:r>
      <w:r>
        <w:rPr>
          <w:spacing w:val="12"/>
        </w:rPr>
        <w:t> </w:t>
      </w:r>
      <w:r>
        <w:rPr/>
        <w:t>frequency</w:t>
      </w:r>
      <w:r>
        <w:rPr>
          <w:spacing w:val="13"/>
        </w:rPr>
        <w:t> </w:t>
      </w:r>
      <w:r>
        <w:rPr/>
        <w:t>an</w:t>
      </w:r>
      <w:r>
        <w:rPr>
          <w:spacing w:val="12"/>
        </w:rPr>
        <w:t> </w:t>
      </w:r>
      <w:r>
        <w:rPr/>
        <w:t>additional</w:t>
      </w:r>
      <w:r>
        <w:rPr>
          <w:spacing w:val="13"/>
        </w:rPr>
        <w:t> </w:t>
      </w:r>
      <w:r>
        <w:rPr/>
        <w:t>point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added.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424"/>
        <w:jc w:val="both"/>
      </w:pPr>
      <w:r>
        <w:rPr/>
        <w:t>The</w:t>
      </w:r>
      <w:r>
        <w:rPr>
          <w:spacing w:val="-1"/>
        </w:rPr>
        <w:t> </w:t>
      </w:r>
      <w:r>
        <w:rPr/>
        <w:t>overall score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Assessment Frequency</w:t>
      </w:r>
      <w:r>
        <w:rPr>
          <w:spacing w:val="-1"/>
        </w:rPr>
        <w:t> </w:t>
      </w:r>
      <w:r>
        <w:rPr/>
        <w:t>Factor </w:t>
      </w:r>
      <w:r>
        <w:rPr>
          <w:rFonts w:ascii="Cambria" w:eastAsia="Cambria"/>
        </w:rPr>
        <w:t>𝑎</w:t>
      </w:r>
      <w:r>
        <w:rPr>
          <w:rFonts w:ascii="Cambria" w:eastAsia="Cambria"/>
          <w:position w:val="-4"/>
          <w:sz w:val="14"/>
        </w:rPr>
        <w:t>𝑠</w:t>
      </w:r>
      <w:r>
        <w:rPr>
          <w:rFonts w:ascii="Cambria" w:eastAsia="Cambria"/>
          <w:spacing w:val="27"/>
          <w:position w:val="-4"/>
          <w:sz w:val="14"/>
        </w:rPr>
        <w:t> </w:t>
      </w:r>
      <w:r>
        <w:rPr/>
        <w:t>is calculated</w:t>
      </w:r>
      <w:r>
        <w:rPr>
          <w:spacing w:val="-1"/>
        </w:rPr>
        <w:t> </w:t>
      </w:r>
      <w:r>
        <w:rPr/>
        <w:t>as:</w:t>
      </w:r>
    </w:p>
    <w:p>
      <w:pPr>
        <w:spacing w:after="0"/>
        <w:jc w:val="both"/>
        <w:sectPr>
          <w:type w:val="continuous"/>
          <w:pgSz w:w="12240" w:h="15840"/>
          <w:pgMar w:header="0" w:footer="1446" w:top="150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spacing w:before="115"/>
        <w:ind w:left="429" w:right="429" w:firstLine="0"/>
        <w:jc w:val="center"/>
        <w:rPr>
          <w:rFonts w:ascii="Cambria" w:hAnsi="Cambria" w:eastAsia="Cambria"/>
          <w:sz w:val="20"/>
        </w:rPr>
      </w:pPr>
      <w:r>
        <w:rPr>
          <w:rFonts w:ascii="Cambria" w:hAnsi="Cambria" w:eastAsia="Cambria"/>
          <w:w w:val="105"/>
          <w:sz w:val="20"/>
        </w:rPr>
        <w:t>𝑎</w:t>
      </w:r>
      <w:r>
        <w:rPr>
          <w:rFonts w:ascii="Cambria" w:hAnsi="Cambria" w:eastAsia="Cambria"/>
          <w:w w:val="105"/>
          <w:position w:val="-4"/>
          <w:sz w:val="14"/>
        </w:rPr>
        <w:t>𝑠 </w:t>
      </w:r>
      <w:r>
        <w:rPr>
          <w:rFonts w:ascii="Cambria" w:hAnsi="Cambria" w:eastAsia="Cambria"/>
          <w:spacing w:val="2"/>
          <w:w w:val="105"/>
          <w:position w:val="-4"/>
          <w:sz w:val="14"/>
        </w:rPr>
        <w:t> </w:t>
      </w:r>
      <w:r>
        <w:rPr>
          <w:rFonts w:ascii="Cambria" w:hAnsi="Cambria" w:eastAsia="Cambria"/>
          <w:w w:val="105"/>
          <w:sz w:val="20"/>
        </w:rPr>
        <w:t>=</w:t>
      </w:r>
      <w:r>
        <w:rPr>
          <w:rFonts w:ascii="Cambria" w:hAnsi="Cambria" w:eastAsia="Cambria"/>
          <w:spacing w:val="10"/>
          <w:w w:val="105"/>
          <w:sz w:val="20"/>
        </w:rPr>
        <w:t> </w:t>
      </w:r>
      <w:r>
        <w:rPr>
          <w:w w:val="105"/>
          <w:sz w:val="20"/>
        </w:rPr>
        <w:t>Target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Score</w:t>
      </w:r>
      <w:r>
        <w:rPr>
          <w:rFonts w:ascii="Cambria" w:hAnsi="Cambria" w:eastAsia="Cambria"/>
          <w:w w:val="105"/>
          <w:position w:val="-7"/>
          <w:sz w:val="14"/>
        </w:rPr>
        <w:t>𝑠</w:t>
      </w:r>
      <w:r>
        <w:rPr>
          <w:rFonts w:ascii="Cambria" w:hAnsi="Cambria" w:eastAsia="Cambria"/>
          <w:spacing w:val="24"/>
          <w:w w:val="105"/>
          <w:position w:val="-7"/>
          <w:sz w:val="14"/>
        </w:rPr>
        <w:t> </w:t>
      </w:r>
      <w:r>
        <w:rPr>
          <w:rFonts w:ascii="Cambria" w:hAnsi="Cambria" w:eastAsia="Cambria"/>
          <w:w w:val="105"/>
          <w:sz w:val="20"/>
        </w:rPr>
        <w:t>−</w:t>
      </w:r>
      <w:r>
        <w:rPr>
          <w:rFonts w:ascii="Cambria" w:hAnsi="Cambria" w:eastAsia="Cambria"/>
          <w:spacing w:val="-1"/>
          <w:w w:val="105"/>
          <w:sz w:val="20"/>
        </w:rPr>
        <w:t> </w:t>
      </w:r>
      <w:r>
        <w:rPr>
          <w:rFonts w:ascii="Cambria" w:hAnsi="Cambria" w:eastAsia="Cambria"/>
          <w:w w:val="105"/>
          <w:sz w:val="20"/>
        </w:rPr>
        <w:t>(𝑟</w:t>
      </w:r>
      <w:r>
        <w:rPr>
          <w:rFonts w:ascii="Cambria" w:hAnsi="Cambria" w:eastAsia="Cambria"/>
          <w:w w:val="105"/>
          <w:position w:val="-4"/>
          <w:sz w:val="14"/>
        </w:rPr>
        <w:t>𝑠</w:t>
      </w:r>
      <w:r>
        <w:rPr>
          <w:rFonts w:ascii="Cambria" w:hAnsi="Cambria" w:eastAsia="Cambria"/>
          <w:spacing w:val="23"/>
          <w:w w:val="105"/>
          <w:position w:val="-4"/>
          <w:sz w:val="14"/>
        </w:rPr>
        <w:t> </w:t>
      </w:r>
      <w:r>
        <w:rPr>
          <w:rFonts w:ascii="Cambria" w:hAnsi="Cambria" w:eastAsia="Cambria"/>
          <w:w w:val="105"/>
          <w:sz w:val="20"/>
        </w:rPr>
        <w:t>+</w:t>
      </w:r>
      <w:r>
        <w:rPr>
          <w:rFonts w:ascii="Cambria" w:hAnsi="Cambria" w:eastAsia="Cambria"/>
          <w:spacing w:val="-1"/>
          <w:w w:val="105"/>
          <w:sz w:val="20"/>
        </w:rPr>
        <w:t> </w:t>
      </w:r>
      <w:r>
        <w:rPr>
          <w:rFonts w:ascii="Cambria" w:hAnsi="Cambria" w:eastAsia="Cambria"/>
          <w:w w:val="105"/>
          <w:sz w:val="20"/>
        </w:rPr>
        <w:t>𝑓</w:t>
      </w:r>
      <w:r>
        <w:rPr>
          <w:rFonts w:ascii="Cambria" w:hAnsi="Cambria" w:eastAsia="Cambria"/>
          <w:w w:val="105"/>
          <w:position w:val="-4"/>
          <w:sz w:val="14"/>
        </w:rPr>
        <w:t>𝑠</w:t>
      </w:r>
      <w:r>
        <w:rPr>
          <w:rFonts w:ascii="Cambria" w:hAnsi="Cambria" w:eastAsia="Cambria"/>
          <w:spacing w:val="24"/>
          <w:w w:val="105"/>
          <w:position w:val="-4"/>
          <w:sz w:val="14"/>
        </w:rPr>
        <w:t> </w:t>
      </w:r>
      <w:r>
        <w:rPr>
          <w:rFonts w:ascii="Cambria" w:hAnsi="Cambria" w:eastAsia="Cambria"/>
          <w:w w:val="105"/>
          <w:sz w:val="20"/>
        </w:rPr>
        <w:t>+</w:t>
      </w:r>
      <w:r>
        <w:rPr>
          <w:rFonts w:ascii="Cambria" w:hAnsi="Cambria" w:eastAsia="Cambria"/>
          <w:spacing w:val="-1"/>
          <w:w w:val="105"/>
          <w:sz w:val="20"/>
        </w:rPr>
        <w:t> </w:t>
      </w:r>
      <w:r>
        <w:rPr>
          <w:rFonts w:ascii="Cambria" w:hAnsi="Cambria" w:eastAsia="Cambria"/>
          <w:w w:val="105"/>
          <w:sz w:val="20"/>
        </w:rPr>
        <w:t>𝑒</w:t>
      </w:r>
      <w:r>
        <w:rPr>
          <w:rFonts w:ascii="Cambria" w:hAnsi="Cambria" w:eastAsia="Cambria"/>
          <w:w w:val="105"/>
          <w:position w:val="-4"/>
          <w:sz w:val="14"/>
        </w:rPr>
        <w:t>𝑠</w:t>
      </w:r>
      <w:r>
        <w:rPr>
          <w:rFonts w:ascii="Cambria" w:hAnsi="Cambria" w:eastAsia="Cambria"/>
          <w:w w:val="105"/>
          <w:sz w:val="20"/>
        </w:rPr>
        <w:t>)</w:t>
      </w:r>
      <w:r>
        <w:rPr>
          <w:rFonts w:ascii="Cambria" w:hAnsi="Cambria" w:eastAsia="Cambria"/>
          <w:spacing w:val="-1"/>
          <w:w w:val="105"/>
          <w:sz w:val="20"/>
        </w:rPr>
        <w:t> </w:t>
      </w:r>
      <w:r>
        <w:rPr>
          <w:rFonts w:ascii="Cambria" w:hAnsi="Cambria" w:eastAsia="Cambria"/>
          <w:w w:val="105"/>
          <w:sz w:val="20"/>
        </w:rPr>
        <w:t>+</w:t>
      </w:r>
      <w:r>
        <w:rPr>
          <w:rFonts w:ascii="Cambria" w:hAnsi="Cambria" w:eastAsia="Cambria"/>
          <w:spacing w:val="-1"/>
          <w:w w:val="105"/>
          <w:sz w:val="20"/>
        </w:rPr>
        <w:t> </w:t>
      </w:r>
      <w:r>
        <w:rPr>
          <w:w w:val="105"/>
          <w:sz w:val="20"/>
        </w:rPr>
        <w:t>Assessment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Age</w:t>
      </w:r>
      <w:r>
        <w:rPr>
          <w:rFonts w:ascii="Cambria" w:hAnsi="Cambria" w:eastAsia="Cambria"/>
          <w:w w:val="105"/>
          <w:position w:val="-7"/>
          <w:sz w:val="14"/>
        </w:rPr>
        <w:t>𝑠</w:t>
      </w:r>
      <w:r>
        <w:rPr>
          <w:rFonts w:ascii="Cambria" w:hAnsi="Cambria" w:eastAsia="Cambria"/>
          <w:spacing w:val="23"/>
          <w:w w:val="105"/>
          <w:position w:val="-7"/>
          <w:sz w:val="14"/>
        </w:rPr>
        <w:t> </w:t>
      </w:r>
      <w:r>
        <w:rPr>
          <w:rFonts w:ascii="Cambria" w:hAnsi="Cambria" w:eastAsia="Cambria"/>
          <w:w w:val="105"/>
          <w:sz w:val="20"/>
        </w:rPr>
        <w:t>+</w:t>
      </w:r>
      <w:r>
        <w:rPr>
          <w:rFonts w:ascii="Cambria" w:hAnsi="Cambria" w:eastAsia="Cambria"/>
          <w:spacing w:val="-1"/>
          <w:w w:val="105"/>
          <w:sz w:val="20"/>
        </w:rPr>
        <w:t> </w:t>
      </w:r>
      <w:r>
        <w:rPr>
          <w:w w:val="105"/>
          <w:sz w:val="20"/>
        </w:rPr>
        <w:t>Update</w:t>
      </w:r>
      <w:r>
        <w:rPr>
          <w:rFonts w:ascii="Cambria" w:hAnsi="Cambria" w:eastAsia="Cambria"/>
          <w:w w:val="105"/>
          <w:position w:val="-7"/>
          <w:sz w:val="14"/>
        </w:rPr>
        <w:t>𝑠</w:t>
      </w:r>
      <w:r>
        <w:rPr>
          <w:rFonts w:ascii="Cambria" w:hAnsi="Cambria" w:eastAsia="Cambria"/>
          <w:w w:val="105"/>
          <w:sz w:val="20"/>
        </w:rPr>
        <w:t>+</w:t>
      </w:r>
    </w:p>
    <w:p>
      <w:pPr>
        <w:pStyle w:val="BodyText"/>
        <w:spacing w:before="16"/>
        <w:ind w:left="5748"/>
      </w:pPr>
      <w:r>
        <w:rPr/>
        <w:pict>
          <v:shape style="position:absolute;margin-left:449.716003pt;margin-top:9.721152pt;width:3.8pt;height:7pt;mso-position-horizontal-relative:page;mso-position-vertical-relative:paragraph;z-index:15754240" type="#_x0000_t202" id="docshape161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mbria" w:eastAsia="Cambria"/>
                      <w:sz w:val="14"/>
                    </w:rPr>
                  </w:pPr>
                  <w:r>
                    <w:rPr>
                      <w:rFonts w:ascii="Cambria" w:eastAsia="Cambria"/>
                      <w:w w:val="115"/>
                      <w:sz w:val="14"/>
                    </w:rPr>
                    <w:t>𝑠</w:t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Target</w:t>
      </w:r>
      <w:r>
        <w:rPr/>
        <w:t> </w:t>
      </w:r>
      <w:r>
        <w:rPr>
          <w:spacing w:val="-2"/>
        </w:rPr>
        <w:t>Frequency</w:t>
      </w:r>
    </w:p>
    <w:p>
      <w:pPr>
        <w:pStyle w:val="BodyText"/>
        <w:spacing w:before="7"/>
      </w:pPr>
    </w:p>
    <w:p>
      <w:pPr>
        <w:pStyle w:val="BodyText"/>
        <w:spacing w:line="220" w:lineRule="auto" w:before="132"/>
        <w:ind w:left="426" w:right="401" w:hanging="2"/>
        <w:jc w:val="both"/>
      </w:pPr>
      <w:r>
        <w:rPr/>
        <w:t>where</w:t>
      </w:r>
      <w:r>
        <w:rPr>
          <w:spacing w:val="-3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Age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>
          <w:rFonts w:ascii="Cambria" w:eastAsia="Cambria"/>
        </w:rPr>
        <w:t>𝑠</w:t>
      </w:r>
      <w:r>
        <w:rPr>
          <w:rFonts w:ascii="Cambria" w:eastAsia="Cambria"/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10</w:t>
      </w:r>
      <w:r>
        <w:rPr>
          <w:spacing w:val="-48"/>
        </w:rPr>
        <w:t> </w:t>
      </w:r>
      <w:r>
        <w:rPr/>
        <w:t>years or greater by next assessment cycle, the Update by stock </w:t>
      </w:r>
      <w:r>
        <w:rPr>
          <w:rFonts w:ascii="Cambria" w:eastAsia="Cambria"/>
        </w:rPr>
        <w:t>𝑠 </w:t>
      </w:r>
      <w:r>
        <w:rPr/>
        <w:t>is based on the time since</w:t>
      </w:r>
      <w:r>
        <w:rPr>
          <w:spacing w:val="1"/>
        </w:rPr>
        <w:t> </w:t>
      </w:r>
      <w:r>
        <w:rPr>
          <w:w w:val="95"/>
        </w:rPr>
        <w:t>the last assessment and if the STAR panel recommended an Update for the next assessment,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</w:t>
      </w:r>
      <w:r>
        <w:rPr>
          <w:spacing w:val="-6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>
          <w:rFonts w:ascii="Cambria" w:eastAsia="Cambria"/>
        </w:rPr>
        <w:t>𝑠</w:t>
      </w:r>
      <w:r>
        <w:rPr>
          <w:rFonts w:ascii="Cambria" w:eastAsia="Cambria"/>
          <w:spacing w:val="1"/>
        </w:rPr>
        <w:t> </w:t>
      </w:r>
      <w:r>
        <w:rPr/>
        <w:t>is</w:t>
      </w:r>
      <w:r>
        <w:rPr>
          <w:spacing w:val="-6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/>
        <w:t>assessment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greater</w:t>
      </w:r>
      <w:r>
        <w:rPr>
          <w:spacing w:val="-47"/>
        </w:rPr>
        <w:t> </w:t>
      </w:r>
      <w:r>
        <w:rPr/>
        <w:t>that the recommended target frequency </w:t>
      </w:r>
      <w:r>
        <w:rPr>
          <w:rFonts w:ascii="Cambria" w:eastAsia="Cambria"/>
        </w:rPr>
        <w:t>𝐹</w:t>
      </w:r>
      <w:r>
        <w:rPr>
          <w:rFonts w:ascii="Cambria" w:eastAsia="Cambria"/>
          <w:position w:val="-4"/>
          <w:sz w:val="14"/>
        </w:rPr>
        <w:t>𝑠</w:t>
      </w:r>
      <w:r>
        <w:rPr/>
        <w:t>.</w:t>
      </w:r>
      <w:r>
        <w:rPr>
          <w:spacing w:val="1"/>
        </w:rPr>
        <w:t> </w:t>
      </w:r>
      <w:r>
        <w:rPr/>
        <w:t>The potential adjustment scores for each of</w:t>
      </w:r>
      <w:r>
        <w:rPr>
          <w:spacing w:val="1"/>
        </w:rPr>
        <w:t> </w:t>
      </w:r>
      <w:r>
        <w:rPr/>
        <w:t>these</w:t>
      </w:r>
      <w:r>
        <w:rPr>
          <w:spacing w:val="14"/>
        </w:rPr>
        <w:t> </w:t>
      </w:r>
      <w:r>
        <w:rPr/>
        <w:t>items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given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Table</w:t>
      </w:r>
      <w:r>
        <w:rPr>
          <w:spacing w:val="15"/>
        </w:rPr>
        <w:t> </w:t>
      </w:r>
      <w:hyperlink w:history="true" w:anchor="_bookmark21">
        <w:r>
          <w:rPr/>
          <w:t>9</w:t>
        </w:r>
      </w:hyperlink>
      <w:r>
        <w:rPr/>
        <w:t>.</w:t>
      </w:r>
    </w:p>
    <w:p>
      <w:pPr>
        <w:pStyle w:val="BodyText"/>
        <w:spacing w:before="12"/>
        <w:rPr>
          <w:sz w:val="32"/>
        </w:rPr>
      </w:pPr>
    </w:p>
    <w:p>
      <w:pPr>
        <w:pStyle w:val="BodyText"/>
        <w:spacing w:line="223" w:lineRule="auto"/>
        <w:ind w:left="431" w:right="422" w:hanging="8"/>
        <w:jc w:val="both"/>
      </w:pPr>
      <w:r>
        <w:rPr/>
        <w:t>This</w:t>
      </w:r>
      <w:r>
        <w:rPr>
          <w:spacing w:val="-6"/>
        </w:rPr>
        <w:t> </w:t>
      </w:r>
      <w:r>
        <w:rPr/>
        <w:t>Factor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key</w:t>
      </w:r>
      <w:r>
        <w:rPr>
          <w:spacing w:val="-5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elevate</w:t>
      </w:r>
      <w:r>
        <w:rPr>
          <w:spacing w:val="-5"/>
        </w:rPr>
        <w:t> </w:t>
      </w:r>
      <w:r>
        <w:rPr/>
        <w:t>species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/>
        <w:t>ranks</w:t>
      </w:r>
      <w:r>
        <w:rPr>
          <w:spacing w:val="-47"/>
        </w:rPr>
        <w:t> </w:t>
      </w:r>
      <w:r>
        <w:rPr/>
        <w:t>to higher-priority levels in a reasonable cyclical manner. Further exploration will likely be</w:t>
      </w:r>
      <w:r>
        <w:rPr>
          <w:spacing w:val="-47"/>
        </w:rPr>
        <w:t> </w:t>
      </w:r>
      <w:r>
        <w:rPr/>
        <w:t>required to achieve desirable longer-term performance. What is ‘desirable’ should be the</w:t>
      </w:r>
      <w:r>
        <w:rPr>
          <w:spacing w:val="1"/>
        </w:rPr>
        <w:t> </w:t>
      </w:r>
      <w:r>
        <w:rPr/>
        <w:t>topic of discussion with Council and advisory bodies. There are real limits on how many</w:t>
      </w:r>
      <w:r>
        <w:rPr>
          <w:spacing w:val="1"/>
        </w:rPr>
        <w:t> </w:t>
      </w:r>
      <w:r>
        <w:rPr/>
        <w:t>assessments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different</w:t>
      </w:r>
      <w:r>
        <w:rPr>
          <w:spacing w:val="11"/>
        </w:rPr>
        <w:t> </w:t>
      </w:r>
      <w:r>
        <w:rPr/>
        <w:t>levels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complexity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review.</w:t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spacing w:line="213" w:lineRule="auto"/>
        <w:ind w:left="431" w:right="429"/>
        <w:jc w:val="both"/>
      </w:pPr>
      <w:bookmarkStart w:name="_bookmark21" w:id="49"/>
      <w:bookmarkEnd w:id="49"/>
      <w:r>
        <w:rPr/>
      </w:r>
      <w:r>
        <w:rPr>
          <w:b/>
        </w:rPr>
        <w:t>Table 9:</w:t>
      </w:r>
      <w:r>
        <w:rPr>
          <w:b/>
          <w:spacing w:val="1"/>
        </w:rPr>
        <w:t> </w:t>
      </w:r>
      <w:r>
        <w:rPr/>
        <w:t>List of scoring adjustments made depending upon assessment age, the level of</w:t>
      </w:r>
      <w:r>
        <w:rPr>
          <w:spacing w:val="1"/>
        </w:rPr>
        <w:t> </w:t>
      </w:r>
      <w:r>
        <w:rPr/>
        <w:t>recommended</w:t>
      </w:r>
      <w:r>
        <w:rPr>
          <w:spacing w:val="9"/>
        </w:rPr>
        <w:t> </w:t>
      </w:r>
      <w:r>
        <w:rPr/>
        <w:t>next</w:t>
      </w:r>
      <w:r>
        <w:rPr>
          <w:spacing w:val="9"/>
        </w:rPr>
        <w:t> </w:t>
      </w:r>
      <w:r>
        <w:rPr/>
        <w:t>assessment,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target</w:t>
      </w:r>
      <w:r>
        <w:rPr>
          <w:spacing w:val="9"/>
        </w:rPr>
        <w:t> </w:t>
      </w:r>
      <w:r>
        <w:rPr/>
        <w:t>assessment</w:t>
      </w:r>
      <w:r>
        <w:rPr>
          <w:spacing w:val="9"/>
        </w:rPr>
        <w:t> </w:t>
      </w:r>
      <w:r>
        <w:rPr/>
        <w:t>frequency.</w:t>
      </w:r>
    </w:p>
    <w:p>
      <w:pPr>
        <w:pStyle w:val="BodyText"/>
        <w:spacing w:before="12"/>
        <w:rPr>
          <w:sz w:val="14"/>
        </w:rPr>
      </w:pPr>
      <w:r>
        <w:rPr/>
        <w:pict>
          <v:shape style="position:absolute;margin-left:138.139008pt;margin-top:11.273623pt;width:335.75pt;height:.1pt;mso-position-horizontal-relative:page;mso-position-vertical-relative:paragraph;z-index:-15704576;mso-wrap-distance-left:0;mso-wrap-distance-right:0" id="docshape162" coordorigin="2763,225" coordsize="6715,0" path="m2763,225l9477,225e" filled="false" stroked="true" strokeweight=".87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7070" w:val="left" w:leader="none"/>
        </w:tabs>
        <w:spacing w:before="27" w:after="58"/>
        <w:ind w:left="1162"/>
      </w:pPr>
      <w:r>
        <w:rPr/>
        <w:t>Item</w:t>
        <w:tab/>
        <w:t>Score</w:t>
      </w:r>
    </w:p>
    <w:p>
      <w:pPr>
        <w:pStyle w:val="BodyText"/>
        <w:spacing w:line="20" w:lineRule="exact"/>
        <w:ind w:left="1042"/>
        <w:rPr>
          <w:sz w:val="2"/>
        </w:rPr>
      </w:pPr>
      <w:r>
        <w:rPr>
          <w:sz w:val="2"/>
        </w:rPr>
        <w:pict>
          <v:group style="width:335.75pt;height:.550pt;mso-position-horizontal-relative:char;mso-position-vertical-relative:line" id="docshapegroup163" coordorigin="0,0" coordsize="6715,11">
            <v:line style="position:absolute" from="0,5" to="6714,5" stroked="true" strokeweight=".54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60" w:lineRule="exact" w:before="12"/>
        <w:ind w:left="1162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Assessment</w:t>
      </w:r>
      <w:r>
        <w:rPr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Age</w:t>
      </w:r>
    </w:p>
    <w:p>
      <w:pPr>
        <w:pStyle w:val="BodyText"/>
        <w:tabs>
          <w:tab w:pos="7170" w:val="right" w:leader="none"/>
        </w:tabs>
        <w:spacing w:line="251" w:lineRule="exact"/>
        <w:ind w:left="1361"/>
      </w:pP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years</w:t>
      </w:r>
      <w:r>
        <w:rPr>
          <w:spacing w:val="11"/>
        </w:rPr>
        <w:t> </w:t>
      </w:r>
      <w:r>
        <w:rPr/>
        <w:t>since</w:t>
      </w:r>
      <w:r>
        <w:rPr>
          <w:spacing w:val="11"/>
        </w:rPr>
        <w:t> </w:t>
      </w:r>
      <w:r>
        <w:rPr/>
        <w:t>last</w:t>
      </w:r>
      <w:r>
        <w:rPr>
          <w:spacing w:val="10"/>
        </w:rPr>
        <w:t> </w:t>
      </w:r>
      <w:r>
        <w:rPr/>
        <w:t>assessment</w:t>
      </w:r>
      <w:r>
        <w:rPr>
          <w:spacing w:val="11"/>
        </w:rPr>
        <w:t> </w:t>
      </w:r>
      <w:r>
        <w:rPr>
          <w:rFonts w:ascii="Cambria" w:hAnsi="Cambria"/>
          <w:w w:val="110"/>
        </w:rPr>
        <w:t>≥</w:t>
      </w:r>
      <w:r>
        <w:rPr>
          <w:rFonts w:ascii="Cambria" w:hAnsi="Cambria"/>
          <w:spacing w:val="13"/>
          <w:w w:val="110"/>
        </w:rPr>
        <w:t> </w:t>
      </w:r>
      <w:r>
        <w:rPr/>
        <w:t>10</w:t>
      </w:r>
      <w:r>
        <w:rPr>
          <w:spacing w:val="10"/>
        </w:rPr>
        <w:t> </w:t>
      </w:r>
      <w:r>
        <w:rPr/>
        <w:t>years</w:t>
      </w:r>
      <w:r>
        <w:rPr>
          <w:rFonts w:ascii="Times New Roman" w:hAnsi="Times New Roman"/>
        </w:rPr>
        <w:tab/>
      </w:r>
      <w:r>
        <w:rPr/>
        <w:t>1</w:t>
      </w:r>
    </w:p>
    <w:p>
      <w:pPr>
        <w:pStyle w:val="BodyText"/>
        <w:tabs>
          <w:tab w:pos="7136" w:val="left" w:leader="none"/>
        </w:tabs>
        <w:spacing w:line="251" w:lineRule="exact"/>
        <w:ind w:left="1361"/>
      </w:pPr>
      <w:r>
        <w:rPr/>
        <w:t>Otherwise</w:t>
      </w:r>
      <w:r>
        <w:rPr>
          <w:rFonts w:ascii="Times New Roman"/>
        </w:rPr>
        <w:tab/>
      </w:r>
      <w:r>
        <w:rPr/>
        <w:t>0</w:t>
      </w:r>
    </w:p>
    <w:p>
      <w:pPr>
        <w:spacing w:line="251" w:lineRule="exact" w:before="0"/>
        <w:ind w:left="1162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Update</w:t>
      </w:r>
    </w:p>
    <w:p>
      <w:pPr>
        <w:pStyle w:val="BodyText"/>
        <w:tabs>
          <w:tab w:pos="7170" w:val="right" w:leader="none"/>
        </w:tabs>
        <w:spacing w:line="251" w:lineRule="exact"/>
        <w:ind w:left="1361"/>
      </w:pP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years</w:t>
      </w:r>
      <w:r>
        <w:rPr>
          <w:spacing w:val="12"/>
        </w:rPr>
        <w:t> </w:t>
      </w:r>
      <w:r>
        <w:rPr/>
        <w:t>since</w:t>
      </w:r>
      <w:r>
        <w:rPr>
          <w:spacing w:val="13"/>
        </w:rPr>
        <w:t> </w:t>
      </w:r>
      <w:r>
        <w:rPr/>
        <w:t>last</w:t>
      </w:r>
      <w:r>
        <w:rPr>
          <w:spacing w:val="13"/>
        </w:rPr>
        <w:t> </w:t>
      </w:r>
      <w:r>
        <w:rPr/>
        <w:t>assessment</w:t>
      </w:r>
      <w:r>
        <w:rPr>
          <w:spacing w:val="12"/>
        </w:rPr>
        <w:t> </w:t>
      </w:r>
      <w:r>
        <w:rPr>
          <w:rFonts w:ascii="Cambria"/>
          <w:w w:val="110"/>
        </w:rPr>
        <w:t>&lt;</w:t>
      </w:r>
      <w:r>
        <w:rPr>
          <w:rFonts w:ascii="Cambria"/>
          <w:spacing w:val="15"/>
          <w:w w:val="110"/>
        </w:rPr>
        <w:t> </w:t>
      </w:r>
      <w:r>
        <w:rPr/>
        <w:t>6</w:t>
      </w:r>
      <w:r>
        <w:rPr>
          <w:rFonts w:ascii="Times New Roman"/>
        </w:rPr>
        <w:tab/>
      </w:r>
      <w:r>
        <w:rPr/>
        <w:t>1</w:t>
      </w:r>
    </w:p>
    <w:p>
      <w:pPr>
        <w:pStyle w:val="BodyText"/>
        <w:tabs>
          <w:tab w:pos="7136" w:val="left" w:leader="none"/>
        </w:tabs>
        <w:spacing w:line="251" w:lineRule="exact"/>
        <w:ind w:left="1361"/>
      </w:pPr>
      <w:r>
        <w:rPr/>
        <w:t>Otherwise</w:t>
      </w:r>
      <w:r>
        <w:rPr>
          <w:rFonts w:ascii="Times New Roman"/>
        </w:rPr>
        <w:tab/>
      </w:r>
      <w:r>
        <w:rPr/>
        <w:t>0</w:t>
      </w:r>
    </w:p>
    <w:p>
      <w:pPr>
        <w:spacing w:line="251" w:lineRule="exact" w:before="0"/>
        <w:ind w:left="1162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Target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Frequency</w:t>
      </w:r>
    </w:p>
    <w:p>
      <w:pPr>
        <w:pStyle w:val="BodyText"/>
        <w:tabs>
          <w:tab w:pos="7170" w:val="right" w:leader="none"/>
        </w:tabs>
        <w:spacing w:line="262" w:lineRule="exact"/>
        <w:ind w:left="1361"/>
      </w:pP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years</w:t>
      </w:r>
      <w:r>
        <w:rPr>
          <w:spacing w:val="13"/>
        </w:rPr>
        <w:t> </w:t>
      </w:r>
      <w:r>
        <w:rPr/>
        <w:t>since</w:t>
      </w:r>
      <w:r>
        <w:rPr>
          <w:spacing w:val="13"/>
        </w:rPr>
        <w:t> </w:t>
      </w:r>
      <w:r>
        <w:rPr/>
        <w:t>last</w:t>
      </w:r>
      <w:r>
        <w:rPr>
          <w:spacing w:val="13"/>
        </w:rPr>
        <w:t> </w:t>
      </w:r>
      <w:r>
        <w:rPr/>
        <w:t>assessment</w:t>
      </w:r>
      <w:r>
        <w:rPr>
          <w:spacing w:val="13"/>
        </w:rPr>
        <w:t> </w:t>
      </w:r>
      <w:r>
        <w:rPr>
          <w:rFonts w:ascii="Cambria" w:hAnsi="Cambria" w:eastAsia="Cambria"/>
          <w:w w:val="110"/>
        </w:rPr>
        <w:t>≥</w:t>
      </w:r>
      <w:r>
        <w:rPr>
          <w:rFonts w:ascii="Cambria" w:hAnsi="Cambria" w:eastAsia="Cambria"/>
          <w:spacing w:val="4"/>
          <w:w w:val="110"/>
        </w:rPr>
        <w:t> </w:t>
      </w:r>
      <w:r>
        <w:rPr>
          <w:rFonts w:ascii="Cambria" w:hAnsi="Cambria" w:eastAsia="Cambria"/>
        </w:rPr>
        <w:t>𝐹</w:t>
      </w:r>
      <w:r>
        <w:rPr>
          <w:rFonts w:ascii="Cambria" w:hAnsi="Cambria" w:eastAsia="Cambria"/>
          <w:position w:val="-4"/>
          <w:sz w:val="14"/>
        </w:rPr>
        <w:t>𝑠</w:t>
        <w:tab/>
      </w:r>
      <w:r>
        <w:rPr/>
        <w:t>1</w:t>
      </w:r>
    </w:p>
    <w:p>
      <w:pPr>
        <w:pStyle w:val="BodyText"/>
        <w:tabs>
          <w:tab w:pos="7070" w:val="left" w:leader="none"/>
        </w:tabs>
        <w:spacing w:line="250" w:lineRule="exact"/>
        <w:ind w:left="1361"/>
      </w:pPr>
      <w:r>
        <w:rPr/>
        <w:pict>
          <v:shape style="position:absolute;margin-left:138.139008pt;margin-top:15.580929pt;width:335.75pt;height:.1pt;mso-position-horizontal-relative:page;mso-position-vertical-relative:paragraph;z-index:-15703552;mso-wrap-distance-left:0;mso-wrap-distance-right:0" id="docshape164" coordorigin="2763,312" coordsize="6715,0" path="m2763,312l9477,312e" filled="false" stroked="true" strokeweight=".873pt" strokecolor="#000000">
            <v:path arrowok="t"/>
            <v:stroke dashstyle="solid"/>
            <w10:wrap type="topAndBottom"/>
          </v:shape>
        </w:pict>
      </w:r>
      <w:r>
        <w:rPr/>
        <w:t>Otherwise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40"/>
        </w:rPr>
      </w:pPr>
    </w:p>
    <w:p>
      <w:pPr>
        <w:pStyle w:val="Heading2"/>
        <w:numPr>
          <w:ilvl w:val="1"/>
          <w:numId w:val="2"/>
        </w:numPr>
        <w:tabs>
          <w:tab w:pos="1149" w:val="left" w:leader="none"/>
          <w:tab w:pos="1150" w:val="left" w:leader="none"/>
        </w:tabs>
        <w:spacing w:line="240" w:lineRule="auto" w:before="0" w:after="0"/>
        <w:ind w:left="1149" w:right="0" w:hanging="719"/>
        <w:jc w:val="left"/>
      </w:pPr>
      <w:bookmarkStart w:name="Future Limiting Harvest Specifications" w:id="50"/>
      <w:bookmarkEnd w:id="50"/>
      <w:r>
        <w:rPr>
          <w:b w:val="0"/>
        </w:rPr>
      </w:r>
      <w:bookmarkStart w:name="_bookmark22" w:id="51"/>
      <w:bookmarkEnd w:id="51"/>
      <w:r>
        <w:rPr>
          <w:b w:val="0"/>
        </w:rPr>
      </w:r>
      <w:bookmarkStart w:name="_bookmark22" w:id="52"/>
      <w:bookmarkEnd w:id="52"/>
      <w:r>
        <w:rPr>
          <w:w w:val="105"/>
        </w:rPr>
        <w:t>F</w:t>
      </w:r>
      <w:r>
        <w:rPr>
          <w:w w:val="105"/>
        </w:rPr>
        <w:t>uture</w:t>
      </w:r>
      <w:r>
        <w:rPr>
          <w:spacing w:val="29"/>
          <w:w w:val="105"/>
        </w:rPr>
        <w:t> </w:t>
      </w:r>
      <w:r>
        <w:rPr>
          <w:w w:val="105"/>
        </w:rPr>
        <w:t>Limiting</w:t>
      </w:r>
      <w:r>
        <w:rPr>
          <w:spacing w:val="30"/>
          <w:w w:val="105"/>
        </w:rPr>
        <w:t> </w:t>
      </w:r>
      <w:r>
        <w:rPr>
          <w:w w:val="105"/>
        </w:rPr>
        <w:t>Harvest</w:t>
      </w:r>
      <w:r>
        <w:rPr>
          <w:spacing w:val="29"/>
          <w:w w:val="105"/>
        </w:rPr>
        <w:t> </w:t>
      </w:r>
      <w:r>
        <w:rPr>
          <w:w w:val="105"/>
        </w:rPr>
        <w:t>Specifications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223" w:lineRule="auto" w:before="1"/>
        <w:ind w:left="431" w:right="429" w:hanging="8"/>
        <w:jc w:val="both"/>
      </w:pP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assessment</w:t>
      </w:r>
      <w:r>
        <w:rPr>
          <w:spacing w:val="12"/>
          <w:w w:val="95"/>
        </w:rPr>
        <w:t> </w:t>
      </w:r>
      <w:r>
        <w:rPr>
          <w:w w:val="95"/>
        </w:rPr>
        <w:t>prioritization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first</w:t>
      </w:r>
      <w:r>
        <w:rPr>
          <w:spacing w:val="12"/>
          <w:w w:val="95"/>
        </w:rPr>
        <w:t> </w:t>
      </w:r>
      <w:r>
        <w:rPr>
          <w:w w:val="95"/>
        </w:rPr>
        <w:t>time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2020</w:t>
      </w:r>
      <w:r>
        <w:rPr>
          <w:spacing w:val="12"/>
          <w:w w:val="95"/>
        </w:rPr>
        <w:t> </w:t>
      </w:r>
      <w:r>
        <w:rPr>
          <w:w w:val="95"/>
        </w:rPr>
        <w:t>explored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potential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future</w:t>
      </w:r>
      <w:r>
        <w:rPr>
          <w:spacing w:val="12"/>
          <w:w w:val="95"/>
        </w:rPr>
        <w:t> </w:t>
      </w:r>
      <w:r>
        <w:rPr>
          <w:w w:val="95"/>
        </w:rPr>
        <w:t>catch</w:t>
      </w:r>
      <w:r>
        <w:rPr>
          <w:spacing w:val="-45"/>
          <w:w w:val="95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constrained</w:t>
      </w:r>
      <w:r>
        <w:rPr>
          <w:spacing w:val="-6"/>
        </w:rPr>
        <w:t> </w:t>
      </w:r>
      <w:r>
        <w:rPr/>
        <w:t>relative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OFLs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ABCs.</w:t>
      </w:r>
      <w:r>
        <w:rPr>
          <w:spacing w:val="8"/>
        </w:rPr>
        <w:t> </w:t>
      </w:r>
      <w:r>
        <w:rPr/>
        <w:t>The</w:t>
      </w:r>
      <w:r>
        <w:rPr>
          <w:spacing w:val="-6"/>
        </w:rPr>
        <w:t> </w:t>
      </w:r>
      <w:r>
        <w:rPr/>
        <w:t>Council</w:t>
      </w:r>
      <w:r>
        <w:rPr>
          <w:spacing w:val="-6"/>
        </w:rPr>
        <w:t> </w:t>
      </w:r>
      <w:r>
        <w:rPr/>
        <w:t>adopted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time-varying</w:t>
      </w:r>
      <w:r>
        <w:rPr>
          <w:spacing w:val="-6"/>
        </w:rPr>
        <w:t> </w:t>
      </w:r>
      <w:r>
        <w:rPr>
          <w:rFonts w:ascii="Cambria" w:eastAsia="Cambria"/>
        </w:rPr>
        <w:t>𝜎</w:t>
      </w:r>
      <w:r>
        <w:rPr>
          <w:rFonts w:ascii="Cambria" w:eastAsia="Cambria"/>
          <w:spacing w:val="-42"/>
        </w:rPr>
        <w:t> </w:t>
      </w:r>
      <w:r>
        <w:rPr/>
        <w:t>resulting in increased uncertainty and greater reduction between the OFL and the ABC as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last</w:t>
      </w:r>
      <w:r>
        <w:rPr>
          <w:spacing w:val="-2"/>
        </w:rPr>
        <w:t> </w:t>
      </w:r>
      <w:r>
        <w:rPr/>
        <w:t>assessment</w:t>
      </w:r>
      <w:r>
        <w:rPr>
          <w:spacing w:val="-2"/>
        </w:rPr>
        <w:t> </w:t>
      </w:r>
      <w:r>
        <w:rPr/>
        <w:t>increases.</w:t>
      </w:r>
      <w:r>
        <w:rPr>
          <w:spacing w:val="15"/>
        </w:rPr>
        <w:t> </w:t>
      </w:r>
      <w:r>
        <w:rPr/>
        <w:t>A</w:t>
      </w:r>
      <w:r>
        <w:rPr>
          <w:spacing w:val="-2"/>
        </w:rPr>
        <w:t> </w:t>
      </w:r>
      <w:r>
        <w:rPr/>
        <w:t>similar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conducted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year.</w:t>
      </w:r>
    </w:p>
    <w:p>
      <w:pPr>
        <w:spacing w:after="0" w:line="223" w:lineRule="auto"/>
        <w:jc w:val="both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23" w:lineRule="auto" w:before="130"/>
        <w:ind w:left="424" w:right="424"/>
        <w:jc w:val="both"/>
      </w:pPr>
      <w:r>
        <w:rPr>
          <w:w w:val="95"/>
        </w:rPr>
        <w:t>The potential impacts of limiting future harvest specification relative to recent average catches</w:t>
      </w:r>
      <w:r>
        <w:rPr>
          <w:spacing w:val="-45"/>
          <w:w w:val="95"/>
        </w:rPr>
        <w:t> </w:t>
      </w:r>
      <w:r>
        <w:rPr/>
        <w:t>is not incorporated as its own Factor but rather as a modifier to adjust the Constituent</w:t>
      </w:r>
      <w:r>
        <w:rPr>
          <w:spacing w:val="1"/>
        </w:rPr>
        <w:t> </w:t>
      </w:r>
      <w:r>
        <w:rPr>
          <w:w w:val="95"/>
        </w:rPr>
        <w:t>Demand Factor scoring. The modifier that ranges from -2.0 to +4.0 is calculated based on the</w:t>
      </w:r>
      <w:r>
        <w:rPr>
          <w:spacing w:val="1"/>
          <w:w w:val="9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/>
        <w:t>percent</w:t>
      </w:r>
      <w:r>
        <w:rPr>
          <w:spacing w:val="-4"/>
        </w:rPr>
        <w:t> </w:t>
      </w:r>
      <w:r>
        <w:rPr/>
        <w:t>attainments.</w:t>
      </w:r>
      <w:r>
        <w:rPr>
          <w:spacing w:val="11"/>
        </w:rPr>
        <w:t> </w:t>
      </w:r>
      <w:r>
        <w:rPr/>
        <w:t>The</w:t>
      </w:r>
      <w:r>
        <w:rPr>
          <w:spacing w:val="-5"/>
        </w:rPr>
        <w:t> </w:t>
      </w:r>
      <w:r>
        <w:rPr/>
        <w:t>ratio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average</w:t>
      </w:r>
      <w:r>
        <w:rPr>
          <w:spacing w:val="-4"/>
        </w:rPr>
        <w:t> </w:t>
      </w:r>
      <w:r>
        <w:rPr/>
        <w:t>mortality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2018-2020</w:t>
      </w:r>
      <w:r>
        <w:rPr>
          <w:spacing w:val="-47"/>
        </w:rPr>
        <w:t> </w:t>
      </w:r>
      <w:r>
        <w:rPr/>
        <w:t>to the future Annual Catch Limit (ACL) in 2024 (i.e.,</w:t>
      </w:r>
      <w:r>
        <w:rPr>
          <w:spacing w:val="50"/>
        </w:rPr>
        <w:t> </w:t>
      </w:r>
      <w:r>
        <w:rPr/>
        <w:t>only draft harvest specifications</w:t>
      </w:r>
      <w:r>
        <w:rPr>
          <w:spacing w:val="1"/>
        </w:rPr>
        <w:t> </w:t>
      </w:r>
      <w:r>
        <w:rPr/>
        <w:t>were available at the time of the analysis) is calculated to determine the potential future</w:t>
      </w:r>
      <w:r>
        <w:rPr>
          <w:spacing w:val="1"/>
        </w:rPr>
        <w:t> </w:t>
      </w:r>
      <w:r>
        <w:rPr/>
        <w:t>attainment percentage. A Factor score is then calculated using the same methodology as</w:t>
      </w:r>
      <w:r>
        <w:rPr>
          <w:spacing w:val="1"/>
        </w:rPr>
        <w:t> </w:t>
      </w:r>
      <w:r>
        <w:rPr>
          <w:spacing w:val="-1"/>
        </w:rPr>
        <w:t>applied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Fishing</w:t>
      </w:r>
      <w:r>
        <w:rPr>
          <w:spacing w:val="-9"/>
        </w:rPr>
        <w:t> </w:t>
      </w:r>
      <w:r>
        <w:rPr/>
        <w:t>Mortality</w:t>
      </w:r>
      <w:r>
        <w:rPr>
          <w:spacing w:val="-9"/>
        </w:rPr>
        <w:t> </w:t>
      </w:r>
      <w:r>
        <w:rPr/>
        <w:t>Factor</w:t>
      </w:r>
      <w:r>
        <w:rPr>
          <w:spacing w:val="-9"/>
        </w:rPr>
        <w:t> </w:t>
      </w:r>
      <w:r>
        <w:rPr/>
        <w:t>scores</w:t>
      </w:r>
      <w:r>
        <w:rPr>
          <w:spacing w:val="-9"/>
        </w:rPr>
        <w:t> </w:t>
      </w:r>
      <w:r>
        <w:rPr/>
        <w:t>(see</w:t>
      </w:r>
      <w:r>
        <w:rPr>
          <w:spacing w:val="-9"/>
        </w:rPr>
        <w:t> </w:t>
      </w:r>
      <w:r>
        <w:rPr/>
        <w:t>Table</w:t>
      </w:r>
      <w:r>
        <w:rPr>
          <w:spacing w:val="-9"/>
        </w:rPr>
        <w:t> </w:t>
      </w:r>
      <w:hyperlink w:history="true" w:anchor="_bookmark16">
        <w:r>
          <w:rPr/>
          <w:t>7</w:t>
        </w:r>
      </w:hyperlink>
      <w:r>
        <w:rPr/>
        <w:t>).</w:t>
      </w:r>
      <w:r>
        <w:rPr>
          <w:spacing w:val="7"/>
        </w:rPr>
        <w:t> </w:t>
      </w:r>
      <w:r>
        <w:rPr/>
        <w:t>The</w:t>
      </w:r>
      <w:r>
        <w:rPr>
          <w:spacing w:val="-9"/>
        </w:rPr>
        <w:t> </w:t>
      </w:r>
      <w:r>
        <w:rPr/>
        <w:t>modifier</w:t>
      </w:r>
      <w:r>
        <w:rPr>
          <w:spacing w:val="-9"/>
        </w:rPr>
        <w:t> </w:t>
      </w:r>
      <w:r>
        <w:rPr/>
        <w:t>score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then</w:t>
      </w:r>
      <w:r>
        <w:rPr>
          <w:spacing w:val="-48"/>
        </w:rPr>
        <w:t> </w:t>
      </w:r>
      <w:r>
        <w:rPr/>
        <w:t>determined based on the Factor score, except in the case for stocks undergoing rebuilding</w:t>
      </w:r>
      <w:r>
        <w:rPr>
          <w:spacing w:val="-47"/>
        </w:rPr>
        <w:t> </w:t>
      </w:r>
      <w:r>
        <w:rPr/>
        <w:t>which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given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default</w:t>
      </w:r>
      <w:r>
        <w:rPr>
          <w:spacing w:val="15"/>
        </w:rPr>
        <w:t> </w:t>
      </w:r>
      <w:r>
        <w:rPr/>
        <w:t>value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+4.0</w:t>
      </w:r>
      <w:r>
        <w:rPr>
          <w:spacing w:val="14"/>
        </w:rPr>
        <w:t> </w:t>
      </w:r>
      <w:r>
        <w:rPr/>
        <w:t>(Table</w:t>
      </w:r>
      <w:r>
        <w:rPr>
          <w:spacing w:val="15"/>
        </w:rPr>
        <w:t> </w:t>
      </w:r>
      <w:hyperlink w:history="true" w:anchor="_bookmark23">
        <w:r>
          <w:rPr/>
          <w:t>10</w:t>
        </w:r>
      </w:hyperlink>
      <w:r>
        <w:rPr/>
        <w:t>).</w:t>
      </w:r>
    </w:p>
    <w:p>
      <w:pPr>
        <w:pStyle w:val="BodyText"/>
        <w:spacing w:before="2"/>
        <w:rPr>
          <w:sz w:val="37"/>
        </w:rPr>
      </w:pPr>
    </w:p>
    <w:p>
      <w:pPr>
        <w:pStyle w:val="BodyText"/>
        <w:spacing w:line="213" w:lineRule="auto"/>
        <w:ind w:left="431" w:right="429"/>
        <w:jc w:val="both"/>
      </w:pPr>
      <w:bookmarkStart w:name="_bookmark23" w:id="53"/>
      <w:bookmarkEnd w:id="53"/>
      <w:r>
        <w:rPr/>
      </w:r>
      <w:r>
        <w:rPr>
          <w:b/>
        </w:rPr>
        <w:t>Table 10: </w:t>
      </w:r>
      <w:r>
        <w:rPr/>
        <w:t>Modifier values based the future specification Factor score. Factor score values</w:t>
      </w:r>
      <w:r>
        <w:rPr>
          <w:spacing w:val="1"/>
        </w:rPr>
        <w:t> </w:t>
      </w:r>
      <w:r>
        <w:rPr>
          <w:w w:val="95"/>
        </w:rPr>
        <w:t>are</w:t>
      </w:r>
      <w:r>
        <w:rPr>
          <w:spacing w:val="16"/>
          <w:w w:val="95"/>
        </w:rPr>
        <w:t> </w:t>
      </w:r>
      <w:r>
        <w:rPr>
          <w:w w:val="95"/>
        </w:rPr>
        <w:t>based</w:t>
      </w:r>
      <w:r>
        <w:rPr>
          <w:spacing w:val="17"/>
          <w:w w:val="95"/>
        </w:rPr>
        <w:t> </w:t>
      </w:r>
      <w:r>
        <w:rPr>
          <w:w w:val="95"/>
        </w:rPr>
        <w:t>on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percent</w:t>
      </w:r>
      <w:r>
        <w:rPr>
          <w:spacing w:val="16"/>
          <w:w w:val="95"/>
        </w:rPr>
        <w:t> </w:t>
      </w:r>
      <w:r>
        <w:rPr>
          <w:w w:val="95"/>
        </w:rPr>
        <w:t>attainment</w:t>
      </w:r>
      <w:r>
        <w:rPr>
          <w:spacing w:val="17"/>
          <w:w w:val="95"/>
        </w:rPr>
        <w:t> </w:t>
      </w:r>
      <w:r>
        <w:rPr>
          <w:w w:val="95"/>
        </w:rPr>
        <w:t>between</w:t>
      </w:r>
      <w:r>
        <w:rPr>
          <w:spacing w:val="17"/>
          <w:w w:val="95"/>
        </w:rPr>
        <w:t> </w:t>
      </w:r>
      <w:r>
        <w:rPr>
          <w:w w:val="95"/>
        </w:rPr>
        <w:t>recent</w:t>
      </w:r>
      <w:r>
        <w:rPr>
          <w:spacing w:val="17"/>
          <w:w w:val="95"/>
        </w:rPr>
        <w:t> </w:t>
      </w:r>
      <w:r>
        <w:rPr>
          <w:w w:val="95"/>
        </w:rPr>
        <w:t>average</w:t>
      </w:r>
      <w:r>
        <w:rPr>
          <w:spacing w:val="16"/>
          <w:w w:val="95"/>
        </w:rPr>
        <w:t> </w:t>
      </w:r>
      <w:r>
        <w:rPr>
          <w:w w:val="95"/>
        </w:rPr>
        <w:t>catches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future</w:t>
      </w:r>
      <w:r>
        <w:rPr>
          <w:spacing w:val="17"/>
          <w:w w:val="95"/>
        </w:rPr>
        <w:t> </w:t>
      </w:r>
      <w:r>
        <w:rPr>
          <w:w w:val="95"/>
        </w:rPr>
        <w:t>ACL</w:t>
      </w:r>
      <w:r>
        <w:rPr>
          <w:spacing w:val="16"/>
          <w:w w:val="95"/>
        </w:rPr>
        <w:t> </w:t>
      </w:r>
      <w:r>
        <w:rPr>
          <w:w w:val="95"/>
        </w:rPr>
        <w:t>values.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0" w:lineRule="exact"/>
        <w:ind w:left="3310"/>
        <w:rPr>
          <w:sz w:val="2"/>
        </w:rPr>
      </w:pPr>
      <w:r>
        <w:rPr>
          <w:sz w:val="2"/>
        </w:rPr>
        <w:pict>
          <v:group style="width:108.95pt;height:.9pt;mso-position-horizontal-relative:char;mso-position-vertical-relative:line" id="docshapegroup165" coordorigin="0,0" coordsize="2179,18">
            <v:line style="position:absolute" from="0,9" to="2179,9" stroked="true" strokeweight=".87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  <w:spacing w:line="223" w:lineRule="auto" w:before="30"/>
        <w:ind w:left="3430" w:right="-17"/>
      </w:pPr>
      <w:r>
        <w:rPr/>
        <w:t>Factor</w:t>
      </w:r>
      <w:r>
        <w:rPr>
          <w:spacing w:val="-47"/>
        </w:rPr>
        <w:t> </w:t>
      </w:r>
      <w:r>
        <w:rPr/>
        <w:t>Score</w:t>
      </w:r>
    </w:p>
    <w:p>
      <w:pPr>
        <w:pStyle w:val="BodyText"/>
        <w:spacing w:before="15"/>
        <w:ind w:left="209"/>
      </w:pPr>
      <w:r>
        <w:rPr/>
        <w:br w:type="column"/>
      </w:r>
      <w:r>
        <w:rPr/>
        <w:t>Modifier</w:t>
      </w:r>
    </w:p>
    <w:p>
      <w:pPr>
        <w:spacing w:after="0"/>
        <w:sectPr>
          <w:type w:val="continuous"/>
          <w:pgSz w:w="12240" w:h="15840"/>
          <w:pgMar w:header="0" w:footer="1446" w:top="1500" w:bottom="280" w:left="1720" w:right="1720"/>
          <w:cols w:num="2" w:equalWidth="0">
            <w:col w:w="3987" w:space="40"/>
            <w:col w:w="4773"/>
          </w:cols>
        </w:sectPr>
      </w:pPr>
    </w:p>
    <w:p>
      <w:pPr>
        <w:pStyle w:val="BodyText"/>
        <w:spacing w:before="9"/>
        <w:rPr>
          <w:sz w:val="4"/>
        </w:rPr>
      </w:pPr>
    </w:p>
    <w:p>
      <w:pPr>
        <w:pStyle w:val="BodyText"/>
        <w:spacing w:line="20" w:lineRule="exact"/>
        <w:ind w:left="3310"/>
        <w:rPr>
          <w:sz w:val="2"/>
        </w:rPr>
      </w:pPr>
      <w:r>
        <w:rPr>
          <w:sz w:val="2"/>
        </w:rPr>
        <w:pict>
          <v:group style="width:108.95pt;height:.550pt;mso-position-horizontal-relative:char;mso-position-vertical-relative:line" id="docshapegroup166" coordorigin="0,0" coordsize="2179,11">
            <v:line style="position:absolute" from="0,5" to="2179,5" stroked="true" strokeweight=".54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805" w:val="left" w:leader="none"/>
        </w:tabs>
        <w:spacing w:line="260" w:lineRule="exact" w:before="12"/>
        <w:ind w:right="1032"/>
        <w:jc w:val="center"/>
      </w:pPr>
      <w:r>
        <w:rPr/>
        <w:t>10</w:t>
        <w:tab/>
        <w:t>4</w:t>
      </w:r>
    </w:p>
    <w:p>
      <w:pPr>
        <w:pStyle w:val="BodyText"/>
        <w:tabs>
          <w:tab w:pos="805" w:val="left" w:leader="none"/>
        </w:tabs>
        <w:spacing w:line="251" w:lineRule="exact"/>
        <w:ind w:right="1032"/>
        <w:jc w:val="center"/>
      </w:pPr>
      <w:r>
        <w:rPr/>
        <w:t>9</w:t>
        <w:tab/>
        <w:t>3</w:t>
      </w:r>
    </w:p>
    <w:p>
      <w:pPr>
        <w:pStyle w:val="BodyText"/>
        <w:tabs>
          <w:tab w:pos="805" w:val="left" w:leader="none"/>
        </w:tabs>
        <w:spacing w:line="251" w:lineRule="exact"/>
        <w:ind w:right="1032"/>
        <w:jc w:val="center"/>
      </w:pPr>
      <w:r>
        <w:rPr/>
        <w:t>8</w:t>
        <w:tab/>
        <w:t>2</w:t>
      </w:r>
    </w:p>
    <w:p>
      <w:pPr>
        <w:pStyle w:val="BodyText"/>
        <w:tabs>
          <w:tab w:pos="805" w:val="left" w:leader="none"/>
        </w:tabs>
        <w:spacing w:line="251" w:lineRule="exact"/>
        <w:ind w:right="1032"/>
        <w:jc w:val="center"/>
      </w:pPr>
      <w:r>
        <w:rPr/>
        <w:t>7</w:t>
        <w:tab/>
        <w:t>1</w:t>
      </w:r>
    </w:p>
    <w:p>
      <w:pPr>
        <w:pStyle w:val="BodyText"/>
        <w:tabs>
          <w:tab w:pos="805" w:val="left" w:leader="none"/>
        </w:tabs>
        <w:spacing w:line="251" w:lineRule="exact"/>
        <w:ind w:right="1032"/>
        <w:jc w:val="center"/>
      </w:pPr>
      <w:r>
        <w:rPr/>
        <w:t>5</w:t>
      </w:r>
      <w:r>
        <w:rPr>
          <w:spacing w:val="15"/>
        </w:rPr>
        <w:t> </w:t>
      </w:r>
      <w:r>
        <w:rPr/>
        <w:t>-</w:t>
      </w:r>
      <w:r>
        <w:rPr>
          <w:spacing w:val="16"/>
        </w:rPr>
        <w:t> </w:t>
      </w:r>
      <w:r>
        <w:rPr/>
        <w:t>6</w:t>
        <w:tab/>
        <w:t>0</w:t>
      </w:r>
    </w:p>
    <w:p>
      <w:pPr>
        <w:pStyle w:val="BodyText"/>
        <w:tabs>
          <w:tab w:pos="805" w:val="left" w:leader="none"/>
        </w:tabs>
        <w:spacing w:line="251" w:lineRule="exact"/>
        <w:ind w:right="965"/>
        <w:jc w:val="center"/>
      </w:pPr>
      <w:r>
        <w:rPr/>
        <w:t>2</w:t>
      </w:r>
      <w:r>
        <w:rPr>
          <w:spacing w:val="15"/>
        </w:rPr>
        <w:t> </w:t>
      </w:r>
      <w:r>
        <w:rPr/>
        <w:t>-</w:t>
      </w:r>
      <w:r>
        <w:rPr>
          <w:spacing w:val="16"/>
        </w:rPr>
        <w:t> </w:t>
      </w:r>
      <w:r>
        <w:rPr/>
        <w:t>4</w:t>
        <w:tab/>
        <w:t>-1</w:t>
      </w:r>
    </w:p>
    <w:p>
      <w:pPr>
        <w:pStyle w:val="BodyText"/>
        <w:tabs>
          <w:tab w:pos="805" w:val="left" w:leader="none"/>
        </w:tabs>
        <w:spacing w:line="260" w:lineRule="exact"/>
        <w:ind w:right="1032"/>
        <w:jc w:val="center"/>
      </w:pPr>
      <w:r>
        <w:rPr/>
        <w:pict>
          <v:shape style="position:absolute;margin-left:251.524994pt;margin-top:15.79845pt;width:108.95pt;height:.1pt;mso-position-horizontal-relative:page;mso-position-vertical-relative:paragraph;z-index:-15701504;mso-wrap-distance-left:0;mso-wrap-distance-right:0" id="docshape167" coordorigin="5030,316" coordsize="2179,0" path="m5030,316l7209,316e" filled="false" stroked="true" strokeweight=".873pt" strokecolor="#000000">
            <v:path arrowok="t"/>
            <v:stroke dashstyle="solid"/>
            <w10:wrap type="topAndBottom"/>
          </v:shape>
        </w:pict>
      </w:r>
      <w:r>
        <w:rPr/>
        <w:t>1</w:t>
        <w:tab/>
        <w:t>2</w:t>
      </w:r>
    </w:p>
    <w:p>
      <w:pPr>
        <w:spacing w:after="0" w:line="260" w:lineRule="exact"/>
        <w:jc w:val="center"/>
        <w:sectPr>
          <w:type w:val="continuous"/>
          <w:pgSz w:w="12240" w:h="15840"/>
          <w:pgMar w:header="0" w:footer="1446" w:top="1500" w:bottom="280" w:left="1720" w:right="1720"/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5"/>
        </w:numPr>
        <w:tabs>
          <w:tab w:pos="879" w:val="left" w:leader="none"/>
          <w:tab w:pos="880" w:val="left" w:leader="none"/>
        </w:tabs>
        <w:spacing w:line="240" w:lineRule="auto" w:before="133" w:after="0"/>
        <w:ind w:left="879" w:right="0" w:hanging="449"/>
        <w:jc w:val="left"/>
      </w:pPr>
      <w:bookmarkStart w:name="References" w:id="54"/>
      <w:bookmarkEnd w:id="54"/>
      <w:r>
        <w:rPr>
          <w:b w:val="0"/>
        </w:rPr>
      </w:r>
      <w:bookmarkStart w:name="_bookmark24" w:id="55"/>
      <w:bookmarkEnd w:id="55"/>
      <w:r>
        <w:rPr>
          <w:b w:val="0"/>
        </w:rPr>
      </w:r>
      <w:bookmarkStart w:name="_bookmark24" w:id="56"/>
      <w:bookmarkEnd w:id="56"/>
      <w:r>
        <w:rPr>
          <w:w w:val="110"/>
        </w:rPr>
        <w:t>References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223" w:lineRule="auto"/>
        <w:ind w:left="751" w:right="401" w:hanging="320"/>
        <w:jc w:val="both"/>
      </w:pPr>
      <w:r>
        <w:rPr/>
        <w:t>Koehn,</w:t>
      </w:r>
      <w:r>
        <w:rPr>
          <w:spacing w:val="1"/>
        </w:rPr>
        <w:t> </w:t>
      </w:r>
      <w:r>
        <w:rPr/>
        <w:t>L.E.,</w:t>
      </w:r>
      <w:r>
        <w:rPr>
          <w:spacing w:val="1"/>
        </w:rPr>
        <w:t> </w:t>
      </w:r>
      <w:r>
        <w:rPr/>
        <w:t>Essington,</w:t>
      </w:r>
      <w:r>
        <w:rPr>
          <w:spacing w:val="1"/>
        </w:rPr>
        <w:t> </w:t>
      </w:r>
      <w:r>
        <w:rPr/>
        <w:t>T.E.,</w:t>
      </w:r>
      <w:r>
        <w:rPr>
          <w:spacing w:val="1"/>
        </w:rPr>
        <w:t> </w:t>
      </w:r>
      <w:r>
        <w:rPr/>
        <w:t>Marshall,</w:t>
      </w:r>
      <w:r>
        <w:rPr>
          <w:spacing w:val="1"/>
        </w:rPr>
        <w:t> </w:t>
      </w:r>
      <w:r>
        <w:rPr/>
        <w:t>K.N.,</w:t>
      </w:r>
      <w:r>
        <w:rPr>
          <w:spacing w:val="1"/>
        </w:rPr>
        <w:t> </w:t>
      </w:r>
      <w:r>
        <w:rPr/>
        <w:t>Kaplan,</w:t>
      </w:r>
      <w:r>
        <w:rPr>
          <w:spacing w:val="1"/>
        </w:rPr>
        <w:t> </w:t>
      </w:r>
      <w:r>
        <w:rPr/>
        <w:t>I.C.,</w:t>
      </w:r>
      <w:r>
        <w:rPr>
          <w:spacing w:val="50"/>
        </w:rPr>
        <w:t> </w:t>
      </w:r>
      <w:r>
        <w:rPr/>
        <w:t>Sydeman,</w:t>
      </w:r>
      <w:r>
        <w:rPr>
          <w:spacing w:val="50"/>
        </w:rPr>
        <w:t> </w:t>
      </w:r>
      <w:r>
        <w:rPr/>
        <w:t>W.J.,</w:t>
      </w:r>
      <w:r>
        <w:rPr>
          <w:spacing w:val="50"/>
        </w:rPr>
        <w:t> </w:t>
      </w:r>
      <w:r>
        <w:rPr/>
        <w:t>Szoboszlai,</w:t>
      </w:r>
      <w:r>
        <w:rPr>
          <w:spacing w:val="-48"/>
        </w:rPr>
        <w:t> </w:t>
      </w:r>
      <w:r>
        <w:rPr/>
        <w:t>A.I.,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Thayer,</w:t>
      </w:r>
      <w:r>
        <w:rPr>
          <w:spacing w:val="-6"/>
        </w:rPr>
        <w:t> </w:t>
      </w:r>
      <w:r>
        <w:rPr/>
        <w:t>J.A.</w:t>
      </w:r>
      <w:r>
        <w:rPr>
          <w:spacing w:val="-6"/>
        </w:rPr>
        <w:t> </w:t>
      </w:r>
      <w:r>
        <w:rPr/>
        <w:t>2016.</w:t>
      </w:r>
      <w:r>
        <w:rPr>
          <w:spacing w:val="10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taxonomic</w:t>
      </w:r>
      <w:r>
        <w:rPr>
          <w:spacing w:val="-6"/>
        </w:rPr>
        <w:t> </w:t>
      </w:r>
      <w:r>
        <w:rPr/>
        <w:t>resolution</w:t>
      </w:r>
      <w:r>
        <w:rPr>
          <w:spacing w:val="-6"/>
        </w:rPr>
        <w:t> </w:t>
      </w:r>
      <w:r>
        <w:rPr/>
        <w:t>food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to</w:t>
      </w:r>
      <w:r>
        <w:rPr>
          <w:spacing w:val="-47"/>
        </w:rPr>
        <w:t> </w:t>
      </w:r>
      <w:r>
        <w:rPr/>
        <w:t>assess the functional role of forage fish in the California Current ecosystem. Ecological</w:t>
      </w:r>
      <w:r>
        <w:rPr>
          <w:spacing w:val="-47"/>
        </w:rPr>
        <w:t> </w:t>
      </w:r>
      <w:r>
        <w:rPr/>
        <w:t>Modelling</w:t>
      </w:r>
      <w:r>
        <w:rPr>
          <w:spacing w:val="15"/>
        </w:rPr>
        <w:t> </w:t>
      </w:r>
      <w:r>
        <w:rPr/>
        <w:t>335:</w:t>
      </w:r>
      <w:r>
        <w:rPr>
          <w:spacing w:val="37"/>
        </w:rPr>
        <w:t> </w:t>
      </w:r>
      <w:r>
        <w:rPr/>
        <w:t>87–100.</w:t>
      </w:r>
    </w:p>
    <w:p>
      <w:pPr>
        <w:pStyle w:val="BodyText"/>
        <w:spacing w:line="260" w:lineRule="exact" w:before="86"/>
        <w:ind w:left="431"/>
        <w:jc w:val="both"/>
      </w:pPr>
      <w:r>
        <w:rPr/>
        <w:t>Methot,</w:t>
      </w:r>
      <w:r>
        <w:rPr>
          <w:spacing w:val="32"/>
        </w:rPr>
        <w:t> </w:t>
      </w:r>
      <w:r>
        <w:rPr/>
        <w:t>R.D.</w:t>
      </w:r>
      <w:r>
        <w:rPr>
          <w:spacing w:val="30"/>
        </w:rPr>
        <w:t> </w:t>
      </w:r>
      <w:r>
        <w:rPr/>
        <w:t>2015.</w:t>
      </w:r>
      <w:r>
        <w:rPr>
          <w:spacing w:val="32"/>
        </w:rPr>
        <w:t> </w:t>
      </w:r>
      <w:r>
        <w:rPr/>
        <w:t>Prioritizing</w:t>
      </w:r>
      <w:r>
        <w:rPr>
          <w:spacing w:val="29"/>
        </w:rPr>
        <w:t> </w:t>
      </w:r>
      <w:r>
        <w:rPr/>
        <w:t>fish</w:t>
      </w:r>
      <w:r>
        <w:rPr>
          <w:spacing w:val="30"/>
        </w:rPr>
        <w:t> </w:t>
      </w:r>
      <w:r>
        <w:rPr/>
        <w:t>stock</w:t>
      </w:r>
      <w:r>
        <w:rPr>
          <w:spacing w:val="30"/>
        </w:rPr>
        <w:t> </w:t>
      </w:r>
      <w:r>
        <w:rPr/>
        <w:t>assessments.</w:t>
      </w:r>
      <w:r>
        <w:rPr>
          <w:spacing w:val="80"/>
        </w:rPr>
        <w:t> </w:t>
      </w:r>
      <w:r>
        <w:rPr/>
        <w:t>U.S.</w:t>
      </w:r>
      <w:r>
        <w:rPr>
          <w:spacing w:val="30"/>
        </w:rPr>
        <w:t> </w:t>
      </w:r>
      <w:r>
        <w:rPr/>
        <w:t>Department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Commerce.</w:t>
      </w:r>
    </w:p>
    <w:p>
      <w:pPr>
        <w:pStyle w:val="BodyText"/>
        <w:spacing w:line="260" w:lineRule="exact"/>
        <w:ind w:left="758"/>
      </w:pPr>
      <w:r>
        <w:rPr/>
        <w:t>NOAA</w:t>
      </w:r>
      <w:r>
        <w:rPr>
          <w:spacing w:val="4"/>
        </w:rPr>
        <w:t> </w:t>
      </w:r>
      <w:r>
        <w:rPr/>
        <w:t>Technical</w:t>
      </w:r>
      <w:r>
        <w:rPr>
          <w:spacing w:val="4"/>
        </w:rPr>
        <w:t> </w:t>
      </w:r>
      <w:r>
        <w:rPr/>
        <w:t>Memorandum</w:t>
      </w:r>
      <w:r>
        <w:rPr>
          <w:spacing w:val="5"/>
        </w:rPr>
        <w:t> </w:t>
      </w:r>
      <w:r>
        <w:rPr/>
        <w:t>NMFS-F/SPO</w:t>
      </w:r>
      <w:r>
        <w:rPr>
          <w:spacing w:val="4"/>
        </w:rPr>
        <w:t> </w:t>
      </w:r>
      <w:r>
        <w:rPr/>
        <w:t>152.</w:t>
      </w:r>
    </w:p>
    <w:p>
      <w:pPr>
        <w:pStyle w:val="BodyText"/>
        <w:spacing w:line="223" w:lineRule="auto" w:before="95"/>
        <w:ind w:left="748" w:right="390" w:hanging="318"/>
        <w:jc w:val="both"/>
      </w:pPr>
      <w:r>
        <w:rPr/>
        <w:t>Smith, A.D.M., Brown, C.J., Bulman, C.M., Fulton, E.A., Johnson, P., Kaplan, I.C., Lozano-</w:t>
      </w:r>
      <w:r>
        <w:rPr>
          <w:spacing w:val="1"/>
        </w:rPr>
        <w:t> </w:t>
      </w:r>
      <w:r>
        <w:rPr/>
        <w:t>Montes, H., Mackinson, S., Marzloff, M., Shannon, L.J., Shin, Y.-J., and Tam, </w:t>
      </w:r>
      <w:r>
        <w:rPr>
          <w:w w:val="110"/>
        </w:rPr>
        <w:t>J. </w:t>
      </w:r>
      <w:r>
        <w:rPr/>
        <w:t>2011.</w:t>
      </w:r>
      <w:r>
        <w:rPr>
          <w:spacing w:val="1"/>
        </w:rPr>
        <w:t> </w:t>
      </w:r>
      <w:r>
        <w:rPr>
          <w:w w:val="95"/>
        </w:rPr>
        <w:t>Impacts of Fishing Low–Trophic Level Species on Marine Ecosystems. Science 333(6046):</w:t>
      </w:r>
      <w:r>
        <w:rPr>
          <w:spacing w:val="1"/>
          <w:w w:val="95"/>
        </w:rPr>
        <w:t> </w:t>
      </w:r>
      <w:r>
        <w:rPr/>
        <w:t>1147–1150.</w:t>
      </w:r>
    </w:p>
    <w:p>
      <w:pPr>
        <w:spacing w:after="0" w:line="223" w:lineRule="auto"/>
        <w:jc w:val="both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1"/>
        <w:numPr>
          <w:ilvl w:val="0"/>
          <w:numId w:val="5"/>
        </w:numPr>
        <w:tabs>
          <w:tab w:pos="879" w:val="left" w:leader="none"/>
          <w:tab w:pos="880" w:val="left" w:leader="none"/>
        </w:tabs>
        <w:spacing w:line="240" w:lineRule="auto" w:before="133" w:after="0"/>
        <w:ind w:left="879" w:right="0" w:hanging="449"/>
        <w:jc w:val="left"/>
      </w:pPr>
      <w:bookmarkStart w:name="Appendix" w:id="57"/>
      <w:bookmarkEnd w:id="57"/>
      <w:r>
        <w:rPr>
          <w:b w:val="0"/>
        </w:rPr>
      </w:r>
      <w:bookmarkStart w:name="_bookmark25" w:id="58"/>
      <w:bookmarkEnd w:id="58"/>
      <w:r>
        <w:rPr>
          <w:b w:val="0"/>
        </w:rPr>
      </w:r>
      <w:bookmarkStart w:name="_bookmark25" w:id="59"/>
      <w:bookmarkEnd w:id="59"/>
      <w:r>
        <w:rPr>
          <w:w w:val="105"/>
        </w:rPr>
        <w:t>Ap</w:t>
      </w:r>
      <w:r>
        <w:rPr>
          <w:w w:val="105"/>
        </w:rPr>
        <w:t>pendix</w:t>
      </w:r>
    </w:p>
    <w:p>
      <w:pPr>
        <w:pStyle w:val="BodyText"/>
        <w:spacing w:before="12"/>
        <w:rPr>
          <w:b/>
          <w:sz w:val="46"/>
        </w:rPr>
      </w:pPr>
    </w:p>
    <w:p>
      <w:pPr>
        <w:pStyle w:val="Heading2"/>
        <w:numPr>
          <w:ilvl w:val="1"/>
          <w:numId w:val="5"/>
        </w:numPr>
        <w:tabs>
          <w:tab w:pos="1014" w:val="left" w:leader="none"/>
          <w:tab w:pos="1015" w:val="left" w:leader="none"/>
        </w:tabs>
        <w:spacing w:line="240" w:lineRule="auto" w:before="0" w:after="0"/>
        <w:ind w:left="1014" w:right="0" w:hanging="584"/>
        <w:jc w:val="left"/>
      </w:pPr>
      <w:bookmarkStart w:name="Stock Assessment History" w:id="60"/>
      <w:bookmarkEnd w:id="60"/>
      <w:r>
        <w:rPr>
          <w:b w:val="0"/>
        </w:rPr>
      </w:r>
      <w:bookmarkStart w:name="_bookmark26" w:id="61"/>
      <w:bookmarkEnd w:id="61"/>
      <w:r>
        <w:rPr>
          <w:b w:val="0"/>
        </w:rPr>
      </w:r>
      <w:bookmarkStart w:name="_bookmark26" w:id="62"/>
      <w:bookmarkEnd w:id="62"/>
      <w:r>
        <w:rPr>
          <w:w w:val="105"/>
        </w:rPr>
        <w:t>St</w:t>
      </w:r>
      <w:r>
        <w:rPr>
          <w:w w:val="105"/>
        </w:rPr>
        <w:t>ock</w:t>
      </w:r>
      <w:r>
        <w:rPr>
          <w:spacing w:val="29"/>
          <w:w w:val="105"/>
        </w:rPr>
        <w:t> </w:t>
      </w:r>
      <w:r>
        <w:rPr>
          <w:w w:val="105"/>
        </w:rPr>
        <w:t>Assessment</w:t>
      </w:r>
      <w:r>
        <w:rPr>
          <w:spacing w:val="29"/>
          <w:w w:val="105"/>
        </w:rPr>
        <w:t> </w:t>
      </w:r>
      <w:r>
        <w:rPr>
          <w:w w:val="105"/>
        </w:rPr>
        <w:t>History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223" w:lineRule="auto"/>
        <w:ind w:left="431" w:right="409" w:hanging="8"/>
        <w:jc w:val="both"/>
      </w:pPr>
      <w:r>
        <w:rPr/>
        <w:t>All stock assessments conducted between 2003 - 2020 are shown in Table </w:t>
      </w:r>
      <w:hyperlink w:history="true" w:anchor="_bookmark27">
        <w:r>
          <w:rPr/>
          <w:t>11</w:t>
        </w:r>
      </w:hyperlink>
      <w:r>
        <w:rPr/>
        <w:t>.</w:t>
      </w:r>
      <w:r>
        <w:rPr>
          <w:spacing w:val="1"/>
        </w:rPr>
        <w:t> </w:t>
      </w:r>
      <w:r>
        <w:rPr/>
        <w:t>Table </w:t>
      </w:r>
      <w:hyperlink w:history="true" w:anchor="_bookmark27">
        <w:r>
          <w:rPr/>
          <w:t>11</w:t>
        </w:r>
      </w:hyperlink>
      <w:r>
        <w:rPr>
          <w:spacing w:val="1"/>
        </w:rPr>
        <w:t> </w:t>
      </w:r>
      <w:r>
        <w:rPr/>
        <w:t>provides information on the type of assessment (e.g., F </w:t>
      </w:r>
      <w:r>
        <w:rPr>
          <w:w w:val="125"/>
        </w:rPr>
        <w:t>= </w:t>
      </w:r>
      <w:r>
        <w:rPr/>
        <w:t>full, U </w:t>
      </w:r>
      <w:r>
        <w:rPr>
          <w:w w:val="125"/>
        </w:rPr>
        <w:t>= </w:t>
      </w:r>
      <w:r>
        <w:rPr/>
        <w:t>update) conducted for</w:t>
      </w:r>
      <w:r>
        <w:rPr>
          <w:spacing w:val="1"/>
        </w:rPr>
        <w:t> </w:t>
      </w:r>
      <w:r>
        <w:rPr/>
        <w:t>each</w:t>
      </w:r>
      <w:r>
        <w:rPr>
          <w:spacing w:val="5"/>
        </w:rPr>
        <w:t> </w:t>
      </w:r>
      <w:r>
        <w:rPr/>
        <w:t>year</w:t>
      </w:r>
      <w:r>
        <w:rPr>
          <w:spacing w:val="5"/>
        </w:rPr>
        <w:t> </w:t>
      </w:r>
      <w:r>
        <w:rPr/>
        <w:t>assessed,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area</w:t>
      </w:r>
      <w:r>
        <w:rPr>
          <w:spacing w:val="5"/>
        </w:rPr>
        <w:t> </w:t>
      </w:r>
      <w:r>
        <w:rPr/>
        <w:t>stratifications,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most</w:t>
      </w:r>
      <w:r>
        <w:rPr>
          <w:spacing w:val="5"/>
        </w:rPr>
        <w:t> </w:t>
      </w:r>
      <w:r>
        <w:rPr/>
        <w:t>recent</w:t>
      </w:r>
      <w:r>
        <w:rPr>
          <w:spacing w:val="6"/>
        </w:rPr>
        <w:t> </w:t>
      </w:r>
      <w:r>
        <w:rPr/>
        <w:t>estimate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stock</w:t>
      </w:r>
      <w:r>
        <w:rPr>
          <w:spacing w:val="6"/>
        </w:rPr>
        <w:t> </w:t>
      </w:r>
      <w:r>
        <w:rPr/>
        <w:t>status.</w:t>
      </w:r>
    </w:p>
    <w:p>
      <w:pPr>
        <w:spacing w:after="0" w:line="223" w:lineRule="auto"/>
        <w:jc w:val="both"/>
        <w:sectPr>
          <w:pgSz w:w="12240" w:h="15840"/>
          <w:pgMar w:header="0" w:footer="1446" w:top="1500" w:bottom="1640" w:left="1720" w:right="1720"/>
        </w:sectPr>
      </w:pPr>
    </w:p>
    <w:p>
      <w:pPr>
        <w:pStyle w:val="BodyText"/>
      </w:pPr>
      <w:r>
        <w:rPr/>
        <w:pict>
          <v:shape style="position:absolute;margin-left:65.843361pt;margin-top:299.545013pt;width:17.5pt;height:12.95pt;mso-position-horizontal-relative:page;mso-position-vertical-relative:page;z-index:15756288" type="#_x0000_t202" id="docshape168" filled="false" stroked="false">
            <v:textbox inset="0,0,0,0" style="layout-flow:vertical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22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13" w:lineRule="auto" w:before="139"/>
        <w:ind w:left="110" w:right="1267"/>
        <w:jc w:val="both"/>
      </w:pPr>
      <w:bookmarkStart w:name="_bookmark27" w:id="63"/>
      <w:bookmarkEnd w:id="63"/>
      <w:r>
        <w:rPr/>
      </w:r>
      <w:r>
        <w:rPr>
          <w:b/>
        </w:rPr>
        <w:t>Table 11: </w:t>
      </w:r>
      <w:r>
        <w:rPr/>
        <w:t>History of assessment since 2003 for West Coast groundfish stocks where F = full assessment, U = update assessment,</w:t>
      </w:r>
      <w:r>
        <w:rPr>
          <w:spacing w:val="1"/>
        </w:rPr>
        <w:t> </w:t>
      </w:r>
      <w:r>
        <w:rPr/>
        <w:t>DM = data moderate assessment, and DL = data limited (category 3).</w:t>
      </w:r>
      <w:r>
        <w:rPr>
          <w:spacing w:val="50"/>
        </w:rPr>
        <w:t> </w:t>
      </w:r>
      <w:r>
        <w:rPr/>
        <w:t>Only stocks that have been fully assessed (category 1 or 2)</w:t>
      </w:r>
      <w:r>
        <w:rPr>
          <w:spacing w:val="1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least</w:t>
      </w:r>
      <w:r>
        <w:rPr>
          <w:spacing w:val="2"/>
          <w:w w:val="105"/>
        </w:rPr>
        <w:t> </w:t>
      </w:r>
      <w:r>
        <w:rPr>
          <w:w w:val="105"/>
        </w:rPr>
        <w:t>once</w:t>
      </w:r>
      <w:r>
        <w:rPr>
          <w:spacing w:val="2"/>
          <w:w w:val="105"/>
        </w:rPr>
        <w:t> </w:t>
      </w:r>
      <w:r>
        <w:rPr>
          <w:w w:val="105"/>
        </w:rPr>
        <w:t>since</w:t>
      </w:r>
      <w:r>
        <w:rPr>
          <w:spacing w:val="2"/>
          <w:w w:val="105"/>
        </w:rPr>
        <w:t> </w:t>
      </w:r>
      <w:r>
        <w:rPr>
          <w:w w:val="105"/>
        </w:rPr>
        <w:t>2003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2"/>
          <w:w w:val="105"/>
        </w:rPr>
        <w:t> </w:t>
      </w:r>
      <w:r>
        <w:rPr>
          <w:w w:val="105"/>
        </w:rPr>
        <w:t>shown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2"/>
          <w:w w:val="105"/>
        </w:rPr>
        <w:t> </w:t>
      </w:r>
      <w:r>
        <w:rPr>
          <w:w w:val="105"/>
        </w:rPr>
        <w:t>table.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*</w:t>
      </w:r>
      <w:r>
        <w:rPr>
          <w:spacing w:val="2"/>
          <w:w w:val="105"/>
        </w:rPr>
        <w:t> </w:t>
      </w:r>
      <w:r>
        <w:rPr>
          <w:w w:val="105"/>
        </w:rPr>
        <w:t>indicates</w:t>
      </w:r>
      <w:r>
        <w:rPr>
          <w:spacing w:val="2"/>
          <w:w w:val="105"/>
        </w:rPr>
        <w:t> </w:t>
      </w:r>
      <w:r>
        <w:rPr>
          <w:w w:val="105"/>
        </w:rPr>
        <w:t>an</w:t>
      </w:r>
      <w:r>
        <w:rPr>
          <w:spacing w:val="2"/>
          <w:w w:val="105"/>
        </w:rPr>
        <w:t> </w:t>
      </w:r>
      <w:r>
        <w:rPr>
          <w:w w:val="105"/>
        </w:rPr>
        <w:t>assessment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2"/>
          <w:w w:val="105"/>
        </w:rPr>
        <w:t> </w:t>
      </w:r>
      <w:r>
        <w:rPr>
          <w:w w:val="105"/>
        </w:rPr>
        <w:t>rejected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SSC.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1"/>
        <w:gridCol w:w="1248"/>
        <w:gridCol w:w="638"/>
        <w:gridCol w:w="638"/>
        <w:gridCol w:w="638"/>
        <w:gridCol w:w="638"/>
        <w:gridCol w:w="638"/>
        <w:gridCol w:w="674"/>
        <w:gridCol w:w="638"/>
        <w:gridCol w:w="638"/>
        <w:gridCol w:w="638"/>
        <w:gridCol w:w="794"/>
      </w:tblGrid>
      <w:tr>
        <w:trPr>
          <w:trHeight w:val="346" w:hRule="atLeast"/>
        </w:trPr>
        <w:tc>
          <w:tcPr>
            <w:tcW w:w="303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  <w:tc>
          <w:tcPr>
            <w:tcW w:w="124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729"/>
              <w:rPr>
                <w:sz w:val="20"/>
              </w:rPr>
            </w:pPr>
            <w:r>
              <w:rPr>
                <w:sz w:val="20"/>
              </w:rPr>
              <w:t>2003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2005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7"/>
              <w:jc w:val="center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8"/>
              <w:jc w:val="center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67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4" w:right="97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5" w:right="99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Status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Arrowtooth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flounder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4" w:right="9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DM*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Aurora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2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0.64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Big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skate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0.79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Black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rockfish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North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(WA)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729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0.43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South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(OR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CA)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729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w w:val="105"/>
                <w:sz w:val="20"/>
              </w:rPr>
              <w:t>OR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CA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0.33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pacing w:val="-1"/>
                <w:sz w:val="20"/>
              </w:rPr>
              <w:t>Blackgill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rockfish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S.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40°10’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lat.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2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0.39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Blue/Deacon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rockfish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w w:val="105"/>
                <w:sz w:val="20"/>
              </w:rPr>
              <w:t>OR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0.69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CA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34°47’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lat.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0.37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Bocaccio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S.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40°10’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lat.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729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Brown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8"/>
              <w:jc w:val="center"/>
              <w:rPr>
                <w:sz w:val="20"/>
              </w:rPr>
            </w:pPr>
            <w:r>
              <w:rPr>
                <w:sz w:val="20"/>
              </w:rPr>
              <w:t>DM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Cabezon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w w:val="105"/>
                <w:sz w:val="20"/>
              </w:rPr>
              <w:t>OR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729"/>
              <w:rPr>
                <w:sz w:val="20"/>
              </w:rPr>
            </w:pPr>
            <w:r>
              <w:rPr>
                <w:w w:val="120"/>
                <w:sz w:val="20"/>
              </w:rPr>
              <w:t>F*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0.53</w:t>
            </w:r>
          </w:p>
        </w:tc>
      </w:tr>
    </w:tbl>
    <w:p>
      <w:pPr>
        <w:spacing w:after="0"/>
        <w:jc w:val="center"/>
        <w:rPr>
          <w:sz w:val="20"/>
        </w:rPr>
        <w:sectPr>
          <w:footerReference w:type="default" r:id="rId7"/>
          <w:pgSz w:w="15840" w:h="12240" w:orient="landscape"/>
          <w:pgMar w:footer="0" w:header="0" w:top="1140" w:bottom="280" w:left="2140" w:right="920"/>
        </w:sectPr>
      </w:pPr>
    </w:p>
    <w:p>
      <w:pPr>
        <w:pStyle w:val="BodyText"/>
      </w:pPr>
      <w:r>
        <w:rPr/>
        <w:pict>
          <v:shape style="position:absolute;margin-left:65.843361pt;margin-top:299.545013pt;width:17.5pt;height:12.95pt;mso-position-horizontal-relative:page;mso-position-vertical-relative:page;z-index:15756800" type="#_x0000_t202" id="docshape169" filled="false" stroked="false">
            <v:textbox inset="0,0,0,0" style="layout-flow:vertical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23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13" w:lineRule="auto" w:before="139"/>
        <w:ind w:left="110" w:right="1267"/>
        <w:jc w:val="both"/>
        <w:rPr>
          <w:i/>
        </w:rPr>
      </w:pPr>
      <w:r>
        <w:rPr>
          <w:b/>
        </w:rPr>
        <w:t>Table 11: </w:t>
      </w:r>
      <w:r>
        <w:rPr/>
        <w:t>History of assessment since 2003 for West Coast groundfish stocks where F = full assessment, U = update assessment,</w:t>
      </w:r>
      <w:r>
        <w:rPr>
          <w:spacing w:val="1"/>
        </w:rPr>
        <w:t> </w:t>
      </w:r>
      <w:r>
        <w:rPr/>
        <w:t>DM = data moderate assessment, and DL = data limited (category 3).</w:t>
      </w:r>
      <w:r>
        <w:rPr>
          <w:spacing w:val="50"/>
        </w:rPr>
        <w:t> </w:t>
      </w:r>
      <w:r>
        <w:rPr/>
        <w:t>Only stocks that have been fully assessed (category 1 or 2)</w:t>
      </w:r>
      <w:r>
        <w:rPr>
          <w:spacing w:val="1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least</w:t>
      </w:r>
      <w:r>
        <w:rPr>
          <w:spacing w:val="-3"/>
          <w:w w:val="105"/>
        </w:rPr>
        <w:t> </w:t>
      </w: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2003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table.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*</w:t>
      </w:r>
      <w:r>
        <w:rPr>
          <w:spacing w:val="-3"/>
          <w:w w:val="105"/>
        </w:rPr>
        <w:t> </w:t>
      </w:r>
      <w:r>
        <w:rPr>
          <w:w w:val="105"/>
        </w:rPr>
        <w:t>indicates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rejected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SSC.</w:t>
      </w:r>
      <w:r>
        <w:rPr>
          <w:spacing w:val="-3"/>
          <w:w w:val="105"/>
        </w:rPr>
        <w:t> </w:t>
      </w:r>
      <w:r>
        <w:rPr>
          <w:i/>
          <w:w w:val="105"/>
        </w:rPr>
        <w:t>(continued)</w:t>
      </w:r>
    </w:p>
    <w:p>
      <w:pPr>
        <w:pStyle w:val="BodyText"/>
        <w:spacing w:before="9"/>
        <w:rPr>
          <w:i/>
          <w:sz w:val="16"/>
        </w:rPr>
      </w:pPr>
    </w:p>
    <w:tbl>
      <w:tblPr>
        <w:tblW w:w="0" w:type="auto"/>
        <w:jc w:val="left"/>
        <w:tblInd w:w="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1"/>
        <w:gridCol w:w="1248"/>
        <w:gridCol w:w="638"/>
        <w:gridCol w:w="638"/>
        <w:gridCol w:w="638"/>
        <w:gridCol w:w="638"/>
        <w:gridCol w:w="647"/>
        <w:gridCol w:w="656"/>
        <w:gridCol w:w="647"/>
        <w:gridCol w:w="638"/>
        <w:gridCol w:w="638"/>
        <w:gridCol w:w="794"/>
      </w:tblGrid>
      <w:tr>
        <w:trPr>
          <w:trHeight w:val="346" w:hRule="atLeast"/>
        </w:trPr>
        <w:tc>
          <w:tcPr>
            <w:tcW w:w="303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  <w:tc>
          <w:tcPr>
            <w:tcW w:w="124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729"/>
              <w:rPr>
                <w:sz w:val="20"/>
              </w:rPr>
            </w:pPr>
            <w:r>
              <w:rPr>
                <w:sz w:val="20"/>
              </w:rPr>
              <w:t>2003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2005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7"/>
              <w:jc w:val="center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8"/>
              <w:jc w:val="center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64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7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05" w:right="108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64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7" w:right="95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3" w:right="99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Status</w:t>
            </w:r>
          </w:p>
        </w:tc>
      </w:tr>
      <w:tr>
        <w:trPr>
          <w:trHeight w:val="406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6"/>
              <w:ind w:left="289"/>
              <w:rPr>
                <w:sz w:val="20"/>
              </w:rPr>
            </w:pPr>
            <w:r>
              <w:rPr>
                <w:sz w:val="20"/>
              </w:rPr>
              <w:t>CA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6"/>
              <w:ind w:left="729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6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6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6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N.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CA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w w:val="105"/>
                <w:sz w:val="20"/>
              </w:rPr>
              <w:t>S.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CA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California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scorpionfish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0.54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Canary</w:t>
            </w:r>
            <w:r>
              <w:rPr>
                <w:spacing w:val="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Chilipepper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S.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40°10’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lat.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0.64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China</w:t>
            </w:r>
            <w:r>
              <w:rPr>
                <w:spacing w:val="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77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N.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Cape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Mendocino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49"/>
              <w:rPr>
                <w:sz w:val="20"/>
              </w:rPr>
            </w:pPr>
            <w:r>
              <w:rPr>
                <w:sz w:val="20"/>
              </w:rPr>
              <w:t>DM</w:t>
            </w: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Cape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Menocino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49"/>
              <w:rPr>
                <w:sz w:val="20"/>
              </w:rPr>
            </w:pPr>
            <w:r>
              <w:rPr>
                <w:sz w:val="20"/>
              </w:rPr>
              <w:t>DM</w:t>
            </w: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North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(WA)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0.73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Central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0.62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South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0.3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Copper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N.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34°47’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lat.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49"/>
              <w:rPr>
                <w:sz w:val="20"/>
              </w:rPr>
            </w:pPr>
            <w:r>
              <w:rPr>
                <w:sz w:val="20"/>
              </w:rPr>
              <w:t>DM</w:t>
            </w: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WA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DM</w:t>
            </w: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w w:val="105"/>
                <w:sz w:val="20"/>
              </w:rPr>
              <w:t>OR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DM</w:t>
            </w: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</w:tr>
      <w:tr>
        <w:trPr>
          <w:trHeight w:val="345" w:hRule="atLeast"/>
        </w:trPr>
        <w:tc>
          <w:tcPr>
            <w:tcW w:w="30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727"/>
              <w:jc w:val="right"/>
              <w:rPr>
                <w:sz w:val="20"/>
              </w:rPr>
            </w:pPr>
            <w:r>
              <w:rPr>
                <w:sz w:val="20"/>
              </w:rPr>
              <w:t>CA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34°47’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lat.</w:t>
            </w:r>
          </w:p>
        </w:tc>
        <w:tc>
          <w:tcPr>
            <w:tcW w:w="12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DM</w:t>
            </w: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0.39</w:t>
            </w:r>
          </w:p>
        </w:tc>
      </w:tr>
    </w:tbl>
    <w:p>
      <w:pPr>
        <w:spacing w:after="0"/>
        <w:jc w:val="center"/>
        <w:rPr>
          <w:sz w:val="20"/>
        </w:rPr>
        <w:sectPr>
          <w:footerReference w:type="default" r:id="rId8"/>
          <w:pgSz w:w="15840" w:h="12240" w:orient="landscape"/>
          <w:pgMar w:footer="0" w:header="0" w:top="1140" w:bottom="280" w:left="2140" w:right="920"/>
        </w:sectPr>
      </w:pPr>
    </w:p>
    <w:p>
      <w:pPr>
        <w:pStyle w:val="BodyText"/>
        <w:rPr>
          <w:i/>
        </w:rPr>
      </w:pPr>
      <w:r>
        <w:rPr/>
        <w:pict>
          <v:shape style="position:absolute;margin-left:65.843361pt;margin-top:299.545013pt;width:17.5pt;height:12.95pt;mso-position-horizontal-relative:page;mso-position-vertical-relative:page;z-index:15757312" type="#_x0000_t202" id="docshape170" filled="false" stroked="false">
            <v:textbox inset="0,0,0,0" style="layout-flow:vertical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24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2"/>
        </w:rPr>
      </w:pPr>
    </w:p>
    <w:p>
      <w:pPr>
        <w:pStyle w:val="BodyText"/>
        <w:spacing w:line="213" w:lineRule="auto" w:before="139"/>
        <w:ind w:left="110" w:right="1267"/>
        <w:jc w:val="both"/>
        <w:rPr>
          <w:i/>
        </w:rPr>
      </w:pPr>
      <w:r>
        <w:rPr>
          <w:b/>
        </w:rPr>
        <w:t>Table 11: </w:t>
      </w:r>
      <w:r>
        <w:rPr/>
        <w:t>History of assessment since 2003 for West Coast groundfish stocks where F = full assessment, U = update assessment,</w:t>
      </w:r>
      <w:r>
        <w:rPr>
          <w:spacing w:val="1"/>
        </w:rPr>
        <w:t> </w:t>
      </w:r>
      <w:r>
        <w:rPr/>
        <w:t>DM = data moderate assessment, and DL = data limited (category 3).</w:t>
      </w:r>
      <w:r>
        <w:rPr>
          <w:spacing w:val="50"/>
        </w:rPr>
        <w:t> </w:t>
      </w:r>
      <w:r>
        <w:rPr/>
        <w:t>Only stocks that have been fully assessed (category 1 or 2)</w:t>
      </w:r>
      <w:r>
        <w:rPr>
          <w:spacing w:val="1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least</w:t>
      </w:r>
      <w:r>
        <w:rPr>
          <w:spacing w:val="-3"/>
          <w:w w:val="105"/>
        </w:rPr>
        <w:t> </w:t>
      </w: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2003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table.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*</w:t>
      </w:r>
      <w:r>
        <w:rPr>
          <w:spacing w:val="-3"/>
          <w:w w:val="105"/>
        </w:rPr>
        <w:t> </w:t>
      </w:r>
      <w:r>
        <w:rPr>
          <w:w w:val="105"/>
        </w:rPr>
        <w:t>indicates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rejected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SSC.</w:t>
      </w:r>
      <w:r>
        <w:rPr>
          <w:spacing w:val="-3"/>
          <w:w w:val="105"/>
        </w:rPr>
        <w:t> </w:t>
      </w:r>
      <w:r>
        <w:rPr>
          <w:i/>
          <w:w w:val="105"/>
        </w:rPr>
        <w:t>(continued)</w:t>
      </w:r>
    </w:p>
    <w:p>
      <w:pPr>
        <w:pStyle w:val="BodyText"/>
        <w:spacing w:before="9"/>
        <w:rPr>
          <w:i/>
          <w:sz w:val="16"/>
        </w:rPr>
      </w:pPr>
    </w:p>
    <w:tbl>
      <w:tblPr>
        <w:tblW w:w="0" w:type="auto"/>
        <w:jc w:val="left"/>
        <w:tblInd w:w="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5"/>
        <w:gridCol w:w="844"/>
        <w:gridCol w:w="638"/>
        <w:gridCol w:w="638"/>
        <w:gridCol w:w="638"/>
        <w:gridCol w:w="638"/>
        <w:gridCol w:w="647"/>
        <w:gridCol w:w="656"/>
        <w:gridCol w:w="647"/>
        <w:gridCol w:w="638"/>
        <w:gridCol w:w="638"/>
        <w:gridCol w:w="794"/>
      </w:tblGrid>
      <w:tr>
        <w:trPr>
          <w:trHeight w:val="346" w:hRule="atLeast"/>
        </w:trPr>
        <w:tc>
          <w:tcPr>
            <w:tcW w:w="343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  <w:tc>
          <w:tcPr>
            <w:tcW w:w="84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325"/>
              <w:rPr>
                <w:sz w:val="20"/>
              </w:rPr>
            </w:pPr>
            <w:r>
              <w:rPr>
                <w:sz w:val="20"/>
              </w:rPr>
              <w:t>2003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2005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7"/>
              <w:jc w:val="center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8"/>
              <w:jc w:val="center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64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101"/>
              <w:jc w:val="center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05" w:right="108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64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7" w:right="95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3" w:right="99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Status</w:t>
            </w:r>
          </w:p>
        </w:tc>
      </w:tr>
      <w:tr>
        <w:trPr>
          <w:trHeight w:val="406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6"/>
              <w:ind w:left="289"/>
              <w:rPr>
                <w:sz w:val="20"/>
              </w:rPr>
            </w:pPr>
            <w:r>
              <w:rPr>
                <w:sz w:val="20"/>
              </w:rPr>
              <w:t>S.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34°47’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lat.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6"/>
              <w:ind w:left="90" w:right="101"/>
              <w:jc w:val="center"/>
              <w:rPr>
                <w:sz w:val="20"/>
              </w:rPr>
            </w:pPr>
            <w:r>
              <w:rPr>
                <w:sz w:val="20"/>
              </w:rPr>
              <w:t>DM</w:t>
            </w: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6"/>
              <w:ind w:left="94" w:right="99"/>
              <w:jc w:val="center"/>
              <w:rPr>
                <w:sz w:val="20"/>
              </w:rPr>
            </w:pPr>
            <w:r>
              <w:rPr>
                <w:sz w:val="20"/>
              </w:rPr>
              <w:t>DM</w:t>
            </w: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6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0.18</w:t>
            </w:r>
          </w:p>
        </w:tc>
      </w:tr>
      <w:tr>
        <w:trPr>
          <w:trHeight w:val="345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Cowcod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S.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34°47’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lat.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325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0.57</w:t>
            </w:r>
          </w:p>
        </w:tc>
      </w:tr>
      <w:tr>
        <w:trPr>
          <w:trHeight w:val="345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Darkblotched</w:t>
            </w:r>
            <w:r>
              <w:rPr>
                <w:spacing w:val="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325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0.4</w:t>
            </w:r>
          </w:p>
        </w:tc>
      </w:tr>
      <w:tr>
        <w:trPr>
          <w:trHeight w:val="345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Dover</w:t>
            </w:r>
            <w:r>
              <w:rPr>
                <w:spacing w:val="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sole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2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0.79</w:t>
            </w:r>
          </w:p>
        </w:tc>
      </w:tr>
      <w:tr>
        <w:trPr>
          <w:trHeight w:val="345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English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sole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0" w:right="101"/>
              <w:jc w:val="center"/>
              <w:rPr>
                <w:sz w:val="20"/>
              </w:rPr>
            </w:pPr>
            <w:r>
              <w:rPr>
                <w:sz w:val="20"/>
              </w:rPr>
              <w:t>DM</w:t>
            </w: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0.89</w:t>
            </w:r>
          </w:p>
        </w:tc>
      </w:tr>
      <w:tr>
        <w:trPr>
          <w:trHeight w:val="345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pacing w:val="-1"/>
                <w:sz w:val="20"/>
              </w:rPr>
              <w:t>Gopher/Black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Yellow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rockfish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0.44</w:t>
            </w:r>
          </w:p>
        </w:tc>
      </w:tr>
      <w:tr>
        <w:trPr>
          <w:trHeight w:val="345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Greenspotted</w:t>
            </w:r>
            <w:r>
              <w:rPr>
                <w:spacing w:val="2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N.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34°47’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lat.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2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0.29</w:t>
            </w:r>
          </w:p>
        </w:tc>
      </w:tr>
      <w:tr>
        <w:trPr>
          <w:trHeight w:val="345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S.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34°47’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lat.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2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0.36</w:t>
            </w:r>
          </w:p>
        </w:tc>
      </w:tr>
      <w:tr>
        <w:trPr>
          <w:trHeight w:val="345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Greenstriped</w:t>
            </w:r>
            <w:r>
              <w:rPr>
                <w:spacing w:val="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</w:tr>
      <w:tr>
        <w:trPr>
          <w:trHeight w:val="345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Kelp</w:t>
            </w:r>
            <w:r>
              <w:rPr>
                <w:spacing w:val="1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greenling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w w:val="105"/>
                <w:sz w:val="20"/>
              </w:rPr>
              <w:t>OR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</w:tr>
      <w:tr>
        <w:trPr>
          <w:trHeight w:val="345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CA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7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F*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Lingcod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</w:tr>
      <w:tr>
        <w:trPr>
          <w:trHeight w:val="345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OR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WA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325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</w:tr>
      <w:tr>
        <w:trPr>
          <w:trHeight w:val="345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CA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325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0.33</w:t>
            </w:r>
          </w:p>
        </w:tc>
      </w:tr>
      <w:tr>
        <w:trPr>
          <w:trHeight w:val="345" w:hRule="atLeast"/>
        </w:trPr>
        <w:tc>
          <w:tcPr>
            <w:tcW w:w="343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N.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40°10’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lat.</w:t>
            </w:r>
          </w:p>
        </w:tc>
        <w:tc>
          <w:tcPr>
            <w:tcW w:w="84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89" w:right="95"/>
              <w:jc w:val="center"/>
              <w:rPr>
                <w:sz w:val="20"/>
              </w:rPr>
            </w:pPr>
            <w:r>
              <w:rPr>
                <w:sz w:val="20"/>
              </w:rPr>
              <w:t>0.64</w:t>
            </w:r>
          </w:p>
        </w:tc>
      </w:tr>
    </w:tbl>
    <w:p>
      <w:pPr>
        <w:spacing w:after="0"/>
        <w:jc w:val="center"/>
        <w:rPr>
          <w:sz w:val="20"/>
        </w:rPr>
        <w:sectPr>
          <w:footerReference w:type="default" r:id="rId9"/>
          <w:pgSz w:w="15840" w:h="12240" w:orient="landscape"/>
          <w:pgMar w:footer="0" w:header="0" w:top="1140" w:bottom="280" w:left="2140" w:right="920"/>
        </w:sectPr>
      </w:pPr>
    </w:p>
    <w:p>
      <w:pPr>
        <w:pStyle w:val="BodyText"/>
        <w:rPr>
          <w:i/>
        </w:rPr>
      </w:pPr>
      <w:r>
        <w:rPr/>
        <w:pict>
          <v:shape style="position:absolute;margin-left:65.843361pt;margin-top:299.545013pt;width:17.5pt;height:12.95pt;mso-position-horizontal-relative:page;mso-position-vertical-relative:page;z-index:15757824" type="#_x0000_t202" id="docshape171" filled="false" stroked="false">
            <v:textbox inset="0,0,0,0" style="layout-flow:vertical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25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2"/>
        </w:rPr>
      </w:pPr>
    </w:p>
    <w:p>
      <w:pPr>
        <w:pStyle w:val="BodyText"/>
        <w:spacing w:line="213" w:lineRule="auto" w:before="139"/>
        <w:ind w:left="110" w:right="1267"/>
        <w:jc w:val="both"/>
        <w:rPr>
          <w:i/>
        </w:rPr>
      </w:pPr>
      <w:r>
        <w:rPr>
          <w:b/>
        </w:rPr>
        <w:t>Table 11: </w:t>
      </w:r>
      <w:r>
        <w:rPr/>
        <w:t>History of assessment since 2003 for West Coast groundfish stocks where F = full assessment, U = update assessment,</w:t>
      </w:r>
      <w:r>
        <w:rPr>
          <w:spacing w:val="1"/>
        </w:rPr>
        <w:t> </w:t>
      </w:r>
      <w:r>
        <w:rPr/>
        <w:t>DM = data moderate assessment, and DL = data limited (category 3).</w:t>
      </w:r>
      <w:r>
        <w:rPr>
          <w:spacing w:val="50"/>
        </w:rPr>
        <w:t> </w:t>
      </w:r>
      <w:r>
        <w:rPr/>
        <w:t>Only stocks that have been fully assessed (category 1 or 2)</w:t>
      </w:r>
      <w:r>
        <w:rPr>
          <w:spacing w:val="1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least</w:t>
      </w:r>
      <w:r>
        <w:rPr>
          <w:spacing w:val="-3"/>
          <w:w w:val="105"/>
        </w:rPr>
        <w:t> </w:t>
      </w: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2003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table.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*</w:t>
      </w:r>
      <w:r>
        <w:rPr>
          <w:spacing w:val="-3"/>
          <w:w w:val="105"/>
        </w:rPr>
        <w:t> </w:t>
      </w:r>
      <w:r>
        <w:rPr>
          <w:w w:val="105"/>
        </w:rPr>
        <w:t>indicates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rejected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SSC.</w:t>
      </w:r>
      <w:r>
        <w:rPr>
          <w:spacing w:val="-3"/>
          <w:w w:val="105"/>
        </w:rPr>
        <w:t> </w:t>
      </w:r>
      <w:r>
        <w:rPr>
          <w:i/>
          <w:w w:val="105"/>
        </w:rPr>
        <w:t>(continued)</w:t>
      </w:r>
    </w:p>
    <w:p>
      <w:pPr>
        <w:pStyle w:val="BodyText"/>
        <w:spacing w:before="9"/>
        <w:rPr>
          <w:i/>
          <w:sz w:val="16"/>
        </w:rPr>
      </w:pPr>
    </w:p>
    <w:tbl>
      <w:tblPr>
        <w:tblW w:w="0" w:type="auto"/>
        <w:jc w:val="left"/>
        <w:tblInd w:w="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7"/>
        <w:gridCol w:w="931"/>
        <w:gridCol w:w="638"/>
        <w:gridCol w:w="638"/>
        <w:gridCol w:w="638"/>
        <w:gridCol w:w="638"/>
        <w:gridCol w:w="647"/>
        <w:gridCol w:w="656"/>
        <w:gridCol w:w="647"/>
        <w:gridCol w:w="638"/>
        <w:gridCol w:w="638"/>
        <w:gridCol w:w="794"/>
      </w:tblGrid>
      <w:tr>
        <w:trPr>
          <w:trHeight w:val="346" w:hRule="atLeast"/>
        </w:trPr>
        <w:tc>
          <w:tcPr>
            <w:tcW w:w="334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  <w:tc>
          <w:tcPr>
            <w:tcW w:w="93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413"/>
              <w:rPr>
                <w:sz w:val="20"/>
              </w:rPr>
            </w:pPr>
            <w:r>
              <w:rPr>
                <w:sz w:val="20"/>
              </w:rPr>
              <w:t>2003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2005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7"/>
              <w:jc w:val="center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6"/>
              <w:jc w:val="center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64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06" w:right="107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64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7" w:right="93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5" w:right="99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79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0" w:right="9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Status</w:t>
            </w:r>
          </w:p>
        </w:tc>
      </w:tr>
      <w:tr>
        <w:trPr>
          <w:trHeight w:val="406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6"/>
              <w:ind w:left="289"/>
              <w:rPr>
                <w:sz w:val="20"/>
              </w:rPr>
            </w:pPr>
            <w:r>
              <w:rPr>
                <w:sz w:val="20"/>
              </w:rPr>
              <w:t>S.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40°10’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lat.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6"/>
              <w:ind w:right="3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6"/>
              <w:ind w:left="90" w:right="94"/>
              <w:jc w:val="center"/>
              <w:rPr>
                <w:sz w:val="20"/>
              </w:rPr>
            </w:pPr>
            <w:r>
              <w:rPr>
                <w:sz w:val="20"/>
              </w:rPr>
              <w:t>0.39</w:t>
            </w:r>
          </w:p>
        </w:tc>
      </w:tr>
      <w:tr>
        <w:trPr>
          <w:trHeight w:val="345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Longnose</w:t>
            </w:r>
            <w:r>
              <w:rPr>
                <w:spacing w:val="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skate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0" w:right="94"/>
              <w:jc w:val="center"/>
              <w:rPr>
                <w:sz w:val="20"/>
              </w:rPr>
            </w:pPr>
            <w:r>
              <w:rPr>
                <w:sz w:val="20"/>
              </w:rPr>
              <w:t>0.57</w:t>
            </w:r>
          </w:p>
        </w:tc>
      </w:tr>
      <w:tr>
        <w:trPr>
          <w:trHeight w:val="345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Longspine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thornyhead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9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0" w:right="94"/>
              <w:jc w:val="center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</w:tr>
      <w:tr>
        <w:trPr>
          <w:trHeight w:val="345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Pacific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ocean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perch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413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4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0" w:right="94"/>
              <w:jc w:val="center"/>
              <w:rPr>
                <w:sz w:val="20"/>
              </w:rPr>
            </w:pPr>
            <w:r>
              <w:rPr>
                <w:sz w:val="20"/>
              </w:rPr>
              <w:t>0.77</w:t>
            </w:r>
          </w:p>
        </w:tc>
      </w:tr>
      <w:tr>
        <w:trPr>
          <w:trHeight w:val="345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pacing w:val="-1"/>
                <w:sz w:val="20"/>
              </w:rPr>
              <w:t>Pacific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sanddabs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02"/>
              <w:rPr>
                <w:sz w:val="20"/>
              </w:rPr>
            </w:pPr>
            <w:r>
              <w:rPr>
                <w:w w:val="120"/>
                <w:sz w:val="20"/>
              </w:rPr>
              <w:t>F*</w:t>
            </w: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Pacific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spiny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dogfish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0" w:right="94"/>
              <w:jc w:val="center"/>
              <w:rPr>
                <w:sz w:val="20"/>
              </w:rPr>
            </w:pPr>
            <w:r>
              <w:rPr>
                <w:sz w:val="20"/>
              </w:rPr>
              <w:t>0.34</w:t>
            </w:r>
          </w:p>
        </w:tc>
      </w:tr>
      <w:tr>
        <w:trPr>
          <w:trHeight w:val="345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Pacific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hake/whiting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9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4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0" w:right="94"/>
              <w:jc w:val="center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</w:tr>
      <w:tr>
        <w:trPr>
          <w:trHeight w:val="345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Petrale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sole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9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0" w:right="94"/>
              <w:jc w:val="center"/>
              <w:rPr>
                <w:sz w:val="20"/>
              </w:rPr>
            </w:pPr>
            <w:r>
              <w:rPr>
                <w:sz w:val="20"/>
              </w:rPr>
              <w:t>0.39</w:t>
            </w:r>
          </w:p>
        </w:tc>
      </w:tr>
      <w:tr>
        <w:trPr>
          <w:trHeight w:val="345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Quillback</w:t>
            </w:r>
            <w:r>
              <w:rPr>
                <w:spacing w:val="1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WA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DM</w:t>
            </w: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0" w:right="94"/>
              <w:jc w:val="center"/>
              <w:rPr>
                <w:sz w:val="20"/>
              </w:rPr>
            </w:pPr>
            <w:r>
              <w:rPr>
                <w:sz w:val="20"/>
              </w:rPr>
              <w:t>0.39</w:t>
            </w:r>
          </w:p>
        </w:tc>
      </w:tr>
      <w:tr>
        <w:trPr>
          <w:trHeight w:val="345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w w:val="105"/>
                <w:sz w:val="20"/>
              </w:rPr>
              <w:t>OR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DM</w:t>
            </w: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0" w:right="94"/>
              <w:jc w:val="center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</w:tr>
      <w:tr>
        <w:trPr>
          <w:trHeight w:val="345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CA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9"/>
              <w:jc w:val="center"/>
              <w:rPr>
                <w:sz w:val="20"/>
              </w:rPr>
            </w:pPr>
            <w:r>
              <w:rPr>
                <w:sz w:val="20"/>
              </w:rPr>
              <w:t>DM</w:t>
            </w: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0" w:right="94"/>
              <w:jc w:val="center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</w:tr>
      <w:tr>
        <w:trPr>
          <w:trHeight w:val="345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Rex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sole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60"/>
              <w:jc w:val="right"/>
              <w:rPr>
                <w:sz w:val="20"/>
              </w:rPr>
            </w:pPr>
            <w:r>
              <w:rPr>
                <w:sz w:val="20"/>
              </w:rPr>
              <w:t>DM</w:t>
            </w: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0" w:right="94"/>
              <w:jc w:val="center"/>
              <w:rPr>
                <w:sz w:val="20"/>
              </w:rPr>
            </w:pPr>
            <w:r>
              <w:rPr>
                <w:sz w:val="20"/>
              </w:rPr>
              <w:t>0.8</w:t>
            </w:r>
          </w:p>
        </w:tc>
      </w:tr>
      <w:tr>
        <w:trPr>
          <w:trHeight w:val="345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pacing w:val="-1"/>
                <w:sz w:val="20"/>
              </w:rPr>
              <w:t>Rougheye/Blackspotted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rockfish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9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0" w:right="94"/>
              <w:jc w:val="center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</w:tr>
      <w:tr>
        <w:trPr>
          <w:trHeight w:val="345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Sablefish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3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0" w:right="94"/>
              <w:jc w:val="center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</w:tr>
      <w:tr>
        <w:trPr>
          <w:trHeight w:val="345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Sharpchin</w:t>
            </w:r>
            <w:r>
              <w:rPr>
                <w:spacing w:val="2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60"/>
              <w:jc w:val="right"/>
              <w:rPr>
                <w:sz w:val="20"/>
              </w:rPr>
            </w:pPr>
            <w:r>
              <w:rPr>
                <w:sz w:val="20"/>
              </w:rPr>
              <w:t>DM</w:t>
            </w: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0" w:right="94"/>
              <w:jc w:val="center"/>
              <w:rPr>
                <w:sz w:val="20"/>
              </w:rPr>
            </w:pPr>
            <w:r>
              <w:rPr>
                <w:sz w:val="20"/>
              </w:rPr>
              <w:t>0.68</w:t>
            </w:r>
          </w:p>
        </w:tc>
      </w:tr>
      <w:tr>
        <w:trPr>
          <w:trHeight w:val="345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Shortbelly</w:t>
            </w:r>
            <w:r>
              <w:rPr>
                <w:spacing w:val="3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0" w:right="94"/>
              <w:jc w:val="center"/>
              <w:rPr>
                <w:sz w:val="20"/>
              </w:rPr>
            </w:pPr>
            <w:r>
              <w:rPr>
                <w:sz w:val="20"/>
              </w:rPr>
              <w:t>0.73</w:t>
            </w:r>
          </w:p>
        </w:tc>
      </w:tr>
      <w:tr>
        <w:trPr>
          <w:trHeight w:val="345" w:hRule="atLeast"/>
        </w:trPr>
        <w:tc>
          <w:tcPr>
            <w:tcW w:w="33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Shortspine</w:t>
            </w:r>
            <w:r>
              <w:rPr>
                <w:spacing w:val="3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thornyhead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9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5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0" w:right="94"/>
              <w:jc w:val="center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</w:tr>
    </w:tbl>
    <w:p>
      <w:pPr>
        <w:spacing w:after="0"/>
        <w:jc w:val="center"/>
        <w:rPr>
          <w:sz w:val="20"/>
        </w:rPr>
        <w:sectPr>
          <w:footerReference w:type="default" r:id="rId10"/>
          <w:pgSz w:w="15840" w:h="12240" w:orient="landscape"/>
          <w:pgMar w:footer="0" w:header="0" w:top="1140" w:bottom="280" w:left="2140" w:right="920"/>
        </w:sectPr>
      </w:pPr>
    </w:p>
    <w:p>
      <w:pPr>
        <w:pStyle w:val="BodyText"/>
        <w:rPr>
          <w:i/>
        </w:rPr>
      </w:pPr>
      <w:r>
        <w:rPr/>
        <w:pict>
          <v:shape style="position:absolute;margin-left:65.843361pt;margin-top:299.545013pt;width:17.5pt;height:12.95pt;mso-position-horizontal-relative:page;mso-position-vertical-relative:page;z-index:15758848" type="#_x0000_t202" id="docshape172" filled="false" stroked="false">
            <v:textbox inset="0,0,0,0" style="layout-flow:vertical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26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2"/>
        </w:rPr>
      </w:pPr>
    </w:p>
    <w:p>
      <w:pPr>
        <w:pStyle w:val="BodyText"/>
        <w:spacing w:line="213" w:lineRule="auto" w:before="139"/>
        <w:ind w:left="110" w:right="1267"/>
        <w:jc w:val="both"/>
        <w:rPr>
          <w:i/>
        </w:rPr>
      </w:pPr>
      <w:r>
        <w:rPr>
          <w:b/>
        </w:rPr>
        <w:t>Table 11: </w:t>
      </w:r>
      <w:r>
        <w:rPr/>
        <w:t>History of assessment since 2003 for West Coast groundfish stocks where F = full assessment, U = update assessment,</w:t>
      </w:r>
      <w:r>
        <w:rPr>
          <w:spacing w:val="1"/>
        </w:rPr>
        <w:t> </w:t>
      </w:r>
      <w:r>
        <w:rPr/>
        <w:t>DM = data moderate assessment, and DL = data limited (category 3).</w:t>
      </w:r>
      <w:r>
        <w:rPr>
          <w:spacing w:val="50"/>
        </w:rPr>
        <w:t> </w:t>
      </w:r>
      <w:r>
        <w:rPr/>
        <w:t>Only stocks that have been fully assessed (category 1 or 2)</w:t>
      </w:r>
      <w:r>
        <w:rPr>
          <w:spacing w:val="1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least</w:t>
      </w:r>
      <w:r>
        <w:rPr>
          <w:spacing w:val="-3"/>
          <w:w w:val="105"/>
        </w:rPr>
        <w:t> </w:t>
      </w: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2003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table.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*</w:t>
      </w:r>
      <w:r>
        <w:rPr>
          <w:spacing w:val="-3"/>
          <w:w w:val="105"/>
        </w:rPr>
        <w:t> </w:t>
      </w:r>
      <w:r>
        <w:rPr>
          <w:w w:val="105"/>
        </w:rPr>
        <w:t>indicates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assessment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rejected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SSC.</w:t>
      </w:r>
      <w:r>
        <w:rPr>
          <w:spacing w:val="-3"/>
          <w:w w:val="105"/>
        </w:rPr>
        <w:t> </w:t>
      </w:r>
      <w:r>
        <w:rPr>
          <w:i/>
          <w:w w:val="105"/>
        </w:rPr>
        <w:t>(continued)</w:t>
      </w:r>
    </w:p>
    <w:p>
      <w:pPr>
        <w:pStyle w:val="BodyText"/>
        <w:spacing w:before="9"/>
        <w:rPr>
          <w:i/>
          <w:sz w:val="16"/>
        </w:rPr>
      </w:pPr>
    </w:p>
    <w:tbl>
      <w:tblPr>
        <w:tblW w:w="0" w:type="auto"/>
        <w:jc w:val="left"/>
        <w:tblInd w:w="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8"/>
        <w:gridCol w:w="1210"/>
        <w:gridCol w:w="637"/>
        <w:gridCol w:w="637"/>
        <w:gridCol w:w="637"/>
        <w:gridCol w:w="637"/>
        <w:gridCol w:w="646"/>
        <w:gridCol w:w="655"/>
        <w:gridCol w:w="646"/>
        <w:gridCol w:w="637"/>
        <w:gridCol w:w="637"/>
        <w:gridCol w:w="793"/>
      </w:tblGrid>
      <w:tr>
        <w:trPr>
          <w:trHeight w:val="346" w:hRule="atLeast"/>
        </w:trPr>
        <w:tc>
          <w:tcPr>
            <w:tcW w:w="306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Species</w:t>
            </w:r>
          </w:p>
        </w:tc>
        <w:tc>
          <w:tcPr>
            <w:tcW w:w="121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692"/>
              <w:rPr>
                <w:sz w:val="20"/>
              </w:rPr>
            </w:pPr>
            <w:r>
              <w:rPr>
                <w:sz w:val="20"/>
              </w:rPr>
              <w:t>2003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3" w:right="93"/>
              <w:jc w:val="center"/>
              <w:rPr>
                <w:sz w:val="20"/>
              </w:rPr>
            </w:pPr>
            <w:r>
              <w:rPr>
                <w:sz w:val="20"/>
              </w:rPr>
              <w:t>2005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5" w:right="93"/>
              <w:jc w:val="center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3"/>
              <w:jc w:val="center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7" w:right="93"/>
              <w:jc w:val="center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64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22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655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1" w:right="104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64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32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8" w:right="89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8" w:right="88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8" w:right="86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Status</w:t>
            </w:r>
          </w:p>
        </w:tc>
      </w:tr>
      <w:tr>
        <w:trPr>
          <w:trHeight w:val="406" w:hRule="atLeast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6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Splitnose</w:t>
            </w:r>
            <w:r>
              <w:rPr>
                <w:spacing w:val="2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</w:p>
        </w:tc>
        <w:tc>
          <w:tcPr>
            <w:tcW w:w="12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6"/>
              <w:ind w:left="3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6"/>
              <w:ind w:left="98" w:right="86"/>
              <w:jc w:val="center"/>
              <w:rPr>
                <w:sz w:val="20"/>
              </w:rPr>
            </w:pPr>
            <w:r>
              <w:rPr>
                <w:sz w:val="20"/>
              </w:rPr>
              <w:t>0.66</w:t>
            </w:r>
          </w:p>
        </w:tc>
      </w:tr>
      <w:tr>
        <w:trPr>
          <w:trHeight w:val="345" w:hRule="atLeast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Starry</w:t>
            </w:r>
            <w:r>
              <w:rPr>
                <w:spacing w:val="2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flounder</w:t>
            </w:r>
          </w:p>
        </w:tc>
        <w:tc>
          <w:tcPr>
            <w:tcW w:w="12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8" w:right="86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345" w:hRule="atLeast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355"/>
              <w:rPr>
                <w:sz w:val="20"/>
              </w:rPr>
            </w:pPr>
            <w:r>
              <w:rPr>
                <w:sz w:val="20"/>
              </w:rPr>
              <w:t>WA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OR</w:t>
            </w:r>
          </w:p>
        </w:tc>
        <w:tc>
          <w:tcPr>
            <w:tcW w:w="12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87"/>
              <w:rPr>
                <w:sz w:val="20"/>
              </w:rPr>
            </w:pPr>
            <w:r>
              <w:rPr>
                <w:w w:val="105"/>
                <w:sz w:val="20"/>
              </w:rPr>
              <w:t>DP</w:t>
            </w: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CA</w:t>
            </w:r>
          </w:p>
        </w:tc>
        <w:tc>
          <w:tcPr>
            <w:tcW w:w="12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87"/>
              <w:rPr>
                <w:sz w:val="20"/>
              </w:rPr>
            </w:pPr>
            <w:r>
              <w:rPr>
                <w:w w:val="105"/>
                <w:sz w:val="20"/>
              </w:rPr>
              <w:t>DP</w:t>
            </w: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z w:val="20"/>
              </w:rPr>
              <w:t>Stripetail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rockfish</w:t>
            </w:r>
          </w:p>
        </w:tc>
        <w:tc>
          <w:tcPr>
            <w:tcW w:w="12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54"/>
              <w:rPr>
                <w:sz w:val="20"/>
              </w:rPr>
            </w:pPr>
            <w:r>
              <w:rPr>
                <w:sz w:val="20"/>
              </w:rPr>
              <w:t>DM</w:t>
            </w:r>
          </w:p>
        </w:tc>
        <w:tc>
          <w:tcPr>
            <w:tcW w:w="6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8" w:right="86"/>
              <w:jc w:val="center"/>
              <w:rPr>
                <w:sz w:val="20"/>
              </w:rPr>
            </w:pPr>
            <w:r>
              <w:rPr>
                <w:sz w:val="20"/>
              </w:rPr>
              <w:t>0.78</w:t>
            </w:r>
          </w:p>
        </w:tc>
      </w:tr>
      <w:tr>
        <w:trPr>
          <w:trHeight w:val="345" w:hRule="atLeast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Vermilion/Sunset</w:t>
            </w:r>
            <w:r>
              <w:rPr>
                <w:spacing w:val="-1"/>
                <w:sz w:val="20"/>
              </w:rPr>
              <w:t> rockfish</w:t>
            </w:r>
          </w:p>
        </w:tc>
        <w:tc>
          <w:tcPr>
            <w:tcW w:w="12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WA</w:t>
            </w:r>
          </w:p>
        </w:tc>
        <w:tc>
          <w:tcPr>
            <w:tcW w:w="12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8" w:right="86"/>
              <w:jc w:val="center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</w:tr>
      <w:tr>
        <w:trPr>
          <w:trHeight w:val="345" w:hRule="atLeast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w w:val="105"/>
                <w:sz w:val="20"/>
              </w:rPr>
              <w:t>OR</w:t>
            </w:r>
          </w:p>
        </w:tc>
        <w:tc>
          <w:tcPr>
            <w:tcW w:w="12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8" w:right="86"/>
              <w:jc w:val="center"/>
              <w:rPr>
                <w:sz w:val="20"/>
              </w:rPr>
            </w:pPr>
            <w:r>
              <w:rPr>
                <w:sz w:val="20"/>
              </w:rPr>
              <w:t>0.73</w:t>
            </w:r>
          </w:p>
        </w:tc>
      </w:tr>
      <w:tr>
        <w:trPr>
          <w:trHeight w:val="345" w:hRule="atLeast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CA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34°47’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lat.</w:t>
            </w:r>
          </w:p>
        </w:tc>
        <w:tc>
          <w:tcPr>
            <w:tcW w:w="12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8" w:right="86"/>
              <w:jc w:val="center"/>
              <w:rPr>
                <w:sz w:val="20"/>
              </w:rPr>
            </w:pPr>
            <w:r>
              <w:rPr>
                <w:sz w:val="20"/>
              </w:rPr>
              <w:t>0.43</w:t>
            </w:r>
          </w:p>
        </w:tc>
      </w:tr>
      <w:tr>
        <w:trPr>
          <w:trHeight w:val="345" w:hRule="atLeast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S.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34°47’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lat.</w:t>
            </w:r>
          </w:p>
        </w:tc>
        <w:tc>
          <w:tcPr>
            <w:tcW w:w="12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8" w:right="86"/>
              <w:jc w:val="center"/>
              <w:rPr>
                <w:sz w:val="20"/>
              </w:rPr>
            </w:pPr>
            <w:r>
              <w:rPr>
                <w:sz w:val="20"/>
              </w:rPr>
              <w:t>0.43</w:t>
            </w:r>
          </w:p>
        </w:tc>
      </w:tr>
      <w:tr>
        <w:trPr>
          <w:trHeight w:val="345" w:hRule="atLeast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Widow</w:t>
            </w:r>
            <w:r>
              <w:rPr>
                <w:spacing w:val="7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</w:p>
        </w:tc>
        <w:tc>
          <w:tcPr>
            <w:tcW w:w="12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4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7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8" w:right="86"/>
              <w:jc w:val="center"/>
              <w:rPr>
                <w:sz w:val="20"/>
              </w:rPr>
            </w:pPr>
            <w:r>
              <w:rPr>
                <w:sz w:val="20"/>
              </w:rPr>
              <w:t>0.92</w:t>
            </w:r>
          </w:p>
        </w:tc>
      </w:tr>
      <w:tr>
        <w:trPr>
          <w:trHeight w:val="345" w:hRule="atLeast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Yelloweye </w:t>
            </w:r>
            <w:r>
              <w:rPr>
                <w:w w:val="95"/>
                <w:sz w:val="20"/>
              </w:rPr>
              <w:t>rockfish</w:t>
            </w:r>
          </w:p>
        </w:tc>
        <w:tc>
          <w:tcPr>
            <w:tcW w:w="12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3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4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7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8" w:right="86"/>
              <w:jc w:val="center"/>
              <w:rPr>
                <w:sz w:val="20"/>
              </w:rPr>
            </w:pPr>
            <w:r>
              <w:rPr>
                <w:sz w:val="20"/>
              </w:rPr>
              <w:t>0.28</w:t>
            </w:r>
          </w:p>
        </w:tc>
      </w:tr>
      <w:tr>
        <w:trPr>
          <w:trHeight w:val="345" w:hRule="atLeast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Yellowtail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rockfish</w:t>
            </w:r>
          </w:p>
        </w:tc>
        <w:tc>
          <w:tcPr>
            <w:tcW w:w="12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  <w:tr>
        <w:trPr>
          <w:trHeight w:val="345" w:hRule="atLeast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N.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40°10’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lat.</w:t>
            </w:r>
          </w:p>
        </w:tc>
        <w:tc>
          <w:tcPr>
            <w:tcW w:w="12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692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U</w:t>
            </w: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54"/>
              <w:rPr>
                <w:sz w:val="20"/>
              </w:rPr>
            </w:pPr>
            <w:r>
              <w:rPr>
                <w:sz w:val="20"/>
              </w:rPr>
              <w:t>DM</w:t>
            </w:r>
          </w:p>
        </w:tc>
        <w:tc>
          <w:tcPr>
            <w:tcW w:w="6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7"/>
              <w:jc w:val="center"/>
              <w:rPr>
                <w:sz w:val="20"/>
              </w:rPr>
            </w:pPr>
            <w:r>
              <w:rPr>
                <w:w w:val="116"/>
                <w:sz w:val="20"/>
              </w:rPr>
              <w:t>F</w:t>
            </w: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8" w:right="86"/>
              <w:jc w:val="center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</w:tr>
      <w:tr>
        <w:trPr>
          <w:trHeight w:val="345" w:hRule="atLeast"/>
        </w:trPr>
        <w:tc>
          <w:tcPr>
            <w:tcW w:w="3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89"/>
              <w:rPr>
                <w:sz w:val="20"/>
              </w:rPr>
            </w:pPr>
            <w:r>
              <w:rPr>
                <w:sz w:val="20"/>
              </w:rPr>
              <w:t>S.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40°10’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N.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lat.</w:t>
            </w:r>
          </w:p>
        </w:tc>
        <w:tc>
          <w:tcPr>
            <w:tcW w:w="12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216"/>
              <w:rPr>
                <w:sz w:val="20"/>
              </w:rPr>
            </w:pPr>
            <w:r>
              <w:rPr>
                <w:w w:val="120"/>
                <w:sz w:val="20"/>
              </w:rPr>
              <w:t>F*</w:t>
            </w: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</w:tr>
    </w:tbl>
    <w:p>
      <w:pPr>
        <w:spacing w:before="26"/>
        <w:ind w:left="492" w:right="0" w:firstLine="0"/>
        <w:jc w:val="left"/>
        <w:rPr>
          <w:sz w:val="20"/>
        </w:rPr>
      </w:pPr>
      <w:r>
        <w:rPr/>
        <w:pict>
          <v:shape style="position:absolute;margin-left:125.669998pt;margin-top:17.881039pt;width:542.35pt;height:.1pt;mso-position-horizontal-relative:page;mso-position-vertical-relative:paragraph;z-index:-15698944;mso-wrap-distance-left:0;mso-wrap-distance-right:0" id="docshape173" coordorigin="2513,358" coordsize="10847,0" path="m2513,358l13360,358e" filled="false" stroked="true" strokeweight=".873pt" strokecolor="#000000">
            <v:path arrowok="t"/>
            <v:stroke dashstyle="solid"/>
            <w10:wrap type="topAndBottom"/>
          </v:shape>
        </w:pict>
      </w:r>
      <w:r>
        <w:rPr>
          <w:w w:val="128"/>
          <w:sz w:val="20"/>
        </w:rPr>
        <w:t>*</w:t>
      </w:r>
    </w:p>
    <w:p>
      <w:pPr>
        <w:spacing w:after="0"/>
        <w:jc w:val="left"/>
        <w:rPr>
          <w:sz w:val="20"/>
        </w:rPr>
        <w:sectPr>
          <w:footerReference w:type="default" r:id="rId11"/>
          <w:pgSz w:w="15840" w:h="12240" w:orient="landscape"/>
          <w:pgMar w:footer="0" w:header="0" w:top="1140" w:bottom="280" w:left="2140" w:right="920"/>
        </w:sectPr>
      </w:pPr>
    </w:p>
    <w:p>
      <w:pPr>
        <w:pStyle w:val="BodyText"/>
      </w:pPr>
      <w:r>
        <w:rPr/>
        <w:pict>
          <v:shape style="position:absolute;margin-left:65.843361pt;margin-top:299.545013pt;width:17.5pt;height:12.95pt;mso-position-horizontal-relative:page;mso-position-vertical-relative:page;z-index:15759360" type="#_x0000_t202" id="docshape174" filled="false" stroked="false">
            <v:textbox inset="0,0,0,0" style="layout-flow:vertical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27</w:t>
                  </w:r>
                </w:p>
              </w:txbxContent>
            </v:textbox>
            <w10:wrap type="none"/>
          </v:shape>
        </w:pict>
      </w:r>
    </w:p>
    <w:p>
      <w:pPr>
        <w:pStyle w:val="BodyText"/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13" w:lineRule="auto" w:before="139"/>
        <w:ind w:left="707" w:right="688"/>
      </w:pPr>
      <w:r>
        <w:rPr>
          <w:b/>
        </w:rPr>
        <w:t>Table 12:</w:t>
      </w:r>
      <w:r>
        <w:rPr>
          <w:b/>
          <w:spacing w:val="16"/>
        </w:rPr>
        <w:t> </w:t>
      </w:r>
      <w:r>
        <w:rPr/>
        <w:t>Summary</w:t>
      </w:r>
      <w:r>
        <w:rPr>
          <w:spacing w:val="-6"/>
        </w:rPr>
        <w:t> </w:t>
      </w:r>
      <w:r>
        <w:rPr/>
        <w:t>ot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assessments</w:t>
      </w:r>
      <w:r>
        <w:rPr>
          <w:spacing w:val="-7"/>
        </w:rPr>
        <w:t> </w:t>
      </w:r>
      <w:r>
        <w:rPr/>
        <w:t>conduect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year,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modeled</w:t>
      </w:r>
      <w:r>
        <w:rPr>
          <w:spacing w:val="-6"/>
        </w:rPr>
        <w:t> </w:t>
      </w:r>
      <w:r>
        <w:rPr/>
        <w:t>areas,</w:t>
      </w:r>
      <w:r>
        <w:rPr>
          <w:spacing w:val="-7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species</w:t>
      </w:r>
      <w:r>
        <w:rPr>
          <w:spacing w:val="-6"/>
        </w:rPr>
        <w:t> </w:t>
      </w:r>
      <w:r>
        <w:rPr/>
        <w:t>assessed,</w:t>
      </w:r>
      <w:r>
        <w:rPr>
          <w:spacing w:val="-7"/>
        </w:rPr>
        <w:t> </w:t>
      </w:r>
      <w:r>
        <w:rPr/>
        <w:t>and</w:t>
      </w:r>
      <w:r>
        <w:rPr>
          <w:spacing w:val="-47"/>
        </w:rPr>
        <w:t> </w:t>
      </w:r>
      <w:r>
        <w:rPr/>
        <w:t>the</w:t>
      </w:r>
      <w:r>
        <w:rPr>
          <w:spacing w:val="15"/>
        </w:rPr>
        <w:t> </w:t>
      </w:r>
      <w:r>
        <w:rPr/>
        <w:t>difference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year.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0"/>
        <w:gridCol w:w="1198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98"/>
        <w:gridCol w:w="1849"/>
      </w:tblGrid>
      <w:tr>
        <w:trPr>
          <w:trHeight w:val="346" w:hRule="atLeast"/>
        </w:trPr>
        <w:tc>
          <w:tcPr>
            <w:tcW w:w="4278" w:type="dxa"/>
            <w:gridSpan w:val="2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17"/>
              <w:jc w:val="right"/>
              <w:rPr>
                <w:sz w:val="20"/>
              </w:rPr>
            </w:pPr>
            <w:r>
              <w:rPr>
                <w:sz w:val="20"/>
              </w:rPr>
              <w:t>2003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4" w:right="93"/>
              <w:jc w:val="center"/>
              <w:rPr>
                <w:sz w:val="20"/>
              </w:rPr>
            </w:pPr>
            <w:r>
              <w:rPr>
                <w:sz w:val="20"/>
              </w:rPr>
              <w:t>2005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5" w:right="93"/>
              <w:jc w:val="center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93"/>
              <w:jc w:val="center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right="114"/>
              <w:jc w:val="right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8" w:right="92"/>
              <w:jc w:val="center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8" w:right="91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8" w:right="90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8" w:right="89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63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8" w:right="88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69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8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Total</w:t>
            </w:r>
          </w:p>
        </w:tc>
        <w:tc>
          <w:tcPr>
            <w:tcW w:w="184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5"/>
              <w:ind w:left="96" w:right="8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Average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2007-2021</w:t>
            </w:r>
          </w:p>
        </w:tc>
      </w:tr>
      <w:tr>
        <w:trPr>
          <w:trHeight w:val="276" w:hRule="atLeast"/>
        </w:trPr>
        <w:tc>
          <w:tcPr>
            <w:tcW w:w="427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 w:before="25"/>
              <w:ind w:left="119"/>
              <w:rPr>
                <w:sz w:val="20"/>
              </w:rPr>
            </w:pPr>
            <w:r>
              <w:rPr>
                <w:w w:val="95"/>
                <w:sz w:val="20"/>
              </w:rPr>
              <w:t>Number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modeled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areas</w:t>
            </w:r>
          </w:p>
        </w:tc>
        <w:tc>
          <w:tcPr>
            <w:tcW w:w="63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3080" w:type="dxa"/>
          </w:tcPr>
          <w:p>
            <w:pPr>
              <w:pStyle w:val="TableParagraph"/>
              <w:spacing w:line="231" w:lineRule="exact"/>
              <w:ind w:right="683"/>
              <w:jc w:val="right"/>
              <w:rPr>
                <w:sz w:val="20"/>
              </w:rPr>
            </w:pPr>
            <w:r>
              <w:rPr>
                <w:sz w:val="20"/>
              </w:rPr>
              <w:t>Full/Benchmark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Models</w:t>
            </w:r>
          </w:p>
        </w:tc>
        <w:tc>
          <w:tcPr>
            <w:tcW w:w="1198" w:type="dxa"/>
          </w:tcPr>
          <w:p>
            <w:pPr>
              <w:pStyle w:val="TableParagraph"/>
              <w:spacing w:line="231" w:lineRule="exact"/>
              <w:ind w:left="68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93" w:right="9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95" w:right="93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96" w:right="93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97" w:right="9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98" w:right="91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98" w:type="dxa"/>
          </w:tcPr>
          <w:p>
            <w:pPr>
              <w:pStyle w:val="TableParagraph"/>
              <w:spacing w:line="231" w:lineRule="exact"/>
              <w:ind w:left="95" w:right="84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1849" w:type="dxa"/>
          </w:tcPr>
          <w:p>
            <w:pPr>
              <w:pStyle w:val="TableParagraph"/>
              <w:spacing w:line="231" w:lineRule="exact"/>
              <w:ind w:left="96" w:right="83"/>
              <w:jc w:val="center"/>
              <w:rPr>
                <w:sz w:val="20"/>
              </w:rPr>
            </w:pPr>
            <w:r>
              <w:rPr>
                <w:sz w:val="20"/>
              </w:rPr>
              <w:t>10.9</w:t>
            </w:r>
          </w:p>
        </w:tc>
      </w:tr>
      <w:tr>
        <w:trPr>
          <w:trHeight w:val="251" w:hRule="atLeast"/>
        </w:trPr>
        <w:tc>
          <w:tcPr>
            <w:tcW w:w="3080" w:type="dxa"/>
          </w:tcPr>
          <w:p>
            <w:pPr>
              <w:pStyle w:val="TableParagraph"/>
              <w:spacing w:line="231" w:lineRule="exact"/>
              <w:ind w:left="289"/>
              <w:rPr>
                <w:sz w:val="20"/>
              </w:rPr>
            </w:pPr>
            <w:r>
              <w:rPr>
                <w:sz w:val="20"/>
              </w:rPr>
              <w:t>Updates</w:t>
            </w:r>
          </w:p>
        </w:tc>
        <w:tc>
          <w:tcPr>
            <w:tcW w:w="1198" w:type="dxa"/>
          </w:tcPr>
          <w:p>
            <w:pPr>
              <w:pStyle w:val="TableParagraph"/>
              <w:spacing w:line="231" w:lineRule="exact"/>
              <w:ind w:left="68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8" w:type="dxa"/>
          </w:tcPr>
          <w:p>
            <w:pPr>
              <w:pStyle w:val="TableParagraph"/>
              <w:spacing w:line="231" w:lineRule="exact"/>
              <w:ind w:left="95" w:right="8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849" w:type="dxa"/>
          </w:tcPr>
          <w:p>
            <w:pPr>
              <w:pStyle w:val="TableParagraph"/>
              <w:spacing w:line="231" w:lineRule="exact"/>
              <w:ind w:left="96" w:right="83"/>
              <w:jc w:val="center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</w:tr>
      <w:tr>
        <w:trPr>
          <w:trHeight w:val="251" w:hRule="atLeast"/>
        </w:trPr>
        <w:tc>
          <w:tcPr>
            <w:tcW w:w="3080" w:type="dxa"/>
          </w:tcPr>
          <w:p>
            <w:pPr>
              <w:pStyle w:val="TableParagraph"/>
              <w:spacing w:line="231" w:lineRule="exact"/>
              <w:ind w:left="289"/>
              <w:rPr>
                <w:sz w:val="20"/>
              </w:rPr>
            </w:pPr>
            <w:r>
              <w:rPr>
                <w:sz w:val="20"/>
              </w:rPr>
              <w:t>Data-Moderate</w:t>
            </w:r>
          </w:p>
        </w:tc>
        <w:tc>
          <w:tcPr>
            <w:tcW w:w="1198" w:type="dxa"/>
          </w:tcPr>
          <w:p>
            <w:pPr>
              <w:pStyle w:val="TableParagraph"/>
              <w:spacing w:line="231" w:lineRule="exact"/>
              <w:ind w:left="6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98" w:type="dxa"/>
          </w:tcPr>
          <w:p>
            <w:pPr>
              <w:pStyle w:val="TableParagraph"/>
              <w:spacing w:line="231" w:lineRule="exact"/>
              <w:ind w:left="95" w:right="8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849" w:type="dxa"/>
          </w:tcPr>
          <w:p>
            <w:pPr>
              <w:pStyle w:val="TableParagraph"/>
              <w:spacing w:line="231" w:lineRule="exact"/>
              <w:ind w:left="96" w:right="83"/>
              <w:jc w:val="center"/>
              <w:rPr>
                <w:sz w:val="20"/>
              </w:rPr>
            </w:pPr>
            <w:r>
              <w:rPr>
                <w:sz w:val="20"/>
              </w:rPr>
              <w:t>1.7</w:t>
            </w:r>
          </w:p>
        </w:tc>
      </w:tr>
      <w:tr>
        <w:trPr>
          <w:trHeight w:val="251" w:hRule="atLeast"/>
        </w:trPr>
        <w:tc>
          <w:tcPr>
            <w:tcW w:w="3080" w:type="dxa"/>
          </w:tcPr>
          <w:p>
            <w:pPr>
              <w:pStyle w:val="TableParagraph"/>
              <w:spacing w:line="231" w:lineRule="exact"/>
              <w:ind w:left="289"/>
              <w:rPr>
                <w:sz w:val="20"/>
              </w:rPr>
            </w:pPr>
            <w:r>
              <w:rPr>
                <w:sz w:val="20"/>
              </w:rPr>
              <w:t>Unsuccessful</w:t>
            </w:r>
          </w:p>
        </w:tc>
        <w:tc>
          <w:tcPr>
            <w:tcW w:w="1198" w:type="dxa"/>
          </w:tcPr>
          <w:p>
            <w:pPr>
              <w:pStyle w:val="TableParagraph"/>
              <w:spacing w:line="231" w:lineRule="exact"/>
              <w:ind w:left="68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98" w:type="dxa"/>
          </w:tcPr>
          <w:p>
            <w:pPr>
              <w:pStyle w:val="TableParagraph"/>
              <w:spacing w:line="231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849" w:type="dxa"/>
          </w:tcPr>
          <w:p>
            <w:pPr>
              <w:pStyle w:val="TableParagraph"/>
              <w:spacing w:line="231" w:lineRule="exact"/>
              <w:ind w:left="96" w:right="83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>
        <w:trPr>
          <w:trHeight w:val="502" w:hRule="atLeast"/>
        </w:trPr>
        <w:tc>
          <w:tcPr>
            <w:tcW w:w="3080" w:type="dxa"/>
          </w:tcPr>
          <w:p>
            <w:pPr>
              <w:pStyle w:val="TableParagraph"/>
              <w:spacing w:line="252" w:lineRule="exact"/>
              <w:ind w:left="289" w:right="595" w:hanging="170"/>
              <w:rPr>
                <w:sz w:val="20"/>
              </w:rPr>
            </w:pPr>
            <w:r>
              <w:rPr>
                <w:w w:val="95"/>
                <w:sz w:val="20"/>
              </w:rPr>
              <w:t>Number</w:t>
            </w:r>
            <w:r>
              <w:rPr>
                <w:spacing w:val="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species</w:t>
            </w:r>
            <w:r>
              <w:rPr>
                <w:spacing w:val="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assessed</w:t>
            </w:r>
            <w:r>
              <w:rPr>
                <w:spacing w:val="-45"/>
                <w:w w:val="95"/>
                <w:sz w:val="20"/>
              </w:rPr>
              <w:t> </w:t>
            </w:r>
            <w:r>
              <w:rPr>
                <w:sz w:val="20"/>
              </w:rPr>
              <w:t>Full/Benchmark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Models</w:t>
            </w:r>
          </w:p>
        </w:tc>
        <w:tc>
          <w:tcPr>
            <w:tcW w:w="1198" w:type="dxa"/>
          </w:tcPr>
          <w:p>
            <w:pPr>
              <w:pStyle w:val="TableParagraph"/>
              <w:spacing w:line="232" w:lineRule="exact" w:before="250"/>
              <w:ind w:left="68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ind w:left="93" w:right="93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ind w:left="95" w:right="93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98" w:type="dxa"/>
          </w:tcPr>
          <w:p>
            <w:pPr>
              <w:pStyle w:val="TableParagraph"/>
              <w:spacing w:line="232" w:lineRule="exact" w:before="250"/>
              <w:ind w:left="95" w:right="84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1849" w:type="dxa"/>
          </w:tcPr>
          <w:p>
            <w:pPr>
              <w:pStyle w:val="TableParagraph"/>
              <w:spacing w:line="232" w:lineRule="exact" w:before="250"/>
              <w:ind w:left="96" w:right="83"/>
              <w:jc w:val="center"/>
              <w:rPr>
                <w:sz w:val="20"/>
              </w:rPr>
            </w:pPr>
            <w:r>
              <w:rPr>
                <w:sz w:val="20"/>
              </w:rPr>
              <w:t>8.9</w:t>
            </w:r>
          </w:p>
        </w:tc>
      </w:tr>
      <w:tr>
        <w:trPr>
          <w:trHeight w:val="249" w:hRule="atLeast"/>
        </w:trPr>
        <w:tc>
          <w:tcPr>
            <w:tcW w:w="3080" w:type="dxa"/>
          </w:tcPr>
          <w:p>
            <w:pPr>
              <w:pStyle w:val="TableParagraph"/>
              <w:spacing w:line="229" w:lineRule="exact"/>
              <w:ind w:left="289"/>
              <w:rPr>
                <w:sz w:val="20"/>
              </w:rPr>
            </w:pPr>
            <w:r>
              <w:rPr>
                <w:sz w:val="20"/>
              </w:rPr>
              <w:t>Update</w:t>
            </w:r>
          </w:p>
        </w:tc>
        <w:tc>
          <w:tcPr>
            <w:tcW w:w="1198" w:type="dxa"/>
          </w:tcPr>
          <w:p>
            <w:pPr>
              <w:pStyle w:val="TableParagraph"/>
              <w:spacing w:line="229" w:lineRule="exact"/>
              <w:ind w:left="68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98" w:type="dxa"/>
          </w:tcPr>
          <w:p>
            <w:pPr>
              <w:pStyle w:val="TableParagraph"/>
              <w:spacing w:line="229" w:lineRule="exact"/>
              <w:ind w:left="95" w:right="84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849" w:type="dxa"/>
          </w:tcPr>
          <w:p>
            <w:pPr>
              <w:pStyle w:val="TableParagraph"/>
              <w:spacing w:line="229" w:lineRule="exact"/>
              <w:ind w:left="96" w:right="83"/>
              <w:jc w:val="center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</w:tr>
      <w:tr>
        <w:trPr>
          <w:trHeight w:val="251" w:hRule="atLeast"/>
        </w:trPr>
        <w:tc>
          <w:tcPr>
            <w:tcW w:w="3080" w:type="dxa"/>
          </w:tcPr>
          <w:p>
            <w:pPr>
              <w:pStyle w:val="TableParagraph"/>
              <w:spacing w:line="231" w:lineRule="exact"/>
              <w:ind w:left="289"/>
              <w:rPr>
                <w:sz w:val="20"/>
              </w:rPr>
            </w:pPr>
            <w:r>
              <w:rPr>
                <w:sz w:val="20"/>
              </w:rPr>
              <w:t>Data-Moderate</w:t>
            </w:r>
          </w:p>
        </w:tc>
        <w:tc>
          <w:tcPr>
            <w:tcW w:w="1198" w:type="dxa"/>
          </w:tcPr>
          <w:p>
            <w:pPr>
              <w:pStyle w:val="TableParagraph"/>
              <w:spacing w:line="231" w:lineRule="exact"/>
              <w:ind w:left="6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8" w:type="dxa"/>
          </w:tcPr>
          <w:p>
            <w:pPr>
              <w:pStyle w:val="TableParagraph"/>
              <w:spacing w:line="231" w:lineRule="exact"/>
              <w:ind w:left="95" w:right="8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849" w:type="dxa"/>
          </w:tcPr>
          <w:p>
            <w:pPr>
              <w:pStyle w:val="TableParagraph"/>
              <w:spacing w:line="231" w:lineRule="exact"/>
              <w:ind w:left="96" w:right="83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</w:tr>
      <w:tr>
        <w:trPr>
          <w:trHeight w:val="251" w:hRule="atLeast"/>
        </w:trPr>
        <w:tc>
          <w:tcPr>
            <w:tcW w:w="3080" w:type="dxa"/>
          </w:tcPr>
          <w:p>
            <w:pPr>
              <w:pStyle w:val="TableParagraph"/>
              <w:spacing w:line="231" w:lineRule="exact"/>
              <w:ind w:left="289"/>
              <w:rPr>
                <w:sz w:val="20"/>
              </w:rPr>
            </w:pPr>
            <w:r>
              <w:rPr>
                <w:sz w:val="20"/>
              </w:rPr>
              <w:t>Unsuccessful</w:t>
            </w:r>
          </w:p>
        </w:tc>
        <w:tc>
          <w:tcPr>
            <w:tcW w:w="1198" w:type="dxa"/>
          </w:tcPr>
          <w:p>
            <w:pPr>
              <w:pStyle w:val="TableParagraph"/>
              <w:spacing w:line="231" w:lineRule="exact"/>
              <w:ind w:left="6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98" w:type="dxa"/>
          </w:tcPr>
          <w:p>
            <w:pPr>
              <w:pStyle w:val="TableParagraph"/>
              <w:spacing w:line="231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9" w:type="dxa"/>
          </w:tcPr>
          <w:p>
            <w:pPr>
              <w:pStyle w:val="TableParagraph"/>
              <w:spacing w:line="231" w:lineRule="exact"/>
              <w:ind w:left="96" w:right="83"/>
              <w:jc w:val="center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</w:tr>
      <w:tr>
        <w:trPr>
          <w:trHeight w:val="502" w:hRule="atLeast"/>
        </w:trPr>
        <w:tc>
          <w:tcPr>
            <w:tcW w:w="3080" w:type="dxa"/>
          </w:tcPr>
          <w:p>
            <w:pPr>
              <w:pStyle w:val="TableParagraph"/>
              <w:spacing w:line="252" w:lineRule="exact"/>
              <w:ind w:left="289" w:right="678" w:hanging="170"/>
              <w:rPr>
                <w:sz w:val="20"/>
              </w:rPr>
            </w:pPr>
            <w:r>
              <w:rPr>
                <w:sz w:val="20"/>
              </w:rPr>
              <w:t>Difference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Full/Benchmark</w:t>
            </w:r>
            <w:r>
              <w:rPr>
                <w:spacing w:val="-1"/>
                <w:sz w:val="20"/>
              </w:rPr>
              <w:t> Models</w:t>
            </w:r>
          </w:p>
        </w:tc>
        <w:tc>
          <w:tcPr>
            <w:tcW w:w="1198" w:type="dxa"/>
          </w:tcPr>
          <w:p>
            <w:pPr>
              <w:pStyle w:val="TableParagraph"/>
              <w:spacing w:line="232" w:lineRule="exact" w:before="250"/>
              <w:ind w:left="68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37" w:type="dxa"/>
          </w:tcPr>
          <w:p>
            <w:pPr>
              <w:pStyle w:val="TableParagraph"/>
              <w:spacing w:line="232" w:lineRule="exact" w:before="25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98" w:type="dxa"/>
          </w:tcPr>
          <w:p>
            <w:pPr>
              <w:pStyle w:val="TableParagraph"/>
              <w:spacing w:line="232" w:lineRule="exact" w:before="250"/>
              <w:ind w:left="95" w:right="8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849" w:type="dxa"/>
          </w:tcPr>
          <w:p>
            <w:pPr>
              <w:pStyle w:val="TableParagraph"/>
              <w:spacing w:line="232" w:lineRule="exact" w:before="250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49" w:hRule="atLeast"/>
        </w:trPr>
        <w:tc>
          <w:tcPr>
            <w:tcW w:w="3080" w:type="dxa"/>
          </w:tcPr>
          <w:p>
            <w:pPr>
              <w:pStyle w:val="TableParagraph"/>
              <w:spacing w:line="229" w:lineRule="exact"/>
              <w:ind w:left="289"/>
              <w:rPr>
                <w:sz w:val="20"/>
              </w:rPr>
            </w:pPr>
            <w:r>
              <w:rPr>
                <w:sz w:val="20"/>
              </w:rPr>
              <w:t>Update</w:t>
            </w:r>
          </w:p>
        </w:tc>
        <w:tc>
          <w:tcPr>
            <w:tcW w:w="1198" w:type="dxa"/>
          </w:tcPr>
          <w:p>
            <w:pPr>
              <w:pStyle w:val="TableParagraph"/>
              <w:spacing w:line="229" w:lineRule="exact"/>
              <w:ind w:left="6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98" w:type="dxa"/>
          </w:tcPr>
          <w:p>
            <w:pPr>
              <w:pStyle w:val="TableParagraph"/>
              <w:spacing w:line="229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849" w:type="dxa"/>
          </w:tcPr>
          <w:p>
            <w:pPr>
              <w:pStyle w:val="TableParagraph"/>
              <w:spacing w:line="229" w:lineRule="exact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3080" w:type="dxa"/>
          </w:tcPr>
          <w:p>
            <w:pPr>
              <w:pStyle w:val="TableParagraph"/>
              <w:spacing w:line="231" w:lineRule="exact"/>
              <w:ind w:left="289"/>
              <w:rPr>
                <w:sz w:val="20"/>
              </w:rPr>
            </w:pPr>
            <w:r>
              <w:rPr>
                <w:sz w:val="20"/>
              </w:rPr>
              <w:t>Data-Moderate</w:t>
            </w:r>
          </w:p>
        </w:tc>
        <w:tc>
          <w:tcPr>
            <w:tcW w:w="1198" w:type="dxa"/>
          </w:tcPr>
          <w:p>
            <w:pPr>
              <w:pStyle w:val="TableParagraph"/>
              <w:spacing w:line="231" w:lineRule="exact"/>
              <w:ind w:left="68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37" w:type="dxa"/>
          </w:tcPr>
          <w:p>
            <w:pPr>
              <w:pStyle w:val="TableParagraph"/>
              <w:spacing w:line="231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698" w:type="dxa"/>
          </w:tcPr>
          <w:p>
            <w:pPr>
              <w:pStyle w:val="TableParagraph"/>
              <w:spacing w:line="231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849" w:type="dxa"/>
          </w:tcPr>
          <w:p>
            <w:pPr>
              <w:pStyle w:val="TableParagraph"/>
              <w:spacing w:line="231" w:lineRule="exact"/>
              <w:ind w:left="96" w:right="83"/>
              <w:jc w:val="center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</w:tr>
      <w:tr>
        <w:trPr>
          <w:trHeight w:val="320" w:hRule="atLeast"/>
        </w:trPr>
        <w:tc>
          <w:tcPr>
            <w:tcW w:w="30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right="679"/>
              <w:jc w:val="right"/>
              <w:rPr>
                <w:sz w:val="20"/>
              </w:rPr>
            </w:pPr>
            <w:r>
              <w:rPr>
                <w:sz w:val="20"/>
              </w:rPr>
              <w:t>Ratio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models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species</w:t>
            </w:r>
          </w:p>
        </w:tc>
        <w:tc>
          <w:tcPr>
            <w:tcW w:w="11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680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6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93" w:right="93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6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95" w:right="93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6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96" w:right="93"/>
              <w:jc w:val="center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6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right="186"/>
              <w:jc w:val="right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6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98" w:right="91"/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6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98" w:right="90"/>
              <w:jc w:val="center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6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98" w:right="89"/>
              <w:jc w:val="center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63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9" w:lineRule="exact"/>
              <w:ind w:left="98" w:right="88"/>
              <w:jc w:val="center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69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footerReference w:type="default" r:id="rId12"/>
          <w:pgSz w:w="15840" w:h="12240" w:orient="landscape"/>
          <w:pgMar w:footer="0" w:header="0" w:top="1140" w:bottom="280" w:left="2140" w:right="920"/>
        </w:sectPr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1"/>
          <w:numId w:val="5"/>
        </w:numPr>
        <w:tabs>
          <w:tab w:pos="1014" w:val="left" w:leader="none"/>
          <w:tab w:pos="1015" w:val="left" w:leader="none"/>
        </w:tabs>
        <w:spacing w:line="240" w:lineRule="auto" w:before="120" w:after="0"/>
        <w:ind w:left="1014" w:right="0" w:hanging="584"/>
        <w:jc w:val="left"/>
      </w:pPr>
      <w:bookmarkStart w:name="2023 Assessment Calendar" w:id="64"/>
      <w:bookmarkEnd w:id="64"/>
      <w:r>
        <w:rPr>
          <w:b w:val="0"/>
        </w:rPr>
      </w:r>
      <w:bookmarkStart w:name="_bookmark28" w:id="65"/>
      <w:bookmarkEnd w:id="65"/>
      <w:r>
        <w:rPr>
          <w:b w:val="0"/>
        </w:rPr>
      </w:r>
      <w:bookmarkStart w:name="_bookmark29" w:id="66"/>
      <w:bookmarkEnd w:id="66"/>
      <w:r>
        <w:rPr>
          <w:b w:val="0"/>
        </w:rPr>
      </w:r>
      <w:bookmarkStart w:name="_bookmark29" w:id="67"/>
      <w:bookmarkEnd w:id="67"/>
      <w:r>
        <w:rPr>
          <w:w w:val="105"/>
        </w:rPr>
        <w:t>2023</w:t>
      </w:r>
      <w:r>
        <w:rPr>
          <w:spacing w:val="42"/>
          <w:w w:val="105"/>
        </w:rPr>
        <w:t> </w:t>
      </w:r>
      <w:r>
        <w:rPr>
          <w:w w:val="105"/>
        </w:rPr>
        <w:t>Assessment</w:t>
      </w:r>
      <w:r>
        <w:rPr>
          <w:spacing w:val="43"/>
          <w:w w:val="105"/>
        </w:rPr>
        <w:t> </w:t>
      </w:r>
      <w:r>
        <w:rPr>
          <w:w w:val="105"/>
        </w:rPr>
        <w:t>Calendar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223" w:lineRule="auto" w:before="1"/>
        <w:ind w:left="431" w:right="401" w:hanging="8"/>
        <w:jc w:val="both"/>
      </w:pPr>
      <w:r>
        <w:rPr>
          <w:w w:val="95"/>
        </w:rPr>
        <w:t>The following tab in the workbook presents an annotated 2023 assessment planning calendar</w:t>
      </w:r>
      <w:r>
        <w:rPr>
          <w:spacing w:val="1"/>
          <w:w w:val="95"/>
        </w:rPr>
        <w:t> </w:t>
      </w:r>
      <w:r>
        <w:rPr>
          <w:w w:val="95"/>
        </w:rPr>
        <w:t>that identifies potential weeks in which STAR panels can be scheduled. Based on the expected</w:t>
      </w:r>
      <w:r>
        <w:rPr>
          <w:spacing w:val="1"/>
          <w:w w:val="95"/>
        </w:rPr>
        <w:t> </w:t>
      </w:r>
      <w:r>
        <w:rPr/>
        <w:t>availability of 2022 data and the time needed for model development and documentation,</w:t>
      </w:r>
      <w:r>
        <w:rPr>
          <w:spacing w:val="-47"/>
        </w:rPr>
        <w:t> </w:t>
      </w:r>
      <w:r>
        <w:rPr/>
        <w:t>it is unlikely that any full assessments could be reviewed before May. As of January 2022,</w:t>
      </w:r>
      <w:r>
        <w:rPr>
          <w:spacing w:val="1"/>
        </w:rPr>
        <w:t> </w:t>
      </w:r>
      <w:r>
        <w:rPr/>
        <w:t>the June and September Pacific Fishery Management Council meeting date have not been</w:t>
      </w:r>
      <w:r>
        <w:rPr>
          <w:spacing w:val="1"/>
        </w:rPr>
        <w:t> </w:t>
      </w:r>
      <w:r>
        <w:rPr>
          <w:w w:val="95"/>
        </w:rPr>
        <w:t>announced.</w:t>
      </w:r>
      <w:r>
        <w:rPr>
          <w:spacing w:val="38"/>
          <w:w w:val="95"/>
        </w:rPr>
        <w:t> </w:t>
      </w:r>
      <w:r>
        <w:rPr>
          <w:w w:val="95"/>
        </w:rPr>
        <w:t>Once</w:t>
      </w:r>
      <w:r>
        <w:rPr>
          <w:spacing w:val="17"/>
          <w:w w:val="95"/>
        </w:rPr>
        <w:t> </w:t>
      </w:r>
      <w:r>
        <w:rPr>
          <w:w w:val="95"/>
        </w:rPr>
        <w:t>meeting</w:t>
      </w:r>
      <w:r>
        <w:rPr>
          <w:spacing w:val="18"/>
          <w:w w:val="95"/>
        </w:rPr>
        <w:t> </w:t>
      </w:r>
      <w:r>
        <w:rPr>
          <w:w w:val="95"/>
        </w:rPr>
        <w:t>dates</w:t>
      </w:r>
      <w:r>
        <w:rPr>
          <w:spacing w:val="17"/>
          <w:w w:val="95"/>
        </w:rPr>
        <w:t> </w:t>
      </w:r>
      <w:r>
        <w:rPr>
          <w:w w:val="95"/>
        </w:rPr>
        <w:t>for</w:t>
      </w:r>
      <w:r>
        <w:rPr>
          <w:spacing w:val="17"/>
          <w:w w:val="95"/>
        </w:rPr>
        <w:t> </w:t>
      </w:r>
      <w:r>
        <w:rPr>
          <w:w w:val="95"/>
        </w:rPr>
        <w:t>June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September</w:t>
      </w:r>
      <w:r>
        <w:rPr>
          <w:spacing w:val="17"/>
          <w:w w:val="95"/>
        </w:rPr>
        <w:t> </w:t>
      </w:r>
      <w:r>
        <w:rPr>
          <w:w w:val="95"/>
        </w:rPr>
        <w:t>2023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8"/>
          <w:w w:val="95"/>
        </w:rPr>
        <w:t> </w:t>
      </w:r>
      <w:r>
        <w:rPr>
          <w:w w:val="95"/>
        </w:rPr>
        <w:t>available</w:t>
      </w:r>
      <w:r>
        <w:rPr>
          <w:spacing w:val="17"/>
          <w:w w:val="95"/>
        </w:rPr>
        <w:t> </w:t>
      </w:r>
      <w:r>
        <w:rPr>
          <w:w w:val="95"/>
        </w:rPr>
        <w:t>these</w:t>
      </w:r>
      <w:r>
        <w:rPr>
          <w:spacing w:val="17"/>
          <w:w w:val="95"/>
        </w:rPr>
        <w:t> </w:t>
      </w:r>
      <w:r>
        <w:rPr>
          <w:w w:val="95"/>
        </w:rPr>
        <w:t>weeks</w:t>
      </w:r>
      <w:r>
        <w:rPr>
          <w:spacing w:val="17"/>
          <w:w w:val="95"/>
        </w:rPr>
        <w:t> </w:t>
      </w:r>
      <w:r>
        <w:rPr>
          <w:w w:val="95"/>
        </w:rPr>
        <w:t>will</w:t>
      </w:r>
      <w:r>
        <w:rPr>
          <w:spacing w:val="-45"/>
          <w:w w:val="95"/>
        </w:rPr>
        <w:t> </w:t>
      </w:r>
      <w:r>
        <w:rPr/>
        <w:t>be</w:t>
      </w:r>
      <w:r>
        <w:rPr>
          <w:spacing w:val="11"/>
        </w:rPr>
        <w:t> </w:t>
      </w:r>
      <w:r>
        <w:rPr/>
        <w:t>shaded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potential</w:t>
      </w:r>
      <w:r>
        <w:rPr>
          <w:spacing w:val="11"/>
        </w:rPr>
        <w:t> </w:t>
      </w:r>
      <w:r>
        <w:rPr/>
        <w:t>STAR</w:t>
      </w:r>
      <w:r>
        <w:rPr>
          <w:spacing w:val="12"/>
        </w:rPr>
        <w:t> </w:t>
      </w:r>
      <w:r>
        <w:rPr/>
        <w:t>panel</w:t>
      </w:r>
      <w:r>
        <w:rPr>
          <w:spacing w:val="11"/>
        </w:rPr>
        <w:t> </w:t>
      </w:r>
      <w:r>
        <w:rPr/>
        <w:t>weeks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finalized.</w:t>
      </w:r>
    </w:p>
    <w:p>
      <w:pPr>
        <w:pStyle w:val="BodyText"/>
      </w:pP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1518842</wp:posOffset>
            </wp:positionH>
            <wp:positionV relativeFrom="paragraph">
              <wp:posOffset>241638</wp:posOffset>
            </wp:positionV>
            <wp:extent cx="4798218" cy="387105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8218" cy="387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3" w:lineRule="auto" w:before="144"/>
        <w:ind w:left="431" w:right="428"/>
      </w:pPr>
      <w:r>
        <w:rPr>
          <w:b/>
        </w:rPr>
        <w:t>Figure</w:t>
      </w:r>
      <w:r>
        <w:rPr>
          <w:b/>
          <w:spacing w:val="22"/>
        </w:rPr>
        <w:t> </w:t>
      </w:r>
      <w:r>
        <w:rPr>
          <w:b/>
        </w:rPr>
        <w:t>1:</w:t>
      </w:r>
      <w:r>
        <w:rPr>
          <w:b/>
          <w:spacing w:val="48"/>
        </w:rPr>
        <w:t> </w:t>
      </w:r>
      <w:r>
        <w:rPr/>
        <w:t>Calendar</w:t>
      </w:r>
      <w:r>
        <w:rPr>
          <w:spacing w:val="13"/>
        </w:rPr>
        <w:t> </w:t>
      </w:r>
      <w:r>
        <w:rPr/>
        <w:t>highlighting</w:t>
      </w:r>
      <w:r>
        <w:rPr>
          <w:spacing w:val="13"/>
        </w:rPr>
        <w:t> </w:t>
      </w:r>
      <w:r>
        <w:rPr/>
        <w:t>Pacific</w:t>
      </w:r>
      <w:r>
        <w:rPr>
          <w:spacing w:val="13"/>
        </w:rPr>
        <w:t> </w:t>
      </w:r>
      <w:r>
        <w:rPr/>
        <w:t>Fishery</w:t>
      </w:r>
      <w:r>
        <w:rPr>
          <w:spacing w:val="13"/>
        </w:rPr>
        <w:t> </w:t>
      </w:r>
      <w:r>
        <w:rPr/>
        <w:t>Management</w:t>
      </w:r>
      <w:r>
        <w:rPr>
          <w:spacing w:val="13"/>
        </w:rPr>
        <w:t> </w:t>
      </w:r>
      <w:r>
        <w:rPr/>
        <w:t>Council</w:t>
      </w:r>
      <w:r>
        <w:rPr>
          <w:spacing w:val="13"/>
        </w:rPr>
        <w:t> </w:t>
      </w:r>
      <w:r>
        <w:rPr/>
        <w:t>meetings,</w:t>
      </w:r>
      <w:r>
        <w:rPr>
          <w:spacing w:val="13"/>
        </w:rPr>
        <w:t> </w:t>
      </w:r>
      <w:r>
        <w:rPr/>
        <w:t>Briefing</w:t>
      </w:r>
      <w:r>
        <w:rPr>
          <w:spacing w:val="-47"/>
        </w:rPr>
        <w:t> </w:t>
      </w:r>
      <w:r>
        <w:rPr/>
        <w:t>Book</w:t>
      </w:r>
      <w:r>
        <w:rPr>
          <w:spacing w:val="13"/>
        </w:rPr>
        <w:t> </w:t>
      </w:r>
      <w:r>
        <w:rPr/>
        <w:t>deadlines,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possible</w:t>
      </w:r>
      <w:r>
        <w:rPr>
          <w:spacing w:val="14"/>
        </w:rPr>
        <w:t> </w:t>
      </w:r>
      <w:r>
        <w:rPr/>
        <w:t>STAR</w:t>
      </w:r>
      <w:r>
        <w:rPr>
          <w:spacing w:val="13"/>
        </w:rPr>
        <w:t> </w:t>
      </w:r>
      <w:r>
        <w:rPr/>
        <w:t>Panel</w:t>
      </w:r>
      <w:r>
        <w:rPr>
          <w:spacing w:val="14"/>
        </w:rPr>
        <w:t> </w:t>
      </w:r>
      <w:r>
        <w:rPr/>
        <w:t>weeks.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3"/>
        <w:spacing w:before="0"/>
        <w:ind w:left="429" w:right="429"/>
        <w:jc w:val="center"/>
      </w:pPr>
      <w:r>
        <w:rPr/>
        <w:t>28</w:t>
      </w:r>
    </w:p>
    <w:sectPr>
      <w:footerReference w:type="default" r:id="rId13"/>
      <w:pgSz w:w="12240" w:h="15840"/>
      <w:pgMar w:footer="0" w:head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doni MT">
    <w:altName w:val="Bodoni MT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545013pt;margin-top:708.698425pt;width:17.95pt;height:17.5pt;mso-position-horizontal-relative:page;mso-position-vertical-relative:page;z-index:-18809344" type="#_x0000_t202" id="docshape2" filled="false" stroked="false">
          <v:textbox inset="0,0,0,0">
            <w:txbxContent>
              <w:p>
                <w:pPr>
                  <w:spacing w:before="35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3"/>
      <w:numFmt w:val="decimal"/>
      <w:lvlText w:val="%1"/>
      <w:lvlJc w:val="left"/>
      <w:pPr>
        <w:ind w:left="879" w:hanging="449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4" w:hanging="584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4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4" w:hanging="5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5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5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5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2" w:hanging="5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6" w:hanging="5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71" w:hanging="5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401" w:hanging="806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40" w:hanging="8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3" w:hanging="8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8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8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4" w:hanging="8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07" w:hanging="8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41" w:hanging="8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4" w:hanging="8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9"/>
      <w:numFmt w:val="decimal"/>
      <w:lvlText w:val="%1"/>
      <w:lvlJc w:val="left"/>
      <w:pPr>
        <w:ind w:left="2535" w:hanging="806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6" w:hanging="8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2" w:hanging="8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8" w:hanging="8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8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8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6" w:hanging="8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2" w:hanging="8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8" w:hanging="8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79" w:hanging="449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4" w:hanging="584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4"/>
        <w:sz w:val="24"/>
        <w:szCs w:val="24"/>
        <w:lang w:val="en-US" w:eastAsia="en-US" w:bidi="ar-SA"/>
      </w:rPr>
    </w:lvl>
    <w:lvl w:ilvl="2">
      <w:start w:val="1"/>
      <w:numFmt w:val="decimal"/>
      <w:lvlText w:val="%3"/>
      <w:lvlJc w:val="left"/>
      <w:pPr>
        <w:ind w:left="1357" w:hanging="806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0" w:hanging="8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0" w:hanging="8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0" w:hanging="8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8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0" w:hanging="8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0" w:hanging="8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0" w:hanging="299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4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8" w:hanging="459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0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3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6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13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0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6" w:hanging="45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00"/>
      <w:ind w:left="730" w:hanging="300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01"/>
      <w:ind w:left="1188" w:hanging="459"/>
    </w:pPr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3"/>
      <w:ind w:left="879" w:hanging="449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14" w:hanging="584"/>
      <w:outlineLvl w:val="2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5"/>
      <w:ind w:left="20"/>
      <w:outlineLvl w:val="3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4" w:hanging="807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st.nmfs.noaa.gov/Assets/stock/documents/PrioritizingFishStockAssessments_FinalWeb.pdf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image" Target="media/image1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and analysis supporting the prioritization of species for stock assessments in 2023 and 2025</dc:title>
  <dcterms:created xsi:type="dcterms:W3CDTF">2022-02-04T21:54:54Z</dcterms:created>
  <dcterms:modified xsi:type="dcterms:W3CDTF">2022-02-04T21:54:54Z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2022-02-04T00:00:00Z</vt:filetime>
  </property>
</Properties>
</file>