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5F801CF2" w:rsidR="004F0635" w:rsidRDefault="00F9511F">
      <w:pPr>
        <w:rPr>
          <w:b/>
          <w:bCs/>
          <w:sz w:val="32"/>
          <w:szCs w:val="32"/>
        </w:rPr>
      </w:pPr>
      <w:r>
        <w:rPr>
          <w:b/>
          <w:bCs/>
          <w:sz w:val="32"/>
          <w:szCs w:val="32"/>
        </w:rPr>
        <w:t>Constituent Demand</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2C05B738" w:rsidR="00EA7854" w:rsidRDefault="00F9511F">
      <w:pPr>
        <w:rPr>
          <w:sz w:val="28"/>
          <w:szCs w:val="28"/>
        </w:rPr>
      </w:pPr>
      <w:r>
        <w:rPr>
          <w:b/>
          <w:bCs/>
          <w:sz w:val="28"/>
          <w:szCs w:val="28"/>
        </w:rPr>
        <w:t>Choke Stock Adjustment</w:t>
      </w:r>
      <w:r w:rsidR="00EA7854">
        <w:rPr>
          <w:sz w:val="28"/>
          <w:szCs w:val="28"/>
        </w:rPr>
        <w:t xml:space="preserve">: </w:t>
      </w:r>
      <w:r w:rsidR="00166760">
        <w:rPr>
          <w:sz w:val="28"/>
          <w:szCs w:val="28"/>
        </w:rPr>
        <w:t xml:space="preserve"> Indicates species where ACLs may result in constraint on opportunities across the </w:t>
      </w:r>
      <w:proofErr w:type="spellStart"/>
      <w:r w:rsidR="00166760">
        <w:rPr>
          <w:sz w:val="28"/>
          <w:szCs w:val="28"/>
        </w:rPr>
        <w:t>groundfish</w:t>
      </w:r>
      <w:proofErr w:type="spellEnd"/>
      <w:r w:rsidR="00166760">
        <w:rPr>
          <w:sz w:val="28"/>
          <w:szCs w:val="28"/>
        </w:rPr>
        <w:t xml:space="preserve"> fishery. Species that are currently managed under rebuilding plans receive the maximum score of 10</w:t>
      </w:r>
      <w:r w:rsidR="00B729D5">
        <w:rPr>
          <w:sz w:val="28"/>
          <w:szCs w:val="28"/>
        </w:rPr>
        <w:t>. An adjustment values is calculated based on the percent attainment between recent average mortality to future ACL values. Adjustments range between -2.0 to 4 for non-rebuilding species with a value of 4 being given to species with potential future attainments greater than 100 percent.</w:t>
      </w:r>
    </w:p>
    <w:p w14:paraId="1CBF259B" w14:textId="77777777" w:rsidR="002E2236" w:rsidRDefault="002E2236">
      <w:pPr>
        <w:rPr>
          <w:sz w:val="28"/>
          <w:szCs w:val="28"/>
        </w:rPr>
      </w:pPr>
    </w:p>
    <w:p w14:paraId="52553A97" w14:textId="03F11E8F" w:rsidR="00F9511F" w:rsidRDefault="00F9511F" w:rsidP="00F9511F">
      <w:pPr>
        <w:rPr>
          <w:sz w:val="28"/>
          <w:szCs w:val="28"/>
        </w:rPr>
      </w:pPr>
      <w:r>
        <w:rPr>
          <w:b/>
          <w:bCs/>
          <w:sz w:val="28"/>
          <w:szCs w:val="28"/>
        </w:rPr>
        <w:t>Total Modifiers</w:t>
      </w:r>
      <w:r>
        <w:rPr>
          <w:sz w:val="28"/>
          <w:szCs w:val="28"/>
        </w:rPr>
        <w:t>:</w:t>
      </w:r>
      <w:r w:rsidR="00B729D5">
        <w:rPr>
          <w:sz w:val="28"/>
          <w:szCs w:val="28"/>
        </w:rPr>
        <w:t xml:space="preserve"> The sum of the commercial importance, recreational importance, landings construed, and species of concern modifiers.</w:t>
      </w:r>
    </w:p>
    <w:p w14:paraId="13368B14" w14:textId="77777777" w:rsidR="00F9511F" w:rsidRDefault="00F9511F" w:rsidP="00F9511F">
      <w:pPr>
        <w:rPr>
          <w:sz w:val="28"/>
          <w:szCs w:val="28"/>
        </w:rPr>
      </w:pPr>
    </w:p>
    <w:p w14:paraId="2E823DBB" w14:textId="094F3C2C" w:rsidR="00F9511F" w:rsidRDefault="00F9511F" w:rsidP="00F9511F">
      <w:pPr>
        <w:rPr>
          <w:sz w:val="28"/>
          <w:szCs w:val="28"/>
        </w:rPr>
      </w:pPr>
      <w:r>
        <w:rPr>
          <w:b/>
          <w:bCs/>
          <w:sz w:val="28"/>
          <w:szCs w:val="28"/>
        </w:rPr>
        <w:t>Commercial Importance</w:t>
      </w:r>
      <w:r>
        <w:rPr>
          <w:sz w:val="28"/>
          <w:szCs w:val="28"/>
        </w:rPr>
        <w:t xml:space="preserve">: </w:t>
      </w:r>
      <w:r w:rsidR="00B729D5">
        <w:rPr>
          <w:sz w:val="28"/>
          <w:szCs w:val="28"/>
        </w:rPr>
        <w:t xml:space="preserve">Species with state-specific commercial importance that are not reflected in the </w:t>
      </w:r>
      <w:proofErr w:type="spellStart"/>
      <w:r w:rsidR="00B729D5">
        <w:rPr>
          <w:sz w:val="28"/>
          <w:szCs w:val="28"/>
        </w:rPr>
        <w:t>coastwide</w:t>
      </w:r>
      <w:proofErr w:type="spellEnd"/>
      <w:r w:rsidR="00B729D5">
        <w:rPr>
          <w:sz w:val="28"/>
          <w:szCs w:val="28"/>
        </w:rPr>
        <w:t xml:space="preserve"> commercial factor. Values range between 2 to 0.</w:t>
      </w:r>
    </w:p>
    <w:p w14:paraId="378B0F8F" w14:textId="77777777" w:rsidR="00F9511F" w:rsidRDefault="00F9511F" w:rsidP="00F9511F">
      <w:pPr>
        <w:rPr>
          <w:sz w:val="28"/>
          <w:szCs w:val="28"/>
        </w:rPr>
      </w:pPr>
    </w:p>
    <w:p w14:paraId="6CE0C4C0" w14:textId="665A842D" w:rsidR="00F9511F" w:rsidRDefault="00F9511F" w:rsidP="00F9511F">
      <w:pPr>
        <w:rPr>
          <w:sz w:val="28"/>
          <w:szCs w:val="28"/>
        </w:rPr>
      </w:pPr>
      <w:r>
        <w:rPr>
          <w:b/>
          <w:bCs/>
          <w:sz w:val="28"/>
          <w:szCs w:val="28"/>
        </w:rPr>
        <w:t>Recreational Importance</w:t>
      </w:r>
      <w:r>
        <w:rPr>
          <w:sz w:val="28"/>
          <w:szCs w:val="28"/>
        </w:rPr>
        <w:t xml:space="preserve">: </w:t>
      </w:r>
      <w:r w:rsidR="00B729D5">
        <w:rPr>
          <w:sz w:val="28"/>
          <w:szCs w:val="28"/>
        </w:rPr>
        <w:t xml:space="preserve">Species with state-specific </w:t>
      </w:r>
      <w:r w:rsidR="00B729D5">
        <w:rPr>
          <w:sz w:val="28"/>
          <w:szCs w:val="28"/>
        </w:rPr>
        <w:t>recreational</w:t>
      </w:r>
      <w:r w:rsidR="00B729D5">
        <w:rPr>
          <w:sz w:val="28"/>
          <w:szCs w:val="28"/>
        </w:rPr>
        <w:t xml:space="preserve"> importance that are not reflected in the </w:t>
      </w:r>
      <w:proofErr w:type="spellStart"/>
      <w:r w:rsidR="00B729D5">
        <w:rPr>
          <w:sz w:val="28"/>
          <w:szCs w:val="28"/>
        </w:rPr>
        <w:t>coastwide</w:t>
      </w:r>
      <w:proofErr w:type="spellEnd"/>
      <w:r w:rsidR="00B729D5">
        <w:rPr>
          <w:sz w:val="28"/>
          <w:szCs w:val="28"/>
        </w:rPr>
        <w:t xml:space="preserve"> </w:t>
      </w:r>
      <w:r w:rsidR="00B729D5">
        <w:rPr>
          <w:sz w:val="28"/>
          <w:szCs w:val="28"/>
        </w:rPr>
        <w:t>recreational</w:t>
      </w:r>
      <w:r w:rsidR="00B729D5">
        <w:rPr>
          <w:sz w:val="28"/>
          <w:szCs w:val="28"/>
        </w:rPr>
        <w:t xml:space="preserve"> factor</w:t>
      </w:r>
      <w:r w:rsidR="00B729D5">
        <w:rPr>
          <w:sz w:val="28"/>
          <w:szCs w:val="28"/>
        </w:rPr>
        <w:t>. Values range between 2 to 0.</w:t>
      </w:r>
      <w:bookmarkStart w:id="0" w:name="_GoBack"/>
      <w:bookmarkEnd w:id="0"/>
    </w:p>
    <w:p w14:paraId="4D2DDF77" w14:textId="55870301" w:rsidR="00F9511F" w:rsidRDefault="00F9511F" w:rsidP="00F9511F">
      <w:pPr>
        <w:rPr>
          <w:sz w:val="28"/>
          <w:szCs w:val="28"/>
        </w:rPr>
      </w:pPr>
      <w:r>
        <w:rPr>
          <w:sz w:val="28"/>
          <w:szCs w:val="28"/>
        </w:rPr>
        <w:t xml:space="preserve"> </w:t>
      </w:r>
    </w:p>
    <w:p w14:paraId="26B7A8BD" w14:textId="3C238552" w:rsidR="00EA7854" w:rsidRDefault="00F9511F">
      <w:pPr>
        <w:rPr>
          <w:sz w:val="28"/>
          <w:szCs w:val="28"/>
        </w:rPr>
      </w:pPr>
      <w:r>
        <w:rPr>
          <w:b/>
          <w:bCs/>
          <w:sz w:val="28"/>
          <w:szCs w:val="28"/>
        </w:rPr>
        <w:t>Landings Constricted</w:t>
      </w:r>
      <w:r>
        <w:rPr>
          <w:sz w:val="28"/>
          <w:szCs w:val="28"/>
        </w:rPr>
        <w:t xml:space="preserve">: </w:t>
      </w:r>
      <w:r w:rsidR="00B729D5">
        <w:rPr>
          <w:sz w:val="28"/>
          <w:szCs w:val="28"/>
        </w:rPr>
        <w:t xml:space="preserve">Species where landings have been constricted due to rebuilding or have recently rebuilt. Values range </w:t>
      </w:r>
      <w:proofErr w:type="gramStart"/>
      <w:r w:rsidR="00B729D5">
        <w:rPr>
          <w:sz w:val="28"/>
          <w:szCs w:val="28"/>
        </w:rPr>
        <w:t>between 4 to 0</w:t>
      </w:r>
      <w:proofErr w:type="gramEnd"/>
      <w:r w:rsidR="00B729D5">
        <w:rPr>
          <w:sz w:val="28"/>
          <w:szCs w:val="28"/>
        </w:rPr>
        <w:t>.</w:t>
      </w:r>
    </w:p>
    <w:p w14:paraId="1BDF6382" w14:textId="63F93DC1" w:rsidR="00F9511F" w:rsidRDefault="00F9511F">
      <w:pPr>
        <w:rPr>
          <w:sz w:val="28"/>
          <w:szCs w:val="28"/>
        </w:rPr>
      </w:pPr>
    </w:p>
    <w:p w14:paraId="6BC2F28C" w14:textId="7F3F38E7" w:rsidR="00F9511F" w:rsidRDefault="00F9511F">
      <w:pPr>
        <w:rPr>
          <w:sz w:val="28"/>
          <w:szCs w:val="28"/>
        </w:rPr>
      </w:pPr>
      <w:r>
        <w:rPr>
          <w:b/>
          <w:bCs/>
          <w:sz w:val="28"/>
          <w:szCs w:val="28"/>
        </w:rPr>
        <w:t>Concern</w:t>
      </w:r>
      <w:r>
        <w:rPr>
          <w:sz w:val="28"/>
          <w:szCs w:val="28"/>
        </w:rPr>
        <w:t xml:space="preserve">: </w:t>
      </w:r>
      <w:r w:rsidR="00166760">
        <w:rPr>
          <w:sz w:val="28"/>
          <w:szCs w:val="28"/>
        </w:rPr>
        <w:t xml:space="preserve">Species that have been identified by stakeholders or management to be of high concern. Species of concern are assigned a value of 1 and all other species receive a value of 0. </w:t>
      </w:r>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66760"/>
    <w:rsid w:val="001E4A3F"/>
    <w:rsid w:val="002E2236"/>
    <w:rsid w:val="004F0635"/>
    <w:rsid w:val="00566005"/>
    <w:rsid w:val="005C066A"/>
    <w:rsid w:val="0083473F"/>
    <w:rsid w:val="008F6EAF"/>
    <w:rsid w:val="00B729D5"/>
    <w:rsid w:val="00EA7854"/>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10</cp:revision>
  <dcterms:created xsi:type="dcterms:W3CDTF">2023-07-14T01:06:00Z</dcterms:created>
  <dcterms:modified xsi:type="dcterms:W3CDTF">2023-07-31T23:07:00Z</dcterms:modified>
</cp:coreProperties>
</file>