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ACD29" w14:textId="5129BE69" w:rsidR="004F0635" w:rsidRDefault="005143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Ecosystem</w:t>
      </w:r>
      <w:r w:rsidR="00EA7854">
        <w:rPr>
          <w:b/>
          <w:bCs/>
          <w:sz w:val="32"/>
          <w:szCs w:val="32"/>
        </w:rPr>
        <w:t xml:space="preserve"> Definitions</w:t>
      </w:r>
    </w:p>
    <w:p w14:paraId="5922AEF6" w14:textId="77777777" w:rsidR="00EA7854" w:rsidRDefault="00EA7854">
      <w:pPr>
        <w:rPr>
          <w:b/>
          <w:bCs/>
          <w:sz w:val="32"/>
          <w:szCs w:val="32"/>
        </w:rPr>
      </w:pPr>
    </w:p>
    <w:p w14:paraId="4558236D" w14:textId="77FE7BF2" w:rsidR="00EA7854" w:rsidRDefault="00EA7854">
      <w:pPr>
        <w:rPr>
          <w:sz w:val="28"/>
          <w:szCs w:val="28"/>
        </w:rPr>
      </w:pPr>
      <w:r w:rsidRPr="005C066A">
        <w:rPr>
          <w:b/>
          <w:bCs/>
          <w:sz w:val="28"/>
          <w:szCs w:val="28"/>
        </w:rPr>
        <w:t>Rank</w:t>
      </w:r>
      <w:r>
        <w:rPr>
          <w:sz w:val="28"/>
          <w:szCs w:val="28"/>
        </w:rPr>
        <w:t xml:space="preserve">: Denotes the rank of a fish species based on </w:t>
      </w:r>
      <w:r w:rsidR="002E2236">
        <w:rPr>
          <w:sz w:val="28"/>
          <w:szCs w:val="28"/>
        </w:rPr>
        <w:t>this factor</w:t>
      </w:r>
      <w:r>
        <w:rPr>
          <w:sz w:val="28"/>
          <w:szCs w:val="28"/>
        </w:rPr>
        <w:t>.</w:t>
      </w:r>
    </w:p>
    <w:p w14:paraId="6E3FDCD0" w14:textId="77777777" w:rsidR="00EA7854" w:rsidRDefault="00EA7854">
      <w:pPr>
        <w:rPr>
          <w:sz w:val="28"/>
          <w:szCs w:val="28"/>
        </w:rPr>
      </w:pPr>
    </w:p>
    <w:p w14:paraId="15183A76" w14:textId="27671E86" w:rsidR="00EA7854" w:rsidRDefault="00EA7854">
      <w:pPr>
        <w:rPr>
          <w:sz w:val="28"/>
          <w:szCs w:val="28"/>
        </w:rPr>
      </w:pPr>
      <w:r w:rsidRPr="005C066A">
        <w:rPr>
          <w:b/>
          <w:bCs/>
          <w:sz w:val="28"/>
          <w:szCs w:val="28"/>
        </w:rPr>
        <w:t>Factor Score</w:t>
      </w:r>
      <w:r>
        <w:rPr>
          <w:sz w:val="28"/>
          <w:szCs w:val="28"/>
        </w:rPr>
        <w:t xml:space="preserve">: </w:t>
      </w:r>
      <w:r w:rsidR="002E2236">
        <w:rPr>
          <w:sz w:val="28"/>
          <w:szCs w:val="28"/>
        </w:rPr>
        <w:t xml:space="preserve">Denotes the scaled initial factor score for each species. Calculated based on the initial factor score standardized to the maximum </w:t>
      </w:r>
      <w:r w:rsidR="00892F3F">
        <w:rPr>
          <w:sz w:val="28"/>
          <w:szCs w:val="28"/>
        </w:rPr>
        <w:t>ecosystem</w:t>
      </w:r>
      <w:r w:rsidR="002E2236">
        <w:rPr>
          <w:sz w:val="28"/>
          <w:szCs w:val="28"/>
        </w:rPr>
        <w:t xml:space="preserve"> score and scaled to range between 10, the maximum score, and 0, the minimum score.</w:t>
      </w:r>
    </w:p>
    <w:p w14:paraId="55AB8F2B" w14:textId="77777777" w:rsidR="002E2236" w:rsidRDefault="002E2236">
      <w:pPr>
        <w:rPr>
          <w:sz w:val="28"/>
          <w:szCs w:val="28"/>
        </w:rPr>
      </w:pPr>
    </w:p>
    <w:p w14:paraId="51A9BE0A" w14:textId="2B41F16C" w:rsidR="00EA7854" w:rsidRDefault="005143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Ecosystem Score</w:t>
      </w:r>
      <w:r w:rsidR="00EA7854">
        <w:rPr>
          <w:sz w:val="28"/>
          <w:szCs w:val="28"/>
        </w:rPr>
        <w:t xml:space="preserve">: </w:t>
      </w:r>
      <w:r w:rsidR="00892F3F">
        <w:rPr>
          <w:sz w:val="28"/>
          <w:szCs w:val="28"/>
        </w:rPr>
        <w:t>Scoring based on top-down and bottom-up importance scores.</w:t>
      </w:r>
    </w:p>
    <w:p w14:paraId="1CBF259B" w14:textId="77777777" w:rsidR="002E2236" w:rsidRDefault="002E2236">
      <w:pPr>
        <w:rPr>
          <w:sz w:val="28"/>
          <w:szCs w:val="28"/>
        </w:rPr>
      </w:pPr>
    </w:p>
    <w:p w14:paraId="52553A97" w14:textId="3D5612D4" w:rsidR="00F9511F" w:rsidRDefault="005143A5" w:rsidP="00F9511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Quantile</w:t>
      </w:r>
      <w:r w:rsidR="00F9511F">
        <w:rPr>
          <w:sz w:val="28"/>
          <w:szCs w:val="28"/>
        </w:rPr>
        <w:t>:</w:t>
      </w:r>
      <w:r w:rsidR="00E34643">
        <w:rPr>
          <w:sz w:val="28"/>
          <w:szCs w:val="28"/>
        </w:rPr>
        <w:t xml:space="preserve"> The score of each species of the top-down and bottom-up ecosystem scores by quantile. Values range from 1. 0 to</w:t>
      </w:r>
      <w:bookmarkStart w:id="0" w:name="_GoBack"/>
      <w:bookmarkEnd w:id="0"/>
      <w:r w:rsidR="00E34643">
        <w:rPr>
          <w:sz w:val="28"/>
          <w:szCs w:val="28"/>
        </w:rPr>
        <w:t xml:space="preserve"> 0.</w:t>
      </w:r>
    </w:p>
    <w:p w14:paraId="13368B14" w14:textId="77777777" w:rsidR="00F9511F" w:rsidRDefault="00F9511F" w:rsidP="00F9511F">
      <w:pPr>
        <w:rPr>
          <w:sz w:val="28"/>
          <w:szCs w:val="28"/>
        </w:rPr>
      </w:pPr>
    </w:p>
    <w:p w14:paraId="6BC2F28C" w14:textId="72B1FFA7" w:rsidR="00F9511F" w:rsidRPr="0009645C" w:rsidRDefault="005143A5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Assessment Frequency Adjustment:</w:t>
      </w:r>
      <w:r w:rsidR="0009645C">
        <w:rPr>
          <w:b/>
          <w:bCs/>
          <w:sz w:val="28"/>
          <w:szCs w:val="28"/>
        </w:rPr>
        <w:t xml:space="preserve"> </w:t>
      </w:r>
      <w:r w:rsidR="0009645C">
        <w:rPr>
          <w:bCs/>
          <w:sz w:val="28"/>
          <w:szCs w:val="28"/>
        </w:rPr>
        <w:t xml:space="preserve">An adjustment applied to the assessment frequency factor based on the ecosystem importance by species. Species in the top third quantile receive a score of +1, species in the bottom third quantile receive a score of -1, </w:t>
      </w:r>
      <w:proofErr w:type="gramStart"/>
      <w:r w:rsidR="0009645C">
        <w:rPr>
          <w:bCs/>
          <w:sz w:val="28"/>
          <w:szCs w:val="28"/>
        </w:rPr>
        <w:t>all</w:t>
      </w:r>
      <w:proofErr w:type="gramEnd"/>
      <w:r w:rsidR="0009645C">
        <w:rPr>
          <w:bCs/>
          <w:sz w:val="28"/>
          <w:szCs w:val="28"/>
        </w:rPr>
        <w:t xml:space="preserve"> other species receive a score of 0.</w:t>
      </w:r>
    </w:p>
    <w:p w14:paraId="3837ED7D" w14:textId="549EB0F2" w:rsidR="00892F3F" w:rsidRDefault="00892F3F">
      <w:pPr>
        <w:rPr>
          <w:b/>
          <w:bCs/>
          <w:sz w:val="28"/>
          <w:szCs w:val="28"/>
        </w:rPr>
      </w:pPr>
    </w:p>
    <w:p w14:paraId="66F71A44" w14:textId="15005A76" w:rsidR="00892F3F" w:rsidRDefault="00892F3F">
      <w:pPr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Ecopath</w:t>
      </w:r>
      <w:proofErr w:type="spellEnd"/>
      <w:r>
        <w:rPr>
          <w:b/>
          <w:bCs/>
          <w:sz w:val="28"/>
          <w:szCs w:val="28"/>
        </w:rPr>
        <w:t xml:space="preserve"> Functional Group</w:t>
      </w:r>
      <w:r>
        <w:rPr>
          <w:bCs/>
          <w:sz w:val="28"/>
          <w:szCs w:val="28"/>
        </w:rPr>
        <w:t xml:space="preserve">: Species food web grouping within the </w:t>
      </w:r>
      <w:proofErr w:type="spellStart"/>
      <w:r>
        <w:rPr>
          <w:bCs/>
          <w:sz w:val="28"/>
          <w:szCs w:val="28"/>
        </w:rPr>
        <w:t>Ecopath</w:t>
      </w:r>
      <w:proofErr w:type="spellEnd"/>
      <w:r>
        <w:rPr>
          <w:bCs/>
          <w:sz w:val="28"/>
          <w:szCs w:val="28"/>
        </w:rPr>
        <w:t xml:space="preserve"> with </w:t>
      </w:r>
      <w:proofErr w:type="spellStart"/>
      <w:r>
        <w:rPr>
          <w:bCs/>
          <w:sz w:val="28"/>
          <w:szCs w:val="28"/>
        </w:rPr>
        <w:t>Ecosim</w:t>
      </w:r>
      <w:proofErr w:type="spellEnd"/>
      <w:r>
        <w:rPr>
          <w:bCs/>
          <w:sz w:val="28"/>
          <w:szCs w:val="28"/>
        </w:rPr>
        <w:t xml:space="preserve"> ecological/ecosystem modeling software.</w:t>
      </w:r>
    </w:p>
    <w:p w14:paraId="6FF7390E" w14:textId="7A54CD20" w:rsidR="00892F3F" w:rsidRDefault="00892F3F">
      <w:pPr>
        <w:rPr>
          <w:bCs/>
          <w:sz w:val="28"/>
          <w:szCs w:val="28"/>
        </w:rPr>
      </w:pPr>
    </w:p>
    <w:p w14:paraId="224E3099" w14:textId="5CF73AE1" w:rsidR="00892F3F" w:rsidRPr="00892F3F" w:rsidRDefault="00892F3F">
      <w:pPr>
        <w:rPr>
          <w:sz w:val="28"/>
          <w:szCs w:val="28"/>
        </w:rPr>
      </w:pPr>
      <w:r w:rsidRPr="00892F3F">
        <w:rPr>
          <w:b/>
          <w:bCs/>
          <w:sz w:val="28"/>
          <w:szCs w:val="28"/>
        </w:rPr>
        <w:t>Top-down Score</w:t>
      </w:r>
      <w:r>
        <w:rPr>
          <w:bCs/>
          <w:sz w:val="28"/>
          <w:szCs w:val="28"/>
        </w:rPr>
        <w:t>:</w:t>
      </w:r>
      <w:r w:rsidR="00E34643">
        <w:rPr>
          <w:bCs/>
          <w:sz w:val="28"/>
          <w:szCs w:val="28"/>
        </w:rPr>
        <w:t xml:space="preserve"> Represents the importance of each species as a predator of managed or protected species in the California Current ecosystem. This index represents the total consumption in the ecosystem that can be attributed to each species.</w:t>
      </w:r>
    </w:p>
    <w:p w14:paraId="3DDA8DFF" w14:textId="2F9EBBCC" w:rsidR="00EA7854" w:rsidRDefault="00E3464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35853E1" w14:textId="0E436DD6" w:rsidR="00892F3F" w:rsidRDefault="00892F3F">
      <w:pPr>
        <w:rPr>
          <w:sz w:val="28"/>
          <w:szCs w:val="28"/>
        </w:rPr>
      </w:pPr>
      <w:r w:rsidRPr="00892F3F">
        <w:rPr>
          <w:b/>
          <w:sz w:val="28"/>
          <w:szCs w:val="28"/>
        </w:rPr>
        <w:t>Bottom-up Score</w:t>
      </w:r>
      <w:r>
        <w:rPr>
          <w:sz w:val="28"/>
          <w:szCs w:val="28"/>
        </w:rPr>
        <w:t>:</w:t>
      </w:r>
      <w:r w:rsidR="00E34643">
        <w:rPr>
          <w:sz w:val="28"/>
          <w:szCs w:val="28"/>
        </w:rPr>
        <w:t xml:space="preserve"> Represents the importance of the species as a prey species to all predators in the California Current ecosystem. This index has been used to describe the importance of forage species to ecosystem dynamics.</w:t>
      </w:r>
    </w:p>
    <w:p w14:paraId="6875C8F3" w14:textId="77777777" w:rsidR="00892F3F" w:rsidRDefault="00892F3F">
      <w:pPr>
        <w:rPr>
          <w:sz w:val="28"/>
          <w:szCs w:val="28"/>
        </w:rPr>
      </w:pPr>
    </w:p>
    <w:p w14:paraId="2EFFBC05" w14:textId="31713F9F" w:rsidR="00EA7854" w:rsidRPr="00EA7854" w:rsidRDefault="00EA7854">
      <w:pPr>
        <w:rPr>
          <w:sz w:val="28"/>
          <w:szCs w:val="28"/>
        </w:rPr>
      </w:pPr>
      <w:r w:rsidRPr="008F6EAF">
        <w:rPr>
          <w:b/>
          <w:bCs/>
          <w:sz w:val="28"/>
          <w:szCs w:val="28"/>
        </w:rPr>
        <w:t>Management Group</w:t>
      </w:r>
      <w:r>
        <w:rPr>
          <w:sz w:val="28"/>
          <w:szCs w:val="28"/>
        </w:rPr>
        <w:t>: Management group associated with a species within the fishery management plan.</w:t>
      </w:r>
    </w:p>
    <w:sectPr w:rsidR="00EA7854" w:rsidRPr="00EA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54"/>
    <w:rsid w:val="0009645C"/>
    <w:rsid w:val="000C131C"/>
    <w:rsid w:val="001E4A3F"/>
    <w:rsid w:val="002E2236"/>
    <w:rsid w:val="004F0635"/>
    <w:rsid w:val="005143A5"/>
    <w:rsid w:val="00566005"/>
    <w:rsid w:val="005C066A"/>
    <w:rsid w:val="0083473F"/>
    <w:rsid w:val="00892F3F"/>
    <w:rsid w:val="008F6EAF"/>
    <w:rsid w:val="00E34643"/>
    <w:rsid w:val="00EA7854"/>
    <w:rsid w:val="00F42176"/>
    <w:rsid w:val="00F9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012D"/>
  <w15:chartTrackingRefBased/>
  <w15:docId w15:val="{6DEF6575-3FC4-B646-B7D5-AF4970DF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Chiu</dc:creator>
  <cp:keywords/>
  <dc:description/>
  <cp:lastModifiedBy>Chantel.Wetzel</cp:lastModifiedBy>
  <cp:revision>12</cp:revision>
  <dcterms:created xsi:type="dcterms:W3CDTF">2023-07-14T01:06:00Z</dcterms:created>
  <dcterms:modified xsi:type="dcterms:W3CDTF">2023-07-31T22:44:00Z</dcterms:modified>
</cp:coreProperties>
</file>