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Receta de cocina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3eff1" w:val="clear"/>
        <w:spacing w:after="0" w:before="0" w:lineRule="auto"/>
        <w:ind w:left="-220" w:right="-220" w:firstLine="0"/>
        <w:rPr>
          <w:rFonts w:ascii="Nunito" w:cs="Nunito" w:eastAsia="Nunito" w:hAnsi="Nunito"/>
          <w:b w:val="1"/>
          <w:color w:val="4c2b0d"/>
        </w:rPr>
      </w:pPr>
      <w:bookmarkStart w:colFirst="0" w:colLast="0" w:name="_7g2nzrzsay7" w:id="0"/>
      <w:bookmarkEnd w:id="0"/>
      <w:r w:rsidDel="00000000" w:rsidR="00000000" w:rsidRPr="00000000">
        <w:rPr>
          <w:rFonts w:ascii="Nunito" w:cs="Nunito" w:eastAsia="Nunito" w:hAnsi="Nunito"/>
          <w:b w:val="1"/>
          <w:color w:val="4c2b0d"/>
          <w:rtl w:val="0"/>
        </w:rPr>
        <w:t xml:space="preserve">Ingredientes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1 Lata de Leche Condensada LA LECHERA®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2 Tazas de Granos de elote amarillo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1 Barra de Mantequilla fundida (90 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5 Huevos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1 Cucharadita de Canela molida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1 Cucharada de Polvo para hornear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1/2 Taza de Harina de trigo pasada por un colador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500" w:right="-220" w:hanging="360"/>
      </w:pP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1 Cucharada de Azúcar glass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-220" w:right="-220" w:firstLine="0"/>
        <w:rPr>
          <w:rFonts w:ascii="Nunito" w:cs="Nunito" w:eastAsia="Nunito" w:hAnsi="Nunito"/>
          <w:b w:val="1"/>
          <w:color w:val="4c2b0d"/>
        </w:rPr>
      </w:pPr>
      <w:bookmarkStart w:colFirst="0" w:colLast="0" w:name="_wbchzq6g2nms" w:id="1"/>
      <w:bookmarkEnd w:id="1"/>
      <w:r w:rsidDel="00000000" w:rsidR="00000000" w:rsidRPr="00000000">
        <w:rPr>
          <w:rFonts w:ascii="Nunito" w:cs="Nunito" w:eastAsia="Nunito" w:hAnsi="Nunito"/>
          <w:b w:val="1"/>
          <w:color w:val="4c2b0d"/>
          <w:rtl w:val="0"/>
        </w:rPr>
        <w:t xml:space="preserve">Instrucciones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00" w:right="-220" w:hanging="360"/>
      </w:pPr>
      <w:r w:rsidDel="00000000" w:rsidR="00000000" w:rsidRPr="00000000">
        <w:rPr>
          <w:rFonts w:ascii="Nunito" w:cs="Nunito" w:eastAsia="Nunito" w:hAnsi="Nunito"/>
          <w:b w:val="1"/>
          <w:color w:val="4c2b0d"/>
          <w:sz w:val="28"/>
          <w:szCs w:val="28"/>
          <w:rtl w:val="0"/>
        </w:rPr>
        <w:t xml:space="preserve">Licúa</w:t>
        <w:br w:type="textWrapping"/>
      </w: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Horno precalentado a 180 °C.</w:t>
        <w:br w:type="textWrapping"/>
        <w:br w:type="textWrapping"/>
        <w:t xml:space="preserve">Licúa la Leche Condensada LA LECHERA® con los granos de elote, la mantequilla, los huevos, la canela, el polvo para hornear y la harina.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00" w:right="-220" w:hanging="360"/>
      </w:pPr>
      <w:r w:rsidDel="00000000" w:rsidR="00000000" w:rsidRPr="00000000">
        <w:rPr>
          <w:rFonts w:ascii="Nunito" w:cs="Nunito" w:eastAsia="Nunito" w:hAnsi="Nunito"/>
          <w:b w:val="1"/>
          <w:color w:val="4c2b0d"/>
          <w:sz w:val="28"/>
          <w:szCs w:val="28"/>
          <w:rtl w:val="0"/>
        </w:rPr>
        <w:t xml:space="preserve">Hornea</w:t>
        <w:br w:type="textWrapping"/>
      </w: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Vierte la mezcla en un molde para panqué engrasado y enharinado; hornea a 180°C de 40 a 45 minutos o hasta que al introducir un palillo salga limpio. Deja enfriar.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00" w:right="-220" w:hanging="360"/>
      </w:pPr>
      <w:r w:rsidDel="00000000" w:rsidR="00000000" w:rsidRPr="00000000">
        <w:rPr>
          <w:rFonts w:ascii="Nunito" w:cs="Nunito" w:eastAsia="Nunito" w:hAnsi="Nunito"/>
          <w:b w:val="1"/>
          <w:color w:val="4c2b0d"/>
          <w:sz w:val="28"/>
          <w:szCs w:val="28"/>
          <w:rtl w:val="0"/>
        </w:rPr>
        <w:t xml:space="preserve">Sirve</w:t>
        <w:br w:type="textWrapping"/>
      </w: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Decora con azúcar glass y ofrece.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00" w:right="-220" w:hanging="360"/>
      </w:pPr>
      <w:r w:rsidDel="00000000" w:rsidR="00000000" w:rsidRPr="00000000">
        <w:rPr>
          <w:rFonts w:ascii="Nunito" w:cs="Nunito" w:eastAsia="Nunito" w:hAnsi="Nunito"/>
          <w:b w:val="1"/>
          <w:color w:val="4c2b0d"/>
          <w:sz w:val="28"/>
          <w:szCs w:val="28"/>
          <w:rtl w:val="0"/>
        </w:rPr>
        <w:t xml:space="preserve">Consejo culinario</w:t>
        <w:br w:type="textWrapping"/>
      </w: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Puedes forrar tu molde con papel encerado para desmoldar fácilmente el panqué.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00" w:right="-220" w:hanging="360"/>
      </w:pPr>
      <w:r w:rsidDel="00000000" w:rsidR="00000000" w:rsidRPr="00000000">
        <w:rPr>
          <w:rFonts w:ascii="Nunito" w:cs="Nunito" w:eastAsia="Nunito" w:hAnsi="Nunito"/>
          <w:b w:val="1"/>
          <w:color w:val="4c2b0d"/>
          <w:sz w:val="28"/>
          <w:szCs w:val="28"/>
          <w:rtl w:val="0"/>
        </w:rPr>
        <w:t xml:space="preserve">Consejo nutricional</w:t>
        <w:br w:type="textWrapping"/>
      </w:r>
      <w:r w:rsidDel="00000000" w:rsidR="00000000" w:rsidRPr="00000000">
        <w:rPr>
          <w:rFonts w:ascii="Nunito" w:cs="Nunito" w:eastAsia="Nunito" w:hAnsi="Nunito"/>
          <w:color w:val="4c2b0d"/>
          <w:sz w:val="24"/>
          <w:szCs w:val="24"/>
          <w:rtl w:val="0"/>
        </w:rPr>
        <w:t xml:space="preserve">El elote aporta vitamina A.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4c2b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4c2b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