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3D7" w:rsidRPr="00AD1670" w:rsidRDefault="005B43D7" w:rsidP="00F55A37">
      <w:pPr>
        <w:jc w:val="center"/>
        <w:rPr>
          <w:b/>
          <w:sz w:val="22"/>
          <w:szCs w:val="18"/>
          <w:u w:val="single"/>
        </w:rPr>
      </w:pPr>
      <w:r w:rsidRPr="00AD1670">
        <w:rPr>
          <w:b/>
          <w:sz w:val="22"/>
          <w:szCs w:val="18"/>
          <w:u w:val="single"/>
        </w:rPr>
        <w:t>Planning Search Heuristic Analysis</w:t>
      </w:r>
    </w:p>
    <w:p w:rsidR="005B43D7" w:rsidRPr="00B11936" w:rsidRDefault="005B43D7" w:rsidP="005B43D7">
      <w:pPr>
        <w:pStyle w:val="a3"/>
        <w:numPr>
          <w:ilvl w:val="0"/>
          <w:numId w:val="1"/>
        </w:numPr>
        <w:ind w:leftChars="0" w:right="-1080"/>
        <w:rPr>
          <w:b/>
          <w:sz w:val="18"/>
          <w:szCs w:val="18"/>
        </w:rPr>
      </w:pPr>
      <w:bookmarkStart w:id="0" w:name="OLE_LINK3"/>
      <w:r w:rsidRPr="00B11936">
        <w:rPr>
          <w:b/>
          <w:sz w:val="18"/>
          <w:szCs w:val="18"/>
        </w:rPr>
        <w:t>Uninformed Search Strategies Analysis</w:t>
      </w:r>
    </w:p>
    <w:p w:rsidR="00246922" w:rsidRDefault="00246922" w:rsidP="00454DA3">
      <w:pPr>
        <w:pStyle w:val="a3"/>
        <w:numPr>
          <w:ilvl w:val="0"/>
          <w:numId w:val="4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O</w:t>
      </w:r>
      <w:r w:rsidRPr="00246922">
        <w:rPr>
          <w:sz w:val="18"/>
          <w:szCs w:val="18"/>
        </w:rPr>
        <w:t>ptimal sequence of actions</w:t>
      </w:r>
    </w:p>
    <w:p w:rsidR="00246922" w:rsidRDefault="00246922" w:rsidP="00246922">
      <w:pPr>
        <w:pStyle w:val="a3"/>
        <w:numPr>
          <w:ilvl w:val="0"/>
          <w:numId w:val="11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1</w:t>
      </w:r>
    </w:p>
    <w:tbl>
      <w:tblPr>
        <w:tblStyle w:val="1-50"/>
        <w:tblW w:w="0" w:type="auto"/>
        <w:tblInd w:w="1200" w:type="dxa"/>
        <w:tblLook w:val="0400"/>
      </w:tblPr>
      <w:tblGrid>
        <w:gridCol w:w="729"/>
        <w:gridCol w:w="2290"/>
      </w:tblGrid>
      <w:tr w:rsidR="00246922" w:rsidTr="00246922">
        <w:trPr>
          <w:cnfStyle w:val="000000100000"/>
        </w:trPr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" w:name="OLE_LINK1"/>
            <w:bookmarkStart w:id="2" w:name="OLE_LINK2"/>
            <w:bookmarkStart w:id="3" w:name="OLE_LINK4"/>
            <w:bookmarkStart w:id="4" w:name="OLE_LINK5"/>
            <w:r>
              <w:rPr>
                <w:sz w:val="18"/>
                <w:szCs w:val="18"/>
              </w:rPr>
              <w:t>1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Load(C1, P1, SFO)</w:t>
            </w:r>
          </w:p>
        </w:tc>
      </w:tr>
      <w:tr w:rsidR="00246922" w:rsidTr="00246922"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Load(C2, P2, JFK)</w:t>
            </w:r>
          </w:p>
        </w:tc>
      </w:tr>
      <w:tr w:rsidR="00246922" w:rsidTr="00246922">
        <w:trPr>
          <w:cnfStyle w:val="000000100000"/>
        </w:trPr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Fly(P1, SFO, JFK)</w:t>
            </w:r>
          </w:p>
        </w:tc>
      </w:tr>
      <w:tr w:rsidR="00246922" w:rsidTr="00246922"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Fly(P2, JFK, SFO)</w:t>
            </w:r>
          </w:p>
        </w:tc>
      </w:tr>
      <w:tr w:rsidR="00246922" w:rsidTr="00246922">
        <w:trPr>
          <w:cnfStyle w:val="000000100000"/>
        </w:trPr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Unload(C1, P1, JFK)</w:t>
            </w:r>
          </w:p>
        </w:tc>
      </w:tr>
      <w:tr w:rsidR="00246922" w:rsidTr="00246922">
        <w:tc>
          <w:tcPr>
            <w:tcW w:w="729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0" w:type="dxa"/>
          </w:tcPr>
          <w:p w:rsidR="00246922" w:rsidRDefault="00246922" w:rsidP="00246922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Unload(C2, P2, SFO)</w:t>
            </w:r>
          </w:p>
        </w:tc>
      </w:tr>
      <w:bookmarkEnd w:id="1"/>
      <w:bookmarkEnd w:id="2"/>
      <w:bookmarkEnd w:id="3"/>
      <w:bookmarkEnd w:id="4"/>
    </w:tbl>
    <w:p w:rsidR="00246922" w:rsidRDefault="00246922" w:rsidP="00246922">
      <w:pPr>
        <w:pStyle w:val="a3"/>
        <w:ind w:leftChars="0" w:left="1080" w:right="-1080"/>
        <w:rPr>
          <w:sz w:val="18"/>
          <w:szCs w:val="18"/>
        </w:rPr>
      </w:pPr>
    </w:p>
    <w:p w:rsidR="00246922" w:rsidRDefault="00246922" w:rsidP="00246922">
      <w:pPr>
        <w:pStyle w:val="a3"/>
        <w:numPr>
          <w:ilvl w:val="0"/>
          <w:numId w:val="11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2</w:t>
      </w:r>
    </w:p>
    <w:tbl>
      <w:tblPr>
        <w:tblStyle w:val="1-50"/>
        <w:tblW w:w="0" w:type="auto"/>
        <w:tblInd w:w="1200" w:type="dxa"/>
        <w:tblLook w:val="0400"/>
      </w:tblPr>
      <w:tblGrid>
        <w:gridCol w:w="729"/>
        <w:gridCol w:w="2290"/>
      </w:tblGrid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5" w:name="OLE_LINK6"/>
            <w:bookmarkStart w:id="6" w:name="OLE_LINK7"/>
            <w:bookmarkStart w:id="7" w:name="OLE_LINK8"/>
            <w:r>
              <w:rPr>
                <w:sz w:val="18"/>
                <w:szCs w:val="18"/>
              </w:rPr>
              <w:t>1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Load(C3, P3, ATL)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Fly(P3, ATL, SFO)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Unload(C3, P3, SFO)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Load(C2, P2, JFK)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Fly(P2, JFK, SFO)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Unload(C2, P2, SFO)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Load(C1, P1, SFO)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Fly(P1, SFO, JFK)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Unload(C1, P1, JFK)</w:t>
            </w:r>
          </w:p>
        </w:tc>
      </w:tr>
      <w:bookmarkEnd w:id="5"/>
      <w:bookmarkEnd w:id="6"/>
      <w:bookmarkEnd w:id="7"/>
    </w:tbl>
    <w:p w:rsidR="00246922" w:rsidRDefault="00246922" w:rsidP="00246922">
      <w:pPr>
        <w:pStyle w:val="a3"/>
        <w:ind w:leftChars="0" w:left="1080" w:right="-1080"/>
        <w:rPr>
          <w:sz w:val="18"/>
          <w:szCs w:val="18"/>
        </w:rPr>
      </w:pPr>
    </w:p>
    <w:p w:rsidR="00246922" w:rsidRDefault="00246922" w:rsidP="00246922">
      <w:pPr>
        <w:pStyle w:val="a3"/>
        <w:numPr>
          <w:ilvl w:val="0"/>
          <w:numId w:val="11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3</w:t>
      </w:r>
    </w:p>
    <w:tbl>
      <w:tblPr>
        <w:tblStyle w:val="1-50"/>
        <w:tblW w:w="0" w:type="auto"/>
        <w:tblInd w:w="1200" w:type="dxa"/>
        <w:tblLook w:val="0400"/>
      </w:tblPr>
      <w:tblGrid>
        <w:gridCol w:w="729"/>
        <w:gridCol w:w="2290"/>
      </w:tblGrid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Load(C2, P2, JFK)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Fly(P2, JFK, ORD)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Load(C4, P2, ORD)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Fly(P2, ORD, SFO)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Unload(C4, P2, SFO)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Load(C1, P1, SFO)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Fly(P1, SFO, ATL)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Load(C3, P1, ATL)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290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Fly(P1, ATL, JFK)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290" w:type="dxa"/>
          </w:tcPr>
          <w:p w:rsidR="00246922" w:rsidRP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Unload(C3, P1, JFK)</w:t>
            </w:r>
          </w:p>
        </w:tc>
      </w:tr>
      <w:tr w:rsidR="00246922" w:rsidTr="00F76B55">
        <w:trPr>
          <w:cnfStyle w:val="000000100000"/>
        </w:trPr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0" w:type="dxa"/>
          </w:tcPr>
          <w:p w:rsidR="00246922" w:rsidRP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Unload(C2, P2, SFO)</w:t>
            </w:r>
          </w:p>
        </w:tc>
      </w:tr>
      <w:tr w:rsidR="00246922" w:rsidTr="00F76B55">
        <w:tc>
          <w:tcPr>
            <w:tcW w:w="729" w:type="dxa"/>
          </w:tcPr>
          <w:p w:rsid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0" w:type="dxa"/>
          </w:tcPr>
          <w:p w:rsidR="00246922" w:rsidRPr="00246922" w:rsidRDefault="00246922" w:rsidP="00F76B5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246922">
              <w:rPr>
                <w:sz w:val="18"/>
                <w:szCs w:val="18"/>
              </w:rPr>
              <w:t>Unload(C1, P1, JFK)</w:t>
            </w:r>
          </w:p>
        </w:tc>
      </w:tr>
    </w:tbl>
    <w:p w:rsidR="00246922" w:rsidRDefault="00246922" w:rsidP="00246922">
      <w:pPr>
        <w:pStyle w:val="a3"/>
        <w:ind w:leftChars="0" w:left="1080" w:right="-1080"/>
        <w:rPr>
          <w:sz w:val="18"/>
          <w:szCs w:val="18"/>
        </w:rPr>
      </w:pPr>
    </w:p>
    <w:p w:rsidR="00246922" w:rsidRDefault="00246922">
      <w:pPr>
        <w:widowControl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454DA3" w:rsidRPr="00AD1670" w:rsidRDefault="00454DA3" w:rsidP="00454DA3">
      <w:pPr>
        <w:pStyle w:val="a3"/>
        <w:numPr>
          <w:ilvl w:val="0"/>
          <w:numId w:val="4"/>
        </w:numPr>
        <w:ind w:leftChars="0" w:right="-1080"/>
        <w:rPr>
          <w:sz w:val="18"/>
          <w:szCs w:val="18"/>
        </w:rPr>
      </w:pPr>
      <w:r w:rsidRPr="00AD1670">
        <w:rPr>
          <w:sz w:val="18"/>
          <w:szCs w:val="18"/>
        </w:rPr>
        <w:lastRenderedPageBreak/>
        <w:t>Results</w:t>
      </w:r>
    </w:p>
    <w:p w:rsidR="00454DA3" w:rsidRPr="00AD1670" w:rsidRDefault="00454DA3" w:rsidP="00454DA3">
      <w:pPr>
        <w:pStyle w:val="a3"/>
        <w:numPr>
          <w:ilvl w:val="0"/>
          <w:numId w:val="6"/>
        </w:numPr>
        <w:ind w:leftChars="0" w:right="-1080"/>
        <w:rPr>
          <w:sz w:val="18"/>
          <w:szCs w:val="18"/>
        </w:rPr>
      </w:pPr>
      <w:r w:rsidRPr="00AD1670">
        <w:rPr>
          <w:sz w:val="18"/>
          <w:szCs w:val="18"/>
        </w:rPr>
        <w:t>Problem 1</w:t>
      </w:r>
    </w:p>
    <w:tbl>
      <w:tblPr>
        <w:tblStyle w:val="1-5"/>
        <w:tblW w:w="0" w:type="auto"/>
        <w:jc w:val="center"/>
        <w:tblLook w:val="0420"/>
      </w:tblPr>
      <w:tblGrid>
        <w:gridCol w:w="2802"/>
        <w:gridCol w:w="1275"/>
        <w:gridCol w:w="1701"/>
        <w:gridCol w:w="1701"/>
      </w:tblGrid>
      <w:tr w:rsidR="00454DA3" w:rsidRPr="00AD1670" w:rsidTr="00340E58">
        <w:trPr>
          <w:cnfStyle w:val="10000000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8" w:name="OLE_LINK9"/>
            <w:bookmarkStart w:id="9" w:name="OLE_LINK25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5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01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454DA3" w:rsidRPr="00AD1670" w:rsidTr="00340E58">
        <w:trPr>
          <w:cnfStyle w:val="00000010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0" w:name="_Hlk491278291"/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5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0.027</w:t>
            </w:r>
          </w:p>
        </w:tc>
        <w:tc>
          <w:tcPr>
            <w:tcW w:w="1701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43</w:t>
            </w:r>
          </w:p>
        </w:tc>
      </w:tr>
      <w:bookmarkEnd w:id="10"/>
      <w:tr w:rsidR="00454DA3" w:rsidRPr="00AD1670" w:rsidTr="00340E58">
        <w:trPr>
          <w:cnfStyle w:val="00000001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Tree Search</w:t>
            </w:r>
          </w:p>
        </w:tc>
        <w:tc>
          <w:tcPr>
            <w:tcW w:w="1275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0.762</w:t>
            </w:r>
          </w:p>
        </w:tc>
        <w:tc>
          <w:tcPr>
            <w:tcW w:w="1701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1458</w:t>
            </w:r>
          </w:p>
        </w:tc>
      </w:tr>
      <w:tr w:rsidR="00454DA3" w:rsidRPr="00AD1670" w:rsidTr="00340E58">
        <w:trPr>
          <w:cnfStyle w:val="00000010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Firth Graph Search</w:t>
            </w:r>
          </w:p>
        </w:tc>
        <w:tc>
          <w:tcPr>
            <w:tcW w:w="1275" w:type="dxa"/>
          </w:tcPr>
          <w:p w:rsidR="00454DA3" w:rsidRPr="00AD1670" w:rsidRDefault="00454DA3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0.006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12</w:t>
            </w:r>
          </w:p>
        </w:tc>
      </w:tr>
      <w:tr w:rsidR="00454DA3" w:rsidRPr="00AD1670" w:rsidTr="00340E58">
        <w:trPr>
          <w:cnfStyle w:val="00000001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Limited Search</w:t>
            </w:r>
          </w:p>
        </w:tc>
        <w:tc>
          <w:tcPr>
            <w:tcW w:w="1275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50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0.073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101</w:t>
            </w:r>
          </w:p>
        </w:tc>
      </w:tr>
      <w:tr w:rsidR="00454DA3" w:rsidRPr="00AD1670" w:rsidTr="00340E58">
        <w:trPr>
          <w:cnfStyle w:val="000000100000"/>
          <w:jc w:val="center"/>
        </w:trPr>
        <w:tc>
          <w:tcPr>
            <w:tcW w:w="2802" w:type="dxa"/>
          </w:tcPr>
          <w:p w:rsidR="00454DA3" w:rsidRPr="00AD1670" w:rsidRDefault="00454DA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1" w:name="_Hlk491278309"/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5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0.031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55</w:t>
            </w:r>
          </w:p>
        </w:tc>
      </w:tr>
      <w:bookmarkEnd w:id="11"/>
      <w:tr w:rsidR="00454DA3" w:rsidRPr="00AD1670" w:rsidTr="00340E58">
        <w:trPr>
          <w:cnfStyle w:val="000000010000"/>
          <w:jc w:val="center"/>
        </w:trPr>
        <w:tc>
          <w:tcPr>
            <w:tcW w:w="2802" w:type="dxa"/>
          </w:tcPr>
          <w:p w:rsidR="00454DA3" w:rsidRPr="00AD1670" w:rsidRDefault="00454DA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Recursive Best First Search</w:t>
            </w:r>
          </w:p>
        </w:tc>
        <w:tc>
          <w:tcPr>
            <w:tcW w:w="1275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2.245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4229</w:t>
            </w:r>
          </w:p>
        </w:tc>
      </w:tr>
      <w:tr w:rsidR="00454DA3" w:rsidRPr="00AD1670" w:rsidTr="00340E58">
        <w:trPr>
          <w:cnfStyle w:val="000000100000"/>
          <w:jc w:val="center"/>
        </w:trPr>
        <w:tc>
          <w:tcPr>
            <w:tcW w:w="2802" w:type="dxa"/>
          </w:tcPr>
          <w:p w:rsidR="00454DA3" w:rsidRPr="00AD1670" w:rsidRDefault="00454DA3" w:rsidP="00454DA3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Greedy Best First Graph Search</w:t>
            </w:r>
          </w:p>
        </w:tc>
        <w:tc>
          <w:tcPr>
            <w:tcW w:w="1275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0.004</w:t>
            </w:r>
          </w:p>
        </w:tc>
        <w:tc>
          <w:tcPr>
            <w:tcW w:w="1701" w:type="dxa"/>
          </w:tcPr>
          <w:p w:rsidR="00454DA3" w:rsidRPr="00AD1670" w:rsidRDefault="00340E58" w:rsidP="00340E58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7</w:t>
            </w:r>
          </w:p>
        </w:tc>
      </w:tr>
      <w:bookmarkEnd w:id="8"/>
      <w:bookmarkEnd w:id="9"/>
    </w:tbl>
    <w:p w:rsidR="00340E58" w:rsidRPr="00AD1670" w:rsidRDefault="00340E58" w:rsidP="00340E58">
      <w:pPr>
        <w:pStyle w:val="a3"/>
        <w:ind w:leftChars="0" w:left="1080" w:right="-1080"/>
        <w:rPr>
          <w:sz w:val="18"/>
          <w:szCs w:val="18"/>
        </w:rPr>
      </w:pPr>
    </w:p>
    <w:p w:rsidR="007E719E" w:rsidRPr="00AD1670" w:rsidRDefault="00340E58" w:rsidP="00340E58">
      <w:pPr>
        <w:pStyle w:val="a3"/>
        <w:numPr>
          <w:ilvl w:val="0"/>
          <w:numId w:val="6"/>
        </w:numPr>
        <w:ind w:leftChars="0" w:right="-1080"/>
        <w:rPr>
          <w:sz w:val="18"/>
          <w:szCs w:val="18"/>
        </w:rPr>
      </w:pPr>
      <w:r w:rsidRPr="00AD1670">
        <w:rPr>
          <w:sz w:val="18"/>
          <w:szCs w:val="18"/>
        </w:rPr>
        <w:t>Problem 2</w:t>
      </w:r>
    </w:p>
    <w:tbl>
      <w:tblPr>
        <w:tblStyle w:val="1-5"/>
        <w:tblW w:w="0" w:type="auto"/>
        <w:jc w:val="center"/>
        <w:tblLook w:val="0420"/>
      </w:tblPr>
      <w:tblGrid>
        <w:gridCol w:w="2802"/>
        <w:gridCol w:w="1275"/>
        <w:gridCol w:w="1701"/>
        <w:gridCol w:w="1701"/>
      </w:tblGrid>
      <w:tr w:rsidR="007E719E" w:rsidRPr="00AD1670" w:rsidTr="00FE421E">
        <w:trPr>
          <w:cnfStyle w:val="10000000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7E719E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2" w:name="_Hlk491278354"/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12.726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3401</w:t>
            </w:r>
          </w:p>
        </w:tc>
      </w:tr>
      <w:bookmarkEnd w:id="12"/>
      <w:tr w:rsidR="007E719E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Tree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ind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7E719E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Firth Graph Search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346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1.352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350</w:t>
            </w:r>
          </w:p>
        </w:tc>
      </w:tr>
      <w:tr w:rsidR="007E719E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Limited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7E719E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3" w:name="_Hlk491278373"/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9.813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4761</w:t>
            </w:r>
          </w:p>
        </w:tc>
      </w:tr>
      <w:bookmarkEnd w:id="13"/>
      <w:tr w:rsidR="007E719E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Recursive Best First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7E719E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Greedy Best First Graph Search</w:t>
            </w:r>
          </w:p>
        </w:tc>
        <w:tc>
          <w:tcPr>
            <w:tcW w:w="1275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1.107</w:t>
            </w:r>
          </w:p>
        </w:tc>
        <w:tc>
          <w:tcPr>
            <w:tcW w:w="1701" w:type="dxa"/>
          </w:tcPr>
          <w:p w:rsidR="007E719E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550</w:t>
            </w:r>
          </w:p>
        </w:tc>
      </w:tr>
    </w:tbl>
    <w:p w:rsidR="00340E58" w:rsidRPr="00232EE5" w:rsidRDefault="00F55A37" w:rsidP="00340E58">
      <w:pPr>
        <w:ind w:right="-1080"/>
        <w:rPr>
          <w:i/>
          <w:sz w:val="16"/>
          <w:szCs w:val="18"/>
        </w:rPr>
      </w:pPr>
      <w:bookmarkStart w:id="14" w:name="OLE_LINK11"/>
      <w:bookmarkStart w:id="15" w:name="OLE_LINK12"/>
      <w:bookmarkStart w:id="16" w:name="OLE_LINK13"/>
      <w:r w:rsidRPr="00232EE5">
        <w:rPr>
          <w:i/>
          <w:sz w:val="16"/>
          <w:szCs w:val="18"/>
        </w:rPr>
        <w:tab/>
      </w:r>
      <w:r w:rsidRPr="00232EE5">
        <w:rPr>
          <w:i/>
          <w:sz w:val="16"/>
          <w:szCs w:val="18"/>
        </w:rPr>
        <w:tab/>
        <w:t>*The search strategy cannot be completed within 10 minutes</w:t>
      </w:r>
    </w:p>
    <w:bookmarkEnd w:id="14"/>
    <w:bookmarkEnd w:id="15"/>
    <w:bookmarkEnd w:id="16"/>
    <w:p w:rsidR="00340E58" w:rsidRPr="00AD1670" w:rsidRDefault="00340E58" w:rsidP="00340E58">
      <w:pPr>
        <w:pStyle w:val="a3"/>
        <w:numPr>
          <w:ilvl w:val="0"/>
          <w:numId w:val="6"/>
        </w:numPr>
        <w:ind w:leftChars="0" w:right="-1080"/>
        <w:rPr>
          <w:sz w:val="18"/>
          <w:szCs w:val="18"/>
        </w:rPr>
      </w:pPr>
      <w:r w:rsidRPr="00AD1670">
        <w:rPr>
          <w:sz w:val="18"/>
          <w:szCs w:val="18"/>
        </w:rPr>
        <w:t>Problem 3</w:t>
      </w:r>
    </w:p>
    <w:tbl>
      <w:tblPr>
        <w:tblStyle w:val="1-5"/>
        <w:tblW w:w="0" w:type="auto"/>
        <w:jc w:val="center"/>
        <w:tblLook w:val="0420"/>
      </w:tblPr>
      <w:tblGrid>
        <w:gridCol w:w="2802"/>
        <w:gridCol w:w="1275"/>
        <w:gridCol w:w="1701"/>
        <w:gridCol w:w="1701"/>
      </w:tblGrid>
      <w:tr w:rsidR="00340E58" w:rsidRPr="00AD1670" w:rsidTr="00FE421E">
        <w:trPr>
          <w:cnfStyle w:val="10000000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7" w:name="OLE_LINK10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5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340E58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8" w:name="_Hlk491278576"/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5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93.624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14491</w:t>
            </w:r>
          </w:p>
        </w:tc>
      </w:tr>
      <w:bookmarkEnd w:id="18"/>
      <w:tr w:rsidR="00340E58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Tree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340E58" w:rsidRPr="00AD1670" w:rsidRDefault="00340E58" w:rsidP="00340E58">
            <w:pPr>
              <w:ind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340E58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Firth Graph Search</w:t>
            </w:r>
          </w:p>
        </w:tc>
        <w:tc>
          <w:tcPr>
            <w:tcW w:w="1275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1878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17.549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1878</w:t>
            </w:r>
          </w:p>
        </w:tc>
      </w:tr>
      <w:tr w:rsidR="00340E58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Depth Limited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340E58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19" w:name="_Hlk491278585"/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5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41.519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17783</w:t>
            </w:r>
          </w:p>
        </w:tc>
      </w:tr>
      <w:bookmarkEnd w:id="19"/>
      <w:tr w:rsidR="00340E58" w:rsidRPr="00AD1670" w:rsidTr="00FE421E">
        <w:trPr>
          <w:cnfStyle w:val="00000001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Recursive Best First Search</w:t>
            </w:r>
            <w:r w:rsidR="00F55A37" w:rsidRPr="00AD1670">
              <w:rPr>
                <w:sz w:val="18"/>
                <w:szCs w:val="18"/>
              </w:rPr>
              <w:t>*</w:t>
            </w:r>
          </w:p>
        </w:tc>
        <w:tc>
          <w:tcPr>
            <w:tcW w:w="1275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---</w:t>
            </w:r>
          </w:p>
        </w:tc>
      </w:tr>
      <w:tr w:rsidR="00340E58" w:rsidRPr="00AD1670" w:rsidTr="00FE421E">
        <w:trPr>
          <w:cnfStyle w:val="000000100000"/>
          <w:jc w:val="center"/>
        </w:trPr>
        <w:tc>
          <w:tcPr>
            <w:tcW w:w="2802" w:type="dxa"/>
          </w:tcPr>
          <w:p w:rsidR="00340E58" w:rsidRPr="00AD1670" w:rsidRDefault="00340E58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Greedy Best First Graph Search</w:t>
            </w:r>
          </w:p>
        </w:tc>
        <w:tc>
          <w:tcPr>
            <w:tcW w:w="1275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22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9.443</w:t>
            </w:r>
          </w:p>
        </w:tc>
        <w:tc>
          <w:tcPr>
            <w:tcW w:w="1701" w:type="dxa"/>
          </w:tcPr>
          <w:p w:rsidR="00340E58" w:rsidRPr="00AD1670" w:rsidRDefault="007E719E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4031</w:t>
            </w:r>
          </w:p>
        </w:tc>
      </w:tr>
    </w:tbl>
    <w:bookmarkEnd w:id="17"/>
    <w:p w:rsidR="00340E58" w:rsidRPr="00232EE5" w:rsidRDefault="00340E58" w:rsidP="00340E58">
      <w:pPr>
        <w:ind w:right="-1080"/>
        <w:rPr>
          <w:i/>
          <w:sz w:val="16"/>
          <w:szCs w:val="18"/>
        </w:rPr>
      </w:pPr>
      <w:r w:rsidRPr="00232EE5">
        <w:rPr>
          <w:sz w:val="16"/>
          <w:szCs w:val="18"/>
        </w:rPr>
        <w:tab/>
      </w:r>
      <w:r w:rsidRPr="00232EE5">
        <w:rPr>
          <w:sz w:val="16"/>
          <w:szCs w:val="18"/>
        </w:rPr>
        <w:tab/>
      </w:r>
      <w:r w:rsidR="00F55A37" w:rsidRPr="00232EE5">
        <w:rPr>
          <w:i/>
          <w:sz w:val="16"/>
          <w:szCs w:val="18"/>
        </w:rPr>
        <w:t>*</w:t>
      </w:r>
      <w:bookmarkStart w:id="20" w:name="OLE_LINK30"/>
      <w:bookmarkStart w:id="21" w:name="OLE_LINK31"/>
      <w:r w:rsidR="00F55A37" w:rsidRPr="00232EE5">
        <w:rPr>
          <w:i/>
          <w:sz w:val="16"/>
          <w:szCs w:val="18"/>
        </w:rPr>
        <w:t>The search strategy cannot be completed within 10 minutes</w:t>
      </w:r>
      <w:bookmarkEnd w:id="20"/>
      <w:bookmarkEnd w:id="21"/>
    </w:p>
    <w:p w:rsidR="00454DA3" w:rsidRPr="00AD1670" w:rsidRDefault="00454DA3" w:rsidP="00454DA3">
      <w:pPr>
        <w:pStyle w:val="a3"/>
        <w:numPr>
          <w:ilvl w:val="0"/>
          <w:numId w:val="4"/>
        </w:numPr>
        <w:ind w:leftChars="0" w:right="-1080"/>
        <w:rPr>
          <w:sz w:val="18"/>
          <w:szCs w:val="18"/>
        </w:rPr>
      </w:pPr>
      <w:r w:rsidRPr="00AD1670">
        <w:rPr>
          <w:sz w:val="18"/>
          <w:szCs w:val="18"/>
        </w:rPr>
        <w:t>Analysis</w:t>
      </w:r>
    </w:p>
    <w:p w:rsidR="00F55A37" w:rsidRPr="00AD1670" w:rsidRDefault="00F55A37" w:rsidP="00F55A37">
      <w:pPr>
        <w:pStyle w:val="a3"/>
        <w:ind w:leftChars="0" w:left="720" w:right="-188"/>
        <w:rPr>
          <w:sz w:val="18"/>
          <w:szCs w:val="18"/>
        </w:rPr>
      </w:pPr>
      <w:r w:rsidRPr="00AD1670">
        <w:rPr>
          <w:sz w:val="18"/>
          <w:szCs w:val="18"/>
        </w:rPr>
        <w:t>For Problem 1</w:t>
      </w:r>
      <w:r w:rsidR="00C03E7C" w:rsidRPr="00AD1670">
        <w:rPr>
          <w:sz w:val="18"/>
          <w:szCs w:val="18"/>
        </w:rPr>
        <w:t>, 2</w:t>
      </w:r>
      <w:r w:rsidRPr="00AD1670">
        <w:rPr>
          <w:sz w:val="18"/>
          <w:szCs w:val="18"/>
        </w:rPr>
        <w:t xml:space="preserve"> and 3, the optimal path length should be 6,9 and 12 respectively. Only </w:t>
      </w:r>
      <w:r w:rsidRPr="00AD1670">
        <w:rPr>
          <w:b/>
          <w:sz w:val="18"/>
          <w:szCs w:val="18"/>
        </w:rPr>
        <w:t>Breadth First Search</w:t>
      </w:r>
      <w:r w:rsidRPr="00AD1670">
        <w:rPr>
          <w:sz w:val="18"/>
          <w:szCs w:val="18"/>
        </w:rPr>
        <w:t xml:space="preserve"> and </w:t>
      </w:r>
      <w:r w:rsidRPr="00AD1670">
        <w:rPr>
          <w:b/>
          <w:sz w:val="18"/>
          <w:szCs w:val="18"/>
        </w:rPr>
        <w:t>Uniform Cost Search</w:t>
      </w:r>
      <w:r w:rsidRPr="00AD1670">
        <w:rPr>
          <w:sz w:val="18"/>
          <w:szCs w:val="18"/>
        </w:rPr>
        <w:t xml:space="preserve"> can achieve optimal results</w:t>
      </w:r>
      <w:r w:rsidR="00C03E7C" w:rsidRPr="00AD1670">
        <w:rPr>
          <w:sz w:val="18"/>
          <w:szCs w:val="18"/>
        </w:rPr>
        <w:t xml:space="preserve"> with</w:t>
      </w:r>
      <w:r w:rsidRPr="00AD1670">
        <w:rPr>
          <w:sz w:val="18"/>
          <w:szCs w:val="18"/>
        </w:rPr>
        <w:t xml:space="preserve"> </w:t>
      </w:r>
      <w:r w:rsidR="00C03E7C" w:rsidRPr="00AD1670">
        <w:rPr>
          <w:sz w:val="18"/>
          <w:szCs w:val="18"/>
        </w:rPr>
        <w:t>less than</w:t>
      </w:r>
      <w:r w:rsidRPr="00AD1670">
        <w:rPr>
          <w:sz w:val="18"/>
          <w:szCs w:val="18"/>
        </w:rPr>
        <w:t xml:space="preserve"> 10 min time constraint. </w:t>
      </w:r>
      <w:bookmarkStart w:id="22" w:name="OLE_LINK14"/>
      <w:r w:rsidR="00C03E7C" w:rsidRPr="00AD1670">
        <w:rPr>
          <w:sz w:val="18"/>
          <w:szCs w:val="18"/>
        </w:rPr>
        <w:t xml:space="preserve">When considering execution speed and node expansion, </w:t>
      </w:r>
      <w:r w:rsidR="00C03E7C" w:rsidRPr="00AD1670">
        <w:rPr>
          <w:b/>
          <w:sz w:val="18"/>
          <w:szCs w:val="18"/>
        </w:rPr>
        <w:t>Depth First Graph Search</w:t>
      </w:r>
      <w:r w:rsidR="00C03E7C" w:rsidRPr="00AD1670">
        <w:rPr>
          <w:sz w:val="18"/>
          <w:szCs w:val="18"/>
        </w:rPr>
        <w:t xml:space="preserve"> and </w:t>
      </w:r>
      <w:r w:rsidR="00C03E7C" w:rsidRPr="00AD1670">
        <w:rPr>
          <w:b/>
          <w:sz w:val="18"/>
          <w:szCs w:val="18"/>
        </w:rPr>
        <w:t>Greedy Best First Graph Search</w:t>
      </w:r>
      <w:r w:rsidR="00C03E7C" w:rsidRPr="00AD1670">
        <w:rPr>
          <w:sz w:val="18"/>
          <w:szCs w:val="18"/>
        </w:rPr>
        <w:t xml:space="preserve"> usually expand fewer nodes within a reasonable time range. Fewer nodes imply less memory consumption in general. However, they do not guarantee to generate an optimal action plan</w:t>
      </w:r>
      <w:bookmarkEnd w:id="22"/>
      <w:r w:rsidR="00C03E7C" w:rsidRPr="00AD1670">
        <w:rPr>
          <w:sz w:val="18"/>
          <w:szCs w:val="18"/>
        </w:rPr>
        <w:t>.</w:t>
      </w:r>
    </w:p>
    <w:p w:rsidR="009A2005" w:rsidRPr="00AD1670" w:rsidRDefault="009A2005" w:rsidP="00F55A37">
      <w:pPr>
        <w:pStyle w:val="a3"/>
        <w:ind w:leftChars="0" w:left="720" w:right="-188"/>
        <w:rPr>
          <w:sz w:val="18"/>
          <w:szCs w:val="18"/>
        </w:rPr>
      </w:pPr>
    </w:p>
    <w:p w:rsidR="00C03E7C" w:rsidRPr="00AD1670" w:rsidRDefault="00D82641" w:rsidP="00F55A37">
      <w:pPr>
        <w:pStyle w:val="a3"/>
        <w:ind w:leftChars="0" w:left="720" w:right="-188"/>
        <w:rPr>
          <w:sz w:val="18"/>
          <w:szCs w:val="18"/>
        </w:rPr>
      </w:pPr>
      <w:r w:rsidRPr="00AD1670">
        <w:rPr>
          <w:b/>
          <w:sz w:val="18"/>
          <w:szCs w:val="18"/>
        </w:rPr>
        <w:t>Breadth First Search</w:t>
      </w:r>
      <w:r w:rsidRPr="00AD1670">
        <w:rPr>
          <w:sz w:val="18"/>
          <w:szCs w:val="18"/>
        </w:rPr>
        <w:t xml:space="preserve"> is the recommended search strategy if find optimal path length is the highest priority</w:t>
      </w:r>
      <w:r w:rsidR="00656A52">
        <w:rPr>
          <w:sz w:val="18"/>
          <w:szCs w:val="18"/>
        </w:rPr>
        <w:t xml:space="preserve"> in all three problems</w:t>
      </w:r>
      <w:r w:rsidRPr="00AD1670">
        <w:rPr>
          <w:sz w:val="18"/>
          <w:szCs w:val="18"/>
        </w:rPr>
        <w:t xml:space="preserve">. </w:t>
      </w:r>
      <w:r w:rsidR="00AD1670">
        <w:rPr>
          <w:sz w:val="18"/>
          <w:szCs w:val="18"/>
        </w:rPr>
        <w:t xml:space="preserve">Comparing to </w:t>
      </w:r>
      <w:r w:rsidR="00AD1670" w:rsidRPr="00AD1670">
        <w:rPr>
          <w:b/>
          <w:sz w:val="18"/>
          <w:szCs w:val="18"/>
        </w:rPr>
        <w:t>Uniform Cost Search</w:t>
      </w:r>
      <w:r w:rsidR="00AD1670">
        <w:rPr>
          <w:sz w:val="18"/>
          <w:szCs w:val="18"/>
        </w:rPr>
        <w:t>, it generates fewer nodes and have similar executive time level.</w:t>
      </w:r>
    </w:p>
    <w:p w:rsidR="00D82641" w:rsidRDefault="00D82641" w:rsidP="00F55A37">
      <w:pPr>
        <w:pStyle w:val="a3"/>
        <w:ind w:leftChars="0" w:left="720" w:right="-188"/>
        <w:rPr>
          <w:sz w:val="18"/>
          <w:szCs w:val="18"/>
        </w:rPr>
      </w:pPr>
    </w:p>
    <w:p w:rsidR="00B528D6" w:rsidRDefault="00B528D6" w:rsidP="00B528D6">
      <w:pPr>
        <w:pStyle w:val="a3"/>
        <w:ind w:leftChars="0" w:left="720" w:right="-188"/>
        <w:rPr>
          <w:sz w:val="18"/>
          <w:szCs w:val="18"/>
        </w:rPr>
      </w:pPr>
      <w:r>
        <w:rPr>
          <w:sz w:val="18"/>
          <w:szCs w:val="18"/>
        </w:rPr>
        <w:t>The observation is aligned with the statement that Breadth First Search is optimal and complete. The only</w:t>
      </w:r>
      <w:r w:rsidRPr="00B528D6">
        <w:rPr>
          <w:sz w:val="18"/>
          <w:szCs w:val="18"/>
        </w:rPr>
        <w:t xml:space="preserve"> downside is </w:t>
      </w:r>
      <w:r>
        <w:rPr>
          <w:sz w:val="18"/>
          <w:szCs w:val="18"/>
        </w:rPr>
        <w:t>the over-expansion of nodes, which consumes a lot of memory</w:t>
      </w:r>
      <w:r w:rsidRPr="00B528D6">
        <w:rPr>
          <w:sz w:val="18"/>
          <w:szCs w:val="18"/>
        </w:rPr>
        <w:t xml:space="preserve"> if the problem's branching factor is high</w:t>
      </w:r>
      <w:r>
        <w:rPr>
          <w:sz w:val="18"/>
          <w:szCs w:val="18"/>
        </w:rPr>
        <w:t>. Below is the comparison of uninformed search strategy from textbook (section 3.4.7)</w:t>
      </w:r>
      <w:r w:rsidR="00A70A15">
        <w:rPr>
          <w:sz w:val="18"/>
          <w:szCs w:val="18"/>
        </w:rPr>
        <w:t>.</w:t>
      </w:r>
    </w:p>
    <w:p w:rsidR="00B528D6" w:rsidRPr="00B528D6" w:rsidRDefault="00B528D6" w:rsidP="00B528D6">
      <w:pPr>
        <w:pStyle w:val="a3"/>
        <w:ind w:leftChars="0" w:left="720" w:right="-188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>
            <wp:extent cx="4284107" cy="1612900"/>
            <wp:effectExtent l="19050" t="0" r="2143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07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641" w:rsidRDefault="00AD1670" w:rsidP="00F55A37">
      <w:pPr>
        <w:pStyle w:val="a3"/>
        <w:ind w:leftChars="0" w:left="720" w:right="-188"/>
        <w:rPr>
          <w:sz w:val="18"/>
          <w:szCs w:val="18"/>
        </w:rPr>
      </w:pPr>
      <w:bookmarkStart w:id="23" w:name="OLE_LINK21"/>
      <w:bookmarkStart w:id="24" w:name="OLE_LINK22"/>
      <w:bookmarkStart w:id="25" w:name="OLE_LINK23"/>
      <w:r>
        <w:rPr>
          <w:sz w:val="18"/>
          <w:szCs w:val="18"/>
        </w:rPr>
        <w:t xml:space="preserve">Apart from the two search strategies above, </w:t>
      </w:r>
      <w:r w:rsidR="00D82641" w:rsidRPr="00AD1670">
        <w:rPr>
          <w:sz w:val="18"/>
          <w:szCs w:val="18"/>
        </w:rPr>
        <w:t>the Depth First Graph Search plan lengths are so much longer than the optimal path length that it wouldn't make sense to use this search strategy</w:t>
      </w:r>
      <w:r>
        <w:rPr>
          <w:sz w:val="18"/>
          <w:szCs w:val="18"/>
        </w:rPr>
        <w:t>, especially for complex problems like 2 and 3</w:t>
      </w:r>
      <w:r w:rsidR="00D82641" w:rsidRPr="00AD1670">
        <w:rPr>
          <w:sz w:val="18"/>
          <w:szCs w:val="18"/>
        </w:rPr>
        <w:t xml:space="preserve">. </w:t>
      </w:r>
      <w:r w:rsidR="00D82641" w:rsidRPr="00AD1670">
        <w:rPr>
          <w:b/>
          <w:sz w:val="18"/>
          <w:szCs w:val="18"/>
        </w:rPr>
        <w:t>Greedy Best First Graph Search</w:t>
      </w:r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is worthwhile to try given its </w:t>
      </w:r>
      <w:r w:rsidR="00656A52">
        <w:rPr>
          <w:sz w:val="18"/>
          <w:szCs w:val="18"/>
        </w:rPr>
        <w:t>impressive searching time on all three problems</w:t>
      </w:r>
      <w:r w:rsidR="00D82641" w:rsidRPr="00AD1670">
        <w:rPr>
          <w:sz w:val="18"/>
          <w:szCs w:val="18"/>
        </w:rPr>
        <w:t>. In problems 1 and 2, it manages to find the optimal path. In problem 3, it does not find the optimal path but the path length it generates is 22</w:t>
      </w:r>
      <w:bookmarkEnd w:id="23"/>
      <w:bookmarkEnd w:id="24"/>
      <w:bookmarkEnd w:id="25"/>
      <w:r w:rsidR="00616725">
        <w:rPr>
          <w:sz w:val="18"/>
          <w:szCs w:val="18"/>
        </w:rPr>
        <w:t>.</w:t>
      </w:r>
    </w:p>
    <w:p w:rsidR="00616725" w:rsidRPr="00AD1670" w:rsidRDefault="00616725" w:rsidP="00F55A37">
      <w:pPr>
        <w:pStyle w:val="a3"/>
        <w:ind w:leftChars="0" w:left="720" w:right="-188"/>
        <w:rPr>
          <w:sz w:val="18"/>
          <w:szCs w:val="18"/>
        </w:rPr>
      </w:pPr>
    </w:p>
    <w:bookmarkEnd w:id="0"/>
    <w:p w:rsidR="005B43D7" w:rsidRPr="00B11936" w:rsidRDefault="005B43D7" w:rsidP="005B43D7">
      <w:pPr>
        <w:pStyle w:val="a3"/>
        <w:numPr>
          <w:ilvl w:val="0"/>
          <w:numId w:val="1"/>
        </w:numPr>
        <w:ind w:leftChars="0"/>
        <w:rPr>
          <w:b/>
          <w:sz w:val="18"/>
          <w:szCs w:val="18"/>
        </w:rPr>
      </w:pPr>
      <w:r w:rsidRPr="00B11936">
        <w:rPr>
          <w:b/>
          <w:sz w:val="18"/>
          <w:szCs w:val="18"/>
        </w:rPr>
        <w:t>Heuristic Search Strategies Analysis</w:t>
      </w:r>
    </w:p>
    <w:p w:rsidR="005B43D7" w:rsidRDefault="00454DA3" w:rsidP="00454DA3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AD1670">
        <w:rPr>
          <w:sz w:val="18"/>
          <w:szCs w:val="18"/>
        </w:rPr>
        <w:t>Results</w:t>
      </w:r>
    </w:p>
    <w:p w:rsidR="002E770F" w:rsidRDefault="00CD65EF" w:rsidP="00CD65EF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Problem 1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CD65EF" w:rsidRPr="00AD1670" w:rsidTr="00CD65EF">
        <w:trPr>
          <w:cnfStyle w:val="100000000000"/>
          <w:jc w:val="center"/>
        </w:trPr>
        <w:tc>
          <w:tcPr>
            <w:tcW w:w="3969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26" w:name="OLE_LINK26"/>
            <w:bookmarkStart w:id="27" w:name="OLE_LINK27"/>
            <w:bookmarkStart w:id="28" w:name="OLE_LINK37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CD65EF" w:rsidRPr="00AD1670" w:rsidTr="00CD65EF">
        <w:trPr>
          <w:cnfStyle w:val="000000100000"/>
          <w:jc w:val="center"/>
        </w:trPr>
        <w:tc>
          <w:tcPr>
            <w:tcW w:w="3969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29" w:name="_Hlk491278429"/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CD65EF" w:rsidRPr="00246C36" w:rsidRDefault="00CD65EF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46C36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CD65EF" w:rsidRPr="00CD65EF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CD65EF">
              <w:rPr>
                <w:sz w:val="18"/>
                <w:szCs w:val="18"/>
              </w:rPr>
              <w:t>0.0</w:t>
            </w:r>
            <w:r w:rsidR="00246C36">
              <w:rPr>
                <w:sz w:val="18"/>
                <w:szCs w:val="18"/>
              </w:rPr>
              <w:t>34</w:t>
            </w:r>
          </w:p>
        </w:tc>
        <w:tc>
          <w:tcPr>
            <w:tcW w:w="1716" w:type="dxa"/>
          </w:tcPr>
          <w:p w:rsidR="00CD65EF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CD65EF" w:rsidRPr="00AD1670" w:rsidTr="00CD65EF">
        <w:trPr>
          <w:cnfStyle w:val="000000010000"/>
          <w:jc w:val="center"/>
        </w:trPr>
        <w:tc>
          <w:tcPr>
            <w:tcW w:w="3969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Ignore Preconditions heuristic</w:t>
            </w:r>
          </w:p>
        </w:tc>
        <w:tc>
          <w:tcPr>
            <w:tcW w:w="1276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CD65EF" w:rsidRPr="00232EE5" w:rsidRDefault="00CD65EF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0.</w:t>
            </w:r>
            <w:r w:rsidR="00246C36" w:rsidRPr="00232EE5">
              <w:rPr>
                <w:b/>
                <w:sz w:val="18"/>
                <w:szCs w:val="18"/>
              </w:rPr>
              <w:t>033</w:t>
            </w:r>
          </w:p>
        </w:tc>
        <w:tc>
          <w:tcPr>
            <w:tcW w:w="1716" w:type="dxa"/>
          </w:tcPr>
          <w:p w:rsidR="00CD65EF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</w:tr>
      <w:bookmarkEnd w:id="29"/>
      <w:tr w:rsidR="00CD65EF" w:rsidRPr="00AD1670" w:rsidTr="00CD65EF">
        <w:trPr>
          <w:cnfStyle w:val="000000100000"/>
          <w:jc w:val="center"/>
        </w:trPr>
        <w:tc>
          <w:tcPr>
            <w:tcW w:w="3969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Level Sum heuristic</w:t>
            </w:r>
          </w:p>
        </w:tc>
        <w:tc>
          <w:tcPr>
            <w:tcW w:w="1276" w:type="dxa"/>
          </w:tcPr>
          <w:p w:rsidR="00CD65EF" w:rsidRPr="00246C36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46C36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CD65EF" w:rsidRPr="00AD1670" w:rsidRDefault="00CD65EF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</w:t>
            </w:r>
            <w:r w:rsidR="00246C36">
              <w:rPr>
                <w:sz w:val="18"/>
                <w:szCs w:val="18"/>
              </w:rPr>
              <w:t>883</w:t>
            </w:r>
          </w:p>
        </w:tc>
        <w:tc>
          <w:tcPr>
            <w:tcW w:w="1716" w:type="dxa"/>
          </w:tcPr>
          <w:p w:rsidR="00CD65EF" w:rsidRPr="00232EE5" w:rsidRDefault="00CD65EF" w:rsidP="00246C36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1</w:t>
            </w:r>
            <w:r w:rsidR="00246C36" w:rsidRPr="00232EE5">
              <w:rPr>
                <w:b/>
                <w:sz w:val="18"/>
                <w:szCs w:val="18"/>
              </w:rPr>
              <w:t>1</w:t>
            </w:r>
          </w:p>
        </w:tc>
      </w:tr>
      <w:bookmarkEnd w:id="26"/>
      <w:bookmarkEnd w:id="27"/>
      <w:bookmarkEnd w:id="28"/>
    </w:tbl>
    <w:p w:rsidR="00CD65EF" w:rsidRDefault="00CD65EF" w:rsidP="00CD65EF">
      <w:pPr>
        <w:pStyle w:val="a3"/>
        <w:ind w:leftChars="0" w:left="1080"/>
        <w:rPr>
          <w:sz w:val="18"/>
          <w:szCs w:val="18"/>
        </w:rPr>
      </w:pPr>
    </w:p>
    <w:p w:rsidR="00CD65EF" w:rsidRDefault="00CD65EF" w:rsidP="00CD65EF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Problem 2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246C36" w:rsidRPr="00AD1670" w:rsidTr="00FE421E">
        <w:trPr>
          <w:cnfStyle w:val="10000000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30" w:name="OLE_LINK28"/>
            <w:bookmarkStart w:id="31" w:name="OLE_LINK29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246C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32" w:name="_Hlk491278433"/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246C36" w:rsidRPr="00246C36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246C36" w:rsidRPr="00CD65EF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10.455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4761</w:t>
            </w:r>
          </w:p>
        </w:tc>
      </w:tr>
      <w:tr w:rsidR="00246C36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Ignore Preconditions heuristic</w:t>
            </w:r>
          </w:p>
        </w:tc>
        <w:tc>
          <w:tcPr>
            <w:tcW w:w="127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246C36" w:rsidRPr="00232EE5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4.168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1450</w:t>
            </w:r>
          </w:p>
        </w:tc>
      </w:tr>
      <w:bookmarkEnd w:id="32"/>
      <w:tr w:rsidR="00246C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Level Sum heuristic</w:t>
            </w:r>
          </w:p>
        </w:tc>
        <w:tc>
          <w:tcPr>
            <w:tcW w:w="1276" w:type="dxa"/>
          </w:tcPr>
          <w:p w:rsidR="00246C36" w:rsidRPr="00246C36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162.869</w:t>
            </w:r>
          </w:p>
        </w:tc>
        <w:tc>
          <w:tcPr>
            <w:tcW w:w="1716" w:type="dxa"/>
          </w:tcPr>
          <w:p w:rsidR="00246C36" w:rsidRPr="00232EE5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86</w:t>
            </w:r>
          </w:p>
        </w:tc>
      </w:tr>
      <w:bookmarkEnd w:id="30"/>
      <w:bookmarkEnd w:id="31"/>
    </w:tbl>
    <w:p w:rsidR="00246C36" w:rsidRPr="00246C36" w:rsidRDefault="00246C36" w:rsidP="00246C36">
      <w:pPr>
        <w:rPr>
          <w:sz w:val="18"/>
          <w:szCs w:val="18"/>
        </w:rPr>
      </w:pPr>
    </w:p>
    <w:p w:rsidR="00CD65EF" w:rsidRDefault="00CD65EF" w:rsidP="00CD65EF">
      <w:pPr>
        <w:pStyle w:val="a3"/>
        <w:numPr>
          <w:ilvl w:val="0"/>
          <w:numId w:val="8"/>
        </w:numPr>
        <w:ind w:leftChars="0"/>
        <w:rPr>
          <w:sz w:val="18"/>
          <w:szCs w:val="18"/>
        </w:rPr>
      </w:pPr>
      <w:r>
        <w:rPr>
          <w:sz w:val="18"/>
          <w:szCs w:val="18"/>
        </w:rPr>
        <w:t>Problem 3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246C36" w:rsidRPr="00AD1670" w:rsidTr="00FE421E">
        <w:trPr>
          <w:cnfStyle w:val="10000000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246C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33" w:name="_Hlk491278566"/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246C36" w:rsidRPr="00246C36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246C36" w:rsidRPr="00CD65EF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42.499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17783</w:t>
            </w:r>
          </w:p>
        </w:tc>
      </w:tr>
      <w:tr w:rsidR="00246C36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A* Search with Ignore Preconditions heuristic</w:t>
            </w:r>
          </w:p>
        </w:tc>
        <w:tc>
          <w:tcPr>
            <w:tcW w:w="127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246C36" w:rsidRPr="00232EE5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14.118</w:t>
            </w:r>
          </w:p>
        </w:tc>
        <w:tc>
          <w:tcPr>
            <w:tcW w:w="1716" w:type="dxa"/>
          </w:tcPr>
          <w:p w:rsidR="00246C36" w:rsidRPr="00232EE5" w:rsidRDefault="00246C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5003</w:t>
            </w:r>
          </w:p>
        </w:tc>
      </w:tr>
      <w:bookmarkEnd w:id="33"/>
      <w:tr w:rsidR="00246C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246C36" w:rsidRPr="00AD1670" w:rsidRDefault="00246C36" w:rsidP="00232EE5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Level Sum heuristic</w:t>
            </w:r>
            <w:r w:rsidR="00232EE5">
              <w:rPr>
                <w:sz w:val="18"/>
                <w:szCs w:val="18"/>
                <w:vertAlign w:val="superscript"/>
              </w:rPr>
              <w:t>#</w:t>
            </w:r>
          </w:p>
        </w:tc>
        <w:tc>
          <w:tcPr>
            <w:tcW w:w="1276" w:type="dxa"/>
          </w:tcPr>
          <w:p w:rsidR="00246C36" w:rsidRPr="000B7892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0B7892">
              <w:rPr>
                <w:sz w:val="18"/>
                <w:szCs w:val="18"/>
              </w:rPr>
              <w:t>---</w:t>
            </w:r>
          </w:p>
        </w:tc>
        <w:tc>
          <w:tcPr>
            <w:tcW w:w="1701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  <w:tc>
          <w:tcPr>
            <w:tcW w:w="1716" w:type="dxa"/>
          </w:tcPr>
          <w:p w:rsidR="00246C36" w:rsidRPr="00AD1670" w:rsidRDefault="00246C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</w:t>
            </w:r>
          </w:p>
        </w:tc>
      </w:tr>
    </w:tbl>
    <w:p w:rsidR="00246C36" w:rsidRPr="00232EE5" w:rsidRDefault="00232EE5" w:rsidP="00232EE5">
      <w:pPr>
        <w:ind w:firstLine="360"/>
        <w:rPr>
          <w:sz w:val="16"/>
          <w:szCs w:val="18"/>
        </w:rPr>
      </w:pPr>
      <w:r w:rsidRPr="00232EE5">
        <w:rPr>
          <w:sz w:val="16"/>
          <w:szCs w:val="18"/>
        </w:rPr>
        <w:t>#</w:t>
      </w:r>
      <w:r w:rsidRPr="00232EE5">
        <w:rPr>
          <w:i/>
          <w:sz w:val="16"/>
          <w:szCs w:val="18"/>
        </w:rPr>
        <w:t xml:space="preserve"> the search strategy cannot be completed within 10 minutes</w:t>
      </w:r>
    </w:p>
    <w:p w:rsidR="00454DA3" w:rsidRDefault="00454DA3" w:rsidP="00454DA3">
      <w:pPr>
        <w:pStyle w:val="a3"/>
        <w:numPr>
          <w:ilvl w:val="0"/>
          <w:numId w:val="5"/>
        </w:numPr>
        <w:ind w:leftChars="0"/>
        <w:rPr>
          <w:sz w:val="18"/>
          <w:szCs w:val="18"/>
        </w:rPr>
      </w:pPr>
      <w:r w:rsidRPr="00AD1670">
        <w:rPr>
          <w:sz w:val="18"/>
          <w:szCs w:val="18"/>
        </w:rPr>
        <w:t>Analysis</w:t>
      </w:r>
    </w:p>
    <w:p w:rsidR="00232EE5" w:rsidRDefault="00232EE5" w:rsidP="00232EE5">
      <w:pPr>
        <w:ind w:left="360"/>
        <w:rPr>
          <w:sz w:val="18"/>
          <w:szCs w:val="18"/>
        </w:rPr>
      </w:pPr>
      <w:r>
        <w:rPr>
          <w:sz w:val="18"/>
          <w:szCs w:val="18"/>
        </w:rPr>
        <w:t xml:space="preserve">For all three problems, </w:t>
      </w:r>
      <w:r w:rsidRPr="00232EE5">
        <w:rPr>
          <w:b/>
          <w:sz w:val="18"/>
          <w:szCs w:val="18"/>
        </w:rPr>
        <w:t xml:space="preserve">A* Search with h1 heuristic </w:t>
      </w:r>
      <w:r w:rsidRPr="00232EE5">
        <w:rPr>
          <w:sz w:val="18"/>
          <w:szCs w:val="18"/>
        </w:rPr>
        <w:t>and</w:t>
      </w:r>
      <w:r w:rsidRPr="00232EE5">
        <w:rPr>
          <w:b/>
          <w:sz w:val="18"/>
          <w:szCs w:val="18"/>
        </w:rPr>
        <w:t xml:space="preserve"> Ignore Preconditions heuristic</w:t>
      </w:r>
      <w:r>
        <w:rPr>
          <w:sz w:val="18"/>
          <w:szCs w:val="18"/>
        </w:rPr>
        <w:t xml:space="preserve"> can achieve the optimal path length within 10 minutes time limit. </w:t>
      </w:r>
      <w:r w:rsidR="009A0F89">
        <w:rPr>
          <w:sz w:val="18"/>
          <w:szCs w:val="18"/>
        </w:rPr>
        <w:t xml:space="preserve">In addition, </w:t>
      </w:r>
      <w:r w:rsidR="009A0F89" w:rsidRPr="009A0F89">
        <w:rPr>
          <w:b/>
          <w:sz w:val="18"/>
          <w:szCs w:val="18"/>
        </w:rPr>
        <w:t>A* Search with Ignore Preconditions heuristi</w:t>
      </w:r>
      <w:r w:rsidR="009A0F89">
        <w:rPr>
          <w:sz w:val="18"/>
          <w:szCs w:val="18"/>
        </w:rPr>
        <w:t>c is the best when considering execution time and node expansion. For A* Search with Level Sum heuristic, it expands the fewest number of nodes, but the execution time is too long, i.e. 162 seconds for problem 2.</w:t>
      </w:r>
    </w:p>
    <w:p w:rsidR="00B47F93" w:rsidRDefault="00B47F93" w:rsidP="00232EE5">
      <w:pPr>
        <w:ind w:left="360"/>
        <w:rPr>
          <w:sz w:val="18"/>
          <w:szCs w:val="18"/>
        </w:rPr>
      </w:pPr>
    </w:p>
    <w:p w:rsidR="00B47F93" w:rsidRPr="00B11936" w:rsidRDefault="00B47F93" w:rsidP="00B47F93">
      <w:pPr>
        <w:pStyle w:val="a3"/>
        <w:numPr>
          <w:ilvl w:val="0"/>
          <w:numId w:val="1"/>
        </w:numPr>
        <w:ind w:leftChars="0"/>
        <w:rPr>
          <w:b/>
          <w:sz w:val="18"/>
          <w:szCs w:val="18"/>
        </w:rPr>
      </w:pPr>
      <w:r w:rsidRPr="00B11936">
        <w:rPr>
          <w:b/>
          <w:sz w:val="18"/>
          <w:szCs w:val="18"/>
        </w:rPr>
        <w:t>Uninformed vs. Heuristic Search Strategies</w:t>
      </w:r>
    </w:p>
    <w:p w:rsidR="00B47F93" w:rsidRDefault="00B47F93" w:rsidP="00B47F93">
      <w:pPr>
        <w:pStyle w:val="a3"/>
        <w:ind w:leftChars="0" w:left="360" w:right="-1080"/>
        <w:rPr>
          <w:sz w:val="18"/>
          <w:szCs w:val="18"/>
        </w:rPr>
      </w:pPr>
      <w:r>
        <w:rPr>
          <w:sz w:val="18"/>
          <w:szCs w:val="18"/>
        </w:rPr>
        <w:t>Combining the above two analysis, the search strategies below can achieve optimal path length within 10 minutes.</w:t>
      </w:r>
    </w:p>
    <w:p w:rsidR="00B47F93" w:rsidRDefault="00B47F93" w:rsidP="00B47F93">
      <w:pPr>
        <w:pStyle w:val="a3"/>
        <w:numPr>
          <w:ilvl w:val="0"/>
          <w:numId w:val="9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Breadth First Search</w:t>
      </w:r>
    </w:p>
    <w:p w:rsidR="00B47F93" w:rsidRDefault="00B47F93" w:rsidP="00B47F93">
      <w:pPr>
        <w:pStyle w:val="a3"/>
        <w:numPr>
          <w:ilvl w:val="0"/>
          <w:numId w:val="9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Uniform Cost Search</w:t>
      </w:r>
    </w:p>
    <w:p w:rsidR="00B47F93" w:rsidRDefault="00B47F93" w:rsidP="00B47F93">
      <w:pPr>
        <w:pStyle w:val="a3"/>
        <w:numPr>
          <w:ilvl w:val="0"/>
          <w:numId w:val="9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A* Search with h1 heuristic</w:t>
      </w:r>
    </w:p>
    <w:p w:rsidR="00B47F93" w:rsidRDefault="00B47F93" w:rsidP="00B47F93">
      <w:pPr>
        <w:pStyle w:val="a3"/>
        <w:numPr>
          <w:ilvl w:val="0"/>
          <w:numId w:val="9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A* Search with Ignore Preconditions heuristic</w:t>
      </w:r>
    </w:p>
    <w:p w:rsidR="00B47F93" w:rsidRDefault="00B47F93" w:rsidP="00B47F93">
      <w:pPr>
        <w:pStyle w:val="a3"/>
        <w:ind w:leftChars="0" w:left="360" w:right="-1080"/>
        <w:rPr>
          <w:sz w:val="18"/>
          <w:szCs w:val="18"/>
        </w:rPr>
      </w:pPr>
    </w:p>
    <w:p w:rsidR="00B47F93" w:rsidRDefault="00B47F93" w:rsidP="00B47F93">
      <w:pPr>
        <w:pStyle w:val="a3"/>
        <w:ind w:leftChars="0" w:left="360" w:right="-1080"/>
        <w:rPr>
          <w:sz w:val="18"/>
          <w:szCs w:val="18"/>
        </w:rPr>
      </w:pPr>
      <w:r>
        <w:rPr>
          <w:sz w:val="18"/>
          <w:szCs w:val="18"/>
        </w:rPr>
        <w:t>For all three problems, we can re-compare the results.</w:t>
      </w:r>
    </w:p>
    <w:p w:rsidR="00B47F93" w:rsidRDefault="00B47F93" w:rsidP="00B47F93">
      <w:pPr>
        <w:pStyle w:val="a3"/>
        <w:numPr>
          <w:ilvl w:val="0"/>
          <w:numId w:val="10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1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B47F93" w:rsidRPr="00AD1670" w:rsidTr="00FE421E">
        <w:trPr>
          <w:cnfStyle w:val="1000000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34" w:name="OLE_LINK44"/>
            <w:bookmarkStart w:id="35" w:name="OLE_LINK45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B47F93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B47F93" w:rsidRPr="00B47F93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B47F93">
              <w:rPr>
                <w:b/>
                <w:sz w:val="18"/>
                <w:szCs w:val="18"/>
              </w:rPr>
              <w:t>0.027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43</w:t>
            </w:r>
          </w:p>
        </w:tc>
      </w:tr>
      <w:tr w:rsidR="00B47F93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0.031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55</w:t>
            </w:r>
          </w:p>
        </w:tc>
      </w:tr>
      <w:tr w:rsidR="00B47F93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B47F93" w:rsidRPr="00246C36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46C36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B47F93" w:rsidRPr="00CD65EF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CD65EF">
              <w:rPr>
                <w:sz w:val="18"/>
                <w:szCs w:val="18"/>
              </w:rPr>
              <w:t>0.0</w:t>
            </w:r>
            <w:r>
              <w:rPr>
                <w:sz w:val="18"/>
                <w:szCs w:val="18"/>
              </w:rPr>
              <w:t>34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</w:tr>
      <w:tr w:rsidR="00B47F93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Ignore Preconditions heuristic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1701" w:type="dxa"/>
          </w:tcPr>
          <w:p w:rsidR="00B47F93" w:rsidRPr="00B47F93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B47F93">
              <w:rPr>
                <w:sz w:val="18"/>
                <w:szCs w:val="18"/>
              </w:rPr>
              <w:t>0.033</w:t>
            </w:r>
          </w:p>
        </w:tc>
        <w:tc>
          <w:tcPr>
            <w:tcW w:w="1716" w:type="dxa"/>
          </w:tcPr>
          <w:p w:rsidR="00B47F93" w:rsidRPr="00B47F93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B47F93">
              <w:rPr>
                <w:b/>
                <w:sz w:val="18"/>
                <w:szCs w:val="18"/>
              </w:rPr>
              <w:t>41</w:t>
            </w:r>
          </w:p>
        </w:tc>
      </w:tr>
      <w:bookmarkEnd w:id="34"/>
      <w:bookmarkEnd w:id="35"/>
    </w:tbl>
    <w:p w:rsidR="00B47F93" w:rsidRDefault="00B47F93" w:rsidP="00B47F93">
      <w:pPr>
        <w:pStyle w:val="a3"/>
        <w:ind w:leftChars="0" w:left="720" w:right="-1080"/>
        <w:rPr>
          <w:sz w:val="18"/>
          <w:szCs w:val="18"/>
        </w:rPr>
      </w:pPr>
    </w:p>
    <w:p w:rsidR="00B47F93" w:rsidRDefault="00B47F93" w:rsidP="00B47F93">
      <w:pPr>
        <w:pStyle w:val="a3"/>
        <w:numPr>
          <w:ilvl w:val="0"/>
          <w:numId w:val="10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2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B47F93" w:rsidRPr="00AD1670" w:rsidTr="00FE421E">
        <w:trPr>
          <w:cnfStyle w:val="1000000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bookmarkStart w:id="36" w:name="OLE_LINK56"/>
            <w:bookmarkStart w:id="37" w:name="OLE_LINK57"/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B47F93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12.726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3401</w:t>
            </w:r>
          </w:p>
        </w:tc>
      </w:tr>
      <w:tr w:rsidR="00B47F93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9.813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4761</w:t>
            </w:r>
          </w:p>
        </w:tc>
      </w:tr>
      <w:tr w:rsidR="00B47F93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B47F93" w:rsidRPr="00246C36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B47F93" w:rsidRPr="00CD65EF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10.455</w:t>
            </w:r>
          </w:p>
        </w:tc>
        <w:tc>
          <w:tcPr>
            <w:tcW w:w="171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4761</w:t>
            </w:r>
          </w:p>
        </w:tc>
      </w:tr>
      <w:tr w:rsidR="00B47F93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Ignore Preconditions heuristic</w:t>
            </w:r>
          </w:p>
        </w:tc>
        <w:tc>
          <w:tcPr>
            <w:tcW w:w="1276" w:type="dxa"/>
          </w:tcPr>
          <w:p w:rsidR="00B47F93" w:rsidRPr="00AD1670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01" w:type="dxa"/>
          </w:tcPr>
          <w:p w:rsidR="00B47F93" w:rsidRPr="00232EE5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4.168</w:t>
            </w:r>
          </w:p>
        </w:tc>
        <w:tc>
          <w:tcPr>
            <w:tcW w:w="1716" w:type="dxa"/>
          </w:tcPr>
          <w:p w:rsidR="00B47F93" w:rsidRPr="00B47F93" w:rsidRDefault="00B47F93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B47F93">
              <w:rPr>
                <w:b/>
                <w:sz w:val="18"/>
                <w:szCs w:val="18"/>
              </w:rPr>
              <w:t>1450</w:t>
            </w:r>
          </w:p>
        </w:tc>
      </w:tr>
      <w:bookmarkEnd w:id="36"/>
      <w:bookmarkEnd w:id="37"/>
    </w:tbl>
    <w:p w:rsidR="00B47F93" w:rsidRPr="00B47F93" w:rsidRDefault="00B47F93" w:rsidP="00B47F93">
      <w:pPr>
        <w:ind w:left="360" w:right="-1080"/>
        <w:rPr>
          <w:sz w:val="18"/>
          <w:szCs w:val="18"/>
        </w:rPr>
      </w:pPr>
    </w:p>
    <w:p w:rsidR="00B47F93" w:rsidRDefault="00B47F93" w:rsidP="00B47F93">
      <w:pPr>
        <w:pStyle w:val="a3"/>
        <w:numPr>
          <w:ilvl w:val="0"/>
          <w:numId w:val="10"/>
        </w:numPr>
        <w:ind w:leftChars="0" w:right="-1080"/>
        <w:rPr>
          <w:sz w:val="18"/>
          <w:szCs w:val="18"/>
        </w:rPr>
      </w:pPr>
      <w:r>
        <w:rPr>
          <w:sz w:val="18"/>
          <w:szCs w:val="18"/>
        </w:rPr>
        <w:t>Problem 3</w:t>
      </w:r>
    </w:p>
    <w:tbl>
      <w:tblPr>
        <w:tblStyle w:val="1-5"/>
        <w:tblW w:w="0" w:type="auto"/>
        <w:jc w:val="center"/>
        <w:tblLook w:val="0420"/>
      </w:tblPr>
      <w:tblGrid>
        <w:gridCol w:w="3969"/>
        <w:gridCol w:w="1276"/>
        <w:gridCol w:w="1701"/>
        <w:gridCol w:w="1716"/>
      </w:tblGrid>
      <w:tr w:rsidR="00B11936" w:rsidRPr="00AD1670" w:rsidTr="00FE421E">
        <w:trPr>
          <w:cnfStyle w:val="100000000000"/>
          <w:jc w:val="center"/>
        </w:trPr>
        <w:tc>
          <w:tcPr>
            <w:tcW w:w="3969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Search Strategy</w:t>
            </w:r>
          </w:p>
        </w:tc>
        <w:tc>
          <w:tcPr>
            <w:tcW w:w="127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Path Length</w:t>
            </w:r>
          </w:p>
        </w:tc>
        <w:tc>
          <w:tcPr>
            <w:tcW w:w="1701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Execution Time(s)</w:t>
            </w:r>
          </w:p>
        </w:tc>
        <w:tc>
          <w:tcPr>
            <w:tcW w:w="171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Node Expansion</w:t>
            </w:r>
          </w:p>
        </w:tc>
      </w:tr>
      <w:tr w:rsidR="00B119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Breadth First Search</w:t>
            </w:r>
          </w:p>
        </w:tc>
        <w:tc>
          <w:tcPr>
            <w:tcW w:w="127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93.624</w:t>
            </w:r>
          </w:p>
        </w:tc>
        <w:tc>
          <w:tcPr>
            <w:tcW w:w="171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14491</w:t>
            </w:r>
          </w:p>
        </w:tc>
      </w:tr>
      <w:tr w:rsidR="00B11936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Uniform Cost Search</w:t>
            </w:r>
          </w:p>
        </w:tc>
        <w:tc>
          <w:tcPr>
            <w:tcW w:w="127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AD1670"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41.519</w:t>
            </w:r>
          </w:p>
        </w:tc>
        <w:tc>
          <w:tcPr>
            <w:tcW w:w="171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 w:rsidRPr="00AD1670">
              <w:rPr>
                <w:sz w:val="18"/>
                <w:szCs w:val="18"/>
              </w:rPr>
              <w:t>17783</w:t>
            </w:r>
          </w:p>
        </w:tc>
      </w:tr>
      <w:tr w:rsidR="00B11936" w:rsidRPr="00AD1670" w:rsidTr="00FE421E">
        <w:trPr>
          <w:cnfStyle w:val="000000100000"/>
          <w:jc w:val="center"/>
        </w:trPr>
        <w:tc>
          <w:tcPr>
            <w:tcW w:w="3969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h1 heuristic</w:t>
            </w:r>
          </w:p>
        </w:tc>
        <w:tc>
          <w:tcPr>
            <w:tcW w:w="1276" w:type="dxa"/>
          </w:tcPr>
          <w:p w:rsidR="00B11936" w:rsidRPr="00246C36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B11936" w:rsidRPr="00CD65EF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42.499</w:t>
            </w:r>
          </w:p>
        </w:tc>
        <w:tc>
          <w:tcPr>
            <w:tcW w:w="171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17783</w:t>
            </w:r>
          </w:p>
        </w:tc>
      </w:tr>
      <w:tr w:rsidR="00B11936" w:rsidRPr="00AD1670" w:rsidTr="00FE421E">
        <w:trPr>
          <w:cnfStyle w:val="000000010000"/>
          <w:jc w:val="center"/>
        </w:trPr>
        <w:tc>
          <w:tcPr>
            <w:tcW w:w="3969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A* Search with Ignore Preconditions heuristic</w:t>
            </w:r>
          </w:p>
        </w:tc>
        <w:tc>
          <w:tcPr>
            <w:tcW w:w="1276" w:type="dxa"/>
          </w:tcPr>
          <w:p w:rsidR="00B11936" w:rsidRPr="00AD1670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12</w:t>
            </w:r>
          </w:p>
        </w:tc>
        <w:tc>
          <w:tcPr>
            <w:tcW w:w="1701" w:type="dxa"/>
          </w:tcPr>
          <w:p w:rsidR="00B11936" w:rsidRPr="00232EE5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14.118</w:t>
            </w:r>
          </w:p>
        </w:tc>
        <w:tc>
          <w:tcPr>
            <w:tcW w:w="1716" w:type="dxa"/>
          </w:tcPr>
          <w:p w:rsidR="00B11936" w:rsidRPr="00232EE5" w:rsidRDefault="00B11936" w:rsidP="00FE421E">
            <w:pPr>
              <w:pStyle w:val="a3"/>
              <w:ind w:leftChars="0" w:left="0" w:right="-1080"/>
              <w:rPr>
                <w:b/>
                <w:sz w:val="18"/>
                <w:szCs w:val="18"/>
              </w:rPr>
            </w:pPr>
            <w:r w:rsidRPr="00232EE5">
              <w:rPr>
                <w:b/>
                <w:sz w:val="18"/>
                <w:szCs w:val="18"/>
              </w:rPr>
              <w:t>5003</w:t>
            </w:r>
          </w:p>
        </w:tc>
      </w:tr>
    </w:tbl>
    <w:p w:rsidR="00B11936" w:rsidRPr="00B47F93" w:rsidRDefault="00B11936" w:rsidP="00B11936">
      <w:pPr>
        <w:pStyle w:val="a3"/>
        <w:ind w:leftChars="0" w:left="720" w:right="-1080"/>
        <w:rPr>
          <w:sz w:val="18"/>
          <w:szCs w:val="18"/>
        </w:rPr>
      </w:pPr>
    </w:p>
    <w:p w:rsidR="00B47F93" w:rsidRDefault="00B47F93" w:rsidP="00B47F93">
      <w:pPr>
        <w:pStyle w:val="a3"/>
        <w:ind w:leftChars="0" w:left="360" w:right="-1080"/>
        <w:rPr>
          <w:sz w:val="18"/>
          <w:szCs w:val="18"/>
        </w:rPr>
      </w:pPr>
      <w:r w:rsidRPr="00B47F93">
        <w:rPr>
          <w:sz w:val="18"/>
          <w:szCs w:val="18"/>
        </w:rPr>
        <w:t xml:space="preserve">From the results above, because it is faster and </w:t>
      </w:r>
      <w:r>
        <w:rPr>
          <w:sz w:val="18"/>
          <w:szCs w:val="18"/>
        </w:rPr>
        <w:t>expands fewer nodes</w:t>
      </w:r>
      <w:r w:rsidRPr="00B47F93">
        <w:rPr>
          <w:sz w:val="18"/>
          <w:szCs w:val="18"/>
        </w:rPr>
        <w:t xml:space="preserve">, </w:t>
      </w:r>
      <w:r w:rsidRPr="00B47F93">
        <w:rPr>
          <w:b/>
          <w:sz w:val="18"/>
          <w:szCs w:val="18"/>
        </w:rPr>
        <w:t>A* Search with Ignore Preconditions heuristic</w:t>
      </w:r>
      <w:r w:rsidRPr="00B47F93">
        <w:rPr>
          <w:sz w:val="18"/>
          <w:szCs w:val="18"/>
        </w:rPr>
        <w:t xml:space="preserve"> would be the best choice overall for our Air Cargo problem</w:t>
      </w:r>
    </w:p>
    <w:p w:rsidR="00B11936" w:rsidRPr="00B47F93" w:rsidRDefault="00B11936" w:rsidP="00B47F93">
      <w:pPr>
        <w:pStyle w:val="a3"/>
        <w:ind w:leftChars="0" w:left="360" w:right="-1080"/>
        <w:rPr>
          <w:sz w:val="18"/>
          <w:szCs w:val="18"/>
        </w:rPr>
      </w:pPr>
    </w:p>
    <w:p w:rsidR="00B11936" w:rsidRPr="00B11936" w:rsidRDefault="00B11936" w:rsidP="00B11936">
      <w:pPr>
        <w:pStyle w:val="a3"/>
        <w:numPr>
          <w:ilvl w:val="0"/>
          <w:numId w:val="1"/>
        </w:numPr>
        <w:ind w:leftChars="0" w:right="-1080"/>
        <w:rPr>
          <w:b/>
          <w:sz w:val="18"/>
        </w:rPr>
      </w:pPr>
      <w:r w:rsidRPr="00B11936">
        <w:rPr>
          <w:b/>
          <w:sz w:val="18"/>
        </w:rPr>
        <w:t>Conclusion</w:t>
      </w:r>
    </w:p>
    <w:p w:rsidR="00B11936" w:rsidRPr="00CB6497" w:rsidRDefault="00B11936" w:rsidP="00B11936">
      <w:pPr>
        <w:ind w:left="360" w:right="-1080"/>
        <w:rPr>
          <w:sz w:val="18"/>
          <w:szCs w:val="18"/>
        </w:rPr>
      </w:pPr>
      <w:r>
        <w:rPr>
          <w:sz w:val="18"/>
          <w:szCs w:val="18"/>
        </w:rPr>
        <w:t>T</w:t>
      </w:r>
      <w:r w:rsidRPr="00E522C8">
        <w:rPr>
          <w:sz w:val="18"/>
          <w:szCs w:val="18"/>
        </w:rPr>
        <w:t>he benefits of using inform</w:t>
      </w:r>
      <w:r>
        <w:rPr>
          <w:sz w:val="18"/>
          <w:szCs w:val="18"/>
        </w:rPr>
        <w:t>ed search strategies with</w:t>
      </w:r>
      <w:r w:rsidRPr="00E522C8">
        <w:rPr>
          <w:sz w:val="18"/>
          <w:szCs w:val="18"/>
        </w:rPr>
        <w:t xml:space="preserve"> heuristics over uninformed search are significant both in terms of speed and memory usage</w:t>
      </w:r>
      <w:r>
        <w:rPr>
          <w:sz w:val="18"/>
          <w:szCs w:val="18"/>
        </w:rPr>
        <w:t>, which is determined by the node expansion</w:t>
      </w:r>
      <w:r w:rsidRPr="00E522C8">
        <w:rPr>
          <w:sz w:val="18"/>
          <w:szCs w:val="18"/>
        </w:rPr>
        <w:t>.</w:t>
      </w:r>
      <w:r>
        <w:rPr>
          <w:sz w:val="18"/>
          <w:szCs w:val="18"/>
        </w:rPr>
        <w:t xml:space="preserve"> Moreover, the combination of A* Search with different heuristics can balance between the execution time and memory usage in a custom way</w:t>
      </w:r>
      <w:r w:rsidRPr="00E522C8">
        <w:rPr>
          <w:sz w:val="18"/>
          <w:szCs w:val="18"/>
        </w:rPr>
        <w:t>.</w:t>
      </w:r>
    </w:p>
    <w:p w:rsidR="00B47F93" w:rsidRPr="00B11936" w:rsidRDefault="00B47F93" w:rsidP="00B47F93">
      <w:pPr>
        <w:pStyle w:val="a3"/>
        <w:ind w:leftChars="0" w:left="360"/>
        <w:rPr>
          <w:sz w:val="18"/>
          <w:szCs w:val="18"/>
        </w:rPr>
      </w:pPr>
    </w:p>
    <w:sectPr w:rsidR="00B47F93" w:rsidRPr="00B11936" w:rsidSect="00B0130E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A35" w:rsidRDefault="00BB0A35" w:rsidP="00246922">
      <w:r>
        <w:separator/>
      </w:r>
    </w:p>
  </w:endnote>
  <w:endnote w:type="continuationSeparator" w:id="1">
    <w:p w:rsidR="00BB0A35" w:rsidRDefault="00BB0A35" w:rsidP="00246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A35" w:rsidRDefault="00BB0A35" w:rsidP="00246922">
      <w:r>
        <w:separator/>
      </w:r>
    </w:p>
  </w:footnote>
  <w:footnote w:type="continuationSeparator" w:id="1">
    <w:p w:rsidR="00BB0A35" w:rsidRDefault="00BB0A35" w:rsidP="002469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A193E"/>
    <w:multiLevelType w:val="hybridMultilevel"/>
    <w:tmpl w:val="1ECCFEDE"/>
    <w:lvl w:ilvl="0" w:tplc="4336E2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0AD427B9"/>
    <w:multiLevelType w:val="hybridMultilevel"/>
    <w:tmpl w:val="D652B264"/>
    <w:lvl w:ilvl="0" w:tplc="3A02D54E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0DE23E38"/>
    <w:multiLevelType w:val="hybridMultilevel"/>
    <w:tmpl w:val="D9DE9CDC"/>
    <w:lvl w:ilvl="0" w:tplc="DD081A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1F8A17CD"/>
    <w:multiLevelType w:val="hybridMultilevel"/>
    <w:tmpl w:val="A0E62D7A"/>
    <w:lvl w:ilvl="0" w:tplc="1F32471A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CC5407A"/>
    <w:multiLevelType w:val="hybridMultilevel"/>
    <w:tmpl w:val="5C662DD6"/>
    <w:lvl w:ilvl="0" w:tplc="BC1ABD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F563384"/>
    <w:multiLevelType w:val="hybridMultilevel"/>
    <w:tmpl w:val="F8DEE60E"/>
    <w:lvl w:ilvl="0" w:tplc="722447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439612FC"/>
    <w:multiLevelType w:val="hybridMultilevel"/>
    <w:tmpl w:val="6114956A"/>
    <w:lvl w:ilvl="0" w:tplc="FA2E6F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>
    <w:nsid w:val="47A42CB4"/>
    <w:multiLevelType w:val="hybridMultilevel"/>
    <w:tmpl w:val="D8A4B422"/>
    <w:lvl w:ilvl="0" w:tplc="51ACA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498A6C5A"/>
    <w:multiLevelType w:val="hybridMultilevel"/>
    <w:tmpl w:val="E6A62C08"/>
    <w:lvl w:ilvl="0" w:tplc="5C6633D6">
      <w:start w:val="12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BD37CD5"/>
    <w:multiLevelType w:val="hybridMultilevel"/>
    <w:tmpl w:val="8B26A8EE"/>
    <w:lvl w:ilvl="0" w:tplc="2A8E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F8020D4"/>
    <w:multiLevelType w:val="hybridMultilevel"/>
    <w:tmpl w:val="BD24AD2E"/>
    <w:lvl w:ilvl="0" w:tplc="698C8E6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43D7"/>
    <w:rsid w:val="000B7892"/>
    <w:rsid w:val="00232EE5"/>
    <w:rsid w:val="00246922"/>
    <w:rsid w:val="00246C36"/>
    <w:rsid w:val="002E770F"/>
    <w:rsid w:val="00340E58"/>
    <w:rsid w:val="00454DA3"/>
    <w:rsid w:val="005B43D7"/>
    <w:rsid w:val="00616725"/>
    <w:rsid w:val="00656A52"/>
    <w:rsid w:val="007E719E"/>
    <w:rsid w:val="00922226"/>
    <w:rsid w:val="00973EA2"/>
    <w:rsid w:val="009A0F89"/>
    <w:rsid w:val="009A2005"/>
    <w:rsid w:val="00A70A15"/>
    <w:rsid w:val="00AD1670"/>
    <w:rsid w:val="00B0130E"/>
    <w:rsid w:val="00B11936"/>
    <w:rsid w:val="00B47F93"/>
    <w:rsid w:val="00B528D6"/>
    <w:rsid w:val="00BB0A35"/>
    <w:rsid w:val="00C03E7C"/>
    <w:rsid w:val="00C0656C"/>
    <w:rsid w:val="00CD65EF"/>
    <w:rsid w:val="00D82641"/>
    <w:rsid w:val="00F55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9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3D7"/>
    <w:pPr>
      <w:ind w:leftChars="200" w:left="480"/>
    </w:pPr>
  </w:style>
  <w:style w:type="table" w:styleId="a4">
    <w:name w:val="Table Grid"/>
    <w:basedOn w:val="a1"/>
    <w:uiPriority w:val="59"/>
    <w:rsid w:val="00454DA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Shading 1 Accent 5"/>
    <w:basedOn w:val="a1"/>
    <w:uiPriority w:val="63"/>
    <w:rsid w:val="00454DA3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header"/>
    <w:basedOn w:val="a"/>
    <w:link w:val="a6"/>
    <w:uiPriority w:val="99"/>
    <w:semiHidden/>
    <w:unhideWhenUsed/>
    <w:rsid w:val="0024692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46922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246922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246922"/>
    <w:rPr>
      <w:sz w:val="20"/>
      <w:szCs w:val="20"/>
    </w:rPr>
  </w:style>
  <w:style w:type="table" w:styleId="-5">
    <w:name w:val="Light Shading Accent 5"/>
    <w:basedOn w:val="a1"/>
    <w:uiPriority w:val="60"/>
    <w:rsid w:val="00246922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-1">
    <w:name w:val="Light Shading Accent 1"/>
    <w:basedOn w:val="a1"/>
    <w:uiPriority w:val="60"/>
    <w:rsid w:val="0024692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-50">
    <w:name w:val="Medium List 1 Accent 5"/>
    <w:basedOn w:val="a1"/>
    <w:uiPriority w:val="65"/>
    <w:rsid w:val="00246922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B528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528D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5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TsunServ</dc:creator>
  <cp:lastModifiedBy>TsunServ</cp:lastModifiedBy>
  <cp:revision>17</cp:revision>
  <dcterms:created xsi:type="dcterms:W3CDTF">2017-08-23T06:51:00Z</dcterms:created>
  <dcterms:modified xsi:type="dcterms:W3CDTF">2017-08-23T15:21:00Z</dcterms:modified>
</cp:coreProperties>
</file>