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4E79"/>
          <w:sz w:val="56"/>
          <w:szCs w:val="56"/>
        </w:rPr>
        <w:t xml:space="preserve">VoxLIT</w:t>
      </w:r>
    </w:p>
    <w:p>
      <w:pPr>
        <w:spacing w:after="0" w:before="120"/>
        <w:jc w:val="center"/>
      </w:pPr>
      <w:r>
        <w:rPr>
          <w:b/>
          <w:bCs/>
          <w:sz w:val="40"/>
          <w:szCs w:val="40"/>
        </w:rPr>
        <w:t xml:space="preserve">Audio Deepfake Detection</w:t>
      </w:r>
    </w:p>
    <w:p>
      <w:pPr>
        <w:spacing w:after="0" w:before="200"/>
        <w:jc w:val="center"/>
      </w:pPr>
      <w:r>
        <w:rPr>
          <w:color w:val="555555"/>
          <w:sz w:val="30"/>
          <w:szCs w:val="30"/>
        </w:rPr>
        <w:t xml:space="preserve">Implementation Handover</w:t>
      </w:r>
    </w:p>
    <w:p>
      <w:pPr>
        <w:spacing w:after="0" w:before="400"/>
        <w:jc w:val="center"/>
      </w:pPr>
      <w:r>
        <w:rPr>
          <w:i/>
          <w:iCs/>
          <w:color w:val="666666"/>
          <w:sz w:val="22"/>
          <w:szCs w:val="22"/>
        </w:rPr>
        <w:t xml:space="preserve">Three detection models and three explainability views:</w:t>
      </w:r>
    </w:p>
    <w:p>
      <w:pPr>
        <w:spacing w:after="0" w:before="40"/>
        <w:jc w:val="center"/>
      </w:pPr>
      <w:r>
        <w:rPr>
          <w:i/>
          <w:iCs/>
          <w:color w:val="666666"/>
          <w:sz w:val="22"/>
          <w:szCs w:val="22"/>
        </w:rPr>
        <w:t xml:space="preserve">what was added, how it was added, and exactly where it lives</w:t>
      </w:r>
    </w:p>
    <w:p>
      <w:pPr>
        <w:spacing w:after="0" w:before="1400"/>
        <w:jc w:val="center"/>
      </w:pPr>
      <w:r>
        <w:rPr>
          <w:sz w:val="22"/>
          <w:szCs w:val="22"/>
        </w:rPr>
        <w:t xml:space="preserve">Task owner: Gurusinghe C.R. (230222M)</w:t>
      </w:r>
    </w:p>
    <w:p>
      <w:pPr>
        <w:spacing w:after="0" w:before="60"/>
        <w:jc w:val="center"/>
      </w:pPr>
      <w:r>
        <w:rPr>
          <w:color w:val="666666"/>
          <w:sz w:val="22"/>
          <w:szCs w:val="22"/>
        </w:rPr>
        <w:t xml:space="preserve">Group 09  ·  Project P01</w:t>
      </w:r>
    </w:p>
    <w:p>
      <w:pPr>
        <w:spacing w:after="0" w:before="60"/>
        <w:jc w:val="center"/>
      </w:pPr>
      <w:r>
        <w:rPr>
          <w:color w:val="666666"/>
          <w:sz w:val="22"/>
          <w:szCs w:val="22"/>
        </w:rPr>
        <w:t xml:space="preserve">19 August 2026</w:t>
      </w:r>
    </w:p>
    <w:p>
      <w:r>
        <w:br w:type="page"/>
      </w:r>
    </w:p>
    <w:p>
      <w:pPr>
        <w:pStyle w:val="Heading1"/>
        <w:spacing w:after="160" w:before="360"/>
      </w:pPr>
      <w:r>
        <w:t xml:space="preserve">How to read this document</w:t>
      </w:r>
    </w:p>
    <w:p>
      <w:pPr>
        <w:spacing w:after="120" w:line="276"/>
      </w:pPr>
      <w:r>
        <w:rPr>
          <w:sz w:val="22"/>
          <w:szCs w:val="22"/>
        </w:rPr>
        <w:t xml:space="preserve">This document is written for someone who has not seen the code before. It assumes you know what Python and JavaScript are, but not what a state space model or an equal error rate is. Everything technical is explained the first time it appears.</w:t>
      </w:r>
    </w:p>
    <w:p>
      <w:pPr>
        <w:spacing w:after="120" w:line="276"/>
      </w:pPr>
      <w:r>
        <w:rPr>
          <w:sz w:val="22"/>
          <w:szCs w:val="22"/>
        </w:rPr>
        <w:t xml:space="preserve">Every claim points at a real file and a real line number, so you can open the code and check. Line numbers are correct as of 19 August 2026; if the files are edited later the numbers will drift, but the function and class names will not.</w:t>
      </w:r>
    </w:p>
    <w:p>
      <w:pPr>
        <w:spacing w:after="160"/>
      </w:pPr>
      <w:r>
        <w:t xml:space="preserve"/>
      </w:r>
    </w:p>
    <w:p>
      <w:pPr>
        <w:spacing w:after="120" w:line="276"/>
      </w:pPr>
      <w:r>
        <w:rPr>
          <w:b/>
          <w:bCs/>
          <w:sz w:val="22"/>
          <w:szCs w:val="22"/>
        </w:rPr>
        <w:t xml:space="preserve">A note on the word “spoof”. </w:t>
      </w:r>
      <w:r>
        <w:rPr>
          <w:sz w:val="22"/>
          <w:szCs w:val="22"/>
        </w:rPr>
        <w:t xml:space="preserve">In this field a recording is either </w:t>
      </w:r>
      <w:r>
        <w:rPr>
          <w:i/>
          <w:iCs/>
          <w:sz w:val="22"/>
          <w:szCs w:val="22"/>
        </w:rPr>
        <w:t xml:space="preserve">bona fide</w:t>
      </w:r>
      <w:r>
        <w:rPr>
          <w:sz w:val="22"/>
          <w:szCs w:val="22"/>
        </w:rPr>
        <w:t xml:space="preserve"> (a real human speaking into a microphone) or </w:t>
      </w:r>
      <w:r>
        <w:rPr>
          <w:i/>
          <w:iCs/>
          <w:sz w:val="22"/>
          <w:szCs w:val="22"/>
        </w:rPr>
        <w:t xml:space="preserve">spoofed</w:t>
      </w:r>
      <w:r>
        <w:rPr>
          <w:sz w:val="22"/>
          <w:szCs w:val="22"/>
        </w:rPr>
        <w:t xml:space="preserve"> (produced by a text-to-speech or voice-conversion system). “Spoof”, “fake” and “synthetic” all mean the same thing here. The detector’s job is to tell them apart.</w:t>
      </w:r>
    </w:p>
    <w:p>
      <w:pPr>
        <w:spacing w:after="160"/>
      </w:pPr>
      <w:r>
        <w:t xml:space="preserve"/>
      </w:r>
    </w:p>
    <w:p>
      <w:pPr>
        <w:pStyle w:val="Heading3"/>
        <w:spacing w:after="100" w:before="220"/>
      </w:pPr>
      <w:r>
        <w:t xml:space="preserve">Contents</w:t>
      </w:r>
    </w:p>
    <w:p>
      <w:pPr>
        <w:pStyle w:val="ListParagraph"/>
        <w:numPr>
          <w:ilvl w:val="0"/>
          <w:numId w:val="2"/>
        </w:numPr>
        <w:spacing w:after="80" w:line="276"/>
      </w:pPr>
      <w:r>
        <w:rPr>
          <w:sz w:val="22"/>
          <w:szCs w:val="22"/>
        </w:rPr>
        <w:t xml:space="preserve">Part 1  —  The big picture in one page</w:t>
      </w:r>
    </w:p>
    <w:p>
      <w:pPr>
        <w:pStyle w:val="ListParagraph"/>
        <w:numPr>
          <w:ilvl w:val="0"/>
          <w:numId w:val="2"/>
        </w:numPr>
        <w:spacing w:after="80" w:line="276"/>
      </w:pPr>
      <w:r>
        <w:rPr>
          <w:sz w:val="22"/>
          <w:szCs w:val="22"/>
        </w:rPr>
        <w:t xml:space="preserve">Part 2  —  Where everything lives (file map)</w:t>
      </w:r>
    </w:p>
    <w:p>
      <w:pPr>
        <w:pStyle w:val="ListParagraph"/>
        <w:numPr>
          <w:ilvl w:val="0"/>
          <w:numId w:val="2"/>
        </w:numPr>
        <w:spacing w:after="80" w:line="276"/>
      </w:pPr>
      <w:r>
        <w:rPr>
          <w:sz w:val="22"/>
          <w:szCs w:val="22"/>
        </w:rPr>
        <w:t xml:space="preserve">Part 3  —  The three models: where they came from and how each was added</w:t>
      </w:r>
    </w:p>
    <w:p>
      <w:pPr>
        <w:pStyle w:val="ListParagraph"/>
        <w:numPr>
          <w:ilvl w:val="0"/>
          <w:numId w:val="2"/>
        </w:numPr>
        <w:spacing w:after="80" w:line="276"/>
      </w:pPr>
      <w:r>
        <w:rPr>
          <w:sz w:val="22"/>
          <w:szCs w:val="22"/>
        </w:rPr>
        <w:t xml:space="preserve">Part 4  —  The three explainability features</w:t>
      </w:r>
    </w:p>
    <w:p>
      <w:pPr>
        <w:pStyle w:val="ListParagraph"/>
        <w:numPr>
          <w:ilvl w:val="0"/>
          <w:numId w:val="2"/>
        </w:numPr>
        <w:spacing w:after="80" w:line="276"/>
      </w:pPr>
      <w:r>
        <w:rPr>
          <w:sz w:val="22"/>
          <w:szCs w:val="22"/>
        </w:rPr>
        <w:t xml:space="preserve">Part 5  —  How the pieces talk to each other (request walkthrough)</w:t>
      </w:r>
    </w:p>
    <w:p>
      <w:pPr>
        <w:pStyle w:val="ListParagraph"/>
        <w:numPr>
          <w:ilvl w:val="0"/>
          <w:numId w:val="2"/>
        </w:numPr>
        <w:spacing w:after="80" w:line="276"/>
      </w:pPr>
      <w:r>
        <w:rPr>
          <w:sz w:val="22"/>
          <w:szCs w:val="22"/>
        </w:rPr>
        <w:t xml:space="preserve">Part 6  —  Concepts you need, explained with examples</w:t>
      </w:r>
    </w:p>
    <w:p>
      <w:pPr>
        <w:pStyle w:val="ListParagraph"/>
        <w:numPr>
          <w:ilvl w:val="0"/>
          <w:numId w:val="2"/>
        </w:numPr>
        <w:spacing w:after="80" w:line="276"/>
      </w:pPr>
      <w:r>
        <w:rPr>
          <w:sz w:val="22"/>
          <w:szCs w:val="22"/>
        </w:rPr>
        <w:t xml:space="preserve">Part 7  —  What the system actually found</w:t>
      </w:r>
    </w:p>
    <w:p>
      <w:pPr>
        <w:pStyle w:val="ListParagraph"/>
        <w:numPr>
          <w:ilvl w:val="0"/>
          <w:numId w:val="2"/>
        </w:numPr>
        <w:spacing w:after="80" w:line="276"/>
      </w:pPr>
      <w:r>
        <w:rPr>
          <w:sz w:val="22"/>
          <w:szCs w:val="22"/>
        </w:rPr>
        <w:t xml:space="preserve">Part 8  —  How to run and test it</w:t>
      </w:r>
    </w:p>
    <w:p>
      <w:pPr>
        <w:pStyle w:val="ListParagraph"/>
        <w:numPr>
          <w:ilvl w:val="0"/>
          <w:numId w:val="2"/>
        </w:numPr>
        <w:spacing w:after="80" w:line="276"/>
      </w:pPr>
      <w:r>
        <w:rPr>
          <w:sz w:val="22"/>
          <w:szCs w:val="22"/>
        </w:rPr>
        <w:t xml:space="preserve">Part 9  —  What is not done, and known problems</w:t>
      </w:r>
    </w:p>
    <w:p>
      <w:r>
        <w:br w:type="page"/>
      </w:r>
    </w:p>
    <w:p>
      <w:pPr>
        <w:pStyle w:val="Heading1"/>
        <w:spacing w:after="160" w:before="360"/>
      </w:pPr>
      <w:r>
        <w:t xml:space="preserve">Part 1 — The big picture in one page</w:t>
      </w:r>
    </w:p>
    <w:p>
      <w:pPr>
        <w:spacing w:after="120" w:line="276"/>
      </w:pPr>
      <w:r>
        <w:rPr>
          <w:sz w:val="22"/>
          <w:szCs w:val="22"/>
        </w:rPr>
        <w:t xml:space="preserve">VoxLIT is a teaching and research workbench for audio machine-learning models. It has five tasks; this document covers one of them, Audio Deepfake Detection.</w:t>
      </w:r>
    </w:p>
    <w:p>
      <w:pPr>
        <w:spacing w:after="120" w:line="276"/>
      </w:pPr>
      <w:r>
        <w:rPr>
          <w:sz w:val="22"/>
          <w:szCs w:val="22"/>
        </w:rPr>
        <w:t xml:space="preserve">The task answers one question about a recording: is this a real human voice, or did a computer generate it? But it deliberately does not stop at the answer. A detector does not output a category — it outputs a number, and a threshold turns that number into a decision. The whole point of the task is to show the number, the threshold, and the evidence behind them.</w:t>
      </w:r>
    </w:p>
    <w:p>
      <w:pPr>
        <w:spacing w:after="160"/>
      </w:pPr>
      <w:r>
        <w:t xml:space="preserve"/>
      </w:r>
    </w:p>
    <w:p>
      <w:pPr>
        <w:pStyle w:val="Heading2"/>
        <w:spacing w:after="120" w:before="280"/>
      </w:pPr>
      <w:r>
        <w:t xml:space="preserve">What was added</w:t>
      </w:r>
    </w:p>
    <w:p>
      <w:pPr>
        <w:spacing w:after="120" w:line="276"/>
      </w:pPr>
      <w:r>
        <w:rPr>
          <w:sz w:val="22"/>
          <w:szCs w:val="22"/>
        </w:rPr>
        <w:t xml:space="preserve">Three detection models, and three ways of looking inside them:</w:t>
      </w:r>
    </w:p>
    <w:p>
      <w:pPr>
        <w:spacing w:after="1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400"/>
        <w:gridCol w:w="2200"/>
      </w:tblGrid>
      <w:tr>
        <w:trPr>
          <w:tblHeader/>
        </w:trPr>
        <w:tc>
          <w:tcPr>
            <w:tcW w:type="dxa" w:w="1000"/>
            <w:shd w:fill="E8EEF7" w:val="clear"/>
            <w:tcMar>
              <w:top w:type="dxa" w:w="60"/>
              <w:left w:type="dxa" w:w="100"/>
              <w:bottom w:type="dxa" w:w="60"/>
              <w:right w:type="dxa" w:w="100"/>
            </w:tcMar>
          </w:tcPr>
          <w:p>
            <w:pPr>
              <w:spacing w:after="0" w:line="240"/>
            </w:pPr>
            <w:r>
              <w:rPr>
                <w:b/>
                <w:bCs/>
                <w:sz w:val="19"/>
                <w:szCs w:val="19"/>
              </w:rPr>
              <w:t xml:space="preserve"/>
            </w:r>
          </w:p>
        </w:tc>
        <w:tc>
          <w:tcPr>
            <w:tcW w:type="dxa" w:w="2200"/>
            <w:shd w:fill="E8EEF7" w:val="clear"/>
            <w:tcMar>
              <w:top w:type="dxa" w:w="60"/>
              <w:left w:type="dxa" w:w="100"/>
              <w:bottom w:type="dxa" w:w="60"/>
              <w:right w:type="dxa" w:w="100"/>
            </w:tcMar>
          </w:tcPr>
          <w:p>
            <w:pPr>
              <w:spacing w:after="0" w:line="240"/>
            </w:pPr>
            <w:r>
              <w:rPr>
                <w:b/>
                <w:bCs/>
                <w:sz w:val="19"/>
                <w:szCs w:val="19"/>
              </w:rPr>
              <w:t xml:space="preserve">Name</w:t>
            </w:r>
          </w:p>
        </w:tc>
        <w:tc>
          <w:tcPr>
            <w:tcW w:type="dxa" w:w="3400"/>
            <w:shd w:fill="E8EEF7" w:val="clear"/>
            <w:tcMar>
              <w:top w:type="dxa" w:w="60"/>
              <w:left w:type="dxa" w:w="100"/>
              <w:bottom w:type="dxa" w:w="60"/>
              <w:right w:type="dxa" w:w="100"/>
            </w:tcMar>
          </w:tcPr>
          <w:p>
            <w:pPr>
              <w:spacing w:after="0" w:line="240"/>
            </w:pPr>
            <w:r>
              <w:rPr>
                <w:b/>
                <w:bCs/>
                <w:sz w:val="19"/>
                <w:szCs w:val="19"/>
              </w:rPr>
              <w:t xml:space="preserve">What it reads</w:t>
            </w:r>
          </w:p>
        </w:tc>
        <w:tc>
          <w:tcPr>
            <w:tcW w:type="dxa" w:w="2200"/>
            <w:shd w:fill="E8EEF7" w:val="clear"/>
            <w:tcMar>
              <w:top w:type="dxa" w:w="60"/>
              <w:left w:type="dxa" w:w="100"/>
              <w:bottom w:type="dxa" w:w="60"/>
              <w:right w:type="dxa" w:w="100"/>
            </w:tcMar>
          </w:tcPr>
          <w:p>
            <w:pPr>
              <w:spacing w:after="0" w:line="240"/>
            </w:pPr>
            <w:r>
              <w:rPr>
                <w:b/>
                <w:bCs/>
                <w:sz w:val="19"/>
                <w:szCs w:val="19"/>
              </w:rPr>
              <w:t xml:space="preserve">Status</w:t>
            </w:r>
          </w:p>
        </w:tc>
      </w:tr>
      <w:tr>
        <w:tc>
          <w:tcPr>
            <w:tcW w:type="dxa" w:w="1000"/>
            <w:tcMar>
              <w:top w:type="dxa" w:w="60"/>
              <w:left w:type="dxa" w:w="100"/>
              <w:bottom w:type="dxa" w:w="60"/>
              <w:right w:type="dxa" w:w="100"/>
            </w:tcMar>
          </w:tcPr>
          <w:p>
            <w:pPr>
              <w:spacing w:after="0" w:line="240"/>
            </w:pPr>
            <w:r>
              <w:rPr>
                <w:b w:val="false"/>
                <w:bCs w:val="false"/>
                <w:sz w:val="19"/>
                <w:szCs w:val="19"/>
              </w:rPr>
              <w:t xml:space="preserve">Model A</w:t>
            </w:r>
          </w:p>
        </w:tc>
        <w:tc>
          <w:tcPr>
            <w:tcW w:type="dxa" w:w="2200"/>
            <w:tcMar>
              <w:top w:type="dxa" w:w="60"/>
              <w:left w:type="dxa" w:w="100"/>
              <w:bottom w:type="dxa" w:w="60"/>
              <w:right w:type="dxa" w:w="100"/>
            </w:tcMar>
          </w:tcPr>
          <w:p>
            <w:pPr>
              <w:spacing w:after="0" w:line="240"/>
            </w:pPr>
            <w:r>
              <w:rPr>
                <w:b w:val="false"/>
                <w:bCs w:val="false"/>
                <w:sz w:val="19"/>
                <w:szCs w:val="19"/>
              </w:rPr>
              <w:t xml:space="preserve">wav2vec2 XLS-R</w:t>
            </w:r>
          </w:p>
          <w:p>
            <w:pPr>
              <w:spacing w:after="0" w:line="240"/>
            </w:pPr>
            <w:r>
              <w:rPr>
                <w:b w:val="false"/>
                <w:bCs w:val="false"/>
                <w:sz w:val="19"/>
                <w:szCs w:val="19"/>
              </w:rPr>
              <w:t xml:space="preserve">deepfake classifier</w:t>
            </w:r>
          </w:p>
        </w:tc>
        <w:tc>
          <w:tcPr>
            <w:tcW w:type="dxa" w:w="3400"/>
            <w:tcMar>
              <w:top w:type="dxa" w:w="60"/>
              <w:left w:type="dxa" w:w="100"/>
              <w:bottom w:type="dxa" w:w="60"/>
              <w:right w:type="dxa" w:w="100"/>
            </w:tcMar>
          </w:tcPr>
          <w:p>
            <w:pPr>
              <w:spacing w:after="0" w:line="240"/>
            </w:pPr>
            <w:r>
              <w:rPr>
                <w:b w:val="false"/>
                <w:bCs w:val="false"/>
                <w:sz w:val="19"/>
                <w:szCs w:val="19"/>
              </w:rPr>
              <w:t xml:space="preserve">the raw waveform</w:t>
            </w:r>
          </w:p>
        </w:tc>
        <w:tc>
          <w:tcPr>
            <w:tcW w:type="dxa" w:w="2200"/>
            <w:tcMar>
              <w:top w:type="dxa" w:w="60"/>
              <w:left w:type="dxa" w:w="100"/>
              <w:bottom w:type="dxa" w:w="60"/>
              <w:right w:type="dxa" w:w="100"/>
            </w:tcMar>
          </w:tcPr>
          <w:p>
            <w:pPr>
              <w:spacing w:after="0" w:line="240"/>
            </w:pPr>
            <w:r>
              <w:rPr>
                <w:b w:val="false"/>
                <w:bCs w:val="false"/>
                <w:sz w:val="19"/>
                <w:szCs w:val="19"/>
              </w:rPr>
              <w:t xml:space="preserve">Working</w:t>
            </w:r>
          </w:p>
        </w:tc>
      </w:tr>
      <w:tr>
        <w:tc>
          <w:tcPr>
            <w:tcW w:type="dxa" w:w="1000"/>
            <w:tcMar>
              <w:top w:type="dxa" w:w="60"/>
              <w:left w:type="dxa" w:w="100"/>
              <w:bottom w:type="dxa" w:w="60"/>
              <w:right w:type="dxa" w:w="100"/>
            </w:tcMar>
          </w:tcPr>
          <w:p>
            <w:pPr>
              <w:spacing w:after="0" w:line="240"/>
            </w:pPr>
            <w:r>
              <w:rPr>
                <w:b w:val="false"/>
                <w:bCs w:val="false"/>
                <w:sz w:val="19"/>
                <w:szCs w:val="19"/>
              </w:rPr>
              <w:t xml:space="preserve">Model B</w:t>
            </w:r>
          </w:p>
        </w:tc>
        <w:tc>
          <w:tcPr>
            <w:tcW w:type="dxa" w:w="2200"/>
            <w:tcMar>
              <w:top w:type="dxa" w:w="60"/>
              <w:left w:type="dxa" w:w="100"/>
              <w:bottom w:type="dxa" w:w="60"/>
              <w:right w:type="dxa" w:w="100"/>
            </w:tcMar>
          </w:tcPr>
          <w:p>
            <w:pPr>
              <w:spacing w:after="0" w:line="240"/>
            </w:pPr>
            <w:r>
              <w:rPr>
                <w:b w:val="false"/>
                <w:bCs w:val="false"/>
                <w:sz w:val="19"/>
                <w:szCs w:val="19"/>
              </w:rPr>
              <w:t xml:space="preserve">Audio Spectrogram</w:t>
            </w:r>
          </w:p>
          <w:p>
            <w:pPr>
              <w:spacing w:after="0" w:line="240"/>
            </w:pPr>
            <w:r>
              <w:rPr>
                <w:b w:val="false"/>
                <w:bCs w:val="false"/>
                <w:sz w:val="19"/>
                <w:szCs w:val="19"/>
              </w:rPr>
              <w:t xml:space="preserve">Transformer (AST)</w:t>
            </w:r>
          </w:p>
        </w:tc>
        <w:tc>
          <w:tcPr>
            <w:tcW w:type="dxa" w:w="3400"/>
            <w:tcMar>
              <w:top w:type="dxa" w:w="60"/>
              <w:left w:type="dxa" w:w="100"/>
              <w:bottom w:type="dxa" w:w="60"/>
              <w:right w:type="dxa" w:w="100"/>
            </w:tcMar>
          </w:tcPr>
          <w:p>
            <w:pPr>
              <w:spacing w:after="0" w:line="240"/>
            </w:pPr>
            <w:r>
              <w:rPr>
                <w:b w:val="false"/>
                <w:bCs w:val="false"/>
                <w:sz w:val="19"/>
                <w:szCs w:val="19"/>
              </w:rPr>
              <w:t xml:space="preserve">a picture of the sound</w:t>
            </w:r>
          </w:p>
        </w:tc>
        <w:tc>
          <w:tcPr>
            <w:tcW w:type="dxa" w:w="2200"/>
            <w:tcMar>
              <w:top w:type="dxa" w:w="60"/>
              <w:left w:type="dxa" w:w="100"/>
              <w:bottom w:type="dxa" w:w="60"/>
              <w:right w:type="dxa" w:w="100"/>
            </w:tcMar>
          </w:tcPr>
          <w:p>
            <w:pPr>
              <w:spacing w:after="0" w:line="240"/>
            </w:pPr>
            <w:r>
              <w:rPr>
                <w:b w:val="false"/>
                <w:bCs w:val="false"/>
                <w:sz w:val="19"/>
                <w:szCs w:val="19"/>
              </w:rPr>
              <w:t xml:space="preserve">Code complete,</w:t>
            </w:r>
          </w:p>
          <w:p>
            <w:pPr>
              <w:spacing w:after="0" w:line="240"/>
            </w:pPr>
            <w:r>
              <w:rPr>
                <w:b w:val="false"/>
                <w:bCs w:val="false"/>
                <w:sz w:val="19"/>
                <w:szCs w:val="19"/>
              </w:rPr>
              <w:t xml:space="preserve">blocked on access</w:t>
            </w:r>
          </w:p>
        </w:tc>
      </w:tr>
      <w:tr>
        <w:tc>
          <w:tcPr>
            <w:tcW w:type="dxa" w:w="1000"/>
            <w:tcMar>
              <w:top w:type="dxa" w:w="60"/>
              <w:left w:type="dxa" w:w="100"/>
              <w:bottom w:type="dxa" w:w="60"/>
              <w:right w:type="dxa" w:w="100"/>
            </w:tcMar>
          </w:tcPr>
          <w:p>
            <w:pPr>
              <w:spacing w:after="0" w:line="240"/>
            </w:pPr>
            <w:r>
              <w:rPr>
                <w:b w:val="false"/>
                <w:bCs w:val="false"/>
                <w:sz w:val="19"/>
                <w:szCs w:val="19"/>
              </w:rPr>
              <w:t xml:space="preserve">Model C</w:t>
            </w:r>
          </w:p>
        </w:tc>
        <w:tc>
          <w:tcPr>
            <w:tcW w:type="dxa" w:w="2200"/>
            <w:tcMar>
              <w:top w:type="dxa" w:w="60"/>
              <w:left w:type="dxa" w:w="100"/>
              <w:bottom w:type="dxa" w:w="60"/>
              <w:right w:type="dxa" w:w="100"/>
            </w:tcMar>
          </w:tcPr>
          <w:p>
            <w:pPr>
              <w:spacing w:after="0" w:line="240"/>
            </w:pPr>
            <w:r>
              <w:rPr>
                <w:b w:val="false"/>
                <w:bCs w:val="false"/>
                <w:sz w:val="19"/>
                <w:szCs w:val="19"/>
              </w:rPr>
              <w:t xml:space="preserve">XLSR-Mamba</w:t>
            </w:r>
          </w:p>
        </w:tc>
        <w:tc>
          <w:tcPr>
            <w:tcW w:type="dxa" w:w="3400"/>
            <w:tcMar>
              <w:top w:type="dxa" w:w="60"/>
              <w:left w:type="dxa" w:w="100"/>
              <w:bottom w:type="dxa" w:w="60"/>
              <w:right w:type="dxa" w:w="100"/>
            </w:tcMar>
          </w:tcPr>
          <w:p>
            <w:pPr>
              <w:spacing w:after="0" w:line="240"/>
            </w:pPr>
            <w:r>
              <w:rPr>
                <w:b w:val="false"/>
                <w:bCs w:val="false"/>
                <w:sz w:val="19"/>
                <w:szCs w:val="19"/>
              </w:rPr>
              <w:t xml:space="preserve">the raw waveform, through a</w:t>
            </w:r>
          </w:p>
          <w:p>
            <w:pPr>
              <w:spacing w:after="0" w:line="240"/>
            </w:pPr>
            <w:r>
              <w:rPr>
                <w:b w:val="false"/>
                <w:bCs w:val="false"/>
                <w:sz w:val="19"/>
                <w:szCs w:val="19"/>
              </w:rPr>
              <w:t xml:space="preserve">state space model</w:t>
            </w:r>
          </w:p>
        </w:tc>
        <w:tc>
          <w:tcPr>
            <w:tcW w:type="dxa" w:w="2200"/>
            <w:tcMar>
              <w:top w:type="dxa" w:w="60"/>
              <w:left w:type="dxa" w:w="100"/>
              <w:bottom w:type="dxa" w:w="60"/>
              <w:right w:type="dxa" w:w="100"/>
            </w:tcMar>
          </w:tcPr>
          <w:p>
            <w:pPr>
              <w:spacing w:after="0" w:line="240"/>
            </w:pPr>
            <w:r>
              <w:rPr>
                <w:b w:val="false"/>
                <w:bCs w:val="false"/>
                <w:sz w:val="19"/>
                <w:szCs w:val="19"/>
              </w:rPr>
              <w:t xml:space="preserve">Working</w:t>
            </w:r>
          </w:p>
        </w:tc>
      </w:tr>
      <w:tr>
        <w:tc>
          <w:tcPr>
            <w:tcW w:type="dxa" w:w="1000"/>
            <w:tcMar>
              <w:top w:type="dxa" w:w="60"/>
              <w:left w:type="dxa" w:w="100"/>
              <w:bottom w:type="dxa" w:w="60"/>
              <w:right w:type="dxa" w:w="100"/>
            </w:tcMar>
          </w:tcPr>
          <w:p>
            <w:pPr>
              <w:spacing w:after="0" w:line="240"/>
            </w:pPr>
            <w:r>
              <w:rPr>
                <w:b w:val="false"/>
                <w:bCs w:val="false"/>
                <w:sz w:val="19"/>
                <w:szCs w:val="19"/>
              </w:rPr>
              <w:t xml:space="preserve">Feature 1</w:t>
            </w:r>
          </w:p>
        </w:tc>
        <w:tc>
          <w:tcPr>
            <w:tcW w:type="dxa" w:w="2200"/>
            <w:tcMar>
              <w:top w:type="dxa" w:w="60"/>
              <w:left w:type="dxa" w:w="100"/>
              <w:bottom w:type="dxa" w:w="60"/>
              <w:right w:type="dxa" w:w="100"/>
            </w:tcMar>
          </w:tcPr>
          <w:p>
            <w:pPr>
              <w:spacing w:after="0" w:line="240"/>
            </w:pPr>
            <w:r>
              <w:rPr>
                <w:b w:val="false"/>
                <w:bCs w:val="false"/>
                <w:sz w:val="19"/>
                <w:szCs w:val="19"/>
              </w:rPr>
              <w:t xml:space="preserve">Score distribution,</w:t>
            </w:r>
          </w:p>
          <w:p>
            <w:pPr>
              <w:spacing w:after="0" w:line="240"/>
            </w:pPr>
            <w:r>
              <w:rPr>
                <w:b w:val="false"/>
                <w:bCs w:val="false"/>
                <w:sz w:val="19"/>
                <w:szCs w:val="19"/>
              </w:rPr>
              <w:t xml:space="preserve">DET curve, threshold</w:t>
            </w:r>
          </w:p>
        </w:tc>
        <w:tc>
          <w:tcPr>
            <w:tcW w:type="dxa" w:w="3400"/>
            <w:tcMar>
              <w:top w:type="dxa" w:w="60"/>
              <w:left w:type="dxa" w:w="100"/>
              <w:bottom w:type="dxa" w:w="60"/>
              <w:right w:type="dxa" w:w="100"/>
            </w:tcMar>
          </w:tcPr>
          <w:p>
            <w:pPr>
              <w:spacing w:after="0" w:line="240"/>
            </w:pPr>
            <w:r>
              <w:rPr>
                <w:b w:val="false"/>
                <w:bCs w:val="false"/>
                <w:sz w:val="19"/>
                <w:szCs w:val="19"/>
              </w:rPr>
              <w:t xml:space="preserve">the whole labelled dataset</w:t>
            </w:r>
          </w:p>
        </w:tc>
        <w:tc>
          <w:tcPr>
            <w:tcW w:type="dxa" w:w="2200"/>
            <w:tcMar>
              <w:top w:type="dxa" w:w="60"/>
              <w:left w:type="dxa" w:w="100"/>
              <w:bottom w:type="dxa" w:w="60"/>
              <w:right w:type="dxa" w:w="100"/>
            </w:tcMar>
          </w:tcPr>
          <w:p>
            <w:pPr>
              <w:spacing w:after="0" w:line="240"/>
            </w:pPr>
            <w:r>
              <w:rPr>
                <w:b w:val="false"/>
                <w:bCs w:val="false"/>
                <w:sz w:val="19"/>
                <w:szCs w:val="19"/>
              </w:rPr>
              <w:t xml:space="preserve">Working</w:t>
            </w:r>
          </w:p>
        </w:tc>
      </w:tr>
      <w:tr>
        <w:tc>
          <w:tcPr>
            <w:tcW w:type="dxa" w:w="1000"/>
            <w:tcMar>
              <w:top w:type="dxa" w:w="60"/>
              <w:left w:type="dxa" w:w="100"/>
              <w:bottom w:type="dxa" w:w="60"/>
              <w:right w:type="dxa" w:w="100"/>
            </w:tcMar>
          </w:tcPr>
          <w:p>
            <w:pPr>
              <w:spacing w:after="0" w:line="240"/>
            </w:pPr>
            <w:r>
              <w:rPr>
                <w:b w:val="false"/>
                <w:bCs w:val="false"/>
                <w:sz w:val="19"/>
                <w:szCs w:val="19"/>
              </w:rPr>
              <w:t xml:space="preserve">Feature 2</w:t>
            </w:r>
          </w:p>
        </w:tc>
        <w:tc>
          <w:tcPr>
            <w:tcW w:type="dxa" w:w="2200"/>
            <w:tcMar>
              <w:top w:type="dxa" w:w="60"/>
              <w:left w:type="dxa" w:w="100"/>
              <w:bottom w:type="dxa" w:w="60"/>
              <w:right w:type="dxa" w:w="100"/>
            </w:tcMar>
          </w:tcPr>
          <w:p>
            <w:pPr>
              <w:spacing w:after="0" w:line="240"/>
            </w:pPr>
            <w:r>
              <w:rPr>
                <w:b w:val="false"/>
                <w:bCs w:val="false"/>
                <w:sz w:val="19"/>
                <w:szCs w:val="19"/>
              </w:rPr>
              <w:t xml:space="preserve">Silence and</w:t>
            </w:r>
          </w:p>
          <w:p>
            <w:pPr>
              <w:spacing w:after="0" w:line="240"/>
            </w:pPr>
            <w:r>
              <w:rPr>
                <w:b w:val="false"/>
                <w:bCs w:val="false"/>
                <w:sz w:val="19"/>
                <w:szCs w:val="19"/>
              </w:rPr>
              <w:t xml:space="preserve">non-speech probe</w:t>
            </w:r>
          </w:p>
        </w:tc>
        <w:tc>
          <w:tcPr>
            <w:tcW w:type="dxa" w:w="3400"/>
            <w:tcMar>
              <w:top w:type="dxa" w:w="60"/>
              <w:left w:type="dxa" w:w="100"/>
              <w:bottom w:type="dxa" w:w="60"/>
              <w:right w:type="dxa" w:w="100"/>
            </w:tcMar>
          </w:tcPr>
          <w:p>
            <w:pPr>
              <w:spacing w:after="0" w:line="240"/>
            </w:pPr>
            <w:r>
              <w:rPr>
                <w:b w:val="false"/>
                <w:bCs w:val="false"/>
                <w:sz w:val="19"/>
                <w:szCs w:val="19"/>
              </w:rPr>
              <w:t xml:space="preserve">one clip, scored three ways</w:t>
            </w:r>
          </w:p>
        </w:tc>
        <w:tc>
          <w:tcPr>
            <w:tcW w:type="dxa" w:w="2200"/>
            <w:tcMar>
              <w:top w:type="dxa" w:w="60"/>
              <w:left w:type="dxa" w:w="100"/>
              <w:bottom w:type="dxa" w:w="60"/>
              <w:right w:type="dxa" w:w="100"/>
            </w:tcMar>
          </w:tcPr>
          <w:p>
            <w:pPr>
              <w:spacing w:after="0" w:line="240"/>
            </w:pPr>
            <w:r>
              <w:rPr>
                <w:b w:val="false"/>
                <w:bCs w:val="false"/>
                <w:sz w:val="19"/>
                <w:szCs w:val="19"/>
              </w:rPr>
              <w:t xml:space="preserve">Working</w:t>
            </w:r>
          </w:p>
        </w:tc>
      </w:tr>
      <w:tr>
        <w:tc>
          <w:tcPr>
            <w:tcW w:type="dxa" w:w="1000"/>
            <w:tcMar>
              <w:top w:type="dxa" w:w="60"/>
              <w:left w:type="dxa" w:w="100"/>
              <w:bottom w:type="dxa" w:w="60"/>
              <w:right w:type="dxa" w:w="100"/>
            </w:tcMar>
          </w:tcPr>
          <w:p>
            <w:pPr>
              <w:spacing w:after="0" w:line="240"/>
            </w:pPr>
            <w:r>
              <w:rPr>
                <w:b w:val="false"/>
                <w:bCs w:val="false"/>
                <w:sz w:val="19"/>
                <w:szCs w:val="19"/>
              </w:rPr>
              <w:t xml:space="preserve">Feature 3</w:t>
            </w:r>
          </w:p>
        </w:tc>
        <w:tc>
          <w:tcPr>
            <w:tcW w:type="dxa" w:w="2200"/>
            <w:tcMar>
              <w:top w:type="dxa" w:w="60"/>
              <w:left w:type="dxa" w:w="100"/>
              <w:bottom w:type="dxa" w:w="60"/>
              <w:right w:type="dxa" w:w="100"/>
            </w:tcMar>
          </w:tcPr>
          <w:p>
            <w:pPr>
              <w:spacing w:after="0" w:line="240"/>
            </w:pPr>
            <w:r>
              <w:rPr>
                <w:b w:val="false"/>
                <w:bCs w:val="false"/>
                <w:sz w:val="19"/>
                <w:szCs w:val="19"/>
              </w:rPr>
              <w:t xml:space="preserve">Waveform-aligned</w:t>
            </w:r>
          </w:p>
          <w:p>
            <w:pPr>
              <w:spacing w:after="0" w:line="240"/>
            </w:pPr>
            <w:r>
              <w:rPr>
                <w:b w:val="false"/>
                <w:bCs w:val="false"/>
                <w:sz w:val="19"/>
                <w:szCs w:val="19"/>
              </w:rPr>
              <w:t xml:space="preserve">saliency</w:t>
            </w:r>
          </w:p>
        </w:tc>
        <w:tc>
          <w:tcPr>
            <w:tcW w:type="dxa" w:w="3400"/>
            <w:tcMar>
              <w:top w:type="dxa" w:w="60"/>
              <w:left w:type="dxa" w:w="100"/>
              <w:bottom w:type="dxa" w:w="60"/>
              <w:right w:type="dxa" w:w="100"/>
            </w:tcMar>
          </w:tcPr>
          <w:p>
            <w:pPr>
              <w:spacing w:after="0" w:line="240"/>
            </w:pPr>
            <w:r>
              <w:rPr>
                <w:b w:val="false"/>
                <w:bCs w:val="false"/>
                <w:sz w:val="19"/>
                <w:szCs w:val="19"/>
              </w:rPr>
              <w:t xml:space="preserve">one clip, one backward pass</w:t>
            </w:r>
          </w:p>
        </w:tc>
        <w:tc>
          <w:tcPr>
            <w:tcW w:type="dxa" w:w="2200"/>
            <w:tcMar>
              <w:top w:type="dxa" w:w="60"/>
              <w:left w:type="dxa" w:w="100"/>
              <w:bottom w:type="dxa" w:w="60"/>
              <w:right w:type="dxa" w:w="100"/>
            </w:tcMar>
          </w:tcPr>
          <w:p>
            <w:pPr>
              <w:spacing w:after="0" w:line="240"/>
            </w:pPr>
            <w:r>
              <w:rPr>
                <w:b w:val="false"/>
                <w:bCs w:val="false"/>
                <w:sz w:val="19"/>
                <w:szCs w:val="19"/>
              </w:rPr>
              <w:t xml:space="preserve">Working</w:t>
            </w:r>
          </w:p>
        </w:tc>
      </w:tr>
    </w:tbl>
    <w:p>
      <w:pPr>
        <w:spacing w:after="160"/>
      </w:pPr>
      <w:r>
        <w:t xml:space="preserve"/>
      </w:r>
    </w:p>
    <w:p>
      <w:pPr>
        <w:pStyle w:val="Heading2"/>
        <w:spacing w:after="120" w:before="280"/>
      </w:pPr>
      <w:r>
        <w:t xml:space="preserve">Why three models and not one</w:t>
      </w:r>
    </w:p>
    <w:p>
      <w:pPr>
        <w:spacing w:after="120" w:line="276"/>
      </w:pPr>
      <w:r>
        <w:rPr>
          <w:sz w:val="22"/>
          <w:szCs w:val="22"/>
        </w:rPr>
        <w:t xml:space="preserve">The three models fail in different ways, and that is the point. Model A and Model C read the raw waveform. Model B looks at a spectrogram — a picture with time on one axis and frequency on the other — the way a vision model looks at a photo. If two models that see the audio so differently agree, that is evidence. If they disagree, that is a finding worth chasing.</w:t>
      </w:r>
    </w:p>
    <w:p>
      <w:pPr>
        <w:spacing w:after="160"/>
      </w:pPr>
      <w:r>
        <w:t xml:space="preserve"/>
      </w:r>
    </w:p>
    <w:p>
      <w:pPr>
        <w:pStyle w:val="Heading2"/>
        <w:spacing w:after="120" w:before="280"/>
      </w:pPr>
      <w:r>
        <w:t xml:space="preserve">Why three features and not just a score</w:t>
      </w:r>
    </w:p>
    <w:p>
      <w:pPr>
        <w:spacing w:after="120" w:line="276"/>
      </w:pPr>
      <w:r>
        <w:rPr>
          <w:sz w:val="22"/>
          <w:szCs w:val="22"/>
        </w:rPr>
        <w:t xml:space="preserve">Because a score on its own can be a lie, and each feature can catch a different lie:</w:t>
      </w:r>
    </w:p>
    <w:p>
      <w:pPr>
        <w:pStyle w:val="ListParagraph"/>
        <w:numPr>
          <w:ilvl w:val="0"/>
          <w:numId w:val="2"/>
        </w:numPr>
        <w:spacing w:after="80" w:line="276"/>
      </w:pPr>
      <w:r>
        <w:rPr>
          <w:sz w:val="22"/>
          <w:szCs w:val="22"/>
        </w:rPr>
        <w:t xml:space="preserve">Feature 1 shows how well the two populations — real and fake — actually separate across a whole dataset. One clip cannot show you that.</w:t>
      </w:r>
    </w:p>
    <w:p>
      <w:pPr>
        <w:pStyle w:val="ListParagraph"/>
        <w:numPr>
          <w:ilvl w:val="0"/>
          <w:numId w:val="2"/>
        </w:numPr>
        <w:spacing w:after="80" w:line="276"/>
      </w:pPr>
      <w:r>
        <w:rPr>
          <w:sz w:val="22"/>
          <w:szCs w:val="22"/>
        </w:rPr>
        <w:t xml:space="preserve">Feature 2 removes the silence from a clip and re-scores it. If the score collapses, the detector was reading the silence, not the voice.</w:t>
      </w:r>
    </w:p>
    <w:p>
      <w:pPr>
        <w:pStyle w:val="ListParagraph"/>
        <w:numPr>
          <w:ilvl w:val="0"/>
          <w:numId w:val="2"/>
        </w:numPr>
        <w:spacing w:after="80" w:line="276"/>
      </w:pPr>
      <w:r>
        <w:rPr>
          <w:sz w:val="22"/>
          <w:szCs w:val="22"/>
        </w:rPr>
        <w:t xml:space="preserve">Feature 3 draws which moments of the audio the model reacted to. If the bright regions sit on silence, the score was never evidence about the speech.</w:t>
      </w:r>
    </w:p>
    <w:p>
      <w:pPr>
        <w:spacing w:after="160"/>
      </w:pPr>
      <w:r>
        <w:t xml:space="preserve"/>
      </w:r>
    </w:p>
    <w:p>
      <w:pPr>
        <w:pBdr>
          <w:left w:val="single" w:color="F0A500" w:sz="18" w:space="8"/>
        </w:pBdr>
        <w:shd w:fill="FFF8E1" w:val="clear"/>
        <w:spacing w:after="160" w:before="120" w:line="276"/>
        <w:ind w:left="160" w:right="160"/>
      </w:pPr>
      <w:r>
        <w:rPr>
          <w:b/>
          <w:bCs/>
          <w:color w:val="8A5A00"/>
          <w:sz w:val="22"/>
          <w:szCs w:val="22"/>
        </w:rPr>
        <w:t xml:space="preserve">The order matters.  </w:t>
      </w:r>
      <w:r>
        <w:rPr>
          <w:sz w:val="22"/>
          <w:szCs w:val="22"/>
        </w:rPr>
        <w:t xml:space="preserve">Feature 2 is deliberately shown above Feature 1 in the interface. It is the one view that can invalidate the others — there is no point interpreting an error rate until you have checked that the detector is honest. And in this project, it did exactly that. See Part 7.</w:t>
      </w:r>
    </w:p>
    <w:p>
      <w:r>
        <w:br w:type="page"/>
      </w:r>
    </w:p>
    <w:p>
      <w:pPr>
        <w:pStyle w:val="Heading1"/>
        <w:spacing w:after="160" w:before="360"/>
      </w:pPr>
      <w:r>
        <w:t xml:space="preserve">Part 2 — Where everything lives</w:t>
      </w:r>
    </w:p>
    <w:p>
      <w:pPr>
        <w:spacing w:after="120" w:line="276"/>
      </w:pPr>
      <w:r>
        <w:rPr>
          <w:sz w:val="22"/>
          <w:szCs w:val="22"/>
        </w:rPr>
        <w:t xml:space="preserve">The project has two halves. The backend is Python (FastAPI) and does all the model loading and number-crunching. The frontend is TypeScript (React) and draws the screen. They talk over HTTP.</w:t>
      </w:r>
    </w:p>
    <w:p>
      <w:pPr>
        <w:spacing w:after="160"/>
      </w:pPr>
      <w:r>
        <w:t xml:space="preserve"/>
      </w:r>
    </w:p>
    <w:p>
      <w:pPr>
        <w:pStyle w:val="Heading2"/>
        <w:spacing w:after="120" w:before="280"/>
      </w:pPr>
      <w:r>
        <w:t xml:space="preserve">Backend — the task’s own folder</w:t>
      </w:r>
    </w:p>
    <w:p>
      <w:pPr>
        <w:spacing w:after="120" w:line="276"/>
      </w:pPr>
      <w:r>
        <w:rPr>
          <w:sz w:val="22"/>
          <w:szCs w:val="22"/>
        </w:rPr>
        <w:t xml:space="preserve">Everything specific to this task lives in one folder. Nothing outside it had to be rewritten.</w:t>
      </w:r>
    </w:p>
    <w:p>
      <w:pPr>
        <w:spacing w:after="1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4600"/>
      </w:tblGrid>
      <w:tr>
        <w:trPr>
          <w:tblHeader/>
        </w:trPr>
        <w:tc>
          <w:tcPr>
            <w:tcW w:type="dxa" w:w="3300"/>
            <w:shd w:fill="E8EEF7" w:val="clear"/>
            <w:tcMar>
              <w:top w:type="dxa" w:w="60"/>
              <w:left w:type="dxa" w:w="100"/>
              <w:bottom w:type="dxa" w:w="60"/>
              <w:right w:type="dxa" w:w="100"/>
            </w:tcMar>
          </w:tcPr>
          <w:p>
            <w:pPr>
              <w:spacing w:after="0" w:line="240"/>
            </w:pPr>
            <w:r>
              <w:rPr>
                <w:b/>
                <w:bCs/>
                <w:sz w:val="19"/>
                <w:szCs w:val="19"/>
              </w:rPr>
              <w:t xml:space="preserve">File (Backend/app/tasks/deepfake/)</w:t>
            </w:r>
          </w:p>
        </w:tc>
        <w:tc>
          <w:tcPr>
            <w:tcW w:type="dxa" w:w="900"/>
            <w:shd w:fill="E8EEF7" w:val="clear"/>
            <w:tcMar>
              <w:top w:type="dxa" w:w="60"/>
              <w:left w:type="dxa" w:w="100"/>
              <w:bottom w:type="dxa" w:w="60"/>
              <w:right w:type="dxa" w:w="100"/>
            </w:tcMar>
          </w:tcPr>
          <w:p>
            <w:pPr>
              <w:spacing w:after="0" w:line="240"/>
            </w:pPr>
            <w:r>
              <w:rPr>
                <w:b/>
                <w:bCs/>
                <w:sz w:val="19"/>
                <w:szCs w:val="19"/>
              </w:rPr>
              <w:t xml:space="preserve">Lines</w:t>
            </w:r>
          </w:p>
        </w:tc>
        <w:tc>
          <w:tcPr>
            <w:tcW w:type="dxa" w:w="4600"/>
            <w:shd w:fill="E8EEF7" w:val="clear"/>
            <w:tcMar>
              <w:top w:type="dxa" w:w="60"/>
              <w:left w:type="dxa" w:w="100"/>
              <w:bottom w:type="dxa" w:w="60"/>
              <w:right w:type="dxa" w:w="100"/>
            </w:tcMar>
          </w:tcPr>
          <w:p>
            <w:pPr>
              <w:spacing w:after="0" w:line="240"/>
            </w:pPr>
            <w:r>
              <w:rPr>
                <w:b/>
                <w:bCs/>
                <w:sz w:val="19"/>
                <w:szCs w:val="19"/>
              </w:rPr>
              <w:t xml:space="preserve">What it does</w:t>
            </w:r>
          </w:p>
        </w:tc>
      </w:tr>
      <w:tr>
        <w:tc>
          <w:tcPr>
            <w:tcW w:type="dxa" w:w="33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service.py</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473</w:t>
            </w:r>
          </w:p>
        </w:tc>
        <w:tc>
          <w:tcPr>
            <w:tcW w:type="dxa" w:w="4600"/>
            <w:tcMar>
              <w:top w:type="dxa" w:w="60"/>
              <w:left w:type="dxa" w:w="100"/>
              <w:bottom w:type="dxa" w:w="60"/>
              <w:right w:type="dxa" w:w="100"/>
            </w:tcMar>
          </w:tcPr>
          <w:p>
            <w:pPr>
              <w:spacing w:after="0" w:line="240"/>
            </w:pPr>
            <w:r>
              <w:rPr>
                <w:b w:val="false"/>
                <w:bCs w:val="false"/>
                <w:sz w:val="19"/>
                <w:szCs w:val="19"/>
              </w:rPr>
              <w:t xml:space="preserve">Model definitions, loading, and scoring one clip</w:t>
            </w:r>
          </w:p>
        </w:tc>
      </w:tr>
      <w:tr>
        <w:tc>
          <w:tcPr>
            <w:tcW w:type="dxa" w:w="33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xlsr_mamba.py</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365</w:t>
            </w:r>
          </w:p>
        </w:tc>
        <w:tc>
          <w:tcPr>
            <w:tcW w:type="dxa" w:w="4600"/>
            <w:tcMar>
              <w:top w:type="dxa" w:w="60"/>
              <w:left w:type="dxa" w:w="100"/>
              <w:bottom w:type="dxa" w:w="60"/>
              <w:right w:type="dxa" w:w="100"/>
            </w:tcMar>
          </w:tcPr>
          <w:p>
            <w:pPr>
              <w:spacing w:after="0" w:line="240"/>
            </w:pPr>
            <w:r>
              <w:rPr>
                <w:b w:val="false"/>
                <w:bCs w:val="false"/>
                <w:sz w:val="19"/>
                <w:szCs w:val="19"/>
              </w:rPr>
              <w:t xml:space="preserve">Model C’s architecture, written by hand</w:t>
            </w:r>
          </w:p>
        </w:tc>
      </w:tr>
      <w:tr>
        <w:tc>
          <w:tcPr>
            <w:tcW w:type="dxa" w:w="33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router.py</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226</w:t>
            </w:r>
          </w:p>
        </w:tc>
        <w:tc>
          <w:tcPr>
            <w:tcW w:type="dxa" w:w="4600"/>
            <w:tcMar>
              <w:top w:type="dxa" w:w="60"/>
              <w:left w:type="dxa" w:w="100"/>
              <w:bottom w:type="dxa" w:w="60"/>
              <w:right w:type="dxa" w:w="100"/>
            </w:tcMar>
          </w:tcPr>
          <w:p>
            <w:pPr>
              <w:spacing w:after="0" w:line="240"/>
            </w:pPr>
            <w:r>
              <w:rPr>
                <w:b w:val="false"/>
                <w:bCs w:val="false"/>
                <w:sz w:val="19"/>
                <w:szCs w:val="19"/>
              </w:rPr>
              <w:t xml:space="preserve">The HTTP endpoints</w:t>
            </w:r>
          </w:p>
        </w:tc>
      </w:tr>
      <w:tr>
        <w:tc>
          <w:tcPr>
            <w:tcW w:type="dxa" w:w="33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silence_probe.py</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217</w:t>
            </w:r>
          </w:p>
        </w:tc>
        <w:tc>
          <w:tcPr>
            <w:tcW w:type="dxa" w:w="4600"/>
            <w:tcMar>
              <w:top w:type="dxa" w:w="60"/>
              <w:left w:type="dxa" w:w="100"/>
              <w:bottom w:type="dxa" w:w="60"/>
              <w:right w:type="dxa" w:w="100"/>
            </w:tcMar>
          </w:tcPr>
          <w:p>
            <w:pPr>
              <w:spacing w:after="0" w:line="240"/>
            </w:pPr>
            <w:r>
              <w:rPr>
                <w:b w:val="false"/>
                <w:bCs w:val="false"/>
                <w:sz w:val="19"/>
                <w:szCs w:val="19"/>
              </w:rPr>
              <w:t xml:space="preserve">Feature 2</w:t>
            </w:r>
          </w:p>
        </w:tc>
      </w:tr>
      <w:tr>
        <w:tc>
          <w:tcPr>
            <w:tcW w:type="dxa" w:w="33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saliency.py</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251</w:t>
            </w:r>
          </w:p>
        </w:tc>
        <w:tc>
          <w:tcPr>
            <w:tcW w:type="dxa" w:w="4600"/>
            <w:tcMar>
              <w:top w:type="dxa" w:w="60"/>
              <w:left w:type="dxa" w:w="100"/>
              <w:bottom w:type="dxa" w:w="60"/>
              <w:right w:type="dxa" w:w="100"/>
            </w:tcMar>
          </w:tcPr>
          <w:p>
            <w:pPr>
              <w:spacing w:after="0" w:line="240"/>
            </w:pPr>
            <w:r>
              <w:rPr>
                <w:b w:val="false"/>
                <w:bCs w:val="false"/>
                <w:sz w:val="19"/>
                <w:szCs w:val="19"/>
              </w:rPr>
              <w:t xml:space="preserve">Feature 3</w:t>
            </w:r>
          </w:p>
        </w:tc>
      </w:tr>
      <w:tr>
        <w:tc>
          <w:tcPr>
            <w:tcW w:type="dxa" w:w="33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dataset.py</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168</w:t>
            </w:r>
          </w:p>
        </w:tc>
        <w:tc>
          <w:tcPr>
            <w:tcW w:type="dxa" w:w="4600"/>
            <w:tcMar>
              <w:top w:type="dxa" w:w="60"/>
              <w:left w:type="dxa" w:w="100"/>
              <w:bottom w:type="dxa" w:w="60"/>
              <w:right w:type="dxa" w:w="100"/>
            </w:tcMar>
          </w:tcPr>
          <w:p>
            <w:pPr>
              <w:spacing w:after="0" w:line="240"/>
            </w:pPr>
            <w:r>
              <w:rPr>
                <w:b w:val="false"/>
                <w:bCs w:val="false"/>
                <w:sz w:val="19"/>
                <w:szCs w:val="19"/>
              </w:rPr>
              <w:t xml:space="preserve">Finding and listing the ASVspoof audio files</w:t>
            </w:r>
          </w:p>
        </w:tc>
      </w:tr>
      <w:tr>
        <w:tc>
          <w:tcPr>
            <w:tcW w:type="dxa" w:w="33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evaluation.py</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146</w:t>
            </w:r>
          </w:p>
        </w:tc>
        <w:tc>
          <w:tcPr>
            <w:tcW w:type="dxa" w:w="4600"/>
            <w:tcMar>
              <w:top w:type="dxa" w:w="60"/>
              <w:left w:type="dxa" w:w="100"/>
              <w:bottom w:type="dxa" w:w="60"/>
              <w:right w:type="dxa" w:w="100"/>
            </w:tcMar>
          </w:tcPr>
          <w:p>
            <w:pPr>
              <w:spacing w:after="0" w:line="240"/>
            </w:pPr>
            <w:r>
              <w:rPr>
                <w:b w:val="false"/>
                <w:bCs w:val="false"/>
                <w:sz w:val="19"/>
                <w:szCs w:val="19"/>
              </w:rPr>
              <w:t xml:space="preserve">Feature 1 — scoring the whole dataset</w:t>
            </w:r>
          </w:p>
        </w:tc>
      </w:tr>
      <w:tr>
        <w:tc>
          <w:tcPr>
            <w:tcW w:type="dxa" w:w="33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metrics.py</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134</w:t>
            </w:r>
          </w:p>
        </w:tc>
        <w:tc>
          <w:tcPr>
            <w:tcW w:type="dxa" w:w="4600"/>
            <w:tcMar>
              <w:top w:type="dxa" w:w="60"/>
              <w:left w:type="dxa" w:w="100"/>
              <w:bottom w:type="dxa" w:w="60"/>
              <w:right w:type="dxa" w:w="100"/>
            </w:tcMar>
          </w:tcPr>
          <w:p>
            <w:pPr>
              <w:spacing w:after="0" w:line="240"/>
            </w:pPr>
            <w:r>
              <w:rPr>
                <w:b w:val="false"/>
                <w:bCs w:val="false"/>
                <w:sz w:val="19"/>
                <w:szCs w:val="19"/>
              </w:rPr>
              <w:t xml:space="preserve">Feature 1 — the DET curve and EER maths</w:t>
            </w:r>
          </w:p>
        </w:tc>
      </w:tr>
      <w:tr>
        <w:tc>
          <w:tcPr>
            <w:tcW w:type="dxa" w:w="33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__init__.py</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11</w:t>
            </w:r>
          </w:p>
        </w:tc>
        <w:tc>
          <w:tcPr>
            <w:tcW w:type="dxa" w:w="4600"/>
            <w:tcMar>
              <w:top w:type="dxa" w:w="60"/>
              <w:left w:type="dxa" w:w="100"/>
              <w:bottom w:type="dxa" w:w="60"/>
              <w:right w:type="dxa" w:w="100"/>
            </w:tcMar>
          </w:tcPr>
          <w:p>
            <w:pPr>
              <w:spacing w:after="0" w:line="240"/>
            </w:pPr>
            <w:r>
              <w:rPr>
                <w:b w:val="false"/>
                <w:bCs w:val="false"/>
                <w:sz w:val="19"/>
                <w:szCs w:val="19"/>
              </w:rPr>
              <w:t xml:space="preserve">Tells the app this task exists</w:t>
            </w:r>
          </w:p>
        </w:tc>
      </w:tr>
    </w:tbl>
    <w:p>
      <w:pPr>
        <w:spacing w:after="160"/>
      </w:pPr>
      <w:r>
        <w:t xml:space="preserve"/>
      </w:r>
    </w:p>
    <w:p>
      <w:pPr>
        <w:pStyle w:val="Heading2"/>
        <w:spacing w:after="120" w:before="280"/>
      </w:pPr>
      <w:r>
        <w:t xml:space="preserve">Frontend — the task’s own folder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4600"/>
      </w:tblGrid>
      <w:tr>
        <w:trPr>
          <w:tblHeader/>
        </w:trPr>
        <w:tc>
          <w:tcPr>
            <w:tcW w:type="dxa" w:w="3300"/>
            <w:shd w:fill="E8EEF7" w:val="clear"/>
            <w:tcMar>
              <w:top w:type="dxa" w:w="60"/>
              <w:left w:type="dxa" w:w="100"/>
              <w:bottom w:type="dxa" w:w="60"/>
              <w:right w:type="dxa" w:w="100"/>
            </w:tcMar>
          </w:tcPr>
          <w:p>
            <w:pPr>
              <w:spacing w:after="0" w:line="240"/>
            </w:pPr>
            <w:r>
              <w:rPr>
                <w:b/>
                <w:bCs/>
                <w:sz w:val="19"/>
                <w:szCs w:val="19"/>
              </w:rPr>
              <w:t xml:space="preserve">File (Frontend/src/features/deepfake/)</w:t>
            </w:r>
          </w:p>
        </w:tc>
        <w:tc>
          <w:tcPr>
            <w:tcW w:type="dxa" w:w="900"/>
            <w:shd w:fill="E8EEF7" w:val="clear"/>
            <w:tcMar>
              <w:top w:type="dxa" w:w="60"/>
              <w:left w:type="dxa" w:w="100"/>
              <w:bottom w:type="dxa" w:w="60"/>
              <w:right w:type="dxa" w:w="100"/>
            </w:tcMar>
          </w:tcPr>
          <w:p>
            <w:pPr>
              <w:spacing w:after="0" w:line="240"/>
            </w:pPr>
            <w:r>
              <w:rPr>
                <w:b/>
                <w:bCs/>
                <w:sz w:val="19"/>
                <w:szCs w:val="19"/>
              </w:rPr>
              <w:t xml:space="preserve">Lines</w:t>
            </w:r>
          </w:p>
        </w:tc>
        <w:tc>
          <w:tcPr>
            <w:tcW w:type="dxa" w:w="4600"/>
            <w:shd w:fill="E8EEF7" w:val="clear"/>
            <w:tcMar>
              <w:top w:type="dxa" w:w="60"/>
              <w:left w:type="dxa" w:w="100"/>
              <w:bottom w:type="dxa" w:w="60"/>
              <w:right w:type="dxa" w:w="100"/>
            </w:tcMar>
          </w:tcPr>
          <w:p>
            <w:pPr>
              <w:spacing w:after="0" w:line="240"/>
            </w:pPr>
            <w:r>
              <w:rPr>
                <w:b/>
                <w:bCs/>
                <w:sz w:val="19"/>
                <w:szCs w:val="19"/>
              </w:rPr>
              <w:t xml:space="preserve">What it does</w:t>
            </w:r>
          </w:p>
        </w:tc>
      </w:tr>
      <w:tr>
        <w:tc>
          <w:tcPr>
            <w:tcW w:type="dxa" w:w="3300"/>
            <w:tcMar>
              <w:top w:type="dxa" w:w="60"/>
              <w:left w:type="dxa" w:w="100"/>
              <w:bottom w:type="dxa" w:w="60"/>
              <w:right w:type="dxa" w:w="100"/>
            </w:tcMar>
          </w:tcPr>
          <w:p>
            <w:pPr>
              <w:spacing w:after="0" w:line="240"/>
            </w:pPr>
            <w:r>
              <w:rPr>
                <w:b w:val="false"/>
                <w:bCs w:val="false"/>
                <w:sz w:val="19"/>
                <w:szCs w:val="19"/>
              </w:rPr>
              <w:t xml:space="preserve">SaliencyPanel.tsx</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317</w:t>
            </w:r>
          </w:p>
        </w:tc>
        <w:tc>
          <w:tcPr>
            <w:tcW w:type="dxa" w:w="4600"/>
            <w:tcMar>
              <w:top w:type="dxa" w:w="60"/>
              <w:left w:type="dxa" w:w="100"/>
              <w:bottom w:type="dxa" w:w="60"/>
              <w:right w:type="dxa" w:w="100"/>
            </w:tcMar>
          </w:tcPr>
          <w:p>
            <w:pPr>
              <w:spacing w:after="0" w:line="240"/>
            </w:pPr>
            <w:r>
              <w:rPr>
                <w:b w:val="false"/>
                <w:bCs w:val="false"/>
                <w:sz w:val="19"/>
                <w:szCs w:val="19"/>
              </w:rPr>
              <w:t xml:space="preserve">Feature 3 — heat over the waveform</w:t>
            </w:r>
          </w:p>
        </w:tc>
      </w:tr>
      <w:tr>
        <w:tc>
          <w:tcPr>
            <w:tcW w:type="dxa" w:w="3300"/>
            <w:tcMar>
              <w:top w:type="dxa" w:w="60"/>
              <w:left w:type="dxa" w:w="100"/>
              <w:bottom w:type="dxa" w:w="60"/>
              <w:right w:type="dxa" w:w="100"/>
            </w:tcMar>
          </w:tcPr>
          <w:p>
            <w:pPr>
              <w:spacing w:after="0" w:line="240"/>
            </w:pPr>
            <w:r>
              <w:rPr>
                <w:b w:val="false"/>
                <w:bCs w:val="false"/>
                <w:sz w:val="19"/>
                <w:szCs w:val="19"/>
              </w:rPr>
              <w:t xml:space="preserve">SilenceProbeCard.tsx</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302</w:t>
            </w:r>
          </w:p>
        </w:tc>
        <w:tc>
          <w:tcPr>
            <w:tcW w:type="dxa" w:w="4600"/>
            <w:tcMar>
              <w:top w:type="dxa" w:w="60"/>
              <w:left w:type="dxa" w:w="100"/>
              <w:bottom w:type="dxa" w:w="60"/>
              <w:right w:type="dxa" w:w="100"/>
            </w:tcMar>
          </w:tcPr>
          <w:p>
            <w:pPr>
              <w:spacing w:after="0" w:line="240"/>
            </w:pPr>
            <w:r>
              <w:rPr>
                <w:b w:val="false"/>
                <w:bCs w:val="false"/>
                <w:sz w:val="19"/>
                <w:szCs w:val="19"/>
              </w:rPr>
              <w:t xml:space="preserve">Feature 2 — three scores side by side</w:t>
            </w:r>
          </w:p>
        </w:tc>
      </w:tr>
      <w:tr>
        <w:tc>
          <w:tcPr>
            <w:tcW w:type="dxa" w:w="3300"/>
            <w:tcMar>
              <w:top w:type="dxa" w:w="60"/>
              <w:left w:type="dxa" w:w="100"/>
              <w:bottom w:type="dxa" w:w="60"/>
              <w:right w:type="dxa" w:w="100"/>
            </w:tcMar>
          </w:tcPr>
          <w:p>
            <w:pPr>
              <w:spacing w:after="0" w:line="240"/>
            </w:pPr>
            <w:r>
              <w:rPr>
                <w:b w:val="false"/>
                <w:bCs w:val="false"/>
                <w:sz w:val="19"/>
                <w:szCs w:val="19"/>
              </w:rPr>
              <w:t xml:space="preserve">DeepfakeWorkbench.tsx</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244</w:t>
            </w:r>
          </w:p>
        </w:tc>
        <w:tc>
          <w:tcPr>
            <w:tcW w:type="dxa" w:w="4600"/>
            <w:tcMar>
              <w:top w:type="dxa" w:w="60"/>
              <w:left w:type="dxa" w:w="100"/>
              <w:bottom w:type="dxa" w:w="60"/>
              <w:right w:type="dxa" w:w="100"/>
            </w:tcMar>
          </w:tcPr>
          <w:p>
            <w:pPr>
              <w:spacing w:after="0" w:line="240"/>
            </w:pPr>
            <w:r>
              <w:rPr>
                <w:b w:val="false"/>
                <w:bCs w:val="false"/>
                <w:sz w:val="19"/>
                <w:szCs w:val="19"/>
              </w:rPr>
              <w:t xml:space="preserve">The page itself; holds the other cards</w:t>
            </w:r>
          </w:p>
        </w:tc>
      </w:tr>
      <w:tr>
        <w:tc>
          <w:tcPr>
            <w:tcW w:type="dxa" w:w="3300"/>
            <w:tcMar>
              <w:top w:type="dxa" w:w="60"/>
              <w:left w:type="dxa" w:w="100"/>
              <w:bottom w:type="dxa" w:w="60"/>
              <w:right w:type="dxa" w:w="100"/>
            </w:tcMar>
          </w:tcPr>
          <w:p>
            <w:pPr>
              <w:spacing w:after="0" w:line="240"/>
            </w:pPr>
            <w:r>
              <w:rPr>
                <w:b w:val="false"/>
                <w:bCs w:val="false"/>
                <w:sz w:val="19"/>
                <w:szCs w:val="19"/>
              </w:rPr>
              <w:t xml:space="preserve">EvaluationPanel.tsx</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226</w:t>
            </w:r>
          </w:p>
        </w:tc>
        <w:tc>
          <w:tcPr>
            <w:tcW w:type="dxa" w:w="4600"/>
            <w:tcMar>
              <w:top w:type="dxa" w:w="60"/>
              <w:left w:type="dxa" w:w="100"/>
              <w:bottom w:type="dxa" w:w="60"/>
              <w:right w:type="dxa" w:w="100"/>
            </w:tcMar>
          </w:tcPr>
          <w:p>
            <w:pPr>
              <w:spacing w:after="0" w:line="240"/>
            </w:pPr>
            <w:r>
              <w:rPr>
                <w:b w:val="false"/>
                <w:bCs w:val="false"/>
                <w:sz w:val="19"/>
                <w:szCs w:val="19"/>
              </w:rPr>
              <w:t xml:space="preserve">Feature 1 — EER, curves, per-attack table</w:t>
            </w:r>
          </w:p>
        </w:tc>
      </w:tr>
      <w:tr>
        <w:tc>
          <w:tcPr>
            <w:tcW w:type="dxa" w:w="33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types.ts</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181</w:t>
            </w:r>
          </w:p>
        </w:tc>
        <w:tc>
          <w:tcPr>
            <w:tcW w:type="dxa" w:w="4600"/>
            <w:tcMar>
              <w:top w:type="dxa" w:w="60"/>
              <w:left w:type="dxa" w:w="100"/>
              <w:bottom w:type="dxa" w:w="60"/>
              <w:right w:type="dxa" w:w="100"/>
            </w:tcMar>
          </w:tcPr>
          <w:p>
            <w:pPr>
              <w:spacing w:after="0" w:line="240"/>
            </w:pPr>
            <w:r>
              <w:rPr>
                <w:b w:val="false"/>
                <w:bCs w:val="false"/>
                <w:sz w:val="19"/>
                <w:szCs w:val="19"/>
              </w:rPr>
              <w:t xml:space="preserve">The shape of every backend response</w:t>
            </w:r>
          </w:p>
        </w:tc>
      </w:tr>
      <w:tr>
        <w:tc>
          <w:tcPr>
            <w:tcW w:type="dxa" w:w="3300"/>
            <w:tcMar>
              <w:top w:type="dxa" w:w="60"/>
              <w:left w:type="dxa" w:w="100"/>
              <w:bottom w:type="dxa" w:w="60"/>
              <w:right w:type="dxa" w:w="100"/>
            </w:tcMar>
          </w:tcPr>
          <w:p>
            <w:pPr>
              <w:spacing w:after="0" w:line="240"/>
            </w:pPr>
            <w:r>
              <w:rPr>
                <w:b w:val="false"/>
                <w:bCs w:val="false"/>
                <w:sz w:val="19"/>
                <w:szCs w:val="19"/>
              </w:rPr>
              <w:t xml:space="preserve">ScoreDistribution.tsx</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143</w:t>
            </w:r>
          </w:p>
        </w:tc>
        <w:tc>
          <w:tcPr>
            <w:tcW w:type="dxa" w:w="4600"/>
            <w:tcMar>
              <w:top w:type="dxa" w:w="60"/>
              <w:left w:type="dxa" w:w="100"/>
              <w:bottom w:type="dxa" w:w="60"/>
              <w:right w:type="dxa" w:w="100"/>
            </w:tcMar>
          </w:tcPr>
          <w:p>
            <w:pPr>
              <w:spacing w:after="0" w:line="240"/>
            </w:pPr>
            <w:r>
              <w:rPr>
                <w:b w:val="false"/>
                <w:bCs w:val="false"/>
                <w:sz w:val="19"/>
                <w:szCs w:val="19"/>
              </w:rPr>
              <w:t xml:space="preserve">Feature 1 — the two histograms</w:t>
            </w:r>
          </w:p>
        </w:tc>
      </w:tr>
      <w:tr>
        <w:tc>
          <w:tcPr>
            <w:tcW w:type="dxa" w:w="3300"/>
            <w:tcMar>
              <w:top w:type="dxa" w:w="60"/>
              <w:left w:type="dxa" w:w="100"/>
              <w:bottom w:type="dxa" w:w="60"/>
              <w:right w:type="dxa" w:w="100"/>
            </w:tcMar>
          </w:tcPr>
          <w:p>
            <w:pPr>
              <w:spacing w:after="0" w:line="240"/>
            </w:pPr>
            <w:r>
              <w:rPr>
                <w:b w:val="false"/>
                <w:bCs w:val="false"/>
                <w:sz w:val="19"/>
                <w:szCs w:val="19"/>
              </w:rPr>
              <w:t xml:space="preserve">DetCurve.tsx</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144</w:t>
            </w:r>
          </w:p>
        </w:tc>
        <w:tc>
          <w:tcPr>
            <w:tcW w:type="dxa" w:w="4600"/>
            <w:tcMar>
              <w:top w:type="dxa" w:w="60"/>
              <w:left w:type="dxa" w:w="100"/>
              <w:bottom w:type="dxa" w:w="60"/>
              <w:right w:type="dxa" w:w="100"/>
            </w:tcMar>
          </w:tcPr>
          <w:p>
            <w:pPr>
              <w:spacing w:after="0" w:line="240"/>
            </w:pPr>
            <w:r>
              <w:rPr>
                <w:b w:val="false"/>
                <w:bCs w:val="false"/>
                <w:sz w:val="19"/>
                <w:szCs w:val="19"/>
              </w:rPr>
              <w:t xml:space="preserve">Feature 1 — the DET curve</w:t>
            </w:r>
          </w:p>
        </w:tc>
      </w:tr>
      <w:tr>
        <w:tc>
          <w:tcPr>
            <w:tcW w:type="dxa" w:w="3300"/>
            <w:tcMar>
              <w:top w:type="dxa" w:w="60"/>
              <w:left w:type="dxa" w:w="100"/>
              <w:bottom w:type="dxa" w:w="60"/>
              <w:right w:type="dxa" w:w="100"/>
            </w:tcMar>
          </w:tcPr>
          <w:p>
            <w:pPr>
              <w:spacing w:after="0" w:line="240"/>
            </w:pPr>
            <w:r>
              <w:rPr>
                <w:b w:val="false"/>
                <w:bCs w:val="false"/>
                <w:sz w:val="19"/>
                <w:szCs w:val="19"/>
              </w:rPr>
              <w:t xml:space="preserve">ScoreBar.tsx</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57</w:t>
            </w:r>
          </w:p>
        </w:tc>
        <w:tc>
          <w:tcPr>
            <w:tcW w:type="dxa" w:w="4600"/>
            <w:tcMar>
              <w:top w:type="dxa" w:w="60"/>
              <w:left w:type="dxa" w:w="100"/>
              <w:bottom w:type="dxa" w:w="60"/>
              <w:right w:type="dxa" w:w="100"/>
            </w:tcMar>
          </w:tcPr>
          <w:p>
            <w:pPr>
              <w:spacing w:after="0" w:line="240"/>
            </w:pPr>
            <w:r>
              <w:rPr>
                <w:b w:val="false"/>
                <w:bCs w:val="false"/>
                <w:sz w:val="19"/>
                <w:szCs w:val="19"/>
              </w:rPr>
              <w:t xml:space="preserve">The single-clip score with its threshold</w:t>
            </w:r>
          </w:p>
        </w:tc>
      </w:tr>
      <w:tr>
        <w:tc>
          <w:tcPr>
            <w:tcW w:type="dxa" w:w="33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index.ts</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23</w:t>
            </w:r>
          </w:p>
        </w:tc>
        <w:tc>
          <w:tcPr>
            <w:tcW w:type="dxa" w:w="4600"/>
            <w:tcMar>
              <w:top w:type="dxa" w:w="60"/>
              <w:left w:type="dxa" w:w="100"/>
              <w:bottom w:type="dxa" w:w="60"/>
              <w:right w:type="dxa" w:w="100"/>
            </w:tcMar>
          </w:tcPr>
          <w:p>
            <w:pPr>
              <w:spacing w:after="0" w:line="240"/>
            </w:pPr>
            <w:r>
              <w:rPr>
                <w:b w:val="false"/>
                <w:bCs w:val="false"/>
                <w:sz w:val="19"/>
                <w:szCs w:val="19"/>
              </w:rPr>
              <w:t xml:space="preserve">What this folder exports</w:t>
            </w:r>
          </w:p>
        </w:tc>
      </w:tr>
    </w:tbl>
    <w:p>
      <w:pPr>
        <w:spacing w:after="160"/>
      </w:pPr>
      <w:r>
        <w:t xml:space="preserve"/>
      </w:r>
    </w:p>
    <w:p>
      <w:pPr>
        <w:pStyle w:val="Heading2"/>
        <w:spacing w:after="120" w:before="280"/>
      </w:pPr>
      <w:r>
        <w:t xml:space="preserve">Shared files that had to change</w:t>
      </w:r>
    </w:p>
    <w:p>
      <w:pPr>
        <w:spacing w:after="120" w:line="276"/>
      </w:pPr>
      <w:r>
        <w:rPr>
          <w:sz w:val="22"/>
          <w:szCs w:val="22"/>
        </w:rPr>
        <w:t xml:space="preserve">The project is built so a new task touches almost nothing shared. These are the only edits outside the two folders above — mostly one line each.</w:t>
      </w:r>
    </w:p>
    <w:p>
      <w:pPr>
        <w:spacing w:after="1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4300"/>
      </w:tblGrid>
      <w:tr>
        <w:trPr>
          <w:tblHeader/>
        </w:trPr>
        <w:tc>
          <w:tcPr>
            <w:tcW w:type="dxa" w:w="3600"/>
            <w:shd w:fill="E8EEF7" w:val="clear"/>
            <w:tcMar>
              <w:top w:type="dxa" w:w="60"/>
              <w:left w:type="dxa" w:w="100"/>
              <w:bottom w:type="dxa" w:w="60"/>
              <w:right w:type="dxa" w:w="100"/>
            </w:tcMar>
          </w:tcPr>
          <w:p>
            <w:pPr>
              <w:spacing w:after="0" w:line="240"/>
            </w:pPr>
            <w:r>
              <w:rPr>
                <w:b/>
                <w:bCs/>
                <w:sz w:val="19"/>
                <w:szCs w:val="19"/>
              </w:rPr>
              <w:t xml:space="preserve">File</w:t>
            </w:r>
          </w:p>
        </w:tc>
        <w:tc>
          <w:tcPr>
            <w:tcW w:type="dxa" w:w="900"/>
            <w:shd w:fill="E8EEF7" w:val="clear"/>
            <w:tcMar>
              <w:top w:type="dxa" w:w="60"/>
              <w:left w:type="dxa" w:w="100"/>
              <w:bottom w:type="dxa" w:w="60"/>
              <w:right w:type="dxa" w:w="100"/>
            </w:tcMar>
          </w:tcPr>
          <w:p>
            <w:pPr>
              <w:spacing w:after="0" w:line="240"/>
            </w:pPr>
            <w:r>
              <w:rPr>
                <w:b/>
                <w:bCs/>
                <w:sz w:val="19"/>
                <w:szCs w:val="19"/>
              </w:rPr>
              <w:t xml:space="preserve">Line</w:t>
            </w:r>
          </w:p>
        </w:tc>
        <w:tc>
          <w:tcPr>
            <w:tcW w:type="dxa" w:w="4300"/>
            <w:shd w:fill="E8EEF7" w:val="clear"/>
            <w:tcMar>
              <w:top w:type="dxa" w:w="60"/>
              <w:left w:type="dxa" w:w="100"/>
              <w:bottom w:type="dxa" w:w="60"/>
              <w:right w:type="dxa" w:w="100"/>
            </w:tcMar>
          </w:tcPr>
          <w:p>
            <w:pPr>
              <w:spacing w:after="0" w:line="240"/>
            </w:pPr>
            <w:r>
              <w:rPr>
                <w:b/>
                <w:bCs/>
                <w:sz w:val="19"/>
                <w:szCs w:val="19"/>
              </w:rPr>
              <w:t xml:space="preserve">Change</w:t>
            </w:r>
          </w:p>
        </w:tc>
      </w:tr>
      <w:tr>
        <w:tc>
          <w:tcPr>
            <w:tcW w:type="dxa" w:w="3600"/>
            <w:tcMar>
              <w:top w:type="dxa" w:w="60"/>
              <w:left w:type="dxa" w:w="100"/>
              <w:bottom w:type="dxa" w:w="60"/>
              <w:right w:type="dxa" w:w="100"/>
            </w:tcMar>
          </w:tcPr>
          <w:p>
            <w:pPr>
              <w:spacing w:after="0" w:line="240"/>
            </w:pPr>
            <w:r>
              <w:rPr>
                <w:b w:val="false"/>
                <w:bCs w:val="false"/>
                <w:sz w:val="19"/>
                <w:szCs w:val="19"/>
              </w:rPr>
              <w:t xml:space="preserve">Backend/app/tasks/registry.py</w:t>
            </w:r>
          </w:p>
        </w:tc>
        <w:tc>
          <w:tcPr>
            <w:tcW w:type="dxa" w:w="900"/>
            <w:tcMar>
              <w:top w:type="dxa" w:w="60"/>
              <w:left w:type="dxa" w:w="100"/>
              <w:bottom w:type="dxa" w:w="60"/>
              <w:right w:type="dxa" w:w="100"/>
            </w:tcMar>
          </w:tcPr>
          <w:p>
            <w:pPr>
              <w:spacing w:after="0" w:line="240"/>
            </w:pPr>
            <w:r>
              <w:rPr>
                <w:b w:val="false"/>
                <w:bCs w:val="false"/>
                <w:sz w:val="19"/>
                <w:szCs w:val="19"/>
              </w:rPr>
              <w:t xml:space="preserve">44–49</w:t>
            </w:r>
          </w:p>
        </w:tc>
        <w:tc>
          <w:tcPr>
            <w:tcW w:type="dxa" w:w="4300"/>
            <w:tcMar>
              <w:top w:type="dxa" w:w="60"/>
              <w:left w:type="dxa" w:w="100"/>
              <w:bottom w:type="dxa" w:w="60"/>
              <w:right w:type="dxa" w:w="100"/>
            </w:tcMar>
          </w:tcPr>
          <w:p>
            <w:pPr>
              <w:spacing w:after="0" w:line="240"/>
            </w:pPr>
            <w:r>
              <w:rPr>
                <w:b w:val="false"/>
                <w:bCs w:val="false"/>
                <w:sz w:val="19"/>
                <w:szCs w:val="19"/>
              </w:rPr>
              <w:t xml:space="preserve">Registered the task and its three model ids</w:t>
            </w:r>
          </w:p>
        </w:tc>
      </w:tr>
      <w:tr>
        <w:tc>
          <w:tcPr>
            <w:tcW w:type="dxa" w:w="3600"/>
            <w:tcMar>
              <w:top w:type="dxa" w:w="60"/>
              <w:left w:type="dxa" w:w="100"/>
              <w:bottom w:type="dxa" w:w="60"/>
              <w:right w:type="dxa" w:w="100"/>
            </w:tcMar>
          </w:tcPr>
          <w:p>
            <w:pPr>
              <w:spacing w:after="0" w:line="240"/>
            </w:pPr>
            <w:r>
              <w:rPr>
                <w:b w:val="false"/>
                <w:bCs w:val="false"/>
                <w:sz w:val="19"/>
                <w:szCs w:val="19"/>
              </w:rPr>
              <w:t xml:space="preserve">Backend/app/tasks/__init__.py</w:t>
            </w:r>
          </w:p>
        </w:tc>
        <w:tc>
          <w:tcPr>
            <w:tcW w:type="dxa" w:w="900"/>
            <w:tcMar>
              <w:top w:type="dxa" w:w="60"/>
              <w:left w:type="dxa" w:w="100"/>
              <w:bottom w:type="dxa" w:w="60"/>
              <w:right w:type="dxa" w:w="100"/>
            </w:tcMar>
          </w:tcPr>
          <w:p>
            <w:pPr>
              <w:spacing w:after="0" w:line="240"/>
            </w:pPr>
            <w:r>
              <w:rPr>
                <w:b w:val="false"/>
                <w:bCs w:val="false"/>
                <w:sz w:val="19"/>
                <w:szCs w:val="19"/>
              </w:rPr>
              <w:t xml:space="preserve">14, 16</w:t>
            </w:r>
          </w:p>
        </w:tc>
        <w:tc>
          <w:tcPr>
            <w:tcW w:type="dxa" w:w="4300"/>
            <w:tcMar>
              <w:top w:type="dxa" w:w="60"/>
              <w:left w:type="dxa" w:w="100"/>
              <w:bottom w:type="dxa" w:w="60"/>
              <w:right w:type="dxa" w:w="100"/>
            </w:tcMar>
          </w:tcPr>
          <w:p>
            <w:pPr>
              <w:spacing w:after="0" w:line="240"/>
            </w:pPr>
            <w:r>
              <w:rPr>
                <w:b w:val="false"/>
                <w:bCs w:val="false"/>
                <w:sz w:val="19"/>
                <w:szCs w:val="19"/>
              </w:rPr>
              <w:t xml:space="preserve">Added the task module to the active list</w:t>
            </w:r>
          </w:p>
        </w:tc>
      </w:tr>
      <w:tr>
        <w:tc>
          <w:tcPr>
            <w:tcW w:type="dxa" w:w="3600"/>
            <w:tcMar>
              <w:top w:type="dxa" w:w="60"/>
              <w:left w:type="dxa" w:w="100"/>
              <w:bottom w:type="dxa" w:w="60"/>
              <w:right w:type="dxa" w:w="100"/>
            </w:tcMar>
          </w:tcPr>
          <w:p>
            <w:pPr>
              <w:spacing w:after="0" w:line="240"/>
            </w:pPr>
            <w:r>
              <w:rPr>
                <w:b w:val="false"/>
                <w:bCs w:val="false"/>
                <w:sz w:val="19"/>
                <w:szCs w:val="19"/>
              </w:rPr>
              <w:t xml:space="preserve">Backend/app/core/settings.py</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13</w:t>
            </w:r>
          </w:p>
        </w:tc>
        <w:tc>
          <w:tcPr>
            <w:tcW w:type="dxa" w:w="4300"/>
            <w:tcMar>
              <w:top w:type="dxa" w:w="60"/>
              <w:left w:type="dxa" w:w="100"/>
              <w:bottom w:type="dxa" w:w="60"/>
              <w:right w:type="dxa" w:w="100"/>
            </w:tcMar>
          </w:tcPr>
          <w:p>
            <w:pPr>
              <w:spacing w:after="0" w:line="240"/>
            </w:pPr>
            <w:r>
              <w:rPr>
                <w:b w:val="false"/>
                <w:bCs w:val="false"/>
                <w:sz w:val="19"/>
                <w:szCs w:val="19"/>
              </w:rPr>
              <w:t xml:space="preserve">Fixed a bug so Backend/.env is actually read</w:t>
            </w:r>
          </w:p>
        </w:tc>
      </w:tr>
      <w:tr>
        <w:tc>
          <w:tcPr>
            <w:tcW w:type="dxa" w:w="3600"/>
            <w:tcMar>
              <w:top w:type="dxa" w:w="60"/>
              <w:left w:type="dxa" w:w="100"/>
              <w:bottom w:type="dxa" w:w="60"/>
              <w:right w:type="dxa" w:w="100"/>
            </w:tcMar>
          </w:tcPr>
          <w:p>
            <w:pPr>
              <w:spacing w:after="0" w:line="240"/>
            </w:pPr>
            <w:r>
              <w:rPr>
                <w:b w:val="false"/>
                <w:bCs w:val="false"/>
                <w:sz w:val="19"/>
                <w:szCs w:val="19"/>
              </w:rPr>
              <w:t xml:space="preserve">Backend/app/core/settings.py</w:t>
            </w:r>
          </w:p>
        </w:tc>
        <w:tc>
          <w:tcPr>
            <w:tcW w:type="dxa" w:w="900"/>
            <w:tcMar>
              <w:top w:type="dxa" w:w="60"/>
              <w:left w:type="dxa" w:w="100"/>
              <w:bottom w:type="dxa" w:w="60"/>
              <w:right w:type="dxa" w:w="100"/>
            </w:tcMar>
          </w:tcPr>
          <w:p>
            <w:pPr>
              <w:spacing w:after="0" w:line="240"/>
            </w:pPr>
            <w:r>
              <w:rPr>
                <w:b w:val="false"/>
                <w:bCs w:val="false"/>
                <w:sz w:val="19"/>
                <w:szCs w:val="19"/>
              </w:rPr>
              <w:t xml:space="preserve">63, 67</w:t>
            </w:r>
          </w:p>
        </w:tc>
        <w:tc>
          <w:tcPr>
            <w:tcW w:type="dxa" w:w="4300"/>
            <w:tcMar>
              <w:top w:type="dxa" w:w="60"/>
              <w:left w:type="dxa" w:w="100"/>
              <w:bottom w:type="dxa" w:w="60"/>
              <w:right w:type="dxa" w:w="100"/>
            </w:tcMar>
          </w:tcPr>
          <w:p>
            <w:pPr>
              <w:spacing w:after="0" w:line="240"/>
            </w:pPr>
            <w:r>
              <w:rPr>
                <w:b w:val="false"/>
                <w:bCs w:val="false"/>
                <w:sz w:val="19"/>
                <w:szCs w:val="19"/>
              </w:rPr>
              <w:t xml:space="preserve">Added the dataset path setting</w:t>
            </w:r>
          </w:p>
        </w:tc>
      </w:tr>
      <w:tr>
        <w:tc>
          <w:tcPr>
            <w:tcW w:type="dxa" w:w="3600"/>
            <w:tcMar>
              <w:top w:type="dxa" w:w="60"/>
              <w:left w:type="dxa" w:w="100"/>
              <w:bottom w:type="dxa" w:w="60"/>
              <w:right w:type="dxa" w:w="100"/>
            </w:tcMar>
          </w:tcPr>
          <w:p>
            <w:pPr>
              <w:spacing w:after="0" w:line="240"/>
            </w:pPr>
            <w:r>
              <w:rPr>
                <w:b w:val="false"/>
                <w:bCs w:val="false"/>
                <w:sz w:val="19"/>
                <w:szCs w:val="19"/>
              </w:rPr>
              <w:t xml:space="preserve">Frontend/src/tasks/registry.tsx</w:t>
            </w:r>
          </w:p>
        </w:tc>
        <w:tc>
          <w:tcPr>
            <w:tcW w:type="dxa" w:w="900"/>
            <w:tcMar>
              <w:top w:type="dxa" w:w="60"/>
              <w:left w:type="dxa" w:w="100"/>
              <w:bottom w:type="dxa" w:w="60"/>
              <w:right w:type="dxa" w:w="100"/>
            </w:tcMar>
          </w:tcPr>
          <w:p>
            <w:pPr>
              <w:spacing w:after="0" w:line="240"/>
            </w:pPr>
            <w:r>
              <w:rPr>
                <w:b w:val="false"/>
                <w:bCs w:val="false"/>
                <w:sz w:val="19"/>
                <w:szCs w:val="19"/>
              </w:rPr>
              <w:t xml:space="preserve">125–152</w:t>
            </w:r>
          </w:p>
        </w:tc>
        <w:tc>
          <w:tcPr>
            <w:tcW w:type="dxa" w:w="4300"/>
            <w:tcMar>
              <w:top w:type="dxa" w:w="60"/>
              <w:left w:type="dxa" w:w="100"/>
              <w:bottom w:type="dxa" w:w="60"/>
              <w:right w:type="dxa" w:w="100"/>
            </w:tcMar>
          </w:tcPr>
          <w:p>
            <w:pPr>
              <w:spacing w:after="0" w:line="240"/>
            </w:pPr>
            <w:r>
              <w:rPr>
                <w:b w:val="false"/>
                <w:bCs w:val="false"/>
                <w:sz w:val="19"/>
                <w:szCs w:val="19"/>
              </w:rPr>
              <w:t xml:space="preserve">Task entry: name, models, capabilities</w:t>
            </w:r>
          </w:p>
        </w:tc>
      </w:tr>
      <w:tr>
        <w:tc>
          <w:tcPr>
            <w:tcW w:type="dxa" w:w="3600"/>
            <w:tcMar>
              <w:top w:type="dxa" w:w="60"/>
              <w:left w:type="dxa" w:w="100"/>
              <w:bottom w:type="dxa" w:w="60"/>
              <w:right w:type="dxa" w:w="100"/>
            </w:tcMar>
          </w:tcPr>
          <w:p>
            <w:pPr>
              <w:spacing w:after="0" w:line="240"/>
            </w:pPr>
            <w:r>
              <w:rPr>
                <w:b w:val="false"/>
                <w:bCs w:val="false"/>
                <w:sz w:val="19"/>
                <w:szCs w:val="19"/>
              </w:rPr>
              <w:t xml:space="preserve">Frontend/src/tasks/registry.tsx</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220</w:t>
            </w:r>
          </w:p>
        </w:tc>
        <w:tc>
          <w:tcPr>
            <w:tcW w:type="dxa" w:w="4300"/>
            <w:tcMar>
              <w:top w:type="dxa" w:w="60"/>
              <w:left w:type="dxa" w:w="100"/>
              <w:bottom w:type="dxa" w:w="60"/>
              <w:right w:type="dxa" w:w="100"/>
            </w:tcMar>
          </w:tcPr>
          <w:p>
            <w:pPr>
              <w:spacing w:after="0" w:line="240"/>
            </w:pPr>
            <w:r>
              <w:rPr>
                <w:b w:val="false"/>
                <w:bCs w:val="false"/>
                <w:sz w:val="19"/>
                <w:szCs w:val="19"/>
              </w:rPr>
              <w:t xml:space="preserve">Pointed the page slot at DeepfakeWorkbench</w:t>
            </w:r>
          </w:p>
        </w:tc>
      </w:tr>
      <w:tr>
        <w:tc>
          <w:tcPr>
            <w:tcW w:type="dxa" w:w="3600"/>
            <w:tcMar>
              <w:top w:type="dxa" w:w="60"/>
              <w:left w:type="dxa" w:w="100"/>
              <w:bottom w:type="dxa" w:w="60"/>
              <w:right w:type="dxa" w:w="100"/>
            </w:tcMar>
          </w:tcPr>
          <w:p>
            <w:pPr>
              <w:spacing w:after="0" w:line="240"/>
            </w:pPr>
            <w:r>
              <w:rPr>
                <w:b w:val="false"/>
                <w:bCs w:val="false"/>
                <w:sz w:val="19"/>
                <w:szCs w:val="19"/>
              </w:rPr>
              <w:t xml:space="preserve">Frontend/src/tasks/types.ts</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14</w:t>
            </w:r>
          </w:p>
        </w:tc>
        <w:tc>
          <w:tcPr>
            <w:tcW w:type="dxa" w:w="4300"/>
            <w:tcMar>
              <w:top w:type="dxa" w:w="60"/>
              <w:left w:type="dxa" w:w="100"/>
              <w:bottom w:type="dxa" w:w="60"/>
              <w:right w:type="dxa" w:w="100"/>
            </w:tcMar>
          </w:tcPr>
          <w:p>
            <w:pPr>
              <w:spacing w:after="0" w:line="240"/>
            </w:pPr>
            <w:r>
              <w:rPr>
                <w:b w:val="false"/>
                <w:bCs w:val="false"/>
                <w:sz w:val="19"/>
                <w:szCs w:val="19"/>
              </w:rPr>
              <w:t xml:space="preserve">Added "deepfake" to the list of valid task ids</w:t>
            </w:r>
          </w:p>
        </w:tc>
      </w:tr>
      <w:tr>
        <w:tc>
          <w:tcPr>
            <w:tcW w:type="dxa" w:w="3600"/>
            <w:tcMar>
              <w:top w:type="dxa" w:w="60"/>
              <w:left w:type="dxa" w:w="100"/>
              <w:bottom w:type="dxa" w:w="60"/>
              <w:right w:type="dxa" w:w="100"/>
            </w:tcMar>
          </w:tcPr>
          <w:p>
            <w:pPr>
              <w:spacing w:after="0" w:line="240"/>
            </w:pPr>
            <w:r>
              <w:rPr>
                <w:b w:val="false"/>
                <w:bCs w:val="false"/>
                <w:sz w:val="19"/>
                <w:szCs w:val="19"/>
              </w:rPr>
              <w:t xml:space="preserve">CODEOWNERS</w:t>
            </w:r>
          </w:p>
        </w:tc>
        <w:tc>
          <w:tcPr>
            <w:tcW w:type="dxa" w:w="900"/>
            <w:tcMar>
              <w:top w:type="dxa" w:w="60"/>
              <w:left w:type="dxa" w:w="100"/>
              <w:bottom w:type="dxa" w:w="60"/>
              <w:right w:type="dxa" w:w="100"/>
            </w:tcMar>
          </w:tcPr>
          <w:p>
            <w:pPr>
              <w:spacing w:after="0" w:line="240"/>
            </w:pPr>
            <w:r>
              <w:rPr>
                <w:b w:val="false"/>
                <w:bCs w:val="false"/>
                <w:sz w:val="19"/>
                <w:szCs w:val="19"/>
              </w:rPr>
              <w:t xml:space="preserve">9, 10</w:t>
            </w:r>
          </w:p>
        </w:tc>
        <w:tc>
          <w:tcPr>
            <w:tcW w:type="dxa" w:w="4300"/>
            <w:tcMar>
              <w:top w:type="dxa" w:w="60"/>
              <w:left w:type="dxa" w:w="100"/>
              <w:bottom w:type="dxa" w:w="60"/>
              <w:right w:type="dxa" w:w="100"/>
            </w:tcMar>
          </w:tcPr>
          <w:p>
            <w:pPr>
              <w:spacing w:after="0" w:line="240"/>
            </w:pPr>
            <w:r>
              <w:rPr>
                <w:b w:val="false"/>
                <w:bCs w:val="false"/>
                <w:sz w:val="19"/>
                <w:szCs w:val="19"/>
              </w:rPr>
              <w:t xml:space="preserve">Recorded ownership of the two new folders</w:t>
            </w:r>
          </w:p>
        </w:tc>
      </w:tr>
    </w:tbl>
    <w:p>
      <w:pPr>
        <w:spacing w:after="160"/>
      </w:pPr>
      <w:r>
        <w:t xml:space="preserve"/>
      </w:r>
    </w:p>
    <w:p>
      <w:pPr>
        <w:pBdr>
          <w:left w:val="single" w:color="F0A500" w:sz="18" w:space="8"/>
        </w:pBdr>
        <w:shd w:fill="FFF8E1" w:val="clear"/>
        <w:spacing w:after="160" w:before="120" w:line="276"/>
        <w:ind w:left="160" w:right="160"/>
      </w:pPr>
      <w:r>
        <w:rPr>
          <w:b/>
          <w:bCs/>
          <w:color w:val="8A5A00"/>
          <w:sz w:val="22"/>
          <w:szCs w:val="22"/>
        </w:rPr>
        <w:t xml:space="preserve">The task used to be called something else.  </w:t>
      </w:r>
      <w:r>
        <w:rPr>
          <w:sz w:val="22"/>
          <w:szCs w:val="22"/>
        </w:rPr>
        <w:t xml:space="preserve">The slot was a placeholder named task-c. It was renamed to deepfake: the folders, the route /tasks/deepfake, and the id in both registries. The old placeholder files were deleted. This followed the precedent already set when task-a was renamed to verification.</w:t>
      </w:r>
    </w:p>
    <w:p>
      <w:pPr>
        <w:spacing w:after="160"/>
      </w:pPr>
      <w:r>
        <w:t xml:space="preserve"/>
      </w:r>
    </w:p>
    <w:p>
      <w:pPr>
        <w:pStyle w:val="Heading2"/>
        <w:spacing w:after="120" w:before="280"/>
      </w:pPr>
      <w:r>
        <w:t xml:space="preserve">Helper script and tests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3700"/>
      </w:tblGrid>
      <w:tr>
        <w:trPr>
          <w:tblHeader/>
        </w:trPr>
        <w:tc>
          <w:tcPr>
            <w:tcW w:type="dxa" w:w="4200"/>
            <w:shd w:fill="E8EEF7" w:val="clear"/>
            <w:tcMar>
              <w:top w:type="dxa" w:w="60"/>
              <w:left w:type="dxa" w:w="100"/>
              <w:bottom w:type="dxa" w:w="60"/>
              <w:right w:type="dxa" w:w="100"/>
            </w:tcMar>
          </w:tcPr>
          <w:p>
            <w:pPr>
              <w:spacing w:after="0" w:line="240"/>
            </w:pPr>
            <w:r>
              <w:rPr>
                <w:b/>
                <w:bCs/>
                <w:sz w:val="19"/>
                <w:szCs w:val="19"/>
              </w:rPr>
              <w:t xml:space="preserve">File</w:t>
            </w:r>
          </w:p>
        </w:tc>
        <w:tc>
          <w:tcPr>
            <w:tcW w:type="dxa" w:w="900"/>
            <w:shd w:fill="E8EEF7" w:val="clear"/>
            <w:tcMar>
              <w:top w:type="dxa" w:w="60"/>
              <w:left w:type="dxa" w:w="100"/>
              <w:bottom w:type="dxa" w:w="60"/>
              <w:right w:type="dxa" w:w="100"/>
            </w:tcMar>
          </w:tcPr>
          <w:p>
            <w:pPr>
              <w:spacing w:after="0" w:line="240"/>
            </w:pPr>
            <w:r>
              <w:rPr>
                <w:b/>
                <w:bCs/>
                <w:sz w:val="19"/>
                <w:szCs w:val="19"/>
              </w:rPr>
              <w:t xml:space="preserve">Lines</w:t>
            </w:r>
          </w:p>
        </w:tc>
        <w:tc>
          <w:tcPr>
            <w:tcW w:type="dxa" w:w="3700"/>
            <w:shd w:fill="E8EEF7" w:val="clear"/>
            <w:tcMar>
              <w:top w:type="dxa" w:w="60"/>
              <w:left w:type="dxa" w:w="100"/>
              <w:bottom w:type="dxa" w:w="60"/>
              <w:right w:type="dxa" w:w="100"/>
            </w:tcMar>
          </w:tcPr>
          <w:p>
            <w:pPr>
              <w:spacing w:after="0" w:line="240"/>
            </w:pPr>
            <w:r>
              <w:rPr>
                <w:b/>
                <w:bCs/>
                <w:sz w:val="19"/>
                <w:szCs w:val="19"/>
              </w:rPr>
              <w:t xml:space="preserve">What it does</w:t>
            </w:r>
          </w:p>
        </w:tc>
      </w:tr>
      <w:tr>
        <w:tc>
          <w:tcPr>
            <w:tcW w:type="dxa" w:w="4200"/>
            <w:tcMar>
              <w:top w:type="dxa" w:w="60"/>
              <w:left w:type="dxa" w:w="100"/>
              <w:bottom w:type="dxa" w:w="60"/>
              <w:right w:type="dxa" w:w="100"/>
            </w:tcMar>
          </w:tcPr>
          <w:p>
            <w:pPr>
              <w:spacing w:after="0" w:line="240"/>
            </w:pPr>
            <w:r>
              <w:rPr>
                <w:b w:val="false"/>
                <w:bCs w:val="false"/>
                <w:sz w:val="19"/>
                <w:szCs w:val="19"/>
              </w:rPr>
              <w:t xml:space="preserve">Backend/scripts/prepare_asvspoof_la_subset.py</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175</w:t>
            </w:r>
          </w:p>
        </w:tc>
        <w:tc>
          <w:tcPr>
            <w:tcW w:type="dxa" w:w="3700"/>
            <w:tcMar>
              <w:top w:type="dxa" w:w="60"/>
              <w:left w:type="dxa" w:w="100"/>
              <w:bottom w:type="dxa" w:w="60"/>
              <w:right w:type="dxa" w:w="100"/>
            </w:tcMar>
          </w:tcPr>
          <w:p>
            <w:pPr>
              <w:spacing w:after="0" w:line="240"/>
            </w:pPr>
            <w:r>
              <w:rPr>
                <w:b w:val="false"/>
                <w:bCs w:val="false"/>
                <w:sz w:val="19"/>
                <w:szCs w:val="19"/>
              </w:rPr>
              <w:t xml:space="preserve">Builds the 200-clip evaluation subset from the</w:t>
            </w:r>
          </w:p>
          <w:p>
            <w:pPr>
              <w:spacing w:after="0" w:line="240"/>
            </w:pPr>
            <w:r>
              <w:rPr>
                <w:b w:val="false"/>
                <w:bCs w:val="false"/>
                <w:sz w:val="19"/>
                <w:szCs w:val="19"/>
              </w:rPr>
              <w:t xml:space="preserve">full ASVspoof download</w:t>
            </w:r>
          </w:p>
        </w:tc>
      </w:tr>
      <w:tr>
        <w:tc>
          <w:tcPr>
            <w:tcW w:type="dxa" w:w="4200"/>
            <w:tcMar>
              <w:top w:type="dxa" w:w="60"/>
              <w:left w:type="dxa" w:w="100"/>
              <w:bottom w:type="dxa" w:w="60"/>
              <w:right w:type="dxa" w:w="100"/>
            </w:tcMar>
          </w:tcPr>
          <w:p>
            <w:pPr>
              <w:spacing w:after="0" w:line="240"/>
            </w:pPr>
            <w:r>
              <w:rPr>
                <w:b w:val="false"/>
                <w:bCs w:val="false"/>
                <w:sz w:val="19"/>
                <w:szCs w:val="19"/>
              </w:rPr>
              <w:t xml:space="preserve">Backend/tests/test_deepfake_*.py</w:t>
            </w:r>
          </w:p>
        </w:tc>
        <w:tc>
          <w:tcPr>
            <w:tcW w:type="dxa" w:w="900"/>
            <w:tcMar>
              <w:top w:type="dxa" w:w="60"/>
              <w:left w:type="dxa" w:w="100"/>
              <w:bottom w:type="dxa" w:w="60"/>
              <w:right w:type="dxa" w:w="100"/>
            </w:tcMar>
          </w:tcPr>
          <w:p>
            <w:pPr>
              <w:spacing w:after="0" w:line="240"/>
            </w:pPr>
            <w:r>
              <w:rPr>
                <w:b w:val="false"/>
                <w:bCs w:val="false"/>
                <w:sz w:val="19"/>
                <w:szCs w:val="19"/>
              </w:rPr>
              <w:t xml:space="preserve">8 files</w:t>
            </w:r>
          </w:p>
        </w:tc>
        <w:tc>
          <w:tcPr>
            <w:tcW w:type="dxa" w:w="3700"/>
            <w:tcMar>
              <w:top w:type="dxa" w:w="60"/>
              <w:left w:type="dxa" w:w="100"/>
              <w:bottom w:type="dxa" w:w="60"/>
              <w:right w:type="dxa" w:w="100"/>
            </w:tcMar>
          </w:tcPr>
          <w:p>
            <w:pPr>
              <w:spacing w:after="0" w:line="240"/>
            </w:pPr>
            <w:r>
              <w:rPr>
                <w:b w:val="false"/>
                <w:bCs w:val="false"/>
                <w:sz w:val="19"/>
                <w:szCs w:val="19"/>
              </w:rPr>
              <w:t xml:space="preserve">126 tests covering every part of the above</w:t>
            </w:r>
          </w:p>
        </w:tc>
      </w:tr>
    </w:tbl>
    <w:p>
      <w:r>
        <w:br w:type="page"/>
      </w:r>
    </w:p>
    <w:p>
      <w:pPr>
        <w:pStyle w:val="Heading1"/>
        <w:spacing w:after="160" w:before="360"/>
      </w:pPr>
      <w:r>
        <w:t xml:space="preserve">Part 3 — The three models</w:t>
      </w:r>
    </w:p>
    <w:p>
      <w:pPr>
        <w:pStyle w:val="Heading2"/>
        <w:spacing w:after="120" w:before="280"/>
      </w:pPr>
      <w:r>
        <w:t xml:space="preserve">First, the idea that decides everything: Tier A and Tier B</w:t>
      </w:r>
    </w:p>
    <w:p>
      <w:pPr>
        <w:spacing w:after="120" w:line="276"/>
      </w:pPr>
      <w:r>
        <w:rPr>
          <w:sz w:val="22"/>
          <w:szCs w:val="22"/>
        </w:rPr>
        <w:t xml:space="preserve">Every pre-trained model you might download falls into one of two groups, and which group it is in decides almost the entire cost of adding it.</w:t>
      </w:r>
    </w:p>
    <w:p>
      <w:pPr>
        <w:spacing w:after="160"/>
      </w:pPr>
      <w:r>
        <w:t xml:space="preserve"/>
      </w:r>
    </w:p>
    <w:p>
      <w:pPr>
        <w:pStyle w:val="Heading3"/>
        <w:spacing w:after="100" w:before="220"/>
      </w:pPr>
      <w:r>
        <w:t xml:space="preserve">Tier A — ready to load</w:t>
      </w:r>
    </w:p>
    <w:p>
      <w:pPr>
        <w:spacing w:after="120" w:line="276"/>
      </w:pPr>
      <w:r>
        <w:rPr>
          <w:sz w:val="22"/>
          <w:szCs w:val="22"/>
        </w:rPr>
        <w:t xml:space="preserve">The download includes small text files that describe the model to itself. </w:t>
      </w:r>
      <w:r>
        <w:rPr>
          <w:rFonts w:ascii="Consolas" w:cs="Consolas" w:eastAsia="Consolas" w:hAnsi="Consolas"/>
          <w:color w:val="A31515"/>
          <w:sz w:val="20"/>
          <w:szCs w:val="20"/>
        </w:rPr>
        <w:t xml:space="preserve">config.json</w:t>
      </w:r>
      <w:r>
        <w:rPr>
          <w:sz w:val="22"/>
          <w:szCs w:val="22"/>
        </w:rPr>
        <w:t xml:space="preserve"> says what the architecture is; </w:t>
      </w:r>
      <w:r>
        <w:rPr>
          <w:rFonts w:ascii="Consolas" w:cs="Consolas" w:eastAsia="Consolas" w:hAnsi="Consolas"/>
          <w:color w:val="A31515"/>
          <w:sz w:val="20"/>
          <w:szCs w:val="20"/>
        </w:rPr>
        <w:t xml:space="preserve">preprocessor_config.json</w:t>
      </w:r>
      <w:r>
        <w:rPr>
          <w:sz w:val="22"/>
          <w:szCs w:val="22"/>
        </w:rPr>
        <w:t xml:space="preserve"> says how to turn audio into the numbers it expects. The </w:t>
      </w:r>
      <w:r>
        <w:rPr>
          <w:rFonts w:ascii="Consolas" w:cs="Consolas" w:eastAsia="Consolas" w:hAnsi="Consolas"/>
          <w:color w:val="A31515"/>
          <w:sz w:val="20"/>
          <w:szCs w:val="20"/>
        </w:rPr>
        <w:t xml:space="preserve">transformers</w:t>
      </w:r>
      <w:r>
        <w:rPr>
          <w:sz w:val="22"/>
          <w:szCs w:val="22"/>
        </w:rPr>
        <w:t xml:space="preserve"> library reads those files and builds the model for you. Adding one is essentially a single entry in a list.</w:t>
      </w:r>
    </w:p>
    <w:p>
      <w:pPr>
        <w:pStyle w:val="Heading3"/>
        <w:spacing w:after="100" w:before="220"/>
      </w:pPr>
      <w:r>
        <w:t xml:space="preserve">Tier B — research code</w:t>
      </w:r>
    </w:p>
    <w:p>
      <w:pPr>
        <w:spacing w:after="120" w:line="276"/>
      </w:pPr>
      <w:r>
        <w:rPr>
          <w:sz w:val="22"/>
          <w:szCs w:val="22"/>
        </w:rPr>
        <w:t xml:space="preserve">The download is only the trained numbers — the weights. There is no description of the architecture and no description of the preprocessing. Weights alone are meaningless: they are a bag of numbers labelled with layer names, and without the exact Python code that declares those layers in that order, nothing can load them. You have to write that code yourself.</w:t>
      </w:r>
    </w:p>
    <w:p>
      <w:pPr>
        <w:spacing w:after="160"/>
      </w:pPr>
      <w:r>
        <w:t xml:space="preserve"/>
      </w:r>
    </w:p>
    <w:p>
      <w:pPr>
        <w:spacing w:after="120" w:line="276"/>
      </w:pPr>
      <w:r>
        <w:rPr>
          <w:b/>
          <w:bCs/>
          <w:sz w:val="22"/>
          <w:szCs w:val="22"/>
        </w:rPr>
        <w:t xml:space="preserve">Models A and B are Tier A. Model C is Tier B.</w:t>
      </w:r>
    </w:p>
    <w:p>
      <w:pPr>
        <w:spacing w:after="160"/>
      </w:pPr>
      <w:r>
        <w:t xml:space="preserve"/>
      </w:r>
    </w:p>
    <w:p>
      <w:pPr>
        <w:pBdr>
          <w:bottom w:val="single" w:color="CCCCCC" w:sz="6" w:space="1"/>
        </w:pBdr>
        <w:spacing w:after="200" w:before="100"/>
      </w:pPr>
      <w:r>
        <w:t xml:space="preserve"/>
      </w:r>
    </w:p>
    <w:p>
      <w:pPr>
        <w:pStyle w:val="Heading2"/>
        <w:spacing w:after="120" w:before="280"/>
      </w:pPr>
      <w:r>
        <w:t xml:space="preserve">Model A — wav2vec2 XLS-R deepfake classifier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E8EEF7" w:val="clear"/>
            <w:tcMar>
              <w:top w:type="dxa" w:w="60"/>
              <w:left w:type="dxa" w:w="100"/>
              <w:bottom w:type="dxa" w:w="60"/>
              <w:right w:type="dxa" w:w="100"/>
            </w:tcMar>
          </w:tcPr>
          <w:p>
            <w:pPr>
              <w:spacing w:after="0" w:line="240"/>
            </w:pPr>
            <w:r>
              <w:rPr>
                <w:b/>
                <w:bCs/>
                <w:sz w:val="19"/>
                <w:szCs w:val="19"/>
              </w:rPr>
              <w:t xml:space="preserve"/>
            </w:r>
          </w:p>
        </w:tc>
        <w:tc>
          <w:tcPr>
            <w:tcW w:type="dxa" w:w="6200"/>
            <w:shd w:fill="E8EEF7" w:val="clear"/>
            <w:tcMar>
              <w:top w:type="dxa" w:w="60"/>
              <w:left w:type="dxa" w:w="100"/>
              <w:bottom w:type="dxa" w:w="60"/>
              <w:right w:type="dxa" w:w="100"/>
            </w:tcMar>
          </w:tcPr>
          <w:p>
            <w:pPr>
              <w:spacing w:after="0" w:line="240"/>
            </w:pPr>
            <w:r>
              <w:rPr>
                <w:b/>
                <w:bCs/>
                <w:sz w:val="19"/>
                <w:szCs w:val="19"/>
              </w:rPr>
              <w:t xml:space="preserve"/>
            </w:r>
          </w:p>
        </w:tc>
      </w:tr>
      <w:tr>
        <w:tc>
          <w:tcPr>
            <w:tcW w:type="dxa" w:w="2600"/>
            <w:tcMar>
              <w:top w:type="dxa" w:w="60"/>
              <w:left w:type="dxa" w:w="100"/>
              <w:bottom w:type="dxa" w:w="60"/>
              <w:right w:type="dxa" w:w="100"/>
            </w:tcMar>
          </w:tcPr>
          <w:p>
            <w:pPr>
              <w:spacing w:after="0" w:line="240"/>
            </w:pPr>
            <w:r>
              <w:rPr>
                <w:b w:val="false"/>
                <w:bCs w:val="false"/>
                <w:sz w:val="19"/>
                <w:szCs w:val="19"/>
              </w:rPr>
              <w:t xml:space="preserve">Where it came from</w:t>
            </w:r>
          </w:p>
        </w:tc>
        <w:tc>
          <w:tcPr>
            <w:tcW w:type="dxa" w:w="6200"/>
            <w:tcMar>
              <w:top w:type="dxa" w:w="60"/>
              <w:left w:type="dxa" w:w="100"/>
              <w:bottom w:type="dxa" w:w="60"/>
              <w:right w:type="dxa" w:w="100"/>
            </w:tcMar>
          </w:tcPr>
          <w:p>
            <w:pPr>
              <w:spacing w:after="0" w:line="240"/>
            </w:pPr>
            <w:r>
              <w:rPr>
                <w:b w:val="false"/>
                <w:bCs w:val="false"/>
                <w:sz w:val="19"/>
                <w:szCs w:val="19"/>
              </w:rPr>
              <w:t xml:space="preserve">Hugging Face:</w:t>
            </w:r>
          </w:p>
          <w:p>
            <w:pPr>
              <w:spacing w:after="0" w:line="240"/>
            </w:pPr>
            <w:r>
              <w:rPr>
                <w:b w:val="false"/>
                <w:bCs w:val="false"/>
                <w:sz w:val="19"/>
                <w:szCs w:val="19"/>
              </w:rPr>
              <w:t xml:space="preserve">Gustking/wav2vec2-large-xlsr-deepfake-audio-classification</w:t>
            </w:r>
          </w:p>
        </w:tc>
      </w:tr>
      <w:tr>
        <w:tc>
          <w:tcPr>
            <w:tcW w:type="dxa" w:w="2600"/>
            <w:tcMar>
              <w:top w:type="dxa" w:w="60"/>
              <w:left w:type="dxa" w:w="100"/>
              <w:bottom w:type="dxa" w:w="60"/>
              <w:right w:type="dxa" w:w="100"/>
            </w:tcMar>
          </w:tcPr>
          <w:p>
            <w:pPr>
              <w:spacing w:after="0" w:line="240"/>
            </w:pPr>
            <w:r>
              <w:rPr>
                <w:b w:val="false"/>
                <w:bCs w:val="false"/>
                <w:sz w:val="19"/>
                <w:szCs w:val="19"/>
              </w:rPr>
              <w:t xml:space="preserve">Id used in the code</w:t>
            </w:r>
          </w:p>
        </w:tc>
        <w:tc>
          <w:tcPr>
            <w:tcW w:type="dxa" w:w="6200"/>
            <w:tcMar>
              <w:top w:type="dxa" w:w="60"/>
              <w:left w:type="dxa" w:w="100"/>
              <w:bottom w:type="dxa" w:w="60"/>
              <w:right w:type="dxa" w:w="100"/>
            </w:tcMar>
          </w:tcPr>
          <w:p>
            <w:pPr>
              <w:spacing w:after="0" w:line="240"/>
            </w:pPr>
            <w:r>
              <w:rPr>
                <w:b w:val="false"/>
                <w:bCs w:val="false"/>
                <w:sz w:val="19"/>
                <w:szCs w:val="19"/>
              </w:rPr>
              <w:t xml:space="preserve">xlsr-deepfake</w:t>
            </w:r>
          </w:p>
        </w:tc>
      </w:tr>
      <w:tr>
        <w:tc>
          <w:tcPr>
            <w:tcW w:type="dxa" w:w="2600"/>
            <w:tcMar>
              <w:top w:type="dxa" w:w="60"/>
              <w:left w:type="dxa" w:w="100"/>
              <w:bottom w:type="dxa" w:w="60"/>
              <w:right w:type="dxa" w:w="100"/>
            </w:tcMar>
          </w:tcPr>
          <w:p>
            <w:pPr>
              <w:spacing w:after="0" w:line="240"/>
            </w:pPr>
            <w:r>
              <w:rPr>
                <w:b w:val="false"/>
                <w:bCs w:val="false"/>
                <w:sz w:val="19"/>
                <w:szCs w:val="19"/>
              </w:rPr>
              <w:t xml:space="preserve">Tier</w:t>
            </w:r>
          </w:p>
        </w:tc>
        <w:tc>
          <w:tcPr>
            <w:tcW w:type="dxa" w:w="6200"/>
            <w:tcMar>
              <w:top w:type="dxa" w:w="60"/>
              <w:left w:type="dxa" w:w="100"/>
              <w:bottom w:type="dxa" w:w="60"/>
              <w:right w:type="dxa" w:w="100"/>
            </w:tcMar>
          </w:tcPr>
          <w:p>
            <w:pPr>
              <w:spacing w:after="0" w:line="240"/>
            </w:pPr>
            <w:r>
              <w:rPr>
                <w:b w:val="false"/>
                <w:bCs w:val="false"/>
                <w:sz w:val="19"/>
                <w:szCs w:val="19"/>
              </w:rPr>
              <w:t xml:space="preserve">A — loads through the standard interface</w:t>
            </w:r>
          </w:p>
        </w:tc>
      </w:tr>
      <w:tr>
        <w:tc>
          <w:tcPr>
            <w:tcW w:type="dxa" w:w="2600"/>
            <w:tcMar>
              <w:top w:type="dxa" w:w="60"/>
              <w:left w:type="dxa" w:w="100"/>
              <w:bottom w:type="dxa" w:w="60"/>
              <w:right w:type="dxa" w:w="100"/>
            </w:tcMar>
          </w:tcPr>
          <w:p>
            <w:pPr>
              <w:spacing w:after="0" w:line="240"/>
            </w:pPr>
            <w:r>
              <w:rPr>
                <w:b w:val="false"/>
                <w:bCs w:val="false"/>
                <w:sz w:val="19"/>
                <w:szCs w:val="19"/>
              </w:rPr>
              <w:t xml:space="preserve">Defined at</w:t>
            </w:r>
          </w:p>
        </w:tc>
        <w:tc>
          <w:tcPr>
            <w:tcW w:type="dxa" w:w="6200"/>
            <w:tcMar>
              <w:top w:type="dxa" w:w="60"/>
              <w:left w:type="dxa" w:w="100"/>
              <w:bottom w:type="dxa" w:w="60"/>
              <w:right w:type="dxa" w:w="100"/>
            </w:tcMar>
          </w:tcPr>
          <w:p>
            <w:pPr>
              <w:spacing w:after="0" w:line="240"/>
            </w:pPr>
            <w:r>
              <w:rPr>
                <w:b w:val="false"/>
                <w:bCs w:val="false"/>
                <w:sz w:val="19"/>
                <w:szCs w:val="19"/>
              </w:rPr>
              <w:t xml:space="preserve">Backend/app/tasks/deepfake/service.py lines 68–80</w:t>
            </w:r>
          </w:p>
        </w:tc>
      </w:tr>
      <w:tr>
        <w:tc>
          <w:tcPr>
            <w:tcW w:type="dxa" w:w="2600"/>
            <w:tcMar>
              <w:top w:type="dxa" w:w="60"/>
              <w:left w:type="dxa" w:w="100"/>
              <w:bottom w:type="dxa" w:w="60"/>
              <w:right w:type="dxa" w:w="100"/>
            </w:tcMar>
          </w:tcPr>
          <w:p>
            <w:pPr>
              <w:spacing w:after="0" w:line="240"/>
            </w:pPr>
            <w:r>
              <w:rPr>
                <w:b w:val="false"/>
                <w:bCs w:val="false"/>
                <w:sz w:val="19"/>
                <w:szCs w:val="19"/>
              </w:rPr>
              <w:t xml:space="preserve">Size</w:t>
            </w:r>
          </w:p>
        </w:tc>
        <w:tc>
          <w:tcPr>
            <w:tcW w:type="dxa" w:w="6200"/>
            <w:tcMar>
              <w:top w:type="dxa" w:w="60"/>
              <w:left w:type="dxa" w:w="100"/>
              <w:bottom w:type="dxa" w:w="60"/>
              <w:right w:type="dxa" w:w="100"/>
            </w:tcMar>
          </w:tcPr>
          <w:p>
            <w:pPr>
              <w:spacing w:after="0" w:line="240"/>
            </w:pPr>
            <w:r>
              <w:rPr>
                <w:b w:val="false"/>
                <w:bCs w:val="false"/>
                <w:sz w:val="19"/>
                <w:szCs w:val="19"/>
              </w:rPr>
              <w:t xml:space="preserve">about 300 million parameters</w:t>
            </w:r>
          </w:p>
        </w:tc>
      </w:tr>
    </w:tbl>
    <w:p>
      <w:pPr>
        <w:spacing w:after="160"/>
      </w:pPr>
      <w:r>
        <w:t xml:space="preserve"/>
      </w:r>
    </w:p>
    <w:p>
      <w:pPr>
        <w:pStyle w:val="Heading3"/>
        <w:spacing w:after="100" w:before="220"/>
      </w:pPr>
      <w:r>
        <w:t xml:space="preserve">What it is, in plain terms</w:t>
      </w:r>
    </w:p>
    <w:p>
      <w:pPr>
        <w:spacing w:after="120" w:line="276"/>
      </w:pPr>
      <w:r>
        <w:rPr>
          <w:sz w:val="22"/>
          <w:szCs w:val="22"/>
        </w:rPr>
        <w:t xml:space="preserve">It is a binary real-or-fake decision head bolted on top of a large speech model called wav2vec2 XLS-R, which was pre-trained on unlabelled speech in 128 languages. It reads the raw waveform — the actual air-pressure numbers — not a picture of it.</w:t>
      </w:r>
    </w:p>
    <w:p>
      <w:pPr>
        <w:spacing w:after="120" w:line="276"/>
      </w:pPr>
      <w:r>
        <w:rPr>
          <w:sz w:val="22"/>
          <w:szCs w:val="22"/>
        </w:rPr>
        <w:t xml:space="preserve">Inside, the audio is sliced into small time-chunks of about 20 milliseconds. Each chunk is enriched with context from the whole clip using 24 stacked attention layers, so every chunk gets to “look at” every other chunk. All the chunks are then averaged into one summary vector, and a small final layer turns that vector into two numbers: one for real, one for fake.</w:t>
      </w:r>
    </w:p>
    <w:p>
      <w:pPr>
        <w:spacing w:after="160"/>
      </w:pPr>
      <w:r>
        <w:t xml:space="preserve"/>
      </w:r>
    </w:p>
    <w:p>
      <w:pPr>
        <w:pStyle w:val="Heading3"/>
        <w:spacing w:after="100" w:before="220"/>
      </w:pPr>
      <w:r>
        <w:t xml:space="preserve">Exactly how it was added</w:t>
      </w:r>
    </w:p>
    <w:p>
      <w:pPr>
        <w:pStyle w:val="ListParagraph"/>
        <w:numPr>
          <w:ilvl w:val="0"/>
          <w:numId w:val="3"/>
        </w:numPr>
        <w:spacing w:after="80" w:line="276"/>
      </w:pPr>
      <w:r>
        <w:rPr>
          <w:sz w:val="22"/>
          <w:szCs w:val="22"/>
        </w:rPr>
        <w:t xml:space="preserve">Added a </w:t>
      </w:r>
      <w:r>
        <w:rPr>
          <w:rFonts w:ascii="Consolas" w:cs="Consolas" w:eastAsia="Consolas" w:hAnsi="Consolas"/>
          <w:color w:val="A31515"/>
          <w:sz w:val="20"/>
          <w:szCs w:val="20"/>
        </w:rPr>
        <w:t xml:space="preserve">DeepfakeModelSpec</w:t>
      </w:r>
      <w:r>
        <w:rPr>
          <w:sz w:val="22"/>
          <w:szCs w:val="22"/>
        </w:rPr>
        <w:t xml:space="preserve"> entry to the </w:t>
      </w:r>
      <w:r>
        <w:rPr>
          <w:rFonts w:ascii="Consolas" w:cs="Consolas" w:eastAsia="Consolas" w:hAnsi="Consolas"/>
          <w:color w:val="A31515"/>
          <w:sz w:val="20"/>
          <w:szCs w:val="20"/>
        </w:rPr>
        <w:t xml:space="preserve">MODEL_SPECS</w:t>
      </w:r>
      <w:r>
        <w:rPr>
          <w:sz w:val="22"/>
          <w:szCs w:val="22"/>
        </w:rPr>
        <w:t xml:space="preserve"> dictionary — </w:t>
      </w:r>
      <w:r>
        <w:rPr>
          <w:rFonts w:ascii="Consolas" w:cs="Consolas" w:eastAsia="Consolas" w:hAnsi="Consolas"/>
          <w:color w:val="A31515"/>
          <w:sz w:val="20"/>
          <w:szCs w:val="20"/>
        </w:rPr>
        <w:t xml:space="preserve">service.py:68</w:t>
      </w:r>
      <w:r>
        <w:rPr>
          <w:sz w:val="22"/>
          <w:szCs w:val="22"/>
        </w:rPr>
        <w:t xml:space="preserve">. This records the Hugging Face id, the sampling rate, the threshold, and whether the repo is gated.</w:t>
      </w:r>
    </w:p>
    <w:p>
      <w:pPr>
        <w:pStyle w:val="ListParagraph"/>
        <w:numPr>
          <w:ilvl w:val="0"/>
          <w:numId w:val="3"/>
        </w:numPr>
        <w:spacing w:after="80" w:line="276"/>
      </w:pPr>
      <w:r>
        <w:rPr>
          <w:sz w:val="22"/>
          <w:szCs w:val="22"/>
        </w:rPr>
        <w:t xml:space="preserve">The generic adapter </w:t>
      </w:r>
      <w:r>
        <w:rPr>
          <w:rFonts w:ascii="Consolas" w:cs="Consolas" w:eastAsia="Consolas" w:hAnsi="Consolas"/>
          <w:color w:val="A31515"/>
          <w:sz w:val="20"/>
          <w:szCs w:val="20"/>
        </w:rPr>
        <w:t xml:space="preserve">_HFAudioClassifierAdapter</w:t>
      </w:r>
      <w:r>
        <w:rPr>
          <w:sz w:val="22"/>
          <w:szCs w:val="22"/>
        </w:rPr>
        <w:t xml:space="preserve"> (</w:t>
      </w:r>
      <w:r>
        <w:rPr>
          <w:rFonts w:ascii="Consolas" w:cs="Consolas" w:eastAsia="Consolas" w:hAnsi="Consolas"/>
          <w:color w:val="A31515"/>
          <w:sz w:val="20"/>
          <w:szCs w:val="20"/>
        </w:rPr>
        <w:t xml:space="preserve">service.py:259</w:t>
      </w:r>
      <w:r>
        <w:rPr>
          <w:sz w:val="22"/>
          <w:szCs w:val="22"/>
        </w:rPr>
        <w:t xml:space="preserve">) does the loading. It calls </w:t>
      </w:r>
      <w:r>
        <w:rPr>
          <w:rFonts w:ascii="Consolas" w:cs="Consolas" w:eastAsia="Consolas" w:hAnsi="Consolas"/>
          <w:color w:val="A31515"/>
          <w:sz w:val="20"/>
          <w:szCs w:val="20"/>
        </w:rPr>
        <w:t xml:space="preserve">AutoFeatureExtractor</w:t>
      </w:r>
      <w:r>
        <w:rPr>
          <w:sz w:val="22"/>
          <w:szCs w:val="22"/>
        </w:rPr>
        <w:t xml:space="preserve"> and </w:t>
      </w:r>
      <w:r>
        <w:rPr>
          <w:rFonts w:ascii="Consolas" w:cs="Consolas" w:eastAsia="Consolas" w:hAnsi="Consolas"/>
          <w:color w:val="A31515"/>
          <w:sz w:val="20"/>
          <w:szCs w:val="20"/>
        </w:rPr>
        <w:t xml:space="preserve">AutoModelForAudioClassification</w:t>
      </w:r>
      <w:r>
        <w:rPr>
          <w:sz w:val="22"/>
          <w:szCs w:val="22"/>
        </w:rPr>
        <w:t xml:space="preserve">, which read the model’s own config files. No model-specific code was needed.</w:t>
      </w:r>
    </w:p>
    <w:p>
      <w:pPr>
        <w:pStyle w:val="ListParagraph"/>
        <w:numPr>
          <w:ilvl w:val="0"/>
          <w:numId w:val="3"/>
        </w:numPr>
        <w:spacing w:after="80" w:line="276"/>
      </w:pPr>
      <w:r>
        <w:rPr>
          <w:sz w:val="22"/>
          <w:szCs w:val="22"/>
        </w:rPr>
        <w:t xml:space="preserve">Added the id to the backend registry — </w:t>
      </w:r>
      <w:r>
        <w:rPr>
          <w:rFonts w:ascii="Consolas" w:cs="Consolas" w:eastAsia="Consolas" w:hAnsi="Consolas"/>
          <w:color w:val="A31515"/>
          <w:sz w:val="20"/>
          <w:szCs w:val="20"/>
        </w:rPr>
        <w:t xml:space="preserve">Backend/app/tasks/registry.py:47</w:t>
      </w:r>
      <w:r>
        <w:rPr>
          <w:sz w:val="22"/>
          <w:szCs w:val="22"/>
        </w:rPr>
        <w:t xml:space="preserve"> — and the frontend registry — </w:t>
      </w:r>
      <w:r>
        <w:rPr>
          <w:rFonts w:ascii="Consolas" w:cs="Consolas" w:eastAsia="Consolas" w:hAnsi="Consolas"/>
          <w:color w:val="A31515"/>
          <w:sz w:val="20"/>
          <w:szCs w:val="20"/>
        </w:rPr>
        <w:t xml:space="preserve">Frontend/src/tasks/registry.tsx:132</w:t>
      </w:r>
      <w:r>
        <w:rPr>
          <w:sz w:val="22"/>
          <w:szCs w:val="22"/>
        </w:rPr>
        <w:t xml:space="preserve">.</w:t>
      </w:r>
    </w:p>
    <w:p>
      <w:pPr>
        <w:spacing w:after="160"/>
      </w:pPr>
      <w:r>
        <w:t xml:space="preserve"/>
      </w:r>
    </w:p>
    <w:p>
      <w:pPr>
        <w:pBdr>
          <w:left w:val="single" w:color="F0A500" w:sz="18" w:space="8"/>
        </w:pBdr>
        <w:shd w:fill="FFF8E1" w:val="clear"/>
        <w:spacing w:after="160" w:before="120" w:line="276"/>
        <w:ind w:left="160" w:right="160"/>
      </w:pPr>
      <w:r>
        <w:rPr>
          <w:b/>
          <w:bCs/>
          <w:color w:val="8A5A00"/>
          <w:sz w:val="22"/>
          <w:szCs w:val="22"/>
        </w:rPr>
        <w:t xml:space="preserve">A trap that was avoided, and why the id looks odd.  </w:t>
      </w:r>
      <w:r>
        <w:rPr>
          <w:sz w:val="22"/>
          <w:szCs w:val="22"/>
        </w:rPr>
        <w:t xml:space="preserve">The obvious id would have been something like wav2vec2-xlsr-deepfake. That would have broken Feature 3 silently. The project’s shared saliency service decides which model you mean by looking for the substring “wav2vec” in the id, and would have quietly routed this task’s saliency requests to the emotion-recognition model instead. The id xlsr-deepfake deliberately avoids that substring. The reason is written in a comment at service.py:63.</w:t>
      </w:r>
    </w:p>
    <w:p>
      <w:pPr>
        <w:spacing w:after="160"/>
      </w:pPr>
      <w:r>
        <w:t xml:space="preserve"/>
      </w:r>
    </w:p>
    <w:p>
      <w:pPr>
        <w:pStyle w:val="Heading3"/>
        <w:spacing w:after="100" w:before="220"/>
      </w:pPr>
      <w:r>
        <w:t xml:space="preserve">A second trap: which number means “fake”?</w:t>
      </w:r>
    </w:p>
    <w:p>
      <w:pPr>
        <w:spacing w:after="120" w:line="276"/>
      </w:pPr>
      <w:r>
        <w:rPr>
          <w:sz w:val="22"/>
          <w:szCs w:val="22"/>
        </w:rPr>
        <w:t xml:space="preserve">A binary classifier outputs two numbers. Which one is “fake”? You cannot guess — and guessing wrong gives you a detector that is confidently, perfectly backwards. This checkpoint’s own config says its labels are </w:t>
      </w:r>
      <w:r>
        <w:rPr>
          <w:rFonts w:ascii="Consolas" w:cs="Consolas" w:eastAsia="Consolas" w:hAnsi="Consolas"/>
          <w:color w:val="A31515"/>
          <w:sz w:val="20"/>
          <w:szCs w:val="20"/>
        </w:rPr>
        <w:t xml:space="preserve">{0: 'real', 1: 'fake'}</w:t>
      </w:r>
      <w:r>
        <w:rPr>
          <w:sz w:val="22"/>
          <w:szCs w:val="22"/>
        </w:rPr>
        <w:t xml:space="preserve"> — not “bonafide/spoof” as the field usually writes it.</w:t>
      </w:r>
    </w:p>
    <w:p>
      <w:pPr>
        <w:spacing w:after="120" w:line="276"/>
      </w:pPr>
      <w:r>
        <w:rPr>
          <w:sz w:val="22"/>
          <w:szCs w:val="22"/>
        </w:rPr>
        <w:t xml:space="preserve">The function </w:t>
      </w:r>
      <w:r>
        <w:rPr>
          <w:rFonts w:ascii="Consolas" w:cs="Consolas" w:eastAsia="Consolas" w:hAnsi="Consolas"/>
          <w:color w:val="A31515"/>
          <w:sz w:val="20"/>
          <w:szCs w:val="20"/>
        </w:rPr>
        <w:t xml:space="preserve">resolve_spoof_index</w:t>
      </w:r>
      <w:r>
        <w:rPr>
          <w:sz w:val="22"/>
          <w:szCs w:val="22"/>
        </w:rPr>
        <w:t xml:space="preserve"> at </w:t>
      </w:r>
      <w:r>
        <w:rPr>
          <w:rFonts w:ascii="Consolas" w:cs="Consolas" w:eastAsia="Consolas" w:hAnsi="Consolas"/>
          <w:color w:val="A31515"/>
          <w:sz w:val="20"/>
          <w:szCs w:val="20"/>
        </w:rPr>
        <w:t xml:space="preserve">service.py:140</w:t>
      </w:r>
      <w:r>
        <w:rPr>
          <w:sz w:val="22"/>
          <w:szCs w:val="22"/>
        </w:rPr>
        <w:t xml:space="preserve"> reads the labels out of the checkpoint at load time and matches them against a list of known words for each class (</w:t>
      </w:r>
      <w:r>
        <w:rPr>
          <w:rFonts w:ascii="Consolas" w:cs="Consolas" w:eastAsia="Consolas" w:hAnsi="Consolas"/>
          <w:color w:val="A31515"/>
          <w:sz w:val="20"/>
          <w:szCs w:val="20"/>
        </w:rPr>
        <w:t xml:space="preserve">service.py:130–131</w:t>
      </w:r>
      <w:r>
        <w:rPr>
          <w:sz w:val="22"/>
          <w:szCs w:val="22"/>
        </w:rPr>
        <w:t xml:space="preserve">). If it cannot tell, it raises an error rather than guessing.</w:t>
      </w:r>
    </w:p>
    <w:p>
      <w:pPr>
        <w:spacing w:after="160"/>
      </w:pPr>
      <w:r>
        <w:t xml:space="preserve"/>
      </w:r>
    </w:p>
    <w:p>
      <w:pPr>
        <w:pBdr>
          <w:bottom w:val="single" w:color="CCCCCC" w:sz="6" w:space="1"/>
        </w:pBdr>
        <w:spacing w:after="200" w:before="100"/>
      </w:pPr>
      <w:r>
        <w:t xml:space="preserve"/>
      </w:r>
    </w:p>
    <w:p>
      <w:pPr>
        <w:pStyle w:val="Heading2"/>
        <w:spacing w:after="120" w:before="280"/>
      </w:pPr>
      <w:r>
        <w:t xml:space="preserve">Model B — Audio Spectrogram Transformer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c>
          <w:tcPr>
            <w:tcW w:type="dxa" w:w="2600"/>
            <w:shd w:fill="F2F5FA" w:val="clear"/>
            <w:tcMar>
              <w:top w:type="dxa" w:w="60"/>
              <w:left w:type="dxa" w:w="100"/>
              <w:bottom w:type="dxa" w:w="60"/>
              <w:right w:type="dxa" w:w="100"/>
            </w:tcMar>
          </w:tcPr>
          <w:p>
            <w:pPr>
              <w:spacing w:after="0" w:line="240"/>
            </w:pPr>
            <w:r>
              <w:rPr>
                <w:b/>
                <w:bCs/>
                <w:sz w:val="19"/>
                <w:szCs w:val="19"/>
              </w:rPr>
              <w:t xml:space="preserve">Where it came from</w:t>
            </w:r>
          </w:p>
        </w:tc>
        <w:tc>
          <w:tcPr>
            <w:tcW w:type="dxa" w:w="6200"/>
            <w:tcMar>
              <w:top w:type="dxa" w:w="60"/>
              <w:left w:type="dxa" w:w="100"/>
              <w:bottom w:type="dxa" w:w="60"/>
              <w:right w:type="dxa" w:w="100"/>
            </w:tcMar>
          </w:tcPr>
          <w:p>
            <w:pPr>
              <w:spacing w:after="0" w:line="240"/>
            </w:pPr>
            <w:r>
              <w:rPr>
                <w:b w:val="false"/>
                <w:bCs w:val="false"/>
                <w:sz w:val="19"/>
                <w:szCs w:val="19"/>
              </w:rPr>
              <w:t xml:space="preserve">Hugging Face: WpythonW/ast-fakeaudio-detector</w:t>
            </w:r>
          </w:p>
        </w:tc>
      </w:tr>
      <w:tr>
        <w:tc>
          <w:tcPr>
            <w:tcW w:type="dxa" w:w="2600"/>
            <w:shd w:fill="F2F5FA" w:val="clear"/>
            <w:tcMar>
              <w:top w:type="dxa" w:w="60"/>
              <w:left w:type="dxa" w:w="100"/>
              <w:bottom w:type="dxa" w:w="60"/>
              <w:right w:type="dxa" w:w="100"/>
            </w:tcMar>
          </w:tcPr>
          <w:p>
            <w:pPr>
              <w:spacing w:after="0" w:line="240"/>
            </w:pPr>
            <w:r>
              <w:rPr>
                <w:b/>
                <w:bCs/>
                <w:sz w:val="19"/>
                <w:szCs w:val="19"/>
              </w:rPr>
              <w:t xml:space="preserve">Id used in the code</w:t>
            </w:r>
          </w:p>
        </w:tc>
        <w:tc>
          <w:tcPr>
            <w:tcW w:type="dxa" w:w="6200"/>
            <w:tcMar>
              <w:top w:type="dxa" w:w="60"/>
              <w:left w:type="dxa" w:w="100"/>
              <w:bottom w:type="dxa" w:w="60"/>
              <w:right w:type="dxa" w:w="100"/>
            </w:tcMar>
          </w:tcPr>
          <w:p>
            <w:pPr>
              <w:spacing w:after="0" w:line="240"/>
            </w:pPr>
            <w:r>
              <w:rPr>
                <w:b w:val="false"/>
                <w:bCs w:val="false"/>
                <w:sz w:val="19"/>
                <w:szCs w:val="19"/>
              </w:rPr>
              <w:t xml:space="preserve">ast-fakeaudio</w:t>
            </w:r>
          </w:p>
        </w:tc>
      </w:tr>
      <w:tr>
        <w:tc>
          <w:tcPr>
            <w:tcW w:type="dxa" w:w="2600"/>
            <w:shd w:fill="F2F5FA" w:val="clear"/>
            <w:tcMar>
              <w:top w:type="dxa" w:w="60"/>
              <w:left w:type="dxa" w:w="100"/>
              <w:bottom w:type="dxa" w:w="60"/>
              <w:right w:type="dxa" w:w="100"/>
            </w:tcMar>
          </w:tcPr>
          <w:p>
            <w:pPr>
              <w:spacing w:after="0" w:line="240"/>
            </w:pPr>
            <w:r>
              <w:rPr>
                <w:b/>
                <w:bCs/>
                <w:sz w:val="19"/>
                <w:szCs w:val="19"/>
              </w:rPr>
              <w:t xml:space="preserve">Tier</w:t>
            </w:r>
          </w:p>
        </w:tc>
        <w:tc>
          <w:tcPr>
            <w:tcW w:type="dxa" w:w="6200"/>
            <w:tcMar>
              <w:top w:type="dxa" w:w="60"/>
              <w:left w:type="dxa" w:w="100"/>
              <w:bottom w:type="dxa" w:w="60"/>
              <w:right w:type="dxa" w:w="100"/>
            </w:tcMar>
          </w:tcPr>
          <w:p>
            <w:pPr>
              <w:spacing w:after="0" w:line="240"/>
            </w:pPr>
            <w:r>
              <w:rPr>
                <w:b w:val="false"/>
                <w:bCs w:val="false"/>
                <w:sz w:val="19"/>
                <w:szCs w:val="19"/>
              </w:rPr>
              <w:t xml:space="preserve">A — but the repository is gated</w:t>
            </w:r>
          </w:p>
        </w:tc>
      </w:tr>
      <w:tr>
        <w:tc>
          <w:tcPr>
            <w:tcW w:type="dxa" w:w="2600"/>
            <w:shd w:fill="F2F5FA" w:val="clear"/>
            <w:tcMar>
              <w:top w:type="dxa" w:w="60"/>
              <w:left w:type="dxa" w:w="100"/>
              <w:bottom w:type="dxa" w:w="60"/>
              <w:right w:type="dxa" w:w="100"/>
            </w:tcMar>
          </w:tcPr>
          <w:p>
            <w:pPr>
              <w:spacing w:after="0" w:line="240"/>
            </w:pPr>
            <w:r>
              <w:rPr>
                <w:b/>
                <w:bCs/>
                <w:sz w:val="19"/>
                <w:szCs w:val="19"/>
              </w:rPr>
              <w:t xml:space="preserve">Defined at</w:t>
            </w:r>
          </w:p>
        </w:tc>
        <w:tc>
          <w:tcPr>
            <w:tcW w:type="dxa" w:w="6200"/>
            <w:tcMar>
              <w:top w:type="dxa" w:w="60"/>
              <w:left w:type="dxa" w:w="100"/>
              <w:bottom w:type="dxa" w:w="60"/>
              <w:right w:type="dxa" w:w="100"/>
            </w:tcMar>
          </w:tcPr>
          <w:p>
            <w:pPr>
              <w:spacing w:after="0" w:line="240"/>
            </w:pPr>
            <w:r>
              <w:rPr>
                <w:b w:val="false"/>
                <w:bCs w:val="false"/>
                <w:sz w:val="19"/>
                <w:szCs w:val="19"/>
              </w:rPr>
              <w:t xml:space="preserve">Backend/app/tasks/deepfake/service.py lines 82–94</w:t>
            </w:r>
          </w:p>
        </w:tc>
      </w:tr>
      <w:tr>
        <w:tc>
          <w:tcPr>
            <w:tcW w:type="dxa" w:w="2600"/>
            <w:shd w:fill="F2F5FA" w:val="clear"/>
            <w:tcMar>
              <w:top w:type="dxa" w:w="60"/>
              <w:left w:type="dxa" w:w="100"/>
              <w:bottom w:type="dxa" w:w="60"/>
              <w:right w:type="dxa" w:w="100"/>
            </w:tcMar>
          </w:tcPr>
          <w:p>
            <w:pPr>
              <w:spacing w:after="0" w:line="240"/>
            </w:pPr>
            <w:r>
              <w:rPr>
                <w:b/>
                <w:bCs/>
                <w:sz w:val="19"/>
                <w:szCs w:val="19"/>
              </w:rPr>
              <w:t xml:space="preserve">Status</w:t>
            </w:r>
          </w:p>
        </w:tc>
        <w:tc>
          <w:tcPr>
            <w:tcW w:type="dxa" w:w="6200"/>
            <w:tcMar>
              <w:top w:type="dxa" w:w="60"/>
              <w:left w:type="dxa" w:w="100"/>
              <w:bottom w:type="dxa" w:w="60"/>
              <w:right w:type="dxa" w:w="100"/>
            </w:tcMar>
          </w:tcPr>
          <w:p>
            <w:pPr>
              <w:spacing w:after="0" w:line="240"/>
            </w:pPr>
            <w:r>
              <w:rPr>
                <w:b w:val="false"/>
                <w:bCs w:val="false"/>
                <w:sz w:val="19"/>
                <w:szCs w:val="19"/>
              </w:rPr>
              <w:t xml:space="preserve">Code complete; cannot be verified until access is granted</w:t>
            </w:r>
          </w:p>
        </w:tc>
      </w:tr>
    </w:tbl>
    <w:p>
      <w:pPr>
        <w:spacing w:after="160"/>
      </w:pPr>
      <w:r>
        <w:t xml:space="preserve"/>
      </w:r>
    </w:p>
    <w:p>
      <w:pPr>
        <w:pStyle w:val="Heading3"/>
        <w:spacing w:after="100" w:before="220"/>
      </w:pPr>
      <w:r>
        <w:t xml:space="preserve">What it is</w:t>
      </w:r>
    </w:p>
    <w:p>
      <w:pPr>
        <w:spacing w:after="120" w:line="276"/>
      </w:pPr>
      <w:r>
        <w:rPr>
          <w:sz w:val="22"/>
          <w:szCs w:val="22"/>
        </w:rPr>
        <w:t xml:space="preserve">An Audio Spectrogram Transformer. It does not hear the waveform — it looks at a picture of the sound. A spectrogram has time on one axis and frequency on the other, with brightness showing how strong each frequency is at each moment. The picture is cut into small overlapping patches, each patch becomes a vector, and the patches all look at each other before a final layer gives the real-or-fake answer. It was built from MIT’s general-purpose audio model and given a binary head.</w:t>
      </w:r>
    </w:p>
    <w:p>
      <w:pPr>
        <w:spacing w:after="160"/>
      </w:pPr>
      <w:r>
        <w:t xml:space="preserve"/>
      </w:r>
    </w:p>
    <w:p>
      <w:pPr>
        <w:pStyle w:val="Heading3"/>
        <w:spacing w:after="100" w:before="220"/>
      </w:pPr>
      <w:r>
        <w:t xml:space="preserve">How it was added, and what stopped it</w:t>
      </w:r>
    </w:p>
    <w:p>
      <w:pPr>
        <w:spacing w:after="120" w:line="276"/>
      </w:pPr>
      <w:r>
        <w:rPr>
          <w:sz w:val="22"/>
          <w:szCs w:val="22"/>
        </w:rPr>
        <w:t xml:space="preserve">Because it is also Tier A, it reuses the exact same adapter as Model A — no new loading code. The entry at service.py:82 was all that was needed in principle.</w:t>
      </w:r>
    </w:p>
    <w:p>
      <w:pPr>
        <w:spacing w:after="120" w:line="276"/>
      </w:pPr>
      <w:r>
        <w:rPr>
          <w:sz w:val="22"/>
          <w:szCs w:val="22"/>
        </w:rPr>
        <w:t xml:space="preserve">In practice the repository returned </w:t>
      </w:r>
      <w:r>
        <w:rPr>
          <w:rFonts w:ascii="Consolas" w:cs="Consolas" w:eastAsia="Consolas" w:hAnsi="Consolas"/>
          <w:color w:val="A31515"/>
          <w:sz w:val="20"/>
          <w:szCs w:val="20"/>
        </w:rPr>
        <w:t xml:space="preserve">401 — gated</w:t>
      </w:r>
      <w:r>
        <w:rPr>
          <w:sz w:val="22"/>
          <w:szCs w:val="22"/>
        </w:rPr>
        <w:t xml:space="preserve">. It requires accepting conditions on Hugging Face and supplying an access token. The code handles this: </w:t>
      </w:r>
      <w:r>
        <w:rPr>
          <w:rFonts w:ascii="Consolas" w:cs="Consolas" w:eastAsia="Consolas" w:hAnsi="Consolas"/>
          <w:color w:val="A31515"/>
          <w:sz w:val="20"/>
          <w:szCs w:val="20"/>
        </w:rPr>
        <w:t xml:space="preserve">_load_failure_message</w:t>
      </w:r>
      <w:r>
        <w:rPr>
          <w:sz w:val="22"/>
          <w:szCs w:val="22"/>
        </w:rPr>
        <w:t xml:space="preserve"> at </w:t>
      </w:r>
      <w:r>
        <w:rPr>
          <w:rFonts w:ascii="Consolas" w:cs="Consolas" w:eastAsia="Consolas" w:hAnsi="Consolas"/>
          <w:color w:val="A31515"/>
          <w:sz w:val="20"/>
          <w:szCs w:val="20"/>
        </w:rPr>
        <w:t xml:space="preserve">service.py:240</w:t>
      </w:r>
      <w:r>
        <w:rPr>
          <w:sz w:val="22"/>
          <w:szCs w:val="22"/>
        </w:rPr>
        <w:t xml:space="preserve"> turns the bare 401 into an instruction telling you exactly what to do, and the API returns it as a 503.</w:t>
      </w:r>
    </w:p>
    <w:p>
      <w:pPr>
        <w:spacing w:after="160"/>
      </w:pPr>
      <w:r>
        <w:t xml:space="preserve"/>
      </w:r>
    </w:p>
    <w:p>
      <w:pPr>
        <w:pStyle w:val="Heading3"/>
        <w:spacing w:after="100" w:before="220"/>
      </w:pPr>
      <w:r>
        <w:t xml:space="preserve">What was verified anyway</w:t>
      </w:r>
    </w:p>
    <w:p>
      <w:pPr>
        <w:spacing w:after="120" w:line="276"/>
      </w:pPr>
      <w:r>
        <w:rPr>
          <w:sz w:val="22"/>
          <w:szCs w:val="22"/>
        </w:rPr>
        <w:t xml:space="preserve">The AST code path was tested using MIT’s ungated base model, which has the same architecture and the same preprocessing. That proved the loading, the input shaping and the forward pass all work. Only the gated binary head is untested.</w:t>
      </w:r>
    </w:p>
    <w:p>
      <w:pPr>
        <w:spacing w:after="160"/>
      </w:pPr>
      <w:r>
        <w:t xml:space="preserve"/>
      </w:r>
    </w:p>
    <w:p>
      <w:pPr>
        <w:pBdr>
          <w:left w:val="single" w:color="F0A500" w:sz="18" w:space="8"/>
        </w:pBdr>
        <w:shd w:fill="FFF8E1" w:val="clear"/>
        <w:spacing w:after="160" w:before="120" w:line="276"/>
        <w:ind w:left="160" w:right="160"/>
      </w:pPr>
      <w:r>
        <w:rPr>
          <w:b/>
          <w:bCs/>
          <w:color w:val="8A5A00"/>
          <w:sz w:val="22"/>
          <w:szCs w:val="22"/>
        </w:rPr>
        <w:t xml:space="preserve">A real bug that testing found.  </w:t>
      </w:r>
      <w:r>
        <w:rPr>
          <w:sz w:val="22"/>
          <w:szCs w:val="22"/>
        </w:rPr>
        <w:t xml:space="preserve">AST has a fixed input window of 1024 frames — exactly 10.24 seconds — and it truncates longer clips silently. Without a fix, a 20-second clip would have been reported as “analysed 20.62s, not truncated” while the model had only ever seen 10.24s of it. The function _analysis_window_seconds at service.py:225 now reads the real window out of the feature extractor instead of assuming, and the response carries analysis_window_seconds so the interface can state it.</w:t>
      </w:r>
    </w:p>
    <w:p>
      <w:pPr>
        <w:spacing w:after="160"/>
      </w:pPr>
      <w:r>
        <w:t xml:space="preserve"/>
      </w:r>
    </w:p>
    <w:p>
      <w:pPr>
        <w:pStyle w:val="Heading3"/>
        <w:spacing w:after="100" w:before="220"/>
      </w:pPr>
      <w:r>
        <w:t xml:space="preserve">To finish Model B (three steps, requires your account)</w:t>
      </w:r>
    </w:p>
    <w:p>
      <w:pPr>
        <w:pStyle w:val="ListParagraph"/>
        <w:numPr>
          <w:ilvl w:val="0"/>
          <w:numId w:val="4"/>
        </w:numPr>
        <w:spacing w:after="80" w:line="276"/>
      </w:pPr>
      <w:r>
        <w:rPr>
          <w:sz w:val="22"/>
          <w:szCs w:val="22"/>
        </w:rPr>
        <w:t xml:space="preserve">Accept the conditions at huggingface.co/WpythonW/ast-fakeaudio-detector</w:t>
      </w:r>
    </w:p>
    <w:p>
      <w:pPr>
        <w:pStyle w:val="ListParagraph"/>
        <w:numPr>
          <w:ilvl w:val="0"/>
          <w:numId w:val="4"/>
        </w:numPr>
        <w:spacing w:after="80" w:line="276"/>
      </w:pPr>
      <w:r>
        <w:rPr>
          <w:sz w:val="22"/>
          <w:szCs w:val="22"/>
        </w:rPr>
        <w:t xml:space="preserve">Create a read token at huggingface.co/settings/tokens</w:t>
      </w:r>
    </w:p>
    <w:p>
      <w:pPr>
        <w:pStyle w:val="ListParagraph"/>
        <w:numPr>
          <w:ilvl w:val="0"/>
          <w:numId w:val="4"/>
        </w:numPr>
        <w:spacing w:after="80" w:line="276"/>
      </w:pPr>
      <w:r>
        <w:rPr>
          <w:sz w:val="22"/>
          <w:szCs w:val="22"/>
        </w:rPr>
        <w:t xml:space="preserve">Put </w:t>
      </w:r>
      <w:r>
        <w:rPr>
          <w:rFonts w:ascii="Consolas" w:cs="Consolas" w:eastAsia="Consolas" w:hAnsi="Consolas"/>
          <w:color w:val="A31515"/>
          <w:sz w:val="20"/>
          <w:szCs w:val="20"/>
        </w:rPr>
        <w:t xml:space="preserve">HF_TOKEN=hf_…</w:t>
      </w:r>
      <w:r>
        <w:rPr>
          <w:sz w:val="22"/>
          <w:szCs w:val="22"/>
        </w:rPr>
        <w:t xml:space="preserve"> in </w:t>
      </w:r>
      <w:r>
        <w:rPr>
          <w:rFonts w:ascii="Consolas" w:cs="Consolas" w:eastAsia="Consolas" w:hAnsi="Consolas"/>
          <w:color w:val="A31515"/>
          <w:sz w:val="20"/>
          <w:szCs w:val="20"/>
        </w:rPr>
        <w:t xml:space="preserve">Backend/.env</w:t>
      </w:r>
      <w:r>
        <w:rPr>
          <w:sz w:val="22"/>
          <w:szCs w:val="22"/>
        </w:rPr>
        <w:t xml:space="preserve"> and restart the API</w:t>
      </w:r>
    </w:p>
    <w:p>
      <w:r>
        <w:br w:type="page"/>
      </w:r>
    </w:p>
    <w:p>
      <w:pPr>
        <w:pStyle w:val="Heading2"/>
        <w:spacing w:after="120" w:before="280"/>
      </w:pPr>
      <w:r>
        <w:t xml:space="preserve">Model C — XLSR-Mamba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c>
          <w:tcPr>
            <w:tcW w:type="dxa" w:w="2600"/>
            <w:shd w:fill="F2F5FA" w:val="clear"/>
            <w:tcMar>
              <w:top w:type="dxa" w:w="60"/>
              <w:left w:type="dxa" w:w="100"/>
              <w:bottom w:type="dxa" w:w="60"/>
              <w:right w:type="dxa" w:w="100"/>
            </w:tcMar>
          </w:tcPr>
          <w:p>
            <w:pPr>
              <w:spacing w:after="0" w:line="240"/>
            </w:pPr>
            <w:r>
              <w:rPr>
                <w:b/>
                <w:bCs/>
                <w:sz w:val="19"/>
                <w:szCs w:val="19"/>
              </w:rPr>
              <w:t xml:space="preserve">Where it came from</w:t>
            </w:r>
          </w:p>
        </w:tc>
        <w:tc>
          <w:tcPr>
            <w:tcW w:type="dxa" w:w="6200"/>
            <w:tcMar>
              <w:top w:type="dxa" w:w="60"/>
              <w:left w:type="dxa" w:w="100"/>
              <w:bottom w:type="dxa" w:w="60"/>
              <w:right w:type="dxa" w:w="100"/>
            </w:tcMar>
          </w:tcPr>
          <w:p>
            <w:pPr>
              <w:spacing w:after="0" w:line="240"/>
            </w:pPr>
            <w:r>
              <w:rPr>
                <w:b w:val="false"/>
                <w:bCs w:val="false"/>
                <w:sz w:val="19"/>
                <w:szCs w:val="19"/>
              </w:rPr>
              <w:t xml:space="preserve">Weights: Hugging Face AustinXiao/XLSR-Mamba-LA (MIT licence)</w:t>
            </w:r>
          </w:p>
          <w:p>
            <w:pPr>
              <w:spacing w:after="0" w:line="240"/>
            </w:pPr>
            <w:r>
              <w:rPr>
                <w:b w:val="false"/>
                <w:bCs w:val="false"/>
                <w:sz w:val="19"/>
                <w:szCs w:val="19"/>
              </w:rPr>
              <w:t xml:space="preserve">Architecture: github.com/swagshaw/XLSR-Mamba (MIT licence)</w:t>
            </w:r>
          </w:p>
          <w:p>
            <w:pPr>
              <w:spacing w:after="0" w:line="240"/>
            </w:pPr>
            <w:r>
              <w:rPr>
                <w:b w:val="false"/>
                <w:bCs w:val="false"/>
                <w:sz w:val="19"/>
                <w:szCs w:val="19"/>
              </w:rPr>
              <w:t xml:space="preserve">Paper: Xiao &amp; Das, IEEE Signal Processing Letters, 2025</w:t>
            </w:r>
          </w:p>
        </w:tc>
      </w:tr>
      <w:tr>
        <w:tc>
          <w:tcPr>
            <w:tcW w:type="dxa" w:w="2600"/>
            <w:shd w:fill="F2F5FA" w:val="clear"/>
            <w:tcMar>
              <w:top w:type="dxa" w:w="60"/>
              <w:left w:type="dxa" w:w="100"/>
              <w:bottom w:type="dxa" w:w="60"/>
              <w:right w:type="dxa" w:w="100"/>
            </w:tcMar>
          </w:tcPr>
          <w:p>
            <w:pPr>
              <w:spacing w:after="0" w:line="240"/>
            </w:pPr>
            <w:r>
              <w:rPr>
                <w:b/>
                <w:bCs/>
                <w:sz w:val="19"/>
                <w:szCs w:val="19"/>
              </w:rPr>
              <w:t xml:space="preserve">Id used in the code</w:t>
            </w:r>
          </w:p>
        </w:tc>
        <w:tc>
          <w:tcPr>
            <w:tcW w:type="dxa" w:w="6200"/>
            <w:tcMar>
              <w:top w:type="dxa" w:w="60"/>
              <w:left w:type="dxa" w:w="100"/>
              <w:bottom w:type="dxa" w:w="60"/>
              <w:right w:type="dxa" w:w="100"/>
            </w:tcMar>
          </w:tcPr>
          <w:p>
            <w:pPr>
              <w:spacing w:after="0" w:line="240"/>
            </w:pPr>
            <w:r>
              <w:rPr>
                <w:b w:val="false"/>
                <w:bCs w:val="false"/>
                <w:sz w:val="19"/>
                <w:szCs w:val="19"/>
              </w:rPr>
              <w:t xml:space="preserve">xlsr-mamba</w:t>
            </w:r>
          </w:p>
        </w:tc>
      </w:tr>
      <w:tr>
        <w:tc>
          <w:tcPr>
            <w:tcW w:type="dxa" w:w="2600"/>
            <w:shd w:fill="F2F5FA" w:val="clear"/>
            <w:tcMar>
              <w:top w:type="dxa" w:w="60"/>
              <w:left w:type="dxa" w:w="100"/>
              <w:bottom w:type="dxa" w:w="60"/>
              <w:right w:type="dxa" w:w="100"/>
            </w:tcMar>
          </w:tcPr>
          <w:p>
            <w:pPr>
              <w:spacing w:after="0" w:line="240"/>
            </w:pPr>
            <w:r>
              <w:rPr>
                <w:b/>
                <w:bCs/>
                <w:sz w:val="19"/>
                <w:szCs w:val="19"/>
              </w:rPr>
              <w:t xml:space="preserve">Tier</w:t>
            </w:r>
          </w:p>
        </w:tc>
        <w:tc>
          <w:tcPr>
            <w:tcW w:type="dxa" w:w="6200"/>
            <w:tcMar>
              <w:top w:type="dxa" w:w="60"/>
              <w:left w:type="dxa" w:w="100"/>
              <w:bottom w:type="dxa" w:w="60"/>
              <w:right w:type="dxa" w:w="100"/>
            </w:tcMar>
          </w:tcPr>
          <w:p>
            <w:pPr>
              <w:spacing w:after="0" w:line="240"/>
            </w:pPr>
            <w:r>
              <w:rPr>
                <w:b w:val="false"/>
                <w:bCs w:val="false"/>
                <w:sz w:val="19"/>
                <w:szCs w:val="19"/>
              </w:rPr>
              <w:t xml:space="preserve">B — weights only, architecture written by hand</w:t>
            </w:r>
          </w:p>
        </w:tc>
      </w:tr>
      <w:tr>
        <w:tc>
          <w:tcPr>
            <w:tcW w:type="dxa" w:w="2600"/>
            <w:shd w:fill="F2F5FA" w:val="clear"/>
            <w:tcMar>
              <w:top w:type="dxa" w:w="60"/>
              <w:left w:type="dxa" w:w="100"/>
              <w:bottom w:type="dxa" w:w="60"/>
              <w:right w:type="dxa" w:w="100"/>
            </w:tcMar>
          </w:tcPr>
          <w:p>
            <w:pPr>
              <w:spacing w:after="0" w:line="240"/>
            </w:pPr>
            <w:r>
              <w:rPr>
                <w:b/>
                <w:bCs/>
                <w:sz w:val="19"/>
                <w:szCs w:val="19"/>
              </w:rPr>
              <w:t xml:space="preserve">Defined at</w:t>
            </w:r>
          </w:p>
        </w:tc>
        <w:tc>
          <w:tcPr>
            <w:tcW w:type="dxa" w:w="6200"/>
            <w:tcMar>
              <w:top w:type="dxa" w:w="60"/>
              <w:left w:type="dxa" w:w="100"/>
              <w:bottom w:type="dxa" w:w="60"/>
              <w:right w:type="dxa" w:w="100"/>
            </w:tcMar>
          </w:tcPr>
          <w:p>
            <w:pPr>
              <w:spacing w:after="0" w:line="240"/>
            </w:pPr>
            <w:r>
              <w:rPr>
                <w:b w:val="false"/>
                <w:bCs w:val="false"/>
                <w:sz w:val="19"/>
                <w:szCs w:val="19"/>
              </w:rPr>
              <w:t xml:space="preserve">service.py lines 99–111; architecture in xlsr_mamba.py</w:t>
            </w:r>
          </w:p>
        </w:tc>
      </w:tr>
      <w:tr>
        <w:tc>
          <w:tcPr>
            <w:tcW w:type="dxa" w:w="2600"/>
            <w:shd w:fill="F2F5FA" w:val="clear"/>
            <w:tcMar>
              <w:top w:type="dxa" w:w="60"/>
              <w:left w:type="dxa" w:w="100"/>
              <w:bottom w:type="dxa" w:w="60"/>
              <w:right w:type="dxa" w:w="100"/>
            </w:tcMar>
          </w:tcPr>
          <w:p>
            <w:pPr>
              <w:spacing w:after="0" w:line="240"/>
            </w:pPr>
            <w:r>
              <w:rPr>
                <w:b/>
                <w:bCs/>
                <w:sz w:val="19"/>
                <w:szCs w:val="19"/>
              </w:rPr>
              <w:t xml:space="preserve">Size</w:t>
            </w:r>
          </w:p>
        </w:tc>
        <w:tc>
          <w:tcPr>
            <w:tcW w:type="dxa" w:w="6200"/>
            <w:tcMar>
              <w:top w:type="dxa" w:w="60"/>
              <w:left w:type="dxa" w:w="100"/>
              <w:bottom w:type="dxa" w:w="60"/>
              <w:right w:type="dxa" w:w="100"/>
            </w:tcMar>
          </w:tcPr>
          <w:p>
            <w:pPr>
              <w:spacing w:after="0" w:line="240"/>
            </w:pPr>
            <w:r>
              <w:rPr>
                <w:b w:val="false"/>
                <w:bCs w:val="false"/>
                <w:sz w:val="19"/>
                <w:szCs w:val="19"/>
              </w:rPr>
              <w:t xml:space="preserve">317 million parameters</w:t>
            </w:r>
          </w:p>
        </w:tc>
      </w:tr>
    </w:tbl>
    <w:p>
      <w:pPr>
        <w:spacing w:after="160"/>
      </w:pPr>
      <w:r>
        <w:t xml:space="preserve"/>
      </w:r>
    </w:p>
    <w:p>
      <w:pPr>
        <w:spacing w:after="120" w:line="276"/>
      </w:pPr>
      <w:r>
        <w:rPr>
          <w:sz w:val="22"/>
          <w:szCs w:val="22"/>
        </w:rPr>
        <w:t xml:space="preserve">This was by far the hardest of the three, and the most interesting. It is worth understanding properly, because it is the part of this work that is genuinely non-obvious.</w:t>
      </w:r>
    </w:p>
    <w:p>
      <w:pPr>
        <w:spacing w:after="160"/>
      </w:pPr>
      <w:r>
        <w:t xml:space="preserve"/>
      </w:r>
    </w:p>
    <w:p>
      <w:pPr>
        <w:pStyle w:val="Heading3"/>
        <w:spacing w:after="100" w:before="220"/>
      </w:pPr>
      <w:r>
        <w:t xml:space="preserve">The problem</w:t>
      </w:r>
    </w:p>
    <w:p>
      <w:pPr>
        <w:spacing w:after="120" w:line="276"/>
      </w:pPr>
      <w:r>
        <w:rPr>
          <w:sz w:val="22"/>
          <w:szCs w:val="22"/>
        </w:rPr>
        <w:t xml:space="preserve">The project’s own integration assessment scheduled this model for a later phase and flagged it as high risk, because the official implementation depends on a library called mamba-ssm. That library compiles CUDA kernels — code that runs on an NVIDIA graphics card — and builds reliably only on Linux. This project is developed on Windows.</w:t>
      </w:r>
    </w:p>
    <w:p>
      <w:pPr>
        <w:spacing w:after="120" w:line="276"/>
      </w:pPr>
      <w:r>
        <w:rPr>
          <w:sz w:val="22"/>
          <w:szCs w:val="22"/>
        </w:rPr>
        <w:t xml:space="preserve">Checking the machine confirmed it was worse than that:</w:t>
      </w:r>
    </w:p>
    <w:p>
      <w:pPr>
        <w:shd w:fill="F4F5F7" w:val="clear"/>
        <w:spacing w:after="0" w:before="60" w:line="240"/>
        <w:ind w:left="220" w:right="120"/>
      </w:pPr>
      <w:r>
        <w:rPr>
          <w:rFonts w:ascii="Consolas" w:cs="Consolas" w:eastAsia="Consolas" w:hAnsi="Consolas"/>
          <w:sz w:val="18"/>
          <w:szCs w:val="18"/>
        </w:rPr>
        <w:t xml:space="preserve">torch 2.13.0+cpu        &lt;- a CPU-only build, no GPU support at all</w:t>
      </w:r>
    </w:p>
    <w:p>
      <w:pPr>
        <w:shd w:fill="F4F5F7" w:val="clear"/>
        <w:spacing w:after="0" w:before="0" w:line="240"/>
        <w:ind w:left="220" w:right="120"/>
      </w:pPr>
      <w:r>
        <w:rPr>
          <w:rFonts w:ascii="Consolas" w:cs="Consolas" w:eastAsia="Consolas" w:hAnsi="Consolas"/>
          <w:sz w:val="18"/>
          <w:szCs w:val="18"/>
        </w:rPr>
        <w:t xml:space="preserve">cuda available: False</w:t>
      </w:r>
    </w:p>
    <w:p>
      <w:pPr>
        <w:shd w:fill="F4F5F7" w:val="clear"/>
        <w:spacing w:after="0" w:before="0" w:line="240"/>
        <w:ind w:left="220" w:right="120"/>
      </w:pPr>
      <w:r>
        <w:rPr>
          <w:rFonts w:ascii="Consolas" w:cs="Consolas" w:eastAsia="Consolas" w:hAnsi="Consolas"/>
          <w:sz w:val="18"/>
          <w:szCs w:val="18"/>
        </w:rPr>
        <w:t xml:space="preserve">nvcc: NOT FOUND         &lt;- no compiler to build the kernels with</w:t>
      </w:r>
    </w:p>
    <w:p>
      <w:pPr>
        <w:shd w:fill="F4F5F7" w:val="clear"/>
        <w:spacing w:after="0" w:before="0" w:line="240"/>
        <w:ind w:left="220" w:right="120"/>
      </w:pPr>
      <w:r>
        <w:rPr>
          <w:rFonts w:ascii="Consolas" w:cs="Consolas" w:eastAsia="Consolas" w:hAnsi="Consolas"/>
          <w:sz w:val="18"/>
          <w:szCs w:val="18"/>
        </w:rPr>
        <w:t xml:space="preserve"> </w:t>
      </w:r>
    </w:p>
    <w:p>
      <w:pPr>
        <w:shd w:fill="F4F5F7" w:val="clear"/>
        <w:spacing w:after="0" w:before="0" w:line="240"/>
        <w:ind w:left="220" w:right="120"/>
      </w:pPr>
      <w:r>
        <w:rPr>
          <w:rFonts w:ascii="Consolas" w:cs="Consolas" w:eastAsia="Consolas" w:hAnsi="Consolas"/>
          <w:sz w:val="18"/>
          <w:szCs w:val="18"/>
        </w:rPr>
        <w:t xml:space="preserve">pip install mamba-ssm</w:t>
      </w:r>
    </w:p>
    <w:p>
      <w:pPr>
        <w:shd w:fill="F4F5F7" w:val="clear"/>
        <w:spacing w:after="0" w:before="0" w:line="240"/>
        <w:ind w:left="220" w:right="120"/>
      </w:pPr>
      <w:r>
        <w:rPr>
          <w:rFonts w:ascii="Consolas" w:cs="Consolas" w:eastAsia="Consolas" w:hAnsi="Consolas"/>
          <w:sz w:val="18"/>
          <w:szCs w:val="18"/>
        </w:rPr>
        <w:t xml:space="preserve">  ERROR: Could not find a version that satisfies the requirement</w:t>
      </w:r>
    </w:p>
    <w:p>
      <w:pPr>
        <w:shd w:fill="F4F5F7" w:val="clear"/>
        <w:spacing w:after="160" w:before="0" w:line="240"/>
        <w:ind w:left="220" w:right="120"/>
      </w:pPr>
      <w:r>
        <w:rPr>
          <w:rFonts w:ascii="Consolas" w:cs="Consolas" w:eastAsia="Consolas" w:hAnsi="Consolas"/>
          <w:sz w:val="18"/>
          <w:szCs w:val="18"/>
        </w:rPr>
        <w:t xml:space="preserve">  mamba-ssm (from versions: none)   &lt;- no wheel exists for this platform</w:t>
      </w:r>
    </w:p>
    <w:p>
      <w:pPr>
        <w:spacing w:after="120" w:line="276"/>
      </w:pPr>
      <w:r>
        <w:rPr>
          <w:sz w:val="22"/>
          <w:szCs w:val="22"/>
        </w:rPr>
        <w:t xml:space="preserve">So the official path was not merely awkward, it was impossible: no pre-built package, no compiler to build one, and no graphics card to run it on even if it built.</w:t>
      </w:r>
    </w:p>
    <w:p>
      <w:pPr>
        <w:spacing w:after="160"/>
      </w:pPr>
      <w:r>
        <w:t xml:space="preserve"/>
      </w:r>
    </w:p>
    <w:p>
      <w:pPr>
        <w:pStyle w:val="Heading3"/>
        <w:spacing w:after="100" w:before="220"/>
      </w:pPr>
      <w:r>
        <w:t xml:space="preserve">The way through</w:t>
      </w:r>
    </w:p>
    <w:p>
      <w:pPr>
        <w:spacing w:after="120" w:line="276"/>
      </w:pPr>
      <w:r>
        <w:rPr>
          <w:sz w:val="22"/>
          <w:szCs w:val="22"/>
        </w:rPr>
        <w:t xml:space="preserve">The key realisation is that the </w:t>
      </w:r>
      <w:r>
        <w:rPr>
          <w:rFonts w:ascii="Consolas" w:cs="Consolas" w:eastAsia="Consolas" w:hAnsi="Consolas"/>
          <w:color w:val="A31515"/>
          <w:sz w:val="20"/>
          <w:szCs w:val="20"/>
        </w:rPr>
        <w:t xml:space="preserve">mamba-ssm</w:t>
      </w:r>
      <w:r>
        <w:rPr>
          <w:sz w:val="22"/>
          <w:szCs w:val="22"/>
        </w:rPr>
        <w:t xml:space="preserve"> CUDA kernel is a </w:t>
      </w:r>
      <w:r>
        <w:rPr>
          <w:i/>
          <w:iCs/>
          <w:sz w:val="22"/>
          <w:szCs w:val="22"/>
        </w:rPr>
        <w:t xml:space="preserve">speed</w:t>
      </w:r>
      <w:r>
        <w:rPr>
          <w:sz w:val="22"/>
          <w:szCs w:val="22"/>
        </w:rPr>
        <w:t xml:space="preserve"> optimisation, not a requirement of the maths. The paper’s own equation 1 describes the operation as a simple recurrence:</w:t>
      </w:r>
    </w:p>
    <w:p>
      <w:pPr>
        <w:shd w:fill="F4F5F7" w:val="clear"/>
        <w:spacing w:after="0" w:before="60" w:line="240"/>
        <w:ind w:left="220" w:right="120"/>
      </w:pPr>
      <w:r>
        <w:rPr>
          <w:rFonts w:ascii="Consolas" w:cs="Consolas" w:eastAsia="Consolas" w:hAnsi="Consolas"/>
          <w:sz w:val="18"/>
          <w:szCs w:val="18"/>
        </w:rPr>
        <w:t xml:space="preserve">h_t  =  A_bar · h_(t-1)  +  B_bar · x_t          (paper, equation 1)</w:t>
      </w:r>
    </w:p>
    <w:p>
      <w:pPr>
        <w:shd w:fill="F4F5F7" w:val="clear"/>
        <w:spacing w:after="0" w:before="0" w:line="240"/>
        <w:ind w:left="220" w:right="120"/>
      </w:pPr>
      <w:r>
        <w:rPr>
          <w:rFonts w:ascii="Consolas" w:cs="Consolas" w:eastAsia="Consolas" w:hAnsi="Consolas"/>
          <w:sz w:val="18"/>
          <w:szCs w:val="18"/>
        </w:rPr>
        <w:t xml:space="preserve">y_t  =  C · h_t</w:t>
      </w:r>
    </w:p>
    <w:p>
      <w:pPr>
        <w:shd w:fill="F4F5F7" w:val="clear"/>
        <w:spacing w:after="0" w:before="0" w:line="240"/>
        <w:ind w:left="220" w:right="120"/>
      </w:pPr>
      <w:r>
        <w:rPr>
          <w:rFonts w:ascii="Consolas" w:cs="Consolas" w:eastAsia="Consolas" w:hAnsi="Consolas"/>
          <w:sz w:val="18"/>
          <w:szCs w:val="18"/>
        </w:rPr>
        <w:t xml:space="preserve"> </w:t>
      </w:r>
    </w:p>
    <w:p>
      <w:pPr>
        <w:shd w:fill="F4F5F7" w:val="clear"/>
        <w:spacing w:after="0" w:before="0" w:line="240"/>
        <w:ind w:left="220" w:right="120"/>
      </w:pPr>
      <w:r>
        <w:rPr>
          <w:rFonts w:ascii="Consolas" w:cs="Consolas" w:eastAsia="Consolas" w:hAnsi="Consolas"/>
          <w:sz w:val="18"/>
          <w:szCs w:val="18"/>
        </w:rPr>
        <w:t xml:space="preserve">In words: keep a running state h. At each moment in time, update</w:t>
      </w:r>
    </w:p>
    <w:p>
      <w:pPr>
        <w:shd w:fill="F4F5F7" w:val="clear"/>
        <w:spacing w:after="0" w:before="0" w:line="240"/>
        <w:ind w:left="220" w:right="120"/>
      </w:pPr>
      <w:r>
        <w:rPr>
          <w:rFonts w:ascii="Consolas" w:cs="Consolas" w:eastAsia="Consolas" w:hAnsi="Consolas"/>
          <w:sz w:val="18"/>
          <w:szCs w:val="18"/>
        </w:rPr>
        <w:t xml:space="preserve">it from the previous state plus the current input, then read an</w:t>
      </w:r>
    </w:p>
    <w:p>
      <w:pPr>
        <w:shd w:fill="F4F5F7" w:val="clear"/>
        <w:spacing w:after="160" w:before="0" w:line="240"/>
        <w:ind w:left="220" w:right="120"/>
      </w:pPr>
      <w:r>
        <w:rPr>
          <w:rFonts w:ascii="Consolas" w:cs="Consolas" w:eastAsia="Consolas" w:hAnsi="Consolas"/>
          <w:sz w:val="18"/>
          <w:szCs w:val="18"/>
        </w:rPr>
        <w:t xml:space="preserve">output from it. That is a for-loop.</w:t>
      </w:r>
    </w:p>
    <w:p>
      <w:pPr>
        <w:spacing w:after="120" w:line="276"/>
      </w:pPr>
      <w:r>
        <w:rPr>
          <w:sz w:val="22"/>
          <w:szCs w:val="22"/>
        </w:rPr>
        <w:t xml:space="preserve">A GPU kernel can do this very fast in parallel. An ordinary Python for-loop does exactly the same arithmetic, just slower. Since we only need to run one clip at a time, slower is fine.</w:t>
      </w:r>
    </w:p>
    <w:p>
      <w:pPr>
        <w:spacing w:after="160"/>
      </w:pPr>
      <w:r>
        <w:t xml:space="preserve"/>
      </w:r>
    </w:p>
    <w:p>
      <w:pPr>
        <w:spacing w:after="120" w:line="276"/>
      </w:pPr>
      <w:r>
        <w:rPr>
          <w:sz w:val="22"/>
          <w:szCs w:val="22"/>
        </w:rPr>
        <w:t xml:space="preserve">So Model C’s architecture was rewritten from scratch in plain PyTorch, in </w:t>
      </w:r>
      <w:r>
        <w:rPr>
          <w:rFonts w:ascii="Consolas" w:cs="Consolas" w:eastAsia="Consolas" w:hAnsi="Consolas"/>
          <w:color w:val="A31515"/>
          <w:sz w:val="20"/>
          <w:szCs w:val="20"/>
        </w:rPr>
        <w:t xml:space="preserve">Backend/app/tasks/deepfake/xlsr_mamba.py</w:t>
      </w:r>
      <w:r>
        <w:rPr>
          <w:sz w:val="22"/>
          <w:szCs w:val="22"/>
        </w:rPr>
        <w:t xml:space="preserve">. The loop that replaces the CUDA kernel is at </w:t>
      </w:r>
      <w:r>
        <w:rPr>
          <w:rFonts w:ascii="Consolas" w:cs="Consolas" w:eastAsia="Consolas" w:hAnsi="Consolas"/>
          <w:color w:val="A31515"/>
          <w:sz w:val="20"/>
          <w:szCs w:val="20"/>
        </w:rPr>
        <w:t xml:space="preserve">xlsr_mamba.py:129–134</w:t>
      </w:r>
      <w:r>
        <w:rPr>
          <w:sz w:val="22"/>
          <w:szCs w:val="22"/>
        </w:rPr>
        <w:t xml:space="preserve">:</w:t>
      </w:r>
    </w:p>
    <w:p>
      <w:pPr>
        <w:shd w:fill="F4F5F7" w:val="clear"/>
        <w:spacing w:after="0" w:before="60" w:line="240"/>
        <w:ind w:left="220" w:right="120"/>
      </w:pPr>
      <w:r>
        <w:rPr>
          <w:rFonts w:ascii="Consolas" w:cs="Consolas" w:eastAsia="Consolas" w:hAnsi="Consolas"/>
          <w:sz w:val="18"/>
          <w:szCs w:val="18"/>
        </w:rPr>
        <w:t xml:space="preserve">state = torch.zeros(batch, D_INNER, D_STATE, ...)</w:t>
      </w:r>
    </w:p>
    <w:p>
      <w:pPr>
        <w:shd w:fill="F4F5F7" w:val="clear"/>
        <w:spacing w:after="0" w:before="0" w:line="240"/>
        <w:ind w:left="220" w:right="120"/>
      </w:pPr>
      <w:r>
        <w:rPr>
          <w:rFonts w:ascii="Consolas" w:cs="Consolas" w:eastAsia="Consolas" w:hAnsi="Consolas"/>
          <w:sz w:val="18"/>
          <w:szCs w:val="18"/>
        </w:rPr>
        <w:t xml:space="preserve">outputs = []</w:t>
      </w:r>
    </w:p>
    <w:p>
      <w:pPr>
        <w:shd w:fill="F4F5F7" w:val="clear"/>
        <w:spacing w:after="0" w:before="0" w:line="240"/>
        <w:ind w:left="220" w:right="120"/>
      </w:pPr>
      <w:r>
        <w:rPr>
          <w:rFonts w:ascii="Consolas" w:cs="Consolas" w:eastAsia="Consolas" w:hAnsi="Consolas"/>
          <w:sz w:val="18"/>
          <w:szCs w:val="18"/>
        </w:rPr>
        <w:t xml:space="preserve">for step in range(length):</w:t>
      </w:r>
    </w:p>
    <w:p>
      <w:pPr>
        <w:shd w:fill="F4F5F7" w:val="clear"/>
        <w:spacing w:after="0" w:before="0" w:line="240"/>
        <w:ind w:left="220" w:right="120"/>
      </w:pPr>
      <w:r>
        <w:rPr>
          <w:rFonts w:ascii="Consolas" w:cs="Consolas" w:eastAsia="Consolas" w:hAnsi="Consolas"/>
          <w:sz w:val="18"/>
          <w:szCs w:val="18"/>
        </w:rPr>
        <w:t xml:space="preserve">    state = dA[:, step] * state + dBx[:, step]</w:t>
      </w:r>
    </w:p>
    <w:p>
      <w:pPr>
        <w:shd w:fill="F4F5F7" w:val="clear"/>
        <w:spacing w:after="0" w:before="0" w:line="240"/>
        <w:ind w:left="220" w:right="120"/>
      </w:pPr>
      <w:r>
        <w:rPr>
          <w:rFonts w:ascii="Consolas" w:cs="Consolas" w:eastAsia="Consolas" w:hAnsi="Consolas"/>
          <w:sz w:val="18"/>
          <w:szCs w:val="18"/>
        </w:rPr>
        <w:t xml:space="preserve">    outputs.append((state * C[:, step].unsqueeze(1)).sum(-1))</w:t>
      </w:r>
    </w:p>
    <w:p>
      <w:pPr>
        <w:shd w:fill="F4F5F7" w:val="clear"/>
        <w:spacing w:after="160" w:before="0" w:line="240"/>
        <w:ind w:left="220" w:right="120"/>
      </w:pPr>
      <w:r>
        <w:rPr>
          <w:rFonts w:ascii="Consolas" w:cs="Consolas" w:eastAsia="Consolas" w:hAnsi="Consolas"/>
          <w:sz w:val="18"/>
          <w:szCs w:val="18"/>
        </w:rPr>
        <w:t xml:space="preserve">y = torch.stack(outputs, dim=1)</w:t>
      </w:r>
    </w:p>
    <w:p>
      <w:pPr>
        <w:spacing w:after="120" w:line="276"/>
      </w:pPr>
      <w:r>
        <w:rPr>
          <w:sz w:val="22"/>
          <w:szCs w:val="22"/>
        </w:rPr>
        <w:t xml:space="preserve">Result: it runs on this CPU-only Windows machine in about 2.3 seconds per clip. None of mamba-ssm, causal-conv1d or fairseq is installed, and none is needed.</w:t>
      </w:r>
    </w:p>
    <w:p>
      <w:pPr>
        <w:spacing w:after="160"/>
      </w:pPr>
      <w:r>
        <w:t xml:space="preserve"/>
      </w:r>
    </w:p>
    <w:p>
      <w:pPr>
        <w:pStyle w:val="Heading3"/>
        <w:spacing w:after="100" w:before="220"/>
      </w:pPr>
      <w:r>
        <w:t xml:space="preserve">How the architecture was recovered</w:t>
      </w:r>
    </w:p>
    <w:p>
      <w:pPr>
        <w:spacing w:after="120" w:line="276"/>
      </w:pPr>
      <w:r>
        <w:rPr>
          <w:sz w:val="22"/>
          <w:szCs w:val="22"/>
        </w:rPr>
        <w:t xml:space="preserve">The downloaded checkpoint has an empty config.json — literally zero bytes of description. But the weights file itself lists every parameter’s name and shape, and that is enough to reconstruct the architecture. Reading just the file header (without downloading all 1.27 GB) showed 565 tensors:</w:t>
      </w:r>
    </w:p>
    <w:p>
      <w:pPr>
        <w:shd w:fill="F4F5F7" w:val="clear"/>
        <w:spacing w:after="0" w:before="60" w:line="240"/>
        <w:ind w:left="220" w:right="120"/>
      </w:pPr>
      <w:r>
        <w:rPr>
          <w:rFonts w:ascii="Consolas" w:cs="Consolas" w:eastAsia="Consolas" w:hAnsi="Consolas"/>
          <w:sz w:val="18"/>
          <w:szCs w:val="18"/>
        </w:rPr>
        <w:t xml:space="preserve">ssl_model       429 tensors   &lt;- the XLS-R speech front end</w:t>
      </w:r>
    </w:p>
    <w:p>
      <w:pPr>
        <w:shd w:fill="F4F5F7" w:val="clear"/>
        <w:spacing w:after="0" w:before="0" w:line="240"/>
        <w:ind w:left="220" w:right="120"/>
      </w:pPr>
      <w:r>
        <w:rPr>
          <w:rFonts w:ascii="Consolas" w:cs="Consolas" w:eastAsia="Consolas" w:hAnsi="Consolas"/>
          <w:sz w:val="18"/>
          <w:szCs w:val="18"/>
        </w:rPr>
        <w:t xml:space="preserve">conformer       129 tensors   &lt;- the dual-column Mamba stack</w:t>
      </w:r>
    </w:p>
    <w:p>
      <w:pPr>
        <w:shd w:fill="F4F5F7" w:val="clear"/>
        <w:spacing w:after="0" w:before="0" w:line="240"/>
        <w:ind w:left="220" w:right="120"/>
      </w:pPr>
      <w:r>
        <w:rPr>
          <w:rFonts w:ascii="Consolas" w:cs="Consolas" w:eastAsia="Consolas" w:hAnsi="Consolas"/>
          <w:sz w:val="18"/>
          <w:szCs w:val="18"/>
        </w:rPr>
        <w:t xml:space="preserve">first_bn          5 tensors</w:t>
      </w:r>
    </w:p>
    <w:p>
      <w:pPr>
        <w:shd w:fill="F4F5F7" w:val="clear"/>
        <w:spacing w:after="0" w:before="0" w:line="240"/>
        <w:ind w:left="220" w:right="120"/>
      </w:pPr>
      <w:r>
        <w:rPr>
          <w:rFonts w:ascii="Consolas" w:cs="Consolas" w:eastAsia="Consolas" w:hAnsi="Consolas"/>
          <w:sz w:val="18"/>
          <w:szCs w:val="18"/>
        </w:rPr>
        <w:t xml:space="preserve">LL                2 tensors   &lt;- Linear(1024 -&gt; 144)</w:t>
      </w:r>
    </w:p>
    <w:p>
      <w:pPr>
        <w:shd w:fill="F4F5F7" w:val="clear"/>
        <w:spacing w:after="0" w:before="0" w:line="240"/>
        <w:ind w:left="220" w:right="120"/>
      </w:pPr>
      <w:r>
        <w:rPr>
          <w:rFonts w:ascii="Consolas" w:cs="Consolas" w:eastAsia="Consolas" w:hAnsi="Consolas"/>
          <w:sz w:val="18"/>
          <w:szCs w:val="18"/>
        </w:rPr>
        <w:t xml:space="preserve"> </w:t>
      </w:r>
    </w:p>
    <w:p>
      <w:pPr>
        <w:shd w:fill="F4F5F7" w:val="clear"/>
        <w:spacing w:after="0" w:before="0" w:line="240"/>
        <w:ind w:left="220" w:right="120"/>
      </w:pPr>
      <w:r>
        <w:rPr>
          <w:rFonts w:ascii="Consolas" w:cs="Consolas" w:eastAsia="Consolas" w:hAnsi="Consolas"/>
          <w:sz w:val="18"/>
          <w:szCs w:val="18"/>
        </w:rPr>
        <w:t xml:space="preserve">conformer.forward_layers.N.mixer.A_log      [288, 16]</w:t>
      </w:r>
    </w:p>
    <w:p>
      <w:pPr>
        <w:shd w:fill="F4F5F7" w:val="clear"/>
        <w:spacing w:after="0" w:before="0" w:line="240"/>
        <w:ind w:left="220" w:right="120"/>
      </w:pPr>
      <w:r>
        <w:rPr>
          <w:rFonts w:ascii="Consolas" w:cs="Consolas" w:eastAsia="Consolas" w:hAnsi="Consolas"/>
          <w:sz w:val="18"/>
          <w:szCs w:val="18"/>
        </w:rPr>
        <w:t xml:space="preserve">conformer.forward_layers.N.mixer.conv1d.weight  [288, 1, 4]</w:t>
      </w:r>
    </w:p>
    <w:p>
      <w:pPr>
        <w:shd w:fill="F4F5F7" w:val="clear"/>
        <w:spacing w:after="0" w:before="0" w:line="240"/>
        <w:ind w:left="220" w:right="120"/>
      </w:pPr>
      <w:r>
        <w:rPr>
          <w:rFonts w:ascii="Consolas" w:cs="Consolas" w:eastAsia="Consolas" w:hAnsi="Consolas"/>
          <w:sz w:val="18"/>
          <w:szCs w:val="18"/>
        </w:rPr>
        <w:t xml:space="preserve">conformer.forward_layers.N.mixer.x_proj.weight  [41, 288]</w:t>
      </w:r>
    </w:p>
    <w:p>
      <w:pPr>
        <w:shd w:fill="F4F5F7" w:val="clear"/>
        <w:spacing w:after="160" w:before="0" w:line="240"/>
        <w:ind w:left="220" w:right="120"/>
      </w:pPr>
      <w:r>
        <w:rPr>
          <w:rFonts w:ascii="Consolas" w:cs="Consolas" w:eastAsia="Consolas" w:hAnsi="Consolas"/>
          <w:sz w:val="18"/>
          <w:szCs w:val="18"/>
        </w:rPr>
        <w:t xml:space="preserve">conformer.classifier.weight                 [2, 144]   &lt;- the answer</w:t>
      </w:r>
    </w:p>
    <w:p>
      <w:pPr>
        <w:spacing w:after="120" w:line="276"/>
      </w:pPr>
      <w:r>
        <w:rPr>
          <w:sz w:val="22"/>
          <w:szCs w:val="22"/>
        </w:rPr>
        <w:t xml:space="preserve">Those shapes pin down every constant: 144 channels, 288 inside each block, 16 state dimensions, a convolution of width 4, and 6 blocks per column. They are written down with their derivations at </w:t>
      </w:r>
      <w:r>
        <w:rPr>
          <w:rFonts w:ascii="Consolas" w:cs="Consolas" w:eastAsia="Consolas" w:hAnsi="Consolas"/>
          <w:color w:val="A31515"/>
          <w:sz w:val="20"/>
          <w:szCs w:val="20"/>
        </w:rPr>
        <w:t xml:space="preserve">xlsr_mamba.py:36–44</w:t>
      </w:r>
      <w:r>
        <w:rPr>
          <w:sz w:val="22"/>
          <w:szCs w:val="22"/>
        </w:rPr>
        <w:t xml:space="preserve">.</w:t>
      </w:r>
    </w:p>
    <w:p>
      <w:pPr>
        <w:spacing w:after="160"/>
      </w:pPr>
      <w:r>
        <w:t xml:space="preserve"/>
      </w:r>
    </w:p>
    <w:p>
      <w:pPr>
        <w:pStyle w:val="Heading3"/>
        <w:spacing w:after="100" w:before="220"/>
      </w:pPr>
      <w:r>
        <w:t xml:space="preserve">The dual-column idea, in plain terms</w:t>
      </w:r>
    </w:p>
    <w:p>
      <w:pPr>
        <w:spacing w:after="120" w:line="276"/>
      </w:pPr>
      <w:r>
        <w:rPr>
          <w:sz w:val="22"/>
          <w:szCs w:val="22"/>
        </w:rPr>
        <w:t xml:space="preserve">A plain Mamba only ever looks backwards — it processes a sequence left to right, so each moment only knows what came before it. That is right for generating text one word at a time, but wrong for a finished recording, where you already have the whole clip and the future is just as informative as the past.</w:t>
      </w:r>
    </w:p>
    <w:p>
      <w:pPr>
        <w:spacing w:after="120" w:line="276"/>
      </w:pPr>
      <w:r>
        <w:rPr>
          <w:sz w:val="22"/>
          <w:szCs w:val="22"/>
        </w:rPr>
        <w:t xml:space="preserve">So the model runs two columns in parallel: one reads the clip forwards, one reads a reversed copy. Their outputs are joined together at the end. This is implemented in the DuaBiMamba class at xlsr_mamba.py:158, and the reversal is the single line x.flip([1]).</w:t>
      </w:r>
    </w:p>
    <w:p>
      <w:pPr>
        <w:spacing w:after="160"/>
      </w:pPr>
      <w:r>
        <w:t xml:space="preserve"/>
      </w:r>
    </w:p>
    <w:p>
      <w:pPr>
        <w:pStyle w:val="Heading3"/>
        <w:spacing w:after="100" w:before="220"/>
      </w:pPr>
      <w:r>
        <w:t xml:space="preserve">Three traps that would have failed silently</w:t>
      </w:r>
    </w:p>
    <w:p>
      <w:pPr>
        <w:spacing w:after="120" w:line="276"/>
      </w:pPr>
      <w:r>
        <w:rPr>
          <w:sz w:val="22"/>
          <w:szCs w:val="22"/>
        </w:rPr>
        <w:t xml:space="preserve">These are the reason this integration took care rather than just effort. Each one would have produced a model that loads perfectly and scores wrongly, with no error message.</w:t>
      </w:r>
    </w:p>
    <w:p>
      <w:pPr>
        <w:spacing w:after="1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700"/>
        <w:gridCol w:w="5400"/>
        <w:gridCol w:w="1700"/>
      </w:tblGrid>
      <w:tr>
        <w:trPr>
          <w:tblHeader/>
        </w:trPr>
        <w:tc>
          <w:tcPr>
            <w:tcW w:type="dxa" w:w="1700"/>
            <w:shd w:fill="E8EEF7" w:val="clear"/>
            <w:tcMar>
              <w:top w:type="dxa" w:w="60"/>
              <w:left w:type="dxa" w:w="100"/>
              <w:bottom w:type="dxa" w:w="60"/>
              <w:right w:type="dxa" w:w="100"/>
            </w:tcMar>
          </w:tcPr>
          <w:p>
            <w:pPr>
              <w:spacing w:after="0" w:line="240"/>
            </w:pPr>
            <w:r>
              <w:rPr>
                <w:b/>
                <w:bCs/>
                <w:sz w:val="19"/>
                <w:szCs w:val="19"/>
              </w:rPr>
              <w:t xml:space="preserve">Trap</w:t>
            </w:r>
          </w:p>
        </w:tc>
        <w:tc>
          <w:tcPr>
            <w:tcW w:type="dxa" w:w="5400"/>
            <w:shd w:fill="E8EEF7" w:val="clear"/>
            <w:tcMar>
              <w:top w:type="dxa" w:w="60"/>
              <w:left w:type="dxa" w:w="100"/>
              <w:bottom w:type="dxa" w:w="60"/>
              <w:right w:type="dxa" w:w="100"/>
            </w:tcMar>
          </w:tcPr>
          <w:p>
            <w:pPr>
              <w:spacing w:after="0" w:line="240"/>
            </w:pPr>
            <w:r>
              <w:rPr>
                <w:b/>
                <w:bCs/>
                <w:sz w:val="19"/>
                <w:szCs w:val="19"/>
              </w:rPr>
              <w:t xml:space="preserve">What is actually true</w:t>
            </w:r>
          </w:p>
        </w:tc>
        <w:tc>
          <w:tcPr>
            <w:tcW w:type="dxa" w:w="1700"/>
            <w:shd w:fill="E8EEF7" w:val="clear"/>
            <w:tcMar>
              <w:top w:type="dxa" w:w="60"/>
              <w:left w:type="dxa" w:w="100"/>
              <w:bottom w:type="dxa" w:w="60"/>
              <w:right w:type="dxa" w:w="100"/>
            </w:tcMar>
          </w:tcPr>
          <w:p>
            <w:pPr>
              <w:spacing w:after="0" w:line="240"/>
            </w:pPr>
            <w:r>
              <w:rPr>
                <w:b/>
                <w:bCs/>
                <w:sz w:val="19"/>
                <w:szCs w:val="19"/>
              </w:rPr>
              <w:t xml:space="preserve">Where</w:t>
            </w:r>
          </w:p>
        </w:tc>
      </w:tr>
      <w:tr>
        <w:tc>
          <w:tcPr>
            <w:tcW w:type="dxa" w:w="1700"/>
            <w:tcMar>
              <w:top w:type="dxa" w:w="60"/>
              <w:left w:type="dxa" w:w="100"/>
              <w:bottom w:type="dxa" w:w="60"/>
              <w:right w:type="dxa" w:w="100"/>
            </w:tcMar>
          </w:tcPr>
          <w:p>
            <w:pPr>
              <w:spacing w:after="0" w:line="240"/>
            </w:pPr>
            <w:r>
              <w:rPr>
                <w:b w:val="false"/>
                <w:bCs w:val="false"/>
                <w:sz w:val="19"/>
                <w:szCs w:val="19"/>
              </w:rPr>
              <w:t xml:space="preserve">Label order</w:t>
            </w:r>
          </w:p>
        </w:tc>
        <w:tc>
          <w:tcPr>
            <w:tcW w:type="dxa" w:w="5400"/>
            <w:tcMar>
              <w:top w:type="dxa" w:w="60"/>
              <w:left w:type="dxa" w:w="100"/>
              <w:bottom w:type="dxa" w:w="60"/>
              <w:right w:type="dxa" w:w="100"/>
            </w:tcMar>
          </w:tcPr>
          <w:p>
            <w:pPr>
              <w:spacing w:after="0" w:line="240"/>
            </w:pPr>
            <w:r>
              <w:rPr>
                <w:b w:val="false"/>
                <w:bCs w:val="false"/>
                <w:sz w:val="19"/>
                <w:szCs w:val="19"/>
              </w:rPr>
              <w:t xml:space="preserve">Index 1 = bona fide, index 0 = spoof — the</w:t>
            </w:r>
          </w:p>
          <w:p>
            <w:pPr>
              <w:spacing w:after="0" w:line="240"/>
            </w:pPr>
            <w:r>
              <w:rPr>
                <w:b w:val="false"/>
                <w:bCs w:val="false"/>
                <w:sz w:val="19"/>
                <w:szCs w:val="19"/>
              </w:rPr>
              <w:t xml:space="preserve">OPPOSITE of Model A. Taken from the training</w:t>
            </w:r>
          </w:p>
          <w:p>
            <w:pPr>
              <w:spacing w:after="0" w:line="240"/>
            </w:pPr>
            <w:r>
              <w:rPr>
                <w:b w:val="false"/>
                <w:bCs w:val="false"/>
                <w:sz w:val="19"/>
                <w:szCs w:val="19"/>
              </w:rPr>
              <w:t xml:space="preserve">code, since the config file is empty.</w:t>
            </w:r>
          </w:p>
        </w:tc>
        <w:tc>
          <w:tcPr>
            <w:tcW w:type="dxa" w:w="17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xlsr_mamba.py</w:t>
            </w:r>
          </w:p>
          <w:p>
            <w:pPr>
              <w:spacing w:after="0" w:line="240"/>
            </w:pPr>
            <w:r>
              <w:rPr>
                <w:b w:val="false"/>
                <w:bCs w:val="false"/>
                <w:sz w:val="19"/>
                <w:szCs w:val="19"/>
              </w:rPr>
              <w:t xml:space="preserve">:55–56</w:t>
            </w:r>
          </w:p>
        </w:tc>
      </w:tr>
      <w:tr>
        <w:tc>
          <w:tcPr>
            <w:tcW w:type="dxa" w:w="1700"/>
            <w:tcMar>
              <w:top w:type="dxa" w:w="60"/>
              <w:left w:type="dxa" w:w="100"/>
              <w:bottom w:type="dxa" w:w="60"/>
              <w:right w:type="dxa" w:w="100"/>
            </w:tcMar>
          </w:tcPr>
          <w:p>
            <w:pPr>
              <w:spacing w:after="0" w:line="240"/>
            </w:pPr>
            <w:r>
              <w:rPr>
                <w:b w:val="false"/>
                <w:bCs w:val="false"/>
                <w:sz w:val="19"/>
                <w:szCs w:val="19"/>
              </w:rPr>
              <w:t xml:space="preserve">Padding</w:t>
            </w:r>
          </w:p>
        </w:tc>
        <w:tc>
          <w:tcPr>
            <w:tcW w:type="dxa" w:w="5400"/>
            <w:tcMar>
              <w:top w:type="dxa" w:w="60"/>
              <w:left w:type="dxa" w:w="100"/>
              <w:bottom w:type="dxa" w:w="60"/>
              <w:right w:type="dxa" w:w="100"/>
            </w:tcMar>
          </w:tcPr>
          <w:p>
            <w:pPr>
              <w:spacing w:after="0" w:line="240"/>
            </w:pPr>
            <w:r>
              <w:rPr>
                <w:b w:val="false"/>
                <w:bCs w:val="false"/>
                <w:sz w:val="19"/>
                <w:szCs w:val="19"/>
              </w:rPr>
              <w:t xml:space="preserve">Short clips are tile-repeated to 66,800 samples,</w:t>
            </w:r>
          </w:p>
          <w:p>
            <w:pPr>
              <w:spacing w:after="0" w:line="240"/>
            </w:pPr>
            <w:r>
              <w:rPr>
                <w:b w:val="false"/>
                <w:bCs w:val="false"/>
                <w:sz w:val="19"/>
                <w:szCs w:val="19"/>
              </w:rPr>
              <w:t xml:space="preserve">not zero-padded. Zero-padding would change</w:t>
            </w:r>
          </w:p>
          <w:p>
            <w:pPr>
              <w:spacing w:after="0" w:line="240"/>
            </w:pPr>
            <w:r>
              <w:rPr>
                <w:b w:val="false"/>
                <w:bCs w:val="false"/>
                <w:sz w:val="19"/>
                <w:szCs w:val="19"/>
              </w:rPr>
              <w:t xml:space="preserve">the scores with no error raised.</w:t>
            </w:r>
          </w:p>
        </w:tc>
        <w:tc>
          <w:tcPr>
            <w:tcW w:type="dxa" w:w="17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xlsr_mamba.py</w:t>
            </w:r>
          </w:p>
          <w:p>
            <w:pPr>
              <w:spacing w:after="0" w:line="240"/>
            </w:pPr>
            <w:r>
              <w:rPr>
                <w:b w:val="false"/>
                <w:bCs w:val="false"/>
                <w:sz w:val="19"/>
                <w:szCs w:val="19"/>
              </w:rPr>
              <w:t xml:space="preserve">:59–67</w:t>
            </w:r>
          </w:p>
        </w:tc>
      </w:tr>
      <w:tr>
        <w:tc>
          <w:tcPr>
            <w:tcW w:type="dxa" w:w="1700"/>
            <w:tcMar>
              <w:top w:type="dxa" w:w="60"/>
              <w:left w:type="dxa" w:w="100"/>
              <w:bottom w:type="dxa" w:w="60"/>
              <w:right w:type="dxa" w:w="100"/>
            </w:tcMar>
          </w:tcPr>
          <w:p>
            <w:pPr>
              <w:spacing w:after="0" w:line="240"/>
            </w:pPr>
            <w:r>
              <w:rPr>
                <w:b w:val="false"/>
                <w:bCs w:val="false"/>
                <w:sz w:val="19"/>
                <w:szCs w:val="19"/>
              </w:rPr>
              <w:t xml:space="preserve">Final norm</w:t>
            </w:r>
          </w:p>
        </w:tc>
        <w:tc>
          <w:tcPr>
            <w:tcW w:type="dxa" w:w="5400"/>
            <w:tcMar>
              <w:top w:type="dxa" w:w="60"/>
              <w:left w:type="dxa" w:w="100"/>
              <w:bottom w:type="dxa" w:w="60"/>
              <w:right w:type="dxa" w:w="100"/>
            </w:tcMar>
          </w:tcPr>
          <w:p>
            <w:pPr>
              <w:spacing w:after="0" w:line="240"/>
            </w:pPr>
            <w:r>
              <w:rPr>
                <w:b w:val="false"/>
                <w:bCs w:val="false"/>
                <w:sz w:val="19"/>
                <w:szCs w:val="19"/>
              </w:rPr>
              <w:t xml:space="preserve">Applied to the ORIGINAL block input plus the</w:t>
            </w:r>
          </w:p>
          <w:p>
            <w:pPr>
              <w:spacing w:after="0" w:line="240"/>
            </w:pPr>
            <w:r>
              <w:rPr>
                <w:b w:val="false"/>
                <w:bCs w:val="false"/>
                <w:sz w:val="19"/>
                <w:szCs w:val="19"/>
              </w:rPr>
              <w:t xml:space="preserve">residual, not the last layer’s output — a quirk</w:t>
            </w:r>
          </w:p>
          <w:p>
            <w:pPr>
              <w:spacing w:after="0" w:line="240"/>
            </w:pPr>
            <w:r>
              <w:rPr>
                <w:b w:val="false"/>
                <w:bCs w:val="false"/>
                <w:sz w:val="19"/>
                <w:szCs w:val="19"/>
              </w:rPr>
              <w:t xml:space="preserve">of the reference implementation.</w:t>
            </w:r>
          </w:p>
        </w:tc>
        <w:tc>
          <w:tcPr>
            <w:tcW w:type="dxa" w:w="17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xlsr_mamba.py</w:t>
            </w:r>
          </w:p>
          <w:p>
            <w:pPr>
              <w:spacing w:after="0" w:line="240"/>
            </w:pPr>
            <w:r>
              <w:rPr>
                <w:b w:val="false"/>
                <w:bCs w:val="false"/>
                <w:sz w:val="19"/>
                <w:szCs w:val="19"/>
              </w:rPr>
              <w:t xml:space="preserve">:188–193</w:t>
            </w:r>
          </w:p>
        </w:tc>
      </w:tr>
    </w:tbl>
    <w:p>
      <w:pPr>
        <w:spacing w:after="160"/>
      </w:pPr>
      <w:r>
        <w:t xml:space="preserve"/>
      </w:r>
    </w:p>
    <w:p>
      <w:pPr>
        <w:pStyle w:val="Heading3"/>
        <w:spacing w:after="100" w:before="220"/>
      </w:pPr>
      <w:r>
        <w:t xml:space="preserve">Connecting the speech front end</w:t>
      </w:r>
    </w:p>
    <w:p>
      <w:pPr>
        <w:spacing w:after="120" w:line="276"/>
      </w:pPr>
      <w:r>
        <w:rPr>
          <w:sz w:val="22"/>
          <w:szCs w:val="22"/>
        </w:rPr>
        <w:t xml:space="preserve">The checkpoint stores its XLS-R front end using names from a library called fairseq (fc1, fc2, self_attn), but we load it with the transformers library, which uses different names for the same things. So all 429 of those tensors have to be renamed.</w:t>
      </w:r>
    </w:p>
    <w:p>
      <w:pPr>
        <w:spacing w:after="120" w:line="276"/>
      </w:pPr>
      <w:r>
        <w:rPr>
          <w:sz w:val="22"/>
          <w:szCs w:val="22"/>
        </w:rPr>
        <w:t xml:space="preserve">The rename table is at </w:t>
      </w:r>
      <w:r>
        <w:rPr>
          <w:rFonts w:ascii="Consolas" w:cs="Consolas" w:eastAsia="Consolas" w:hAnsi="Consolas"/>
          <w:color w:val="A31515"/>
          <w:sz w:val="20"/>
          <w:szCs w:val="20"/>
        </w:rPr>
        <w:t xml:space="preserve">xlsr_mamba.py:239–251</w:t>
      </w:r>
      <w:r>
        <w:rPr>
          <w:sz w:val="22"/>
          <w:szCs w:val="22"/>
        </w:rPr>
        <w:t xml:space="preserve"> and the function that applies it is </w:t>
      </w:r>
      <w:r>
        <w:rPr>
          <w:rFonts w:ascii="Consolas" w:cs="Consolas" w:eastAsia="Consolas" w:hAnsi="Consolas"/>
          <w:color w:val="A31515"/>
          <w:sz w:val="20"/>
          <w:szCs w:val="20"/>
        </w:rPr>
        <w:t xml:space="preserve">remap_ssl_state_dict</w:t>
      </w:r>
      <w:r>
        <w:rPr>
          <w:sz w:val="22"/>
          <w:szCs w:val="22"/>
        </w:rPr>
        <w:t xml:space="preserve"> at </w:t>
      </w:r>
      <w:r>
        <w:rPr>
          <w:rFonts w:ascii="Consolas" w:cs="Consolas" w:eastAsia="Consolas" w:hAnsi="Consolas"/>
          <w:color w:val="A31515"/>
          <w:sz w:val="20"/>
          <w:szCs w:val="20"/>
        </w:rPr>
        <w:t xml:space="preserve">xlsr_mamba.py:254</w:t>
      </w:r>
      <w:r>
        <w:rPr>
          <w:sz w:val="22"/>
          <w:szCs w:val="22"/>
        </w:rPr>
        <w:t xml:space="preserve">. For example:</w:t>
      </w:r>
    </w:p>
    <w:p>
      <w:pPr>
        <w:shd w:fill="F4F5F7" w:val="clear"/>
        <w:spacing w:after="0" w:before="60" w:line="240"/>
        <w:ind w:left="220" w:right="120"/>
      </w:pPr>
      <w:r>
        <w:rPr>
          <w:rFonts w:ascii="Consolas" w:cs="Consolas" w:eastAsia="Consolas" w:hAnsi="Consolas"/>
          <w:sz w:val="18"/>
          <w:szCs w:val="18"/>
        </w:rPr>
        <w:t xml:space="preserve">fairseq name                          transformers name</w:t>
      </w:r>
    </w:p>
    <w:p>
      <w:pPr>
        <w:shd w:fill="F4F5F7" w:val="clear"/>
        <w:spacing w:after="0" w:before="0" w:line="240"/>
        <w:ind w:left="220" w:right="120"/>
      </w:pPr>
      <w:r>
        <w:rPr>
          <w:rFonts w:ascii="Consolas" w:cs="Consolas" w:eastAsia="Consolas" w:hAnsi="Consolas"/>
          <w:sz w:val="18"/>
          <w:szCs w:val="18"/>
        </w:rPr>
        <w:t xml:space="preserve">-----------------------------------   ------------------------------------</w:t>
      </w:r>
    </w:p>
    <w:p>
      <w:pPr>
        <w:shd w:fill="F4F5F7" w:val="clear"/>
        <w:spacing w:after="0" w:before="0" w:line="240"/>
        <w:ind w:left="220" w:right="120"/>
      </w:pPr>
      <w:r>
        <w:rPr>
          <w:rFonts w:ascii="Consolas" w:cs="Consolas" w:eastAsia="Consolas" w:hAnsi="Consolas"/>
          <w:sz w:val="18"/>
          <w:szCs w:val="18"/>
        </w:rPr>
        <w:t xml:space="preserve">encoder.layers.0.fc1.weight       -&gt;  encoder.layers.0.feed_forward</w:t>
      </w:r>
    </w:p>
    <w:p>
      <w:pPr>
        <w:shd w:fill="F4F5F7" w:val="clear"/>
        <w:spacing w:after="0" w:before="0" w:line="240"/>
        <w:ind w:left="220" w:right="120"/>
      </w:pPr>
      <w:r>
        <w:rPr>
          <w:rFonts w:ascii="Consolas" w:cs="Consolas" w:eastAsia="Consolas" w:hAnsi="Consolas"/>
          <w:sz w:val="18"/>
          <w:szCs w:val="18"/>
        </w:rPr>
        <w:t xml:space="preserve">                                        .intermediate_dense.weight</w:t>
      </w:r>
    </w:p>
    <w:p>
      <w:pPr>
        <w:shd w:fill="F4F5F7" w:val="clear"/>
        <w:spacing w:after="0" w:before="0" w:line="240"/>
        <w:ind w:left="220" w:right="120"/>
      </w:pPr>
      <w:r>
        <w:rPr>
          <w:rFonts w:ascii="Consolas" w:cs="Consolas" w:eastAsia="Consolas" w:hAnsi="Consolas"/>
          <w:sz w:val="18"/>
          <w:szCs w:val="18"/>
        </w:rPr>
        <w:t xml:space="preserve">encoder.layers.0.self_attn_layer_    encoder.layers.0.layer_norm.bias</w:t>
      </w:r>
    </w:p>
    <w:p>
      <w:pPr>
        <w:shd w:fill="F4F5F7" w:val="clear"/>
        <w:spacing w:after="0" w:before="0" w:line="240"/>
        <w:ind w:left="220" w:right="120"/>
      </w:pPr>
      <w:r>
        <w:rPr>
          <w:rFonts w:ascii="Consolas" w:cs="Consolas" w:eastAsia="Consolas" w:hAnsi="Consolas"/>
          <w:sz w:val="18"/>
          <w:szCs w:val="18"/>
        </w:rPr>
        <w:t xml:space="preserve">  norm.bias                       -&gt;</w:t>
      </w:r>
    </w:p>
    <w:p>
      <w:pPr>
        <w:shd w:fill="F4F5F7" w:val="clear"/>
        <w:spacing w:after="160" w:before="0" w:line="240"/>
        <w:ind w:left="220" w:right="120"/>
      </w:pPr>
      <w:r>
        <w:rPr>
          <w:rFonts w:ascii="Consolas" w:cs="Consolas" w:eastAsia="Consolas" w:hAnsi="Consolas"/>
          <w:sz w:val="18"/>
          <w:szCs w:val="18"/>
        </w:rPr>
        <w:t xml:space="preserve">post_extract_proj.weight          -&gt;  feature_projection.projection.weight</w:t>
      </w:r>
    </w:p>
    <w:p>
      <w:pPr>
        <w:spacing w:after="120" w:line="276"/>
      </w:pPr>
      <w:r>
        <w:rPr>
          <w:sz w:val="22"/>
          <w:szCs w:val="22"/>
        </w:rPr>
        <w:t xml:space="preserve">The safety net is </w:t>
      </w:r>
      <w:r>
        <w:rPr>
          <w:rFonts w:ascii="Consolas" w:cs="Consolas" w:eastAsia="Consolas" w:hAnsi="Consolas"/>
          <w:color w:val="A31515"/>
          <w:sz w:val="20"/>
          <w:szCs w:val="20"/>
        </w:rPr>
        <w:t xml:space="preserve">strict=True</w:t>
      </w:r>
      <w:r>
        <w:rPr>
          <w:sz w:val="22"/>
          <w:szCs w:val="22"/>
        </w:rPr>
        <w:t xml:space="preserve"> when loading (</w:t>
      </w:r>
      <w:r>
        <w:rPr>
          <w:rFonts w:ascii="Consolas" w:cs="Consolas" w:eastAsia="Consolas" w:hAnsi="Consolas"/>
          <w:color w:val="A31515"/>
          <w:sz w:val="20"/>
          <w:szCs w:val="20"/>
        </w:rPr>
        <w:t xml:space="preserve">xlsr_mamba.py:348</w:t>
      </w:r>
      <w:r>
        <w:rPr>
          <w:sz w:val="22"/>
          <w:szCs w:val="22"/>
        </w:rPr>
        <w:t xml:space="preserve">). If even one tensor is renamed wrongly, or missed, PyTorch refuses to load rather than quietly leaving a layer with random weights. The check passed with 422 of 422 parameters matched, no missing and no unexpected names.</w:t>
      </w:r>
    </w:p>
    <w:p>
      <w:pPr>
        <w:spacing w:after="160"/>
      </w:pPr>
      <w:r>
        <w:t xml:space="preserve"/>
      </w:r>
    </w:p>
    <w:p>
      <w:pPr>
        <w:pBdr>
          <w:left w:val="single" w:color="F0A500" w:sz="18" w:space="8"/>
        </w:pBdr>
        <w:shd w:fill="FFF8E1" w:val="clear"/>
        <w:spacing w:after="160" w:before="120" w:line="276"/>
        <w:ind w:left="160" w:right="160"/>
      </w:pPr>
      <w:r>
        <w:rPr>
          <w:b/>
          <w:bCs/>
          <w:color w:val="8A5A00"/>
          <w:sz w:val="22"/>
          <w:szCs w:val="22"/>
        </w:rPr>
        <w:t xml:space="preserve">Was the reimplementation actually correct?  </w:t>
      </w:r>
      <w:r>
        <w:rPr>
          <w:sz w:val="22"/>
          <w:szCs w:val="22"/>
        </w:rPr>
        <w:t xml:space="preserve">This is the fair question, and it needed a real answer rather than “it loads, so it must be fine”. Two independent checks were run. First, the scan maths was compared against a second, independently written implementation of the same equation — they agree to within 1e-5 (test at test_deepfake_xlsr_mamba.py). Second, and decisively, the finished model was scored against 200 labelled ASVspoof clips: genuine clips averaged 0.000 and spoofed clips averaged 0.981. A mis-wired model cannot produce near-perfect separation by accident.</w:t>
      </w:r>
    </w:p>
    <w:p>
      <w:r>
        <w:br w:type="page"/>
      </w:r>
    </w:p>
    <w:p>
      <w:pPr>
        <w:pStyle w:val="Heading1"/>
        <w:spacing w:after="160" w:before="360"/>
      </w:pPr>
      <w:r>
        <w:t xml:space="preserve">Part 4 — The three explainability features</w:t>
      </w:r>
    </w:p>
    <w:p>
      <w:pPr>
        <w:spacing w:after="120" w:line="276"/>
      </w:pPr>
      <w:r>
        <w:rPr>
          <w:sz w:val="22"/>
          <w:szCs w:val="22"/>
        </w:rPr>
        <w:t xml:space="preserve">Each feature answers a different question, and each is backed by numbered requirements in the project’s Software Requirements Specification. Those requirement codes (DF-6, DF-7, …) appear in the code comments too, so you can trace any line back to the document that asked for it.</w:t>
      </w:r>
    </w:p>
    <w:p>
      <w:pPr>
        <w:spacing w:after="160"/>
      </w:pPr>
      <w:r>
        <w:t xml:space="preserve"/>
      </w:r>
    </w:p>
    <w:p>
      <w:pPr>
        <w:pBdr>
          <w:bottom w:val="single" w:color="CCCCCC" w:sz="6" w:space="1"/>
        </w:pBdr>
        <w:spacing w:after="200" w:before="100"/>
      </w:pPr>
      <w:r>
        <w:t xml:space="preserve"/>
      </w:r>
    </w:p>
    <w:p>
      <w:pPr>
        <w:pStyle w:val="Heading2"/>
        <w:spacing w:after="120" w:before="280"/>
      </w:pPr>
      <w:r>
        <w:t xml:space="preserve">Feature 1 — Score distribution, DET curve and threshold</w:t>
      </w:r>
    </w:p>
    <w:p>
      <w:pPr>
        <w:spacing w:after="120" w:line="276"/>
      </w:pPr>
      <w:r>
        <w:rPr>
          <w:b/>
          <w:bCs/>
          <w:sz w:val="22"/>
          <w:szCs w:val="22"/>
        </w:rPr>
        <w:t xml:space="preserve">Requirements: </w:t>
      </w:r>
      <w:r>
        <w:rPr>
          <w:sz w:val="22"/>
          <w:szCs w:val="22"/>
        </w:rPr>
        <w:t xml:space="preserve">DF-6, DF-7, DF-8, DF-9</w:t>
      </w:r>
      <w:r>
        <w:rPr>
          <w:b/>
          <w:bCs/>
          <w:sz w:val="22"/>
          <w:szCs w:val="22"/>
        </w:rPr>
        <w:t xml:space="preserve">   ·   Endpoint: </w:t>
      </w:r>
      <w:r>
        <w:rPr>
          <w:rFonts w:ascii="Consolas" w:cs="Consolas" w:eastAsia="Consolas" w:hAnsi="Consolas"/>
          <w:color w:val="A31515"/>
          <w:sz w:val="20"/>
          <w:szCs w:val="20"/>
        </w:rPr>
        <w:t xml:space="preserve">POST /tasks/deepfake/scores</w:t>
      </w:r>
    </w:p>
    <w:p>
      <w:pPr>
        <w:spacing w:after="160"/>
      </w:pPr>
      <w:r>
        <w:t xml:space="preserve"/>
      </w:r>
    </w:p>
    <w:p>
      <w:pPr>
        <w:pStyle w:val="Heading3"/>
        <w:spacing w:after="100" w:before="220"/>
      </w:pPr>
      <w:r>
        <w:t xml:space="preserve">The question it answers</w:t>
      </w:r>
    </w:p>
    <w:p>
      <w:pPr>
        <w:spacing w:after="120" w:line="276"/>
      </w:pPr>
      <w:r>
        <w:rPr>
          <w:sz w:val="22"/>
          <w:szCs w:val="22"/>
        </w:rPr>
        <w:t xml:space="preserve">“How well does this detector actually separate real from fake?” A single clip scoring 0.93 tells you nothing about that. You need to score a whole labelled dataset and look at both populations together.</w:t>
      </w:r>
    </w:p>
    <w:p>
      <w:pPr>
        <w:spacing w:after="160"/>
      </w:pPr>
      <w:r>
        <w:t xml:space="preserve"/>
      </w:r>
    </w:p>
    <w:p>
      <w:pPr>
        <w:pStyle w:val="Heading3"/>
        <w:spacing w:after="100" w:before="220"/>
      </w:pPr>
      <w:r>
        <w:t xml:space="preserve">What it shows, and what each part means</w:t>
      </w:r>
    </w:p>
    <w:p>
      <w:pPr>
        <w:pStyle w:val="ListParagraph"/>
        <w:numPr>
          <w:ilvl w:val="0"/>
          <w:numId w:val="2"/>
        </w:numPr>
        <w:spacing w:after="80" w:line="276"/>
      </w:pPr>
      <w:r>
        <w:rPr>
          <w:b/>
          <w:bCs/>
          <w:sz w:val="22"/>
          <w:szCs w:val="22"/>
        </w:rPr>
        <w:t xml:space="preserve">Two score distributions on one shared axis</w:t>
      </w:r>
      <w:r>
        <w:rPr>
          <w:sz w:val="22"/>
          <w:szCs w:val="22"/>
        </w:rPr>
        <w:t xml:space="preserve"> — a histogram of the scores for genuine clips and another for synthetic clips, drawn over each other. The amount they overlap is the whole story: heavy overlap means the detector cannot do its job. (Requirement DF-6.)</w:t>
      </w:r>
    </w:p>
    <w:p>
      <w:pPr>
        <w:pStyle w:val="ListParagraph"/>
        <w:numPr>
          <w:ilvl w:val="0"/>
          <w:numId w:val="2"/>
        </w:numPr>
        <w:spacing w:after="80" w:line="276"/>
      </w:pPr>
      <w:r>
        <w:rPr>
          <w:b/>
          <w:bCs/>
          <w:sz w:val="22"/>
          <w:szCs w:val="22"/>
        </w:rPr>
        <w:t xml:space="preserve">The DET curve</w:t>
      </w:r>
      <w:r>
        <w:rPr>
          <w:sz w:val="22"/>
          <w:szCs w:val="22"/>
        </w:rPr>
        <w:t xml:space="preserve"> — Detection Error Tradeoff. One point on this curve is one threshold. The whole curve is the detector’s complete behaviour, independent of where you happen to set the cut. (DF-7.)</w:t>
      </w:r>
    </w:p>
    <w:p>
      <w:pPr>
        <w:pStyle w:val="ListParagraph"/>
        <w:numPr>
          <w:ilvl w:val="0"/>
          <w:numId w:val="2"/>
        </w:numPr>
        <w:spacing w:after="80" w:line="276"/>
      </w:pPr>
      <w:r>
        <w:rPr>
          <w:b/>
          <w:bCs/>
          <w:sz w:val="22"/>
          <w:szCs w:val="22"/>
        </w:rPr>
        <w:t xml:space="preserve">The equal error rate and the threshold where it occurs</w:t>
      </w:r>
      <w:r>
        <w:rPr>
          <w:sz w:val="22"/>
          <w:szCs w:val="22"/>
        </w:rPr>
        <w:t xml:space="preserve"> — the single number this field reports. (DF-8.)</w:t>
      </w:r>
    </w:p>
    <w:p>
      <w:pPr>
        <w:pStyle w:val="ListParagraph"/>
        <w:numPr>
          <w:ilvl w:val="0"/>
          <w:numId w:val="2"/>
        </w:numPr>
        <w:spacing w:after="80" w:line="276"/>
      </w:pPr>
      <w:r>
        <w:rPr>
          <w:b/>
          <w:bCs/>
          <w:sz w:val="22"/>
          <w:szCs w:val="22"/>
        </w:rPr>
        <w:t xml:space="preserve">The dataset the threshold came from</w:t>
      </w:r>
      <w:r>
        <w:rPr>
          <w:sz w:val="22"/>
          <w:szCs w:val="22"/>
        </w:rPr>
        <w:t xml:space="preserve"> — stated in words next to it, because thresholds do not transfer between datasets. (DF-9.)</w:t>
      </w:r>
    </w:p>
    <w:p>
      <w:pPr>
        <w:spacing w:after="160"/>
      </w:pPr>
      <w:r>
        <w:t xml:space="preserve"/>
      </w:r>
    </w:p>
    <w:p>
      <w:pPr>
        <w:pStyle w:val="Heading3"/>
        <w:spacing w:after="100" w:before="220"/>
      </w:pPr>
      <w:r>
        <w:t xml:space="preserve">Where it lives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rPr>
          <w:tblHeader/>
        </w:trPr>
        <w:tc>
          <w:tcPr>
            <w:tcW w:type="dxa" w:w="4400"/>
            <w:shd w:fill="E8EEF7" w:val="clear"/>
            <w:tcMar>
              <w:top w:type="dxa" w:w="60"/>
              <w:left w:type="dxa" w:w="100"/>
              <w:bottom w:type="dxa" w:w="60"/>
              <w:right w:type="dxa" w:w="100"/>
            </w:tcMar>
          </w:tcPr>
          <w:p>
            <w:pPr>
              <w:spacing w:after="0" w:line="240"/>
            </w:pPr>
            <w:r>
              <w:rPr>
                <w:b/>
                <w:bCs/>
                <w:sz w:val="19"/>
                <w:szCs w:val="19"/>
              </w:rPr>
              <w:t xml:space="preserve">What</w:t>
            </w:r>
          </w:p>
        </w:tc>
        <w:tc>
          <w:tcPr>
            <w:tcW w:type="dxa" w:w="4400"/>
            <w:shd w:fill="E8EEF7" w:val="clear"/>
            <w:tcMar>
              <w:top w:type="dxa" w:w="60"/>
              <w:left w:type="dxa" w:w="100"/>
              <w:bottom w:type="dxa" w:w="60"/>
              <w:right w:type="dxa" w:w="100"/>
            </w:tcMar>
          </w:tcPr>
          <w:p>
            <w:pPr>
              <w:spacing w:after="0" w:line="240"/>
            </w:pPr>
            <w:r>
              <w:rPr>
                <w:b/>
                <w:bCs/>
                <w:sz w:val="19"/>
                <w:szCs w:val="19"/>
              </w:rPr>
              <w:t xml:space="preserve">File and line</w:t>
            </w:r>
          </w:p>
        </w:tc>
      </w:tr>
      <w:tr>
        <w:tc>
          <w:tcPr>
            <w:tcW w:type="dxa" w:w="4400"/>
            <w:tcMar>
              <w:top w:type="dxa" w:w="60"/>
              <w:left w:type="dxa" w:w="100"/>
              <w:bottom w:type="dxa" w:w="60"/>
              <w:right w:type="dxa" w:w="100"/>
            </w:tcMar>
          </w:tcPr>
          <w:p>
            <w:pPr>
              <w:spacing w:after="0" w:line="240"/>
            </w:pPr>
            <w:r>
              <w:rPr>
                <w:b w:val="false"/>
                <w:bCs w:val="false"/>
                <w:sz w:val="19"/>
                <w:szCs w:val="19"/>
              </w:rPr>
              <w:t xml:space="preserve">The maths (DET curve, EER, histograms)</w:t>
            </w:r>
          </w:p>
        </w:tc>
        <w:tc>
          <w:tcPr>
            <w:tcW w:type="dxa" w:w="4400"/>
            <w:tcMar>
              <w:top w:type="dxa" w:w="60"/>
              <w:left w:type="dxa" w:w="100"/>
              <w:bottom w:type="dxa" w:w="60"/>
              <w:right w:type="dxa" w:w="100"/>
            </w:tcMar>
          </w:tcPr>
          <w:p>
            <w:pPr>
              <w:spacing w:after="0" w:line="240"/>
            </w:pPr>
            <w:r>
              <w:rPr>
                <w:b w:val="false"/>
                <w:bCs w:val="false"/>
                <w:sz w:val="19"/>
                <w:szCs w:val="19"/>
              </w:rPr>
              <w:t xml:space="preserve">metrics.py — whole file, 134 lines</w:t>
            </w:r>
          </w:p>
        </w:tc>
      </w:tr>
      <w:tr>
        <w:tc>
          <w:tcPr>
            <w:tcW w:type="dxa" w:w="4400"/>
            <w:tcMar>
              <w:top w:type="dxa" w:w="60"/>
              <w:left w:type="dxa" w:w="100"/>
              <w:bottom w:type="dxa" w:w="60"/>
              <w:right w:type="dxa" w:w="100"/>
            </w:tcMar>
          </w:tcPr>
          <w:p>
            <w:pPr>
              <w:spacing w:after="0" w:line="240"/>
            </w:pPr>
            <w:r>
              <w:rPr>
                <w:b w:val="false"/>
                <w:bCs w:val="false"/>
                <w:sz w:val="19"/>
                <w:szCs w:val="19"/>
              </w:rPr>
              <w:t xml:space="preserve">Which clip is a false accept / false reject</w:t>
            </w:r>
          </w:p>
        </w:tc>
        <w:tc>
          <w:tcPr>
            <w:tcW w:type="dxa" w:w="4400"/>
            <w:tcMar>
              <w:top w:type="dxa" w:w="60"/>
              <w:left w:type="dxa" w:w="100"/>
              <w:bottom w:type="dxa" w:w="60"/>
              <w:right w:type="dxa" w:w="100"/>
            </w:tcMar>
          </w:tcPr>
          <w:p>
            <w:pPr>
              <w:spacing w:after="0" w:line="240"/>
            </w:pPr>
            <w:r>
              <w:rPr>
                <w:b w:val="false"/>
                <w:bCs w:val="false"/>
                <w:sz w:val="19"/>
                <w:szCs w:val="19"/>
              </w:rPr>
              <w:t xml:space="preserve">metrics.py:50  rates_at()</w:t>
            </w:r>
          </w:p>
        </w:tc>
      </w:tr>
      <w:tr>
        <w:tc>
          <w:tcPr>
            <w:tcW w:type="dxa" w:w="4400"/>
            <w:tcMar>
              <w:top w:type="dxa" w:w="60"/>
              <w:left w:type="dxa" w:w="100"/>
              <w:bottom w:type="dxa" w:w="60"/>
              <w:right w:type="dxa" w:w="100"/>
            </w:tcMar>
          </w:tcPr>
          <w:p>
            <w:pPr>
              <w:spacing w:after="0" w:line="240"/>
            </w:pPr>
            <w:r>
              <w:rPr>
                <w:b w:val="false"/>
                <w:bCs w:val="false"/>
                <w:sz w:val="19"/>
                <w:szCs w:val="19"/>
              </w:rPr>
              <w:t xml:space="preserve">Sweeping every possible threshold</w:t>
            </w:r>
          </w:p>
        </w:tc>
        <w:tc>
          <w:tcPr>
            <w:tcW w:type="dxa" w:w="4400"/>
            <w:tcMar>
              <w:top w:type="dxa" w:w="60"/>
              <w:left w:type="dxa" w:w="100"/>
              <w:bottom w:type="dxa" w:w="60"/>
              <w:right w:type="dxa" w:w="100"/>
            </w:tcMar>
          </w:tcPr>
          <w:p>
            <w:pPr>
              <w:spacing w:after="0" w:line="240"/>
            </w:pPr>
            <w:r>
              <w:rPr>
                <w:b w:val="false"/>
                <w:bCs w:val="false"/>
                <w:sz w:val="19"/>
                <w:szCs w:val="19"/>
              </w:rPr>
              <w:t xml:space="preserve">metrics.py:63  _candidate_thresholds()</w:t>
            </w:r>
          </w:p>
        </w:tc>
      </w:tr>
      <w:tr>
        <w:tc>
          <w:tcPr>
            <w:tcW w:type="dxa" w:w="4400"/>
            <w:tcMar>
              <w:top w:type="dxa" w:w="60"/>
              <w:left w:type="dxa" w:w="100"/>
              <w:bottom w:type="dxa" w:w="60"/>
              <w:right w:type="dxa" w:w="100"/>
            </w:tcMar>
          </w:tcPr>
          <w:p>
            <w:pPr>
              <w:spacing w:after="0" w:line="240"/>
            </w:pPr>
            <w:r>
              <w:rPr>
                <w:b w:val="false"/>
                <w:bCs w:val="false"/>
                <w:sz w:val="19"/>
                <w:szCs w:val="19"/>
              </w:rPr>
              <w:t xml:space="preserve">Finding where the two errors cross</w:t>
            </w:r>
          </w:p>
        </w:tc>
        <w:tc>
          <w:tcPr>
            <w:tcW w:type="dxa" w:w="4400"/>
            <w:tcMar>
              <w:top w:type="dxa" w:w="60"/>
              <w:left w:type="dxa" w:w="100"/>
              <w:bottom w:type="dxa" w:w="60"/>
              <w:right w:type="dxa" w:w="100"/>
            </w:tcMar>
          </w:tcPr>
          <w:p>
            <w:pPr>
              <w:spacing w:after="0" w:line="240"/>
            </w:pPr>
            <w:r>
              <w:rPr>
                <w:b w:val="false"/>
                <w:bCs w:val="false"/>
                <w:sz w:val="19"/>
                <w:szCs w:val="19"/>
              </w:rPr>
              <w:t xml:space="preserve">metrics.py:91  equal_error_rate()</w:t>
            </w:r>
          </w:p>
        </w:tc>
      </w:tr>
      <w:tr>
        <w:tc>
          <w:tcPr>
            <w:tcW w:type="dxa" w:w="4400"/>
            <w:tcMar>
              <w:top w:type="dxa" w:w="60"/>
              <w:left w:type="dxa" w:w="100"/>
              <w:bottom w:type="dxa" w:w="60"/>
              <w:right w:type="dxa" w:w="100"/>
            </w:tcMar>
          </w:tcPr>
          <w:p>
            <w:pPr>
              <w:spacing w:after="0" w:line="240"/>
            </w:pPr>
            <w:r>
              <w:rPr>
                <w:b w:val="false"/>
                <w:bCs w:val="false"/>
                <w:sz w:val="19"/>
                <w:szCs w:val="19"/>
              </w:rPr>
              <w:t xml:space="preserve">Scoring the whole dataset and assembling it</w:t>
            </w:r>
          </w:p>
        </w:tc>
        <w:tc>
          <w:tcPr>
            <w:tcW w:type="dxa" w:w="4400"/>
            <w:tcMar>
              <w:top w:type="dxa" w:w="60"/>
              <w:left w:type="dxa" w:w="100"/>
              <w:bottom w:type="dxa" w:w="60"/>
              <w:right w:type="dxa" w:w="100"/>
            </w:tcMar>
          </w:tcPr>
          <w:p>
            <w:pPr>
              <w:spacing w:after="0" w:line="240"/>
            </w:pPr>
            <w:r>
              <w:rPr>
                <w:b w:val="false"/>
                <w:bCs w:val="false"/>
                <w:sz w:val="19"/>
                <w:szCs w:val="19"/>
              </w:rPr>
              <w:t xml:space="preserve">evaluation.py:84  evaluate_dataset()</w:t>
            </w:r>
          </w:p>
        </w:tc>
      </w:tr>
      <w:tr>
        <w:tc>
          <w:tcPr>
            <w:tcW w:type="dxa" w:w="4400"/>
            <w:tcMar>
              <w:top w:type="dxa" w:w="60"/>
              <w:left w:type="dxa" w:w="100"/>
              <w:bottom w:type="dxa" w:w="60"/>
              <w:right w:type="dxa" w:w="100"/>
            </w:tcMar>
          </w:tcPr>
          <w:p>
            <w:pPr>
              <w:spacing w:after="0" w:line="240"/>
            </w:pPr>
            <w:r>
              <w:rPr>
                <w:b w:val="false"/>
                <w:bCs w:val="false"/>
                <w:sz w:val="19"/>
                <w:szCs w:val="19"/>
              </w:rPr>
              <w:t xml:space="preserve">The endpoint</w:t>
            </w:r>
          </w:p>
        </w:tc>
        <w:tc>
          <w:tcPr>
            <w:tcW w:type="dxa" w:w="4400"/>
            <w:tcMar>
              <w:top w:type="dxa" w:w="60"/>
              <w:left w:type="dxa" w:w="100"/>
              <w:bottom w:type="dxa" w:w="60"/>
              <w:right w:type="dxa" w:w="100"/>
            </w:tcMar>
          </w:tcPr>
          <w:p>
            <w:pPr>
              <w:spacing w:after="0" w:line="240"/>
            </w:pPr>
            <w:r>
              <w:rPr>
                <w:b w:val="false"/>
                <w:bCs w:val="false"/>
                <w:sz w:val="19"/>
                <w:szCs w:val="19"/>
              </w:rPr>
              <w:t xml:space="preserve">router.py:91  POST /scores</w:t>
            </w:r>
          </w:p>
        </w:tc>
      </w:tr>
      <w:tr>
        <w:tc>
          <w:tcPr>
            <w:tcW w:type="dxa" w:w="4400"/>
            <w:tcMar>
              <w:top w:type="dxa" w:w="60"/>
              <w:left w:type="dxa" w:w="100"/>
              <w:bottom w:type="dxa" w:w="60"/>
              <w:right w:type="dxa" w:w="100"/>
            </w:tcMar>
          </w:tcPr>
          <w:p>
            <w:pPr>
              <w:spacing w:after="0" w:line="240"/>
            </w:pPr>
            <w:r>
              <w:rPr>
                <w:b w:val="false"/>
                <w:bCs w:val="false"/>
                <w:sz w:val="19"/>
                <w:szCs w:val="19"/>
              </w:rPr>
              <w:t xml:space="preserve">The screen</w:t>
            </w:r>
          </w:p>
        </w:tc>
        <w:tc>
          <w:tcPr>
            <w:tcW w:type="dxa" w:w="4400"/>
            <w:tcMar>
              <w:top w:type="dxa" w:w="60"/>
              <w:left w:type="dxa" w:w="100"/>
              <w:bottom w:type="dxa" w:w="60"/>
              <w:right w:type="dxa" w:w="100"/>
            </w:tcMar>
          </w:tcPr>
          <w:p>
            <w:pPr>
              <w:spacing w:after="0" w:line="240"/>
            </w:pPr>
            <w:r>
              <w:rPr>
                <w:b w:val="false"/>
                <w:bCs w:val="false"/>
                <w:sz w:val="19"/>
                <w:szCs w:val="19"/>
              </w:rPr>
              <w:t xml:space="preserve">EvaluationPanel.tsx (226 lines)</w:t>
            </w:r>
          </w:p>
        </w:tc>
      </w:tr>
      <w:tr>
        <w:tc>
          <w:tcPr>
            <w:tcW w:type="dxa" w:w="4400"/>
            <w:tcMar>
              <w:top w:type="dxa" w:w="60"/>
              <w:left w:type="dxa" w:w="100"/>
              <w:bottom w:type="dxa" w:w="60"/>
              <w:right w:type="dxa" w:w="100"/>
            </w:tcMar>
          </w:tcPr>
          <w:p>
            <w:pPr>
              <w:spacing w:after="0" w:line="240"/>
            </w:pPr>
            <w:r>
              <w:rPr>
                <w:b w:val="false"/>
                <w:bCs w:val="false"/>
                <w:sz w:val="19"/>
                <w:szCs w:val="19"/>
              </w:rPr>
              <w:t xml:space="preserve">The two histograms</w:t>
            </w:r>
          </w:p>
        </w:tc>
        <w:tc>
          <w:tcPr>
            <w:tcW w:type="dxa" w:w="4400"/>
            <w:tcMar>
              <w:top w:type="dxa" w:w="60"/>
              <w:left w:type="dxa" w:w="100"/>
              <w:bottom w:type="dxa" w:w="60"/>
              <w:right w:type="dxa" w:w="100"/>
            </w:tcMar>
          </w:tcPr>
          <w:p>
            <w:pPr>
              <w:spacing w:after="0" w:line="240"/>
            </w:pPr>
            <w:r>
              <w:rPr>
                <w:b w:val="false"/>
                <w:bCs w:val="false"/>
                <w:sz w:val="19"/>
                <w:szCs w:val="19"/>
              </w:rPr>
              <w:t xml:space="preserve">ScoreDistribution.tsx (143 lines)</w:t>
            </w:r>
          </w:p>
        </w:tc>
      </w:tr>
      <w:tr>
        <w:tc>
          <w:tcPr>
            <w:tcW w:type="dxa" w:w="4400"/>
            <w:tcMar>
              <w:top w:type="dxa" w:w="60"/>
              <w:left w:type="dxa" w:w="100"/>
              <w:bottom w:type="dxa" w:w="60"/>
              <w:right w:type="dxa" w:w="100"/>
            </w:tcMar>
          </w:tcPr>
          <w:p>
            <w:pPr>
              <w:spacing w:after="0" w:line="240"/>
            </w:pPr>
            <w:r>
              <w:rPr>
                <w:b w:val="false"/>
                <w:bCs w:val="false"/>
                <w:sz w:val="19"/>
                <w:szCs w:val="19"/>
              </w:rPr>
              <w:t xml:space="preserve">The DET curve</w:t>
            </w:r>
          </w:p>
        </w:tc>
        <w:tc>
          <w:tcPr>
            <w:tcW w:type="dxa" w:w="4400"/>
            <w:tcMar>
              <w:top w:type="dxa" w:w="60"/>
              <w:left w:type="dxa" w:w="100"/>
              <w:bottom w:type="dxa" w:w="60"/>
              <w:right w:type="dxa" w:w="100"/>
            </w:tcMar>
          </w:tcPr>
          <w:p>
            <w:pPr>
              <w:spacing w:after="0" w:line="240"/>
            </w:pPr>
            <w:r>
              <w:rPr>
                <w:b w:val="false"/>
                <w:bCs w:val="false"/>
                <w:sz w:val="19"/>
                <w:szCs w:val="19"/>
              </w:rPr>
              <w:t xml:space="preserve">DetCurve.tsx (144 lines)</w:t>
            </w:r>
          </w:p>
        </w:tc>
      </w:tr>
    </w:tbl>
    <w:p>
      <w:pPr>
        <w:spacing w:after="160"/>
      </w:pPr>
      <w:r>
        <w:t xml:space="preserve"/>
      </w:r>
    </w:p>
    <w:p>
      <w:pPr>
        <w:pStyle w:val="Heading3"/>
        <w:spacing w:after="100" w:before="220"/>
      </w:pPr>
      <w:r>
        <w:t xml:space="preserve">One design decision worth knowing</w:t>
      </w:r>
    </w:p>
    <w:p>
      <w:pPr>
        <w:spacing w:after="120" w:line="276"/>
      </w:pPr>
      <w:r>
        <w:rPr>
          <w:sz w:val="22"/>
          <w:szCs w:val="22"/>
        </w:rPr>
        <w:t xml:space="preserve">Scoring 200 clips takes minutes on a CPU. So each clip’s score is cached in Redis under the same key the single-clip endpoint uses (evaluation.py:40). That means running the batch view also speeds up single clips, and vice versa. A second run of the whole evaluation takes 2.6 seconds instead of four minutes.</w:t>
      </w:r>
    </w:p>
    <w:p>
      <w:pPr>
        <w:spacing w:after="160"/>
      </w:pPr>
      <w:r>
        <w:t xml:space="preserve"/>
      </w:r>
    </w:p>
    <w:p>
      <w:pPr>
        <w:pBdr>
          <w:left w:val="single" w:color="F0A500" w:sz="18" w:space="8"/>
        </w:pBdr>
        <w:shd w:fill="FFF8E1" w:val="clear"/>
        <w:spacing w:after="160" w:before="120" w:line="276"/>
        <w:ind w:left="160" w:right="160"/>
      </w:pPr>
      <w:r>
        <w:rPr>
          <w:b/>
          <w:bCs/>
          <w:color w:val="8A5A00"/>
          <w:sz w:val="22"/>
          <w:szCs w:val="22"/>
        </w:rPr>
        <w:t xml:space="preserve">Ground truth never leaves the server.  </w:t>
      </w:r>
      <w:r>
        <w:rPr>
          <w:sz w:val="22"/>
          <w:szCs w:val="22"/>
        </w:rPr>
        <w:t xml:space="preserve">Feature 1 must read the correct answers to compute an error rate — but the whole point of the workbench is that a user reads a clip’s score and forms a judgement before checking. So load_ground_truth() (dataset.py:143) is called only from evaluation.py, never from a route handler, and the response contains only aggregates: two histograms, a curve, a number. A test asserts that no file id and no per-recording label ever appears in the payload.</w:t>
      </w:r>
    </w:p>
    <w:p>
      <w:pPr>
        <w:spacing w:after="160"/>
      </w:pPr>
      <w:r>
        <w:t xml:space="preserve"/>
      </w:r>
    </w:p>
    <w:p>
      <w:pPr>
        <w:pBdr>
          <w:bottom w:val="single" w:color="CCCCCC" w:sz="6" w:space="1"/>
        </w:pBdr>
        <w:spacing w:after="200" w:before="100"/>
      </w:pPr>
      <w:r>
        <w:t xml:space="preserve"/>
      </w:r>
    </w:p>
    <w:p>
      <w:pPr>
        <w:pStyle w:val="Heading2"/>
        <w:spacing w:after="120" w:before="280"/>
      </w:pPr>
      <w:r>
        <w:t xml:space="preserve">Feature 2 — Silence and non-speech probe</w:t>
      </w:r>
    </w:p>
    <w:p>
      <w:pPr>
        <w:spacing w:after="120" w:line="276"/>
      </w:pPr>
      <w:r>
        <w:rPr>
          <w:b/>
          <w:bCs/>
          <w:sz w:val="22"/>
          <w:szCs w:val="22"/>
        </w:rPr>
        <w:t xml:space="preserve">Requirements: </w:t>
      </w:r>
      <w:r>
        <w:rPr>
          <w:sz w:val="22"/>
          <w:szCs w:val="22"/>
        </w:rPr>
        <w:t xml:space="preserve">DF-10, DF-11, DF-12</w:t>
      </w:r>
      <w:r>
        <w:rPr>
          <w:b/>
          <w:bCs/>
          <w:sz w:val="22"/>
          <w:szCs w:val="22"/>
        </w:rPr>
        <w:t xml:space="preserve">   ·   Endpoint: </w:t>
      </w:r>
      <w:r>
        <w:rPr>
          <w:rFonts w:ascii="Consolas" w:cs="Consolas" w:eastAsia="Consolas" w:hAnsi="Consolas"/>
          <w:color w:val="A31515"/>
          <w:sz w:val="20"/>
          <w:szCs w:val="20"/>
        </w:rPr>
        <w:t xml:space="preserve">POST /tasks/deepfake/silence-probe</w:t>
      </w:r>
    </w:p>
    <w:p>
      <w:pPr>
        <w:spacing w:after="160"/>
      </w:pPr>
      <w:r>
        <w:t xml:space="preserve"/>
      </w:r>
    </w:p>
    <w:p>
      <w:pPr>
        <w:pStyle w:val="Heading3"/>
        <w:spacing w:after="100" w:before="220"/>
      </w:pPr>
      <w:r>
        <w:t xml:space="preserve">The question it answers</w:t>
      </w:r>
    </w:p>
    <w:p>
      <w:pPr>
        <w:spacing w:after="120" w:line="276"/>
      </w:pPr>
      <w:r>
        <w:rPr>
          <w:sz w:val="22"/>
          <w:szCs w:val="22"/>
        </w:rPr>
        <w:t xml:space="preserve">“Is the detector reading the voice, or is it reading the recording conditions?”</w:t>
      </w:r>
    </w:p>
    <w:p>
      <w:pPr>
        <w:spacing w:after="120" w:line="276"/>
      </w:pPr>
      <w:r>
        <w:rPr>
          <w:sz w:val="22"/>
          <w:szCs w:val="22"/>
        </w:rPr>
        <w:t xml:space="preserve">This matters because of a real and well-documented flaw in the standard dataset. In ASVspoof 2019, genuine clips carry markedly longer silences than most synthetic ones — text-to-speech systems trim their silences, real recordings do not. That gap is a property of how the corpus was assembled, not of speech. A detector can score beautifully by learning it, and researchers have trained models on nothing but the silence and found they still “worked”.</w:t>
      </w:r>
    </w:p>
    <w:p>
      <w:pPr>
        <w:spacing w:after="160"/>
      </w:pPr>
      <w:r>
        <w:t xml:space="preserve"/>
      </w:r>
    </w:p>
    <w:p>
      <w:pPr>
        <w:pStyle w:val="Heading3"/>
        <w:spacing w:after="100" w:before="220"/>
      </w:pPr>
      <w:r>
        <w:t xml:space="preserve">How it works — a direct ablation</w:t>
      </w:r>
    </w:p>
    <w:p>
      <w:pPr>
        <w:spacing w:after="120" w:line="276"/>
      </w:pPr>
      <w:r>
        <w:rPr>
          <w:sz w:val="22"/>
          <w:szCs w:val="22"/>
        </w:rPr>
        <w:t xml:space="preserve">The same clip is scored three times (requirement DF-10):</w:t>
      </w:r>
    </w:p>
    <w:p>
      <w:pPr>
        <w:pStyle w:val="ListParagraph"/>
        <w:numPr>
          <w:ilvl w:val="0"/>
          <w:numId w:val="5"/>
        </w:numPr>
        <w:spacing w:after="80" w:line="276"/>
      </w:pPr>
      <w:r>
        <w:rPr>
          <w:sz w:val="22"/>
          <w:szCs w:val="22"/>
        </w:rPr>
        <w:t xml:space="preserve">As submitted — the whole clip.</w:t>
      </w:r>
    </w:p>
    <w:p>
      <w:pPr>
        <w:pStyle w:val="ListParagraph"/>
        <w:numPr>
          <w:ilvl w:val="0"/>
          <w:numId w:val="5"/>
        </w:numPr>
        <w:spacing w:after="80" w:line="276"/>
      </w:pPr>
      <w:r>
        <w:rPr>
          <w:sz w:val="22"/>
          <w:szCs w:val="22"/>
        </w:rPr>
        <w:t xml:space="preserve">With the leading and trailing silence removed.</w:t>
      </w:r>
    </w:p>
    <w:p>
      <w:pPr>
        <w:pStyle w:val="ListParagraph"/>
        <w:numPr>
          <w:ilvl w:val="0"/>
          <w:numId w:val="5"/>
        </w:numPr>
        <w:spacing w:after="80" w:line="276"/>
      </w:pPr>
      <w:r>
        <w:rPr>
          <w:sz w:val="22"/>
          <w:szCs w:val="22"/>
        </w:rPr>
        <w:t xml:space="preserve">With only the non-speech kept — the silence by itself, speech deleted.</w:t>
      </w:r>
    </w:p>
    <w:p>
      <w:pPr>
        <w:spacing w:after="160"/>
      </w:pPr>
      <w:r>
        <w:t xml:space="preserve"/>
      </w:r>
    </w:p>
    <w:p>
      <w:pPr>
        <w:spacing w:after="120" w:line="276"/>
      </w:pPr>
      <w:r>
        <w:rPr>
          <w:sz w:val="22"/>
          <w:szCs w:val="22"/>
        </w:rPr>
        <w:t xml:space="preserve">Then you read the three numbers together. If trimming the silence collapses the score, the decision was resting on the silence. If the silence alone still says “spoof” — with no voice in it at all — that is damning.</w:t>
      </w:r>
    </w:p>
    <w:p>
      <w:pPr>
        <w:spacing w:after="160"/>
      </w:pPr>
      <w:r>
        <w:t xml:space="preserve"/>
      </w:r>
    </w:p>
    <w:p>
      <w:pPr>
        <w:pStyle w:val="Heading3"/>
        <w:spacing w:after="100" w:before="220"/>
      </w:pPr>
      <w:r>
        <w:t xml:space="preserve">Where the silence boundary comes from</w:t>
      </w:r>
    </w:p>
    <w:p>
      <w:pPr>
        <w:spacing w:after="120" w:line="276"/>
      </w:pPr>
      <w:r>
        <w:rPr>
          <w:sz w:val="22"/>
          <w:szCs w:val="22"/>
        </w:rPr>
        <w:t xml:space="preserve">Requirement DF-11 says the threshold must be relative to the clip’s </w:t>
      </w:r>
      <w:r>
        <w:rPr>
          <w:i/>
          <w:iCs/>
          <w:sz w:val="22"/>
          <w:szCs w:val="22"/>
        </w:rPr>
        <w:t xml:space="preserve">own</w:t>
      </w:r>
      <w:r>
        <w:rPr>
          <w:sz w:val="22"/>
          <w:szCs w:val="22"/>
        </w:rPr>
        <w:t xml:space="preserve"> level, not an absolute noise floor — otherwise a quietly recorded clip would look like pure silence. The code uses </w:t>
      </w:r>
      <w:r>
        <w:rPr>
          <w:rFonts w:ascii="Consolas" w:cs="Consolas" w:eastAsia="Consolas" w:hAnsi="Consolas"/>
          <w:color w:val="A31515"/>
          <w:sz w:val="20"/>
          <w:szCs w:val="20"/>
        </w:rPr>
        <w:t xml:space="preserve">librosa.effects.split(top_db=30)</w:t>
      </w:r>
      <w:r>
        <w:rPr>
          <w:sz w:val="22"/>
          <w:szCs w:val="22"/>
        </w:rPr>
        <w:t xml:space="preserve">, which measures against the clip’s own peak. It is at </w:t>
      </w:r>
      <w:r>
        <w:rPr>
          <w:rFonts w:ascii="Consolas" w:cs="Consolas" w:eastAsia="Consolas" w:hAnsi="Consolas"/>
          <w:color w:val="A31515"/>
          <w:sz w:val="20"/>
          <w:szCs w:val="20"/>
        </w:rPr>
        <w:t xml:space="preserve">silence_probe.py:68</w:t>
      </w:r>
      <w:r>
        <w:rPr>
          <w:sz w:val="22"/>
          <w:szCs w:val="22"/>
        </w:rPr>
        <w:t xml:space="preserve">, and the 30 dB figure travels back in the response so the interface can state it.</w:t>
      </w:r>
    </w:p>
    <w:p>
      <w:pPr>
        <w:spacing w:after="160"/>
      </w:pPr>
      <w:r>
        <w:t xml:space="preserve"/>
      </w:r>
    </w:p>
    <w:p>
      <w:pPr>
        <w:pStyle w:val="Heading3"/>
        <w:spacing w:after="100" w:before="220"/>
      </w:pPr>
      <w:r>
        <w:t xml:space="preserve">When the probe refuses to answer</w:t>
      </w:r>
    </w:p>
    <w:p>
      <w:pPr>
        <w:spacing w:after="120" w:line="276"/>
      </w:pPr>
      <w:r>
        <w:rPr>
          <w:sz w:val="22"/>
          <w:szCs w:val="22"/>
        </w:rPr>
        <w:t xml:space="preserve">Requirement DF-12 says: if there is too little non-speech to score meaningfully, say so rather than showing an unreliable number. The floor is 0.5 seconds (silence_probe.py:41). Below that the interface shows “Not applicable” with the reason, and no score. On a real clip this reads:</w:t>
      </w:r>
    </w:p>
    <w:p>
      <w:pPr>
        <w:shd w:fill="F4F5F7" w:val="clear"/>
        <w:spacing w:after="0" w:before="60" w:line="240"/>
        <w:ind w:left="220" w:right="120"/>
      </w:pPr>
      <w:r>
        <w:rPr>
          <w:rFonts w:ascii="Consolas" w:cs="Consolas" w:eastAsia="Consolas" w:hAnsi="Consolas"/>
          <w:sz w:val="18"/>
          <w:szCs w:val="18"/>
        </w:rPr>
        <w:t xml:space="preserve">Non-speech only</w:t>
      </w:r>
    </w:p>
    <w:p>
      <w:pPr>
        <w:shd w:fill="F4F5F7" w:val="clear"/>
        <w:spacing w:after="0" w:before="0" w:line="240"/>
        <w:ind w:left="220" w:right="120"/>
      </w:pPr>
      <w:r>
        <w:rPr>
          <w:rFonts w:ascii="Consolas" w:cs="Consolas" w:eastAsia="Consolas" w:hAnsi="Consolas"/>
          <w:sz w:val="18"/>
          <w:szCs w:val="18"/>
        </w:rPr>
        <w:t xml:space="preserve">Not applicable</w:t>
      </w:r>
    </w:p>
    <w:p>
      <w:pPr>
        <w:shd w:fill="F4F5F7" w:val="clear"/>
        <w:spacing w:after="0" w:before="0" w:line="240"/>
        <w:ind w:left="220" w:right="120"/>
      </w:pPr>
      <w:r>
        <w:rPr>
          <w:rFonts w:ascii="Consolas" w:cs="Consolas" w:eastAsia="Consolas" w:hAnsi="Consolas"/>
          <w:sz w:val="18"/>
          <w:szCs w:val="18"/>
        </w:rPr>
        <w:t xml:space="preserve">Only 0.10s of non-speech audio was found (at least 0.50s is</w:t>
      </w:r>
    </w:p>
    <w:p>
      <w:pPr>
        <w:shd w:fill="F4F5F7" w:val="clear"/>
        <w:spacing w:after="160" w:before="0" w:line="240"/>
        <w:ind w:left="220" w:right="120"/>
      </w:pPr>
      <w:r>
        <w:rPr>
          <w:rFonts w:ascii="Consolas" w:cs="Consolas" w:eastAsia="Consolas" w:hAnsi="Consolas"/>
          <w:sz w:val="18"/>
          <w:szCs w:val="18"/>
        </w:rPr>
        <w:t xml:space="preserve">needed). The probe cannot say anything reliable about this clip.</w:t>
      </w:r>
    </w:p>
    <w:p>
      <w:pPr>
        <w:spacing w:after="160"/>
      </w:pPr>
      <w:r>
        <w:t xml:space="preserve"/>
      </w:r>
    </w:p>
    <w:p>
      <w:pPr>
        <w:pStyle w:val="Heading3"/>
        <w:spacing w:after="100" w:before="220"/>
      </w:pPr>
      <w:r>
        <w:t xml:space="preserve">Where it lives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rPr>
          <w:tblHeader/>
        </w:trPr>
        <w:tc>
          <w:tcPr>
            <w:tcW w:type="dxa" w:w="4400"/>
            <w:shd w:fill="E8EEF7" w:val="clear"/>
            <w:tcMar>
              <w:top w:type="dxa" w:w="60"/>
              <w:left w:type="dxa" w:w="100"/>
              <w:bottom w:type="dxa" w:w="60"/>
              <w:right w:type="dxa" w:w="100"/>
            </w:tcMar>
          </w:tcPr>
          <w:p>
            <w:pPr>
              <w:spacing w:after="0" w:line="240"/>
            </w:pPr>
            <w:r>
              <w:rPr>
                <w:b/>
                <w:bCs/>
                <w:sz w:val="19"/>
                <w:szCs w:val="19"/>
              </w:rPr>
              <w:t xml:space="preserve">What</w:t>
            </w:r>
          </w:p>
        </w:tc>
        <w:tc>
          <w:tcPr>
            <w:tcW w:type="dxa" w:w="4400"/>
            <w:shd w:fill="E8EEF7" w:val="clear"/>
            <w:tcMar>
              <w:top w:type="dxa" w:w="60"/>
              <w:left w:type="dxa" w:w="100"/>
              <w:bottom w:type="dxa" w:w="60"/>
              <w:right w:type="dxa" w:w="100"/>
            </w:tcMar>
          </w:tcPr>
          <w:p>
            <w:pPr>
              <w:spacing w:after="0" w:line="240"/>
            </w:pPr>
            <w:r>
              <w:rPr>
                <w:b/>
                <w:bCs/>
                <w:sz w:val="19"/>
                <w:szCs w:val="19"/>
              </w:rPr>
              <w:t xml:space="preserve">File and line</w:t>
            </w:r>
          </w:p>
        </w:tc>
      </w:tr>
      <w:tr>
        <w:tc>
          <w:tcPr>
            <w:tcW w:type="dxa" w:w="4400"/>
            <w:tcMar>
              <w:top w:type="dxa" w:w="60"/>
              <w:left w:type="dxa" w:w="100"/>
              <w:bottom w:type="dxa" w:w="60"/>
              <w:right w:type="dxa" w:w="100"/>
            </w:tcMar>
          </w:tcPr>
          <w:p>
            <w:pPr>
              <w:spacing w:after="0" w:line="240"/>
            </w:pPr>
            <w:r>
              <w:rPr>
                <w:b w:val="false"/>
                <w:bCs w:val="false"/>
                <w:sz w:val="19"/>
                <w:szCs w:val="19"/>
              </w:rPr>
              <w:t xml:space="preserve">Finding the speech regions</w:t>
            </w:r>
          </w:p>
        </w:tc>
        <w:tc>
          <w:tcPr>
            <w:tcW w:type="dxa" w:w="4400"/>
            <w:tcMar>
              <w:top w:type="dxa" w:w="60"/>
              <w:left w:type="dxa" w:w="100"/>
              <w:bottom w:type="dxa" w:w="60"/>
              <w:right w:type="dxa" w:w="100"/>
            </w:tcMar>
          </w:tcPr>
          <w:p>
            <w:pPr>
              <w:spacing w:after="0" w:line="240"/>
            </w:pPr>
            <w:r>
              <w:rPr>
                <w:b w:val="false"/>
                <w:bCs w:val="false"/>
                <w:sz w:val="19"/>
                <w:szCs w:val="19"/>
              </w:rPr>
              <w:t xml:space="preserve">silence_probe.py:68  segment_speech()</w:t>
            </w:r>
          </w:p>
        </w:tc>
      </w:tr>
      <w:tr>
        <w:tc>
          <w:tcPr>
            <w:tcW w:type="dxa" w:w="4400"/>
            <w:tcMar>
              <w:top w:type="dxa" w:w="60"/>
              <w:left w:type="dxa" w:w="100"/>
              <w:bottom w:type="dxa" w:w="60"/>
              <w:right w:type="dxa" w:w="100"/>
            </w:tcMar>
          </w:tcPr>
          <w:p>
            <w:pPr>
              <w:spacing w:after="0" w:line="240"/>
            </w:pPr>
            <w:r>
              <w:rPr>
                <w:b w:val="false"/>
                <w:bCs w:val="false"/>
                <w:sz w:val="19"/>
                <w:szCs w:val="19"/>
              </w:rPr>
              <w:t xml:space="preserve">Building the two ablated versions</w:t>
            </w:r>
          </w:p>
        </w:tc>
        <w:tc>
          <w:tcPr>
            <w:tcW w:type="dxa" w:w="4400"/>
            <w:tcMar>
              <w:top w:type="dxa" w:w="60"/>
              <w:left w:type="dxa" w:w="100"/>
              <w:bottom w:type="dxa" w:w="60"/>
              <w:right w:type="dxa" w:w="100"/>
            </w:tcMar>
          </w:tcPr>
          <w:p>
            <w:pPr>
              <w:spacing w:after="0" w:line="240"/>
            </w:pPr>
            <w:r>
              <w:rPr>
                <w:b w:val="false"/>
                <w:bCs w:val="false"/>
                <w:sz w:val="19"/>
                <w:szCs w:val="19"/>
              </w:rPr>
              <w:t xml:space="preserve">silence_probe.py:84  build_variants()</w:t>
            </w:r>
          </w:p>
        </w:tc>
      </w:tr>
      <w:tr>
        <w:tc>
          <w:tcPr>
            <w:tcW w:type="dxa" w:w="4400"/>
            <w:tcMar>
              <w:top w:type="dxa" w:w="60"/>
              <w:left w:type="dxa" w:w="100"/>
              <w:bottom w:type="dxa" w:w="60"/>
              <w:right w:type="dxa" w:w="100"/>
            </w:tcMar>
          </w:tcPr>
          <w:p>
            <w:pPr>
              <w:spacing w:after="0" w:line="240"/>
            </w:pPr>
            <w:r>
              <w:rPr>
                <w:b w:val="false"/>
                <w:bCs w:val="false"/>
                <w:sz w:val="19"/>
                <w:szCs w:val="19"/>
              </w:rPr>
              <w:t xml:space="preserve">Scoring all three and assembling</w:t>
            </w:r>
          </w:p>
        </w:tc>
        <w:tc>
          <w:tcPr>
            <w:tcW w:type="dxa" w:w="4400"/>
            <w:tcMar>
              <w:top w:type="dxa" w:w="60"/>
              <w:left w:type="dxa" w:w="100"/>
              <w:bottom w:type="dxa" w:w="60"/>
              <w:right w:type="dxa" w:w="100"/>
            </w:tcMar>
          </w:tcPr>
          <w:p>
            <w:pPr>
              <w:spacing w:after="0" w:line="240"/>
            </w:pPr>
            <w:r>
              <w:rPr>
                <w:b w:val="false"/>
                <w:bCs w:val="false"/>
                <w:sz w:val="19"/>
                <w:szCs w:val="19"/>
              </w:rPr>
              <w:t xml:space="preserve">silence_probe.py:147  run_silence_probe()</w:t>
            </w:r>
          </w:p>
        </w:tc>
      </w:tr>
      <w:tr>
        <w:tc>
          <w:tcPr>
            <w:tcW w:type="dxa" w:w="4400"/>
            <w:tcMar>
              <w:top w:type="dxa" w:w="60"/>
              <w:left w:type="dxa" w:w="100"/>
              <w:bottom w:type="dxa" w:w="60"/>
              <w:right w:type="dxa" w:w="100"/>
            </w:tcMar>
          </w:tcPr>
          <w:p>
            <w:pPr>
              <w:spacing w:after="0" w:line="240"/>
            </w:pPr>
            <w:r>
              <w:rPr>
                <w:b w:val="false"/>
                <w:bCs w:val="false"/>
                <w:sz w:val="19"/>
                <w:szCs w:val="19"/>
              </w:rPr>
              <w:t xml:space="preserve">The endpoint</w:t>
            </w:r>
          </w:p>
        </w:tc>
        <w:tc>
          <w:tcPr>
            <w:tcW w:type="dxa" w:w="4400"/>
            <w:tcMar>
              <w:top w:type="dxa" w:w="60"/>
              <w:left w:type="dxa" w:w="100"/>
              <w:bottom w:type="dxa" w:w="60"/>
              <w:right w:type="dxa" w:w="100"/>
            </w:tcMar>
          </w:tcPr>
          <w:p>
            <w:pPr>
              <w:spacing w:after="0" w:line="240"/>
            </w:pPr>
            <w:r>
              <w:rPr>
                <w:b w:val="false"/>
                <w:bCs w:val="false"/>
                <w:sz w:val="19"/>
                <w:szCs w:val="19"/>
              </w:rPr>
              <w:t xml:space="preserve">router.py:121  POST /silence-probe</w:t>
            </w:r>
          </w:p>
        </w:tc>
      </w:tr>
      <w:tr>
        <w:tc>
          <w:tcPr>
            <w:tcW w:type="dxa" w:w="4400"/>
            <w:tcMar>
              <w:top w:type="dxa" w:w="60"/>
              <w:left w:type="dxa" w:w="100"/>
              <w:bottom w:type="dxa" w:w="60"/>
              <w:right w:type="dxa" w:w="100"/>
            </w:tcMar>
          </w:tcPr>
          <w:p>
            <w:pPr>
              <w:spacing w:after="0" w:line="240"/>
            </w:pPr>
            <w:r>
              <w:rPr>
                <w:b w:val="false"/>
                <w:bCs w:val="false"/>
                <w:sz w:val="19"/>
                <w:szCs w:val="19"/>
              </w:rPr>
              <w:t xml:space="preserve">The screen</w:t>
            </w:r>
          </w:p>
        </w:tc>
        <w:tc>
          <w:tcPr>
            <w:tcW w:type="dxa" w:w="4400"/>
            <w:tcMar>
              <w:top w:type="dxa" w:w="60"/>
              <w:left w:type="dxa" w:w="100"/>
              <w:bottom w:type="dxa" w:w="60"/>
              <w:right w:type="dxa" w:w="100"/>
            </w:tcMar>
          </w:tcPr>
          <w:p>
            <w:pPr>
              <w:spacing w:after="0" w:line="240"/>
            </w:pPr>
            <w:r>
              <w:rPr>
                <w:b w:val="false"/>
                <w:bCs w:val="false"/>
                <w:sz w:val="19"/>
                <w:szCs w:val="19"/>
              </w:rPr>
              <w:t xml:space="preserve">SilenceProbeCard.tsx (302 lines)</w:t>
            </w:r>
          </w:p>
        </w:tc>
      </w:tr>
      <w:tr>
        <w:tc>
          <w:tcPr>
            <w:tcW w:type="dxa" w:w="4400"/>
            <w:tcMar>
              <w:top w:type="dxa" w:w="60"/>
              <w:left w:type="dxa" w:w="100"/>
              <w:bottom w:type="dxa" w:w="60"/>
              <w:right w:type="dxa" w:w="100"/>
            </w:tcMar>
          </w:tcPr>
          <w:p>
            <w:pPr>
              <w:spacing w:after="0" w:line="240"/>
            </w:pPr>
            <w:r>
              <w:rPr>
                <w:b w:val="false"/>
                <w:bCs w:val="false"/>
                <w:sz w:val="19"/>
                <w:szCs w:val="19"/>
              </w:rPr>
              <w:t xml:space="preserve">Turning three numbers into a verdict</w:t>
            </w:r>
          </w:p>
        </w:tc>
        <w:tc>
          <w:tcPr>
            <w:tcW w:type="dxa" w:w="4400"/>
            <w:tcMar>
              <w:top w:type="dxa" w:w="60"/>
              <w:left w:type="dxa" w:w="100"/>
              <w:bottom w:type="dxa" w:w="60"/>
              <w:right w:type="dxa" w:w="100"/>
            </w:tcMar>
          </w:tcPr>
          <w:p>
            <w:pPr>
              <w:spacing w:after="0" w:line="240"/>
            </w:pPr>
            <w:r>
              <w:rPr>
                <w:b w:val="false"/>
                <w:bCs w:val="false"/>
                <w:sz w:val="19"/>
                <w:szCs w:val="19"/>
              </w:rPr>
              <w:t xml:space="preserve">SilenceProbeCard.tsx:239  readVerdict()</w:t>
            </w:r>
          </w:p>
        </w:tc>
      </w:tr>
    </w:tbl>
    <w:p>
      <w:pPr>
        <w:spacing w:after="160"/>
      </w:pPr>
      <w:r>
        <w:t xml:space="preserve"/>
      </w:r>
    </w:p>
    <w:p>
      <w:pPr>
        <w:pBdr>
          <w:bottom w:val="single" w:color="CCCCCC" w:sz="6" w:space="1"/>
        </w:pBdr>
        <w:spacing w:after="200" w:before="100"/>
      </w:pPr>
      <w:r>
        <w:t xml:space="preserve"/>
      </w:r>
    </w:p>
    <w:p>
      <w:pPr>
        <w:pStyle w:val="Heading2"/>
        <w:spacing w:after="120" w:before="280"/>
      </w:pPr>
      <w:r>
        <w:t xml:space="preserve">Feature 3 — Waveform-aligned saliency</w:t>
      </w:r>
    </w:p>
    <w:p>
      <w:pPr>
        <w:spacing w:after="120" w:line="276"/>
      </w:pPr>
      <w:r>
        <w:rPr>
          <w:b/>
          <w:bCs/>
          <w:sz w:val="22"/>
          <w:szCs w:val="22"/>
        </w:rPr>
        <w:t xml:space="preserve">Requirements: </w:t>
      </w:r>
      <w:r>
        <w:rPr>
          <w:sz w:val="22"/>
          <w:szCs w:val="22"/>
        </w:rPr>
        <w:t xml:space="preserve">DF-14, DF-15</w:t>
      </w:r>
      <w:r>
        <w:rPr>
          <w:b/>
          <w:bCs/>
          <w:sz w:val="22"/>
          <w:szCs w:val="22"/>
        </w:rPr>
        <w:t xml:space="preserve">   ·   Endpoint: </w:t>
      </w:r>
      <w:r>
        <w:rPr>
          <w:rFonts w:ascii="Consolas" w:cs="Consolas" w:eastAsia="Consolas" w:hAnsi="Consolas"/>
          <w:color w:val="A31515"/>
          <w:sz w:val="20"/>
          <w:szCs w:val="20"/>
        </w:rPr>
        <w:t xml:space="preserve">POST /tasks/deepfake/saliency</w:t>
      </w:r>
    </w:p>
    <w:p>
      <w:pPr>
        <w:spacing w:after="160"/>
      </w:pPr>
      <w:r>
        <w:t xml:space="preserve"/>
      </w:r>
    </w:p>
    <w:p>
      <w:pPr>
        <w:pStyle w:val="Heading3"/>
        <w:spacing w:after="100" w:before="220"/>
      </w:pPr>
      <w:r>
        <w:t xml:space="preserve">The question it answers</w:t>
      </w:r>
    </w:p>
    <w:p>
      <w:pPr>
        <w:spacing w:after="120" w:line="276"/>
      </w:pPr>
      <w:r>
        <w:rPr>
          <w:sz w:val="22"/>
          <w:szCs w:val="22"/>
        </w:rPr>
        <w:t xml:space="preserve">“Which moments of this recording did the model actually react to?” Drawn as heat along the waveform, so you can see it in time — and click to play that moment and listen.</w:t>
      </w:r>
    </w:p>
    <w:p>
      <w:pPr>
        <w:spacing w:after="160"/>
      </w:pPr>
      <w:r>
        <w:t xml:space="preserve"/>
      </w:r>
    </w:p>
    <w:p>
      <w:pPr>
        <w:pStyle w:val="Heading3"/>
        <w:spacing w:after="100" w:before="220"/>
      </w:pPr>
      <w:r>
        <w:t xml:space="preserve">How it works, in plain terms</w:t>
      </w:r>
    </w:p>
    <w:p>
      <w:pPr>
        <w:spacing w:after="120" w:line="276"/>
      </w:pPr>
      <w:r>
        <w:rPr>
          <w:sz w:val="22"/>
          <w:szCs w:val="22"/>
        </w:rPr>
        <w:t xml:space="preserve">An attribution map asks: which parts of the input pushed the model toward its answer? In image models this is intuitive — the heat sits on the cat when the model says “cat”. For audio the same idea runs along the time axis.</w:t>
      </w:r>
    </w:p>
    <w:p>
      <w:pPr>
        <w:spacing w:after="120" w:line="276"/>
      </w:pPr>
      <w:r>
        <w:rPr>
          <w:sz w:val="22"/>
          <w:szCs w:val="22"/>
        </w:rPr>
        <w:t xml:space="preserve">The method here is the gradient of the spoof score with respect to the input. A gradient answers the question “if I nudged this bit of the audio slightly, how much would the spoof score move?” A big answer means that moment mattered; a small answer means it did not. It costs one forward pass and one backward pass — the cheapest attribution there is.</w:t>
      </w:r>
    </w:p>
    <w:p>
      <w:pPr>
        <w:spacing w:after="160"/>
      </w:pPr>
      <w:r>
        <w:t xml:space="preserve"/>
      </w:r>
    </w:p>
    <w:p>
      <w:pPr>
        <w:spacing w:after="120" w:line="276"/>
      </w:pPr>
      <w:r>
        <w:rPr>
          <w:sz w:val="22"/>
          <w:szCs w:val="22"/>
        </w:rPr>
        <w:t xml:space="preserve">The core is three lines at </w:t>
      </w:r>
      <w:r>
        <w:rPr>
          <w:rFonts w:ascii="Consolas" w:cs="Consolas" w:eastAsia="Consolas" w:hAnsi="Consolas"/>
          <w:color w:val="A31515"/>
          <w:sz w:val="20"/>
          <w:szCs w:val="20"/>
        </w:rPr>
        <w:t xml:space="preserve">saliency.py:113–121</w:t>
      </w:r>
      <w:r>
        <w:rPr>
          <w:sz w:val="22"/>
          <w:szCs w:val="22"/>
        </w:rPr>
        <w:t xml:space="preserve">:</w:t>
      </w:r>
    </w:p>
    <w:p>
      <w:pPr>
        <w:shd w:fill="F4F5F7" w:val="clear"/>
        <w:spacing w:after="0" w:before="60" w:line="240"/>
        <w:ind w:left="220" w:right="120"/>
      </w:pPr>
      <w:r>
        <w:rPr>
          <w:rFonts w:ascii="Consolas" w:cs="Consolas" w:eastAsia="Consolas" w:hAnsi="Consolas"/>
          <w:sz w:val="18"/>
          <w:szCs w:val="18"/>
        </w:rPr>
        <w:t xml:space="preserve">adapter.model.zero_grad(set_to_none=True)</w:t>
      </w:r>
    </w:p>
    <w:p>
      <w:pPr>
        <w:shd w:fill="F4F5F7" w:val="clear"/>
        <w:spacing w:after="0" w:before="0" w:line="240"/>
        <w:ind w:left="220" w:right="120"/>
      </w:pPr>
      <w:r>
        <w:rPr>
          <w:rFonts w:ascii="Consolas" w:cs="Consolas" w:eastAsia="Consolas" w:hAnsi="Consolas"/>
          <w:sz w:val="18"/>
          <w:szCs w:val="18"/>
        </w:rPr>
        <w:t xml:space="preserve">logits[0, adapter.spoof_index].backward()      # &lt;- one backward pass</w:t>
      </w:r>
    </w:p>
    <w:p>
      <w:pPr>
        <w:shd w:fill="F4F5F7" w:val="clear"/>
        <w:spacing w:after="160" w:before="0" w:line="240"/>
        <w:ind w:left="220" w:right="120"/>
      </w:pPr>
      <w:r>
        <w:rPr>
          <w:rFonts w:ascii="Consolas" w:cs="Consolas" w:eastAsia="Consolas" w:hAnsi="Consolas"/>
          <w:sz w:val="18"/>
          <w:szCs w:val="18"/>
        </w:rPr>
        <w:t xml:space="preserve">gradient = target.grad.detach().abs().squeeze(0).cpu().numpy()</w:t>
      </w:r>
    </w:p>
    <w:p>
      <w:pPr>
        <w:spacing w:after="160"/>
      </w:pPr>
      <w:r>
        <w:t xml:space="preserve"/>
      </w:r>
    </w:p>
    <w:p>
      <w:pPr>
        <w:pStyle w:val="Heading3"/>
        <w:spacing w:after="100" w:before="220"/>
      </w:pPr>
      <w:r>
        <w:t xml:space="preserve">Two choices that needed justifying</w:t>
      </w:r>
    </w:p>
    <w:p>
      <w:pPr>
        <w:pStyle w:val="ListParagraph"/>
        <w:numPr>
          <w:ilvl w:val="0"/>
          <w:numId w:val="2"/>
        </w:numPr>
        <w:spacing w:after="80" w:line="276"/>
      </w:pPr>
      <w:r>
        <w:rPr>
          <w:b/>
          <w:bCs/>
          <w:sz w:val="22"/>
          <w:szCs w:val="22"/>
        </w:rPr>
        <w:t xml:space="preserve">Magnitude, not signed value.</w:t>
      </w:r>
      <w:r>
        <w:rPr>
          <w:sz w:val="22"/>
          <w:szCs w:val="22"/>
        </w:rPr>
        <w:t xml:space="preserve"> A researcher asks “did this moment matter”, not “which way did it push” — and the sign of a raw-waveform gradient flips with the phase of the sound wave, so it carries no interpretable direction.</w:t>
      </w:r>
    </w:p>
    <w:p>
      <w:pPr>
        <w:pStyle w:val="ListParagraph"/>
        <w:numPr>
          <w:ilvl w:val="0"/>
          <w:numId w:val="2"/>
        </w:numPr>
        <w:spacing w:after="80" w:line="276"/>
      </w:pPr>
      <w:r>
        <w:rPr>
          <w:b/>
          <w:bCs/>
          <w:sz w:val="22"/>
          <w:szCs w:val="22"/>
        </w:rPr>
        <w:t xml:space="preserve">Plain gradients, not Integrated Gradients.</w:t>
      </w:r>
      <w:r>
        <w:rPr>
          <w:sz w:val="22"/>
          <w:szCs w:val="22"/>
        </w:rPr>
        <w:t xml:space="preserve"> Integrated Gradients is better founded but costs about 32 forward and backward passes. Model C takes roughly 9 seconds per pass on this CPU-only machine, so it is out of reach. The method actually used is named in the interface (requirement DF-15) rather than left implied.</w:t>
      </w:r>
    </w:p>
    <w:p>
      <w:pPr>
        <w:spacing w:after="160"/>
      </w:pPr>
      <w:r>
        <w:t xml:space="preserve"/>
      </w:r>
    </w:p>
    <w:p>
      <w:pPr>
        <w:pStyle w:val="Heading3"/>
        <w:spacing w:after="100" w:before="220"/>
      </w:pPr>
      <w:r>
        <w:t xml:space="preserve">Reading the heat against the voice</w:t>
      </w:r>
    </w:p>
    <w:p>
      <w:pPr>
        <w:spacing w:after="120" w:line="276"/>
      </w:pPr>
      <w:r>
        <w:rPr>
          <w:sz w:val="22"/>
          <w:szCs w:val="22"/>
        </w:rPr>
        <w:t xml:space="preserve">A heat map alone does not answer the question — you need to know where the speech is. So this view reuses Feature 2’s speech segmentation (saliency.py:176) and shades the speech regions on the same time axis, then reports what share of the total attribution falls inside them.</w:t>
      </w:r>
    </w:p>
    <w:p>
      <w:pPr>
        <w:spacing w:after="120" w:line="276"/>
      </w:pPr>
      <w:r>
        <w:rPr>
          <w:sz w:val="22"/>
          <w:szCs w:val="22"/>
        </w:rPr>
        <w:t xml:space="preserve">That share is compared against what an even spread would give for that particular clip, so a clip that is mostly speech is not judged by the same bar as one that is mostly silence.</w:t>
      </w:r>
    </w:p>
    <w:p>
      <w:pPr>
        <w:spacing w:after="160"/>
      </w:pPr>
      <w:r>
        <w:t xml:space="preserve"/>
      </w:r>
    </w:p>
    <w:p>
      <w:pPr>
        <w:pStyle w:val="Heading3"/>
        <w:spacing w:after="100" w:before="220"/>
      </w:pPr>
      <w:r>
        <w:t xml:space="preserve">Where it lives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rPr>
          <w:tblHeader/>
        </w:trPr>
        <w:tc>
          <w:tcPr>
            <w:tcW w:type="dxa" w:w="4400"/>
            <w:shd w:fill="E8EEF7" w:val="clear"/>
            <w:tcMar>
              <w:top w:type="dxa" w:w="60"/>
              <w:left w:type="dxa" w:w="100"/>
              <w:bottom w:type="dxa" w:w="60"/>
              <w:right w:type="dxa" w:w="100"/>
            </w:tcMar>
          </w:tcPr>
          <w:p>
            <w:pPr>
              <w:spacing w:after="0" w:line="240"/>
            </w:pPr>
            <w:r>
              <w:rPr>
                <w:b/>
                <w:bCs/>
                <w:sz w:val="19"/>
                <w:szCs w:val="19"/>
              </w:rPr>
              <w:t xml:space="preserve">What</w:t>
            </w:r>
          </w:p>
        </w:tc>
        <w:tc>
          <w:tcPr>
            <w:tcW w:type="dxa" w:w="4400"/>
            <w:shd w:fill="E8EEF7" w:val="clear"/>
            <w:tcMar>
              <w:top w:type="dxa" w:w="60"/>
              <w:left w:type="dxa" w:w="100"/>
              <w:bottom w:type="dxa" w:w="60"/>
              <w:right w:type="dxa" w:w="100"/>
            </w:tcMar>
          </w:tcPr>
          <w:p>
            <w:pPr>
              <w:spacing w:after="0" w:line="240"/>
            </w:pPr>
            <w:r>
              <w:rPr>
                <w:b/>
                <w:bCs/>
                <w:sz w:val="19"/>
                <w:szCs w:val="19"/>
              </w:rPr>
              <w:t xml:space="preserve">File and line</w:t>
            </w:r>
          </w:p>
        </w:tc>
      </w:tr>
      <w:tr>
        <w:tc>
          <w:tcPr>
            <w:tcW w:type="dxa" w:w="4400"/>
            <w:tcMar>
              <w:top w:type="dxa" w:w="60"/>
              <w:left w:type="dxa" w:w="100"/>
              <w:bottom w:type="dxa" w:w="60"/>
              <w:right w:type="dxa" w:w="100"/>
            </w:tcMar>
          </w:tcPr>
          <w:p>
            <w:pPr>
              <w:spacing w:after="0" w:line="240"/>
            </w:pPr>
            <w:r>
              <w:rPr>
                <w:b w:val="false"/>
                <w:bCs w:val="false"/>
                <w:sz w:val="19"/>
                <w:szCs w:val="19"/>
              </w:rPr>
              <w:t xml:space="preserve">Computing the gradient</w:t>
            </w:r>
          </w:p>
        </w:tc>
        <w:tc>
          <w:tcPr>
            <w:tcW w:type="dxa" w:w="4400"/>
            <w:tcMar>
              <w:top w:type="dxa" w:w="60"/>
              <w:left w:type="dxa" w:w="100"/>
              <w:bottom w:type="dxa" w:w="60"/>
              <w:right w:type="dxa" w:w="100"/>
            </w:tcMar>
          </w:tcPr>
          <w:p>
            <w:pPr>
              <w:spacing w:after="0" w:line="240"/>
            </w:pPr>
            <w:r>
              <w:rPr>
                <w:b w:val="false"/>
                <w:bCs w:val="false"/>
                <w:sz w:val="19"/>
                <w:szCs w:val="19"/>
              </w:rPr>
              <w:t xml:space="preserve">saliency.py:74  _attribution_over_time()</w:t>
            </w:r>
          </w:p>
        </w:tc>
      </w:tr>
      <w:tr>
        <w:tc>
          <w:tcPr>
            <w:tcW w:type="dxa" w:w="4400"/>
            <w:tcMar>
              <w:top w:type="dxa" w:w="60"/>
              <w:left w:type="dxa" w:w="100"/>
              <w:bottom w:type="dxa" w:w="60"/>
              <w:right w:type="dxa" w:w="100"/>
            </w:tcMar>
          </w:tcPr>
          <w:p>
            <w:pPr>
              <w:spacing w:after="0" w:line="240"/>
            </w:pPr>
            <w:r>
              <w:rPr>
                <w:b w:val="false"/>
                <w:bCs w:val="false"/>
                <w:sz w:val="19"/>
                <w:szCs w:val="19"/>
              </w:rPr>
              <w:t xml:space="preserve">Averaging it into time slices</w:t>
            </w:r>
          </w:p>
        </w:tc>
        <w:tc>
          <w:tcPr>
            <w:tcW w:type="dxa" w:w="4400"/>
            <w:tcMar>
              <w:top w:type="dxa" w:w="60"/>
              <w:left w:type="dxa" w:w="100"/>
              <w:bottom w:type="dxa" w:w="60"/>
              <w:right w:type="dxa" w:w="100"/>
            </w:tcMar>
          </w:tcPr>
          <w:p>
            <w:pPr>
              <w:spacing w:after="0" w:line="240"/>
            </w:pPr>
            <w:r>
              <w:rPr>
                <w:b w:val="false"/>
                <w:bCs w:val="false"/>
                <w:sz w:val="19"/>
                <w:szCs w:val="19"/>
              </w:rPr>
              <w:t xml:space="preserve">saliency.py:133  _to_segments()</w:t>
            </w:r>
          </w:p>
        </w:tc>
      </w:tr>
      <w:tr>
        <w:tc>
          <w:tcPr>
            <w:tcW w:type="dxa" w:w="4400"/>
            <w:tcMar>
              <w:top w:type="dxa" w:w="60"/>
              <w:left w:type="dxa" w:w="100"/>
              <w:bottom w:type="dxa" w:w="60"/>
              <w:right w:type="dxa" w:w="100"/>
            </w:tcMar>
          </w:tcPr>
          <w:p>
            <w:pPr>
              <w:spacing w:after="0" w:line="240"/>
            </w:pPr>
            <w:r>
              <w:rPr>
                <w:b w:val="false"/>
                <w:bCs w:val="false"/>
                <w:sz w:val="19"/>
                <w:szCs w:val="19"/>
              </w:rPr>
              <w:t xml:space="preserve">Adding the speech overlay</w:t>
            </w:r>
          </w:p>
        </w:tc>
        <w:tc>
          <w:tcPr>
            <w:tcW w:type="dxa" w:w="4400"/>
            <w:tcMar>
              <w:top w:type="dxa" w:w="60"/>
              <w:left w:type="dxa" w:w="100"/>
              <w:bottom w:type="dxa" w:w="60"/>
              <w:right w:type="dxa" w:w="100"/>
            </w:tcMar>
          </w:tcPr>
          <w:p>
            <w:pPr>
              <w:spacing w:after="0" w:line="240"/>
            </w:pPr>
            <w:r>
              <w:rPr>
                <w:b w:val="false"/>
                <w:bCs w:val="false"/>
                <w:sz w:val="19"/>
                <w:szCs w:val="19"/>
              </w:rPr>
              <w:t xml:space="preserve">saliency.py:176  _speech_overlay()</w:t>
            </w:r>
          </w:p>
        </w:tc>
      </w:tr>
      <w:tr>
        <w:tc>
          <w:tcPr>
            <w:tcW w:type="dxa" w:w="4400"/>
            <w:tcMar>
              <w:top w:type="dxa" w:w="60"/>
              <w:left w:type="dxa" w:w="100"/>
              <w:bottom w:type="dxa" w:w="60"/>
              <w:right w:type="dxa" w:w="100"/>
            </w:tcMar>
          </w:tcPr>
          <w:p>
            <w:pPr>
              <w:spacing w:after="0" w:line="240"/>
            </w:pPr>
            <w:r>
              <w:rPr>
                <w:b w:val="false"/>
                <w:bCs w:val="false"/>
                <w:sz w:val="19"/>
                <w:szCs w:val="19"/>
              </w:rPr>
              <w:t xml:space="preserve">Assembling the response</w:t>
            </w:r>
          </w:p>
        </w:tc>
        <w:tc>
          <w:tcPr>
            <w:tcW w:type="dxa" w:w="4400"/>
            <w:tcMar>
              <w:top w:type="dxa" w:w="60"/>
              <w:left w:type="dxa" w:w="100"/>
              <w:bottom w:type="dxa" w:w="60"/>
              <w:right w:type="dxa" w:w="100"/>
            </w:tcMar>
          </w:tcPr>
          <w:p>
            <w:pPr>
              <w:spacing w:after="0" w:line="240"/>
            </w:pPr>
            <w:r>
              <w:rPr>
                <w:b w:val="false"/>
                <w:bCs w:val="false"/>
                <w:sz w:val="19"/>
                <w:szCs w:val="19"/>
              </w:rPr>
              <w:t xml:space="preserve">saliency.py:209  generate_saliency()</w:t>
            </w:r>
          </w:p>
        </w:tc>
      </w:tr>
      <w:tr>
        <w:tc>
          <w:tcPr>
            <w:tcW w:type="dxa" w:w="4400"/>
            <w:tcMar>
              <w:top w:type="dxa" w:w="60"/>
              <w:left w:type="dxa" w:w="100"/>
              <w:bottom w:type="dxa" w:w="60"/>
              <w:right w:type="dxa" w:w="100"/>
            </w:tcMar>
          </w:tcPr>
          <w:p>
            <w:pPr>
              <w:spacing w:after="0" w:line="240"/>
            </w:pPr>
            <w:r>
              <w:rPr>
                <w:b w:val="false"/>
                <w:bCs w:val="false"/>
                <w:sz w:val="19"/>
                <w:szCs w:val="19"/>
              </w:rPr>
              <w:t xml:space="preserve">The endpoint</w:t>
            </w:r>
          </w:p>
        </w:tc>
        <w:tc>
          <w:tcPr>
            <w:tcW w:type="dxa" w:w="4400"/>
            <w:tcMar>
              <w:top w:type="dxa" w:w="60"/>
              <w:left w:type="dxa" w:w="100"/>
              <w:bottom w:type="dxa" w:w="60"/>
              <w:right w:type="dxa" w:w="100"/>
            </w:tcMar>
          </w:tcPr>
          <w:p>
            <w:pPr>
              <w:spacing w:after="0" w:line="240"/>
            </w:pPr>
            <w:r>
              <w:rPr>
                <w:b w:val="false"/>
                <w:bCs w:val="false"/>
                <w:sz w:val="19"/>
                <w:szCs w:val="19"/>
              </w:rPr>
              <w:t xml:space="preserve">router.py:161  POST /saliency</w:t>
            </w:r>
          </w:p>
        </w:tc>
      </w:tr>
      <w:tr>
        <w:tc>
          <w:tcPr>
            <w:tcW w:type="dxa" w:w="4400"/>
            <w:tcMar>
              <w:top w:type="dxa" w:w="60"/>
              <w:left w:type="dxa" w:w="100"/>
              <w:bottom w:type="dxa" w:w="60"/>
              <w:right w:type="dxa" w:w="100"/>
            </w:tcMar>
          </w:tcPr>
          <w:p>
            <w:pPr>
              <w:spacing w:after="0" w:line="240"/>
            </w:pPr>
            <w:r>
              <w:rPr>
                <w:b w:val="false"/>
                <w:bCs w:val="false"/>
                <w:sz w:val="19"/>
                <w:szCs w:val="19"/>
              </w:rPr>
              <w:t xml:space="preserve">The screen</w:t>
            </w:r>
          </w:p>
        </w:tc>
        <w:tc>
          <w:tcPr>
            <w:tcW w:type="dxa" w:w="4400"/>
            <w:tcMar>
              <w:top w:type="dxa" w:w="60"/>
              <w:left w:type="dxa" w:w="100"/>
              <w:bottom w:type="dxa" w:w="60"/>
              <w:right w:type="dxa" w:w="100"/>
            </w:tcMar>
          </w:tcPr>
          <w:p>
            <w:pPr>
              <w:spacing w:after="0" w:line="240"/>
            </w:pPr>
            <w:r>
              <w:rPr>
                <w:b w:val="false"/>
                <w:bCs w:val="false"/>
                <w:sz w:val="19"/>
                <w:szCs w:val="19"/>
              </w:rPr>
              <w:t xml:space="preserve">SaliencyPanel.tsx (317 lines)</w:t>
            </w:r>
          </w:p>
        </w:tc>
      </w:tr>
      <w:tr>
        <w:tc>
          <w:tcPr>
            <w:tcW w:type="dxa" w:w="4400"/>
            <w:tcMar>
              <w:top w:type="dxa" w:w="60"/>
              <w:left w:type="dxa" w:w="100"/>
              <w:bottom w:type="dxa" w:w="60"/>
              <w:right w:type="dxa" w:w="100"/>
            </w:tcMar>
          </w:tcPr>
          <w:p>
            <w:pPr>
              <w:spacing w:after="0" w:line="240"/>
            </w:pPr>
            <w:r>
              <w:rPr>
                <w:b w:val="false"/>
                <w:bCs w:val="false"/>
                <w:sz w:val="19"/>
                <w:szCs w:val="19"/>
              </w:rPr>
              <w:t xml:space="preserve">Drawing heat + waveform + shading</w:t>
            </w:r>
          </w:p>
        </w:tc>
        <w:tc>
          <w:tcPr>
            <w:tcW w:type="dxa" w:w="4400"/>
            <w:tcMar>
              <w:top w:type="dxa" w:w="60"/>
              <w:left w:type="dxa" w:w="100"/>
              <w:bottom w:type="dxa" w:w="60"/>
              <w:right w:type="dxa" w:w="100"/>
            </w:tcMar>
          </w:tcPr>
          <w:p>
            <w:pPr>
              <w:spacing w:after="0" w:line="240"/>
            </w:pPr>
            <w:r>
              <w:rPr>
                <w:b w:val="false"/>
                <w:bCs w:val="false"/>
                <w:sz w:val="19"/>
                <w:szCs w:val="19"/>
              </w:rPr>
              <w:t xml:space="preserve">SaliencyPanel.tsx:194  SaliencyStrip</w:t>
            </w:r>
          </w:p>
        </w:tc>
      </w:tr>
    </w:tbl>
    <w:p>
      <w:r>
        <w:br w:type="page"/>
      </w:r>
    </w:p>
    <w:p>
      <w:pPr>
        <w:pStyle w:val="Heading1"/>
        <w:spacing w:after="160" w:before="360"/>
      </w:pPr>
      <w:r>
        <w:t xml:space="preserve">Part 5 — How the pieces talk to each other</w:t>
      </w:r>
    </w:p>
    <w:p>
      <w:pPr>
        <w:spacing w:after="120" w:line="276"/>
      </w:pPr>
      <w:r>
        <w:rPr>
          <w:sz w:val="22"/>
          <w:szCs w:val="22"/>
        </w:rPr>
        <w:t xml:space="preserve">Here is one complete request, start to finish, so the layers make sense. This is what happens when you pick a clip and press “Run detection”.</w:t>
      </w:r>
    </w:p>
    <w:p>
      <w:pPr>
        <w:spacing w:after="160"/>
      </w:pPr>
      <w:r>
        <w:t xml:space="preserve"/>
      </w:r>
    </w:p>
    <w:p>
      <w:pPr>
        <w:shd w:fill="F4F5F7" w:val="clear"/>
        <w:spacing w:after="0" w:before="60" w:line="240"/>
        <w:ind w:left="220" w:right="120"/>
      </w:pPr>
      <w:r>
        <w:rPr>
          <w:rFonts w:ascii="Consolas" w:cs="Consolas" w:eastAsia="Consolas" w:hAnsi="Consolas"/>
          <w:sz w:val="18"/>
          <w:szCs w:val="18"/>
        </w:rPr>
        <w:t xml:space="preserve">  BROWSER</w:t>
      </w:r>
    </w:p>
    <w:p>
      <w:pPr>
        <w:shd w:fill="F4F5F7" w:val="clear"/>
        <w:spacing w:after="0" w:before="0" w:line="240"/>
        <w:ind w:left="220" w:right="120"/>
      </w:pPr>
      <w:r>
        <w:rPr>
          <w:rFonts w:ascii="Consolas" w:cs="Consolas" w:eastAsia="Consolas" w:hAnsi="Consolas"/>
          <w:sz w:val="18"/>
          <w:szCs w:val="18"/>
        </w:rPr>
        <w:t xml:space="preserve">    DeepfakeWorkbench.tsx:49</w:t>
      </w:r>
    </w:p>
    <w:p>
      <w:pPr>
        <w:shd w:fill="F4F5F7" w:val="clear"/>
        <w:spacing w:after="0" w:before="0" w:line="240"/>
        <w:ind w:left="220" w:right="120"/>
      </w:pPr>
      <w:r>
        <w:rPr>
          <w:rFonts w:ascii="Consolas" w:cs="Consolas" w:eastAsia="Consolas" w:hAnsi="Consolas"/>
          <w:sz w:val="18"/>
          <w:szCs w:val="18"/>
        </w:rPr>
        <w:t xml:space="preserve">      fetch(`${API_BASE}/tasks/deepfake/run`, { model, recording_id })</w:t>
      </w:r>
    </w:p>
    <w:p>
      <w:pPr>
        <w:shd w:fill="F4F5F7" w:val="clear"/>
        <w:spacing w:after="0" w:before="0" w:line="240"/>
        <w:ind w:left="220" w:right="120"/>
      </w:pPr>
      <w:r>
        <w:rPr>
          <w:rFonts w:ascii="Consolas" w:cs="Consolas" w:eastAsia="Consolas" w:hAnsi="Consolas"/>
          <w:sz w:val="18"/>
          <w:szCs w:val="18"/>
        </w:rPr>
        <w:t xml:space="preserve">          |</w:t>
      </w:r>
    </w:p>
    <w:p>
      <w:pPr>
        <w:shd w:fill="F4F5F7" w:val="clear"/>
        <w:spacing w:after="0" w:before="0" w:line="240"/>
        <w:ind w:left="220" w:right="120"/>
      </w:pPr>
      <w:r>
        <w:rPr>
          <w:rFonts w:ascii="Consolas" w:cs="Consolas" w:eastAsia="Consolas" w:hAnsi="Consolas"/>
          <w:sz w:val="18"/>
          <w:szCs w:val="18"/>
        </w:rPr>
        <w:t xml:space="preserve">          v</w:t>
      </w:r>
    </w:p>
    <w:p>
      <w:pPr>
        <w:shd w:fill="F4F5F7" w:val="clear"/>
        <w:spacing w:after="0" w:before="0" w:line="240"/>
        <w:ind w:left="220" w:right="120"/>
      </w:pPr>
      <w:r>
        <w:rPr>
          <w:rFonts w:ascii="Consolas" w:cs="Consolas" w:eastAsia="Consolas" w:hAnsi="Consolas"/>
          <w:sz w:val="18"/>
          <w:szCs w:val="18"/>
        </w:rPr>
        <w:t xml:space="preserve">  BACKEND</w:t>
      </w:r>
    </w:p>
    <w:p>
      <w:pPr>
        <w:shd w:fill="F4F5F7" w:val="clear"/>
        <w:spacing w:after="0" w:before="0" w:line="240"/>
        <w:ind w:left="220" w:right="120"/>
      </w:pPr>
      <w:r>
        <w:rPr>
          <w:rFonts w:ascii="Consolas" w:cs="Consolas" w:eastAsia="Consolas" w:hAnsi="Consolas"/>
          <w:sz w:val="18"/>
          <w:szCs w:val="18"/>
        </w:rPr>
        <w:t xml:space="preserve">    router.py:202   run()</w:t>
      </w:r>
    </w:p>
    <w:p>
      <w:pPr>
        <w:shd w:fill="F4F5F7" w:val="clear"/>
        <w:spacing w:after="0" w:before="0" w:line="240"/>
        <w:ind w:left="220" w:right="120"/>
      </w:pPr>
      <w:r>
        <w:rPr>
          <w:rFonts w:ascii="Consolas" w:cs="Consolas" w:eastAsia="Consolas" w:hAnsi="Consolas"/>
          <w:sz w:val="18"/>
          <w:szCs w:val="18"/>
        </w:rPr>
        <w:t xml:space="preserve">      1. get_model_spec(model)          -&gt; 400 if the id is unknown</w:t>
      </w:r>
    </w:p>
    <w:p>
      <w:pPr>
        <w:shd w:fill="F4F5F7" w:val="clear"/>
        <w:spacing w:after="0" w:before="0" w:line="240"/>
        <w:ind w:left="220" w:right="120"/>
      </w:pPr>
      <w:r>
        <w:rPr>
          <w:rFonts w:ascii="Consolas" w:cs="Consolas" w:eastAsia="Consolas" w:hAnsi="Consolas"/>
          <w:sz w:val="18"/>
          <w:szCs w:val="18"/>
        </w:rPr>
        <w:t xml:space="preserve">      2. resolve_recording_path(id)     -&gt; 404 if the clip is unknown</w:t>
      </w:r>
    </w:p>
    <w:p>
      <w:pPr>
        <w:shd w:fill="F4F5F7" w:val="clear"/>
        <w:spacing w:after="0" w:before="0" w:line="240"/>
        <w:ind w:left="220" w:right="120"/>
      </w:pPr>
      <w:r>
        <w:rPr>
          <w:rFonts w:ascii="Consolas" w:cs="Consolas" w:eastAsia="Consolas" w:hAnsi="Consolas"/>
          <w:sz w:val="18"/>
          <w:szCs w:val="18"/>
        </w:rPr>
        <w:t xml:space="preserve">      3. file_sha256(path)              -&gt; content hash for the cache key</w:t>
      </w:r>
    </w:p>
    <w:p>
      <w:pPr>
        <w:shd w:fill="F4F5F7" w:val="clear"/>
        <w:spacing w:after="0" w:before="0" w:line="240"/>
        <w:ind w:left="220" w:right="120"/>
      </w:pPr>
      <w:r>
        <w:rPr>
          <w:rFonts w:ascii="Consolas" w:cs="Consolas" w:eastAsia="Consolas" w:hAnsi="Consolas"/>
          <w:sz w:val="18"/>
          <w:szCs w:val="18"/>
        </w:rPr>
        <w:t xml:space="preserve">      4. get_result(key, hash)          -&gt; Redis. Hit? return, done (0.3s)</w:t>
      </w:r>
    </w:p>
    <w:p>
      <w:pPr>
        <w:shd w:fill="F4F5F7" w:val="clear"/>
        <w:spacing w:after="0" w:before="0" w:line="240"/>
        <w:ind w:left="220" w:right="120"/>
      </w:pPr>
      <w:r>
        <w:rPr>
          <w:rFonts w:ascii="Consolas" w:cs="Consolas" w:eastAsia="Consolas" w:hAnsi="Consolas"/>
          <w:sz w:val="18"/>
          <w:szCs w:val="18"/>
        </w:rPr>
        <w:t xml:space="preserve">      5. run_detection(model, path)     -&gt; the actual work (below)</w:t>
      </w:r>
    </w:p>
    <w:p>
      <w:pPr>
        <w:shd w:fill="F4F5F7" w:val="clear"/>
        <w:spacing w:after="0" w:before="0" w:line="240"/>
        <w:ind w:left="220" w:right="120"/>
      </w:pPr>
      <w:r>
        <w:rPr>
          <w:rFonts w:ascii="Consolas" w:cs="Consolas" w:eastAsia="Consolas" w:hAnsi="Consolas"/>
          <w:sz w:val="18"/>
          <w:szCs w:val="18"/>
        </w:rPr>
        <w:t xml:space="preserve">      6. cache_result(...)              -&gt; store for next time</w:t>
      </w:r>
    </w:p>
    <w:p>
      <w:pPr>
        <w:shd w:fill="F4F5F7" w:val="clear"/>
        <w:spacing w:after="0" w:before="0" w:line="240"/>
        <w:ind w:left="220" w:right="120"/>
      </w:pPr>
      <w:r>
        <w:rPr>
          <w:rFonts w:ascii="Consolas" w:cs="Consolas" w:eastAsia="Consolas" w:hAnsi="Consolas"/>
          <w:sz w:val="18"/>
          <w:szCs w:val="18"/>
        </w:rPr>
        <w:t xml:space="preserve">          |</w:t>
      </w:r>
    </w:p>
    <w:p>
      <w:pPr>
        <w:shd w:fill="F4F5F7" w:val="clear"/>
        <w:spacing w:after="0" w:before="0" w:line="240"/>
        <w:ind w:left="220" w:right="120"/>
      </w:pPr>
      <w:r>
        <w:rPr>
          <w:rFonts w:ascii="Consolas" w:cs="Consolas" w:eastAsia="Consolas" w:hAnsi="Consolas"/>
          <w:sz w:val="18"/>
          <w:szCs w:val="18"/>
        </w:rPr>
        <w:t xml:space="preserve">          v</w:t>
      </w:r>
    </w:p>
    <w:p>
      <w:pPr>
        <w:shd w:fill="F4F5F7" w:val="clear"/>
        <w:spacing w:after="0" w:before="0" w:line="240"/>
        <w:ind w:left="220" w:right="120"/>
      </w:pPr>
      <w:r>
        <w:rPr>
          <w:rFonts w:ascii="Consolas" w:cs="Consolas" w:eastAsia="Consolas" w:hAnsi="Consolas"/>
          <w:sz w:val="18"/>
          <w:szCs w:val="18"/>
        </w:rPr>
        <w:t xml:space="preserve">    service.py:449  run_detection()</w:t>
      </w:r>
    </w:p>
    <w:p>
      <w:pPr>
        <w:shd w:fill="F4F5F7" w:val="clear"/>
        <w:spacing w:after="0" w:before="0" w:line="240"/>
        <w:ind w:left="220" w:right="120"/>
      </w:pPr>
      <w:r>
        <w:rPr>
          <w:rFonts w:ascii="Consolas" w:cs="Consolas" w:eastAsia="Consolas" w:hAnsi="Consolas"/>
          <w:sz w:val="18"/>
          <w:szCs w:val="18"/>
        </w:rPr>
        <w:t xml:space="preserve">      get_model(model)                  -&gt; cached adapter, loaded once</w:t>
      </w:r>
    </w:p>
    <w:p>
      <w:pPr>
        <w:shd w:fill="F4F5F7" w:val="clear"/>
        <w:spacing w:after="0" w:before="0" w:line="240"/>
        <w:ind w:left="220" w:right="120"/>
      </w:pPr>
      <w:r>
        <w:rPr>
          <w:rFonts w:ascii="Consolas" w:cs="Consolas" w:eastAsia="Consolas" w:hAnsi="Consolas"/>
          <w:sz w:val="18"/>
          <w:szCs w:val="18"/>
        </w:rPr>
        <w:t xml:space="preserve">      adapter.score(path)               -&gt; load audio, run model, softmax</w:t>
      </w:r>
    </w:p>
    <w:p>
      <w:pPr>
        <w:shd w:fill="F4F5F7" w:val="clear"/>
        <w:spacing w:after="0" w:before="0" w:line="240"/>
        <w:ind w:left="220" w:right="120"/>
      </w:pPr>
      <w:r>
        <w:rPr>
          <w:rFonts w:ascii="Consolas" w:cs="Consolas" w:eastAsia="Consolas" w:hAnsi="Consolas"/>
          <w:sz w:val="18"/>
          <w:szCs w:val="18"/>
        </w:rPr>
        <w:t xml:space="preserve">      apply threshold                   -&gt; 'spoof' or 'bonafide'</w:t>
      </w:r>
    </w:p>
    <w:p>
      <w:pPr>
        <w:shd w:fill="F4F5F7" w:val="clear"/>
        <w:spacing w:after="0" w:before="0" w:line="240"/>
        <w:ind w:left="220" w:right="120"/>
      </w:pPr>
      <w:r>
        <w:rPr>
          <w:rFonts w:ascii="Consolas" w:cs="Consolas" w:eastAsia="Consolas" w:hAnsi="Consolas"/>
          <w:sz w:val="18"/>
          <w:szCs w:val="18"/>
        </w:rPr>
        <w:t xml:space="preserve">          |</w:t>
      </w:r>
    </w:p>
    <w:p>
      <w:pPr>
        <w:shd w:fill="F4F5F7" w:val="clear"/>
        <w:spacing w:after="0" w:before="0" w:line="240"/>
        <w:ind w:left="220" w:right="120"/>
      </w:pPr>
      <w:r>
        <w:rPr>
          <w:rFonts w:ascii="Consolas" w:cs="Consolas" w:eastAsia="Consolas" w:hAnsi="Consolas"/>
          <w:sz w:val="18"/>
          <w:szCs w:val="18"/>
        </w:rPr>
        <w:t xml:space="preserve">          v</w:t>
      </w:r>
    </w:p>
    <w:p>
      <w:pPr>
        <w:shd w:fill="F4F5F7" w:val="clear"/>
        <w:spacing w:after="0" w:before="0" w:line="240"/>
        <w:ind w:left="220" w:right="120"/>
      </w:pPr>
      <w:r>
        <w:rPr>
          <w:rFonts w:ascii="Consolas" w:cs="Consolas" w:eastAsia="Consolas" w:hAnsi="Consolas"/>
          <w:sz w:val="18"/>
          <w:szCs w:val="18"/>
        </w:rPr>
        <w:t xml:space="preserve">  BROWSER</w:t>
      </w:r>
    </w:p>
    <w:p>
      <w:pPr>
        <w:shd w:fill="F4F5F7" w:val="clear"/>
        <w:spacing w:after="160" w:before="0" w:line="240"/>
        <w:ind w:left="220" w:right="120"/>
      </w:pPr>
      <w:r>
        <w:rPr>
          <w:rFonts w:ascii="Consolas" w:cs="Consolas" w:eastAsia="Consolas" w:hAnsi="Consolas"/>
          <w:sz w:val="18"/>
          <w:szCs w:val="18"/>
        </w:rPr>
        <w:t xml:space="preserve">    ScoreBar.tsx  draws the score with the threshold marked on it</w:t>
      </w:r>
    </w:p>
    <w:p>
      <w:pPr>
        <w:spacing w:after="160"/>
      </w:pPr>
      <w:r>
        <w:t xml:space="preserve"/>
      </w:r>
    </w:p>
    <w:p>
      <w:pPr>
        <w:pStyle w:val="Heading2"/>
        <w:spacing w:after="120" w:before="280"/>
      </w:pPr>
      <w:r>
        <w:t xml:space="preserve">The two ideas that keep it fast and safe</w:t>
      </w:r>
    </w:p>
    <w:p>
      <w:pPr>
        <w:pStyle w:val="Heading3"/>
        <w:spacing w:after="100" w:before="220"/>
      </w:pPr>
      <w:r>
        <w:t xml:space="preserve">Models are loaded once, safely</w:t>
      </w:r>
    </w:p>
    <w:p>
      <w:pPr>
        <w:spacing w:after="120" w:line="276"/>
      </w:pPr>
      <w:r>
        <w:rPr>
          <w:sz w:val="22"/>
          <w:szCs w:val="22"/>
        </w:rPr>
        <w:t xml:space="preserve">Loading a 300-million-parameter model takes 10–20 seconds. It must happen once, not per request. </w:t>
      </w:r>
      <w:r>
        <w:rPr>
          <w:rFonts w:ascii="Consolas" w:cs="Consolas" w:eastAsia="Consolas" w:hAnsi="Consolas"/>
          <w:color w:val="A31515"/>
          <w:sz w:val="20"/>
          <w:szCs w:val="20"/>
        </w:rPr>
        <w:t xml:space="preserve">get_model()</w:t>
      </w:r>
      <w:r>
        <w:rPr>
          <w:sz w:val="22"/>
          <w:szCs w:val="22"/>
        </w:rPr>
        <w:t xml:space="preserve"> at </w:t>
      </w:r>
      <w:r>
        <w:rPr>
          <w:rFonts w:ascii="Consolas" w:cs="Consolas" w:eastAsia="Consolas" w:hAnsi="Consolas"/>
          <w:color w:val="A31515"/>
          <w:sz w:val="20"/>
          <w:szCs w:val="20"/>
        </w:rPr>
        <w:t xml:space="preserve">service.py:437</w:t>
      </w:r>
      <w:r>
        <w:rPr>
          <w:sz w:val="22"/>
          <w:szCs w:val="22"/>
        </w:rPr>
        <w:t xml:space="preserve"> keeps a dictionary of loaded models behind a lock. The lock matters: loading model weights is not thread-safe, and two simultaneous first requests without it can produce a model with corrupted weights that silently returns garbage. This bug had already been found and fixed elsewhere in the project; the same pattern is followed here.</w:t>
      </w:r>
    </w:p>
    <w:p>
      <w:pPr>
        <w:spacing w:after="160"/>
      </w:pPr>
      <w:r>
        <w:t xml:space="preserve"/>
      </w:r>
    </w:p>
    <w:p>
      <w:pPr>
        <w:pStyle w:val="Heading3"/>
        <w:spacing w:after="100" w:before="220"/>
      </w:pPr>
      <w:r>
        <w:t xml:space="preserve">Results are cached on the file’s content, not its name</w:t>
      </w:r>
    </w:p>
    <w:p>
      <w:pPr>
        <w:spacing w:after="120" w:line="276"/>
      </w:pPr>
      <w:r>
        <w:rPr>
          <w:sz w:val="22"/>
          <w:szCs w:val="22"/>
        </w:rPr>
        <w:t xml:space="preserve">The cache key is the model id, plus a threshold version, plus a SHA-256 hash of the audio file itself. Hashing the content rather than the filename means that if a file is ever replaced, the stale result cannot be served. Including the threshold version means that when a calibrated threshold eventually replaces the current placeholder, every old cached result is invalidated automatically.</w:t>
      </w:r>
    </w:p>
    <w:p>
      <w:pPr>
        <w:spacing w:after="160"/>
      </w:pPr>
      <w:r>
        <w:t xml:space="preserve"/>
      </w:r>
    </w:p>
    <w:p>
      <w:pPr>
        <w:pStyle w:val="Heading2"/>
        <w:spacing w:after="120" w:before="280"/>
      </w:pPr>
      <w:r>
        <w:t xml:space="preserve">All seven endpoints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700"/>
        <w:gridCol w:w="4700"/>
      </w:tblGrid>
      <w:tr>
        <w:trPr>
          <w:tblHeader/>
        </w:trPr>
        <w:tc>
          <w:tcPr>
            <w:tcW w:type="dxa" w:w="3400"/>
            <w:shd w:fill="E8EEF7" w:val="clear"/>
            <w:tcMar>
              <w:top w:type="dxa" w:w="60"/>
              <w:left w:type="dxa" w:w="100"/>
              <w:bottom w:type="dxa" w:w="60"/>
              <w:right w:type="dxa" w:w="100"/>
            </w:tcMar>
          </w:tcPr>
          <w:p>
            <w:pPr>
              <w:spacing w:after="0" w:line="240"/>
            </w:pPr>
            <w:r>
              <w:rPr>
                <w:b/>
                <w:bCs/>
                <w:sz w:val="19"/>
                <w:szCs w:val="19"/>
              </w:rPr>
              <w:t xml:space="preserve">Method and path</w:t>
            </w:r>
          </w:p>
        </w:tc>
        <w:tc>
          <w:tcPr>
            <w:tcW w:type="dxa" w:w="700"/>
            <w:shd w:fill="E8EEF7" w:val="clear"/>
            <w:tcMar>
              <w:top w:type="dxa" w:w="60"/>
              <w:left w:type="dxa" w:w="100"/>
              <w:bottom w:type="dxa" w:w="60"/>
              <w:right w:type="dxa" w:w="100"/>
            </w:tcMar>
          </w:tcPr>
          <w:p>
            <w:pPr>
              <w:spacing w:after="0" w:line="240"/>
            </w:pPr>
            <w:r>
              <w:rPr>
                <w:b/>
                <w:bCs/>
                <w:sz w:val="19"/>
                <w:szCs w:val="19"/>
              </w:rPr>
              <w:t xml:space="preserve">Line</w:t>
            </w:r>
          </w:p>
        </w:tc>
        <w:tc>
          <w:tcPr>
            <w:tcW w:type="dxa" w:w="4700"/>
            <w:shd w:fill="E8EEF7" w:val="clear"/>
            <w:tcMar>
              <w:top w:type="dxa" w:w="60"/>
              <w:left w:type="dxa" w:w="100"/>
              <w:bottom w:type="dxa" w:w="60"/>
              <w:right w:type="dxa" w:w="100"/>
            </w:tcMar>
          </w:tcPr>
          <w:p>
            <w:pPr>
              <w:spacing w:after="0" w:line="240"/>
            </w:pPr>
            <w:r>
              <w:rPr>
                <w:b/>
                <w:bCs/>
                <w:sz w:val="19"/>
                <w:szCs w:val="19"/>
              </w:rPr>
              <w:t xml:space="preserve">What it does</w:t>
            </w:r>
          </w:p>
        </w:tc>
      </w:tr>
      <w:tr>
        <w:tc>
          <w:tcPr>
            <w:tcW w:type="dxa" w:w="3400"/>
            <w:tcMar>
              <w:top w:type="dxa" w:w="60"/>
              <w:left w:type="dxa" w:w="100"/>
              <w:bottom w:type="dxa" w:w="60"/>
              <w:right w:type="dxa" w:w="100"/>
            </w:tcMar>
          </w:tcPr>
          <w:p>
            <w:pPr>
              <w:spacing w:after="0" w:line="240"/>
            </w:pPr>
            <w:r>
              <w:rPr>
                <w:b w:val="false"/>
                <w:bCs w:val="false"/>
                <w:sz w:val="19"/>
                <w:szCs w:val="19"/>
              </w:rPr>
              <w:t xml:space="preserve">GET  /models</w:t>
            </w:r>
          </w:p>
        </w:tc>
        <w:tc>
          <w:tcPr>
            <w:tcW w:type="dxa" w:w="7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42</w:t>
            </w:r>
          </w:p>
        </w:tc>
        <w:tc>
          <w:tcPr>
            <w:tcW w:type="dxa" w:w="4700"/>
            <w:tcMar>
              <w:top w:type="dxa" w:w="60"/>
              <w:left w:type="dxa" w:w="100"/>
              <w:bottom w:type="dxa" w:w="60"/>
              <w:right w:type="dxa" w:w="100"/>
            </w:tcMar>
          </w:tcPr>
          <w:p>
            <w:pPr>
              <w:spacing w:after="0" w:line="240"/>
            </w:pPr>
            <w:r>
              <w:rPr>
                <w:b w:val="false"/>
                <w:bCs w:val="false"/>
                <w:sz w:val="19"/>
                <w:szCs w:val="19"/>
              </w:rPr>
              <w:t xml:space="preserve">Lists the three models with their settings</w:t>
            </w:r>
          </w:p>
        </w:tc>
      </w:tr>
      <w:tr>
        <w:tc>
          <w:tcPr>
            <w:tcW w:type="dxa" w:w="3400"/>
            <w:tcMar>
              <w:top w:type="dxa" w:w="60"/>
              <w:left w:type="dxa" w:w="100"/>
              <w:bottom w:type="dxa" w:w="60"/>
              <w:right w:type="dxa" w:w="100"/>
            </w:tcMar>
          </w:tcPr>
          <w:p>
            <w:pPr>
              <w:spacing w:after="0" w:line="240"/>
            </w:pPr>
            <w:r>
              <w:rPr>
                <w:b w:val="false"/>
                <w:bCs w:val="false"/>
                <w:sz w:val="19"/>
                <w:szCs w:val="19"/>
              </w:rPr>
              <w:t xml:space="preserve">GET  /dataset</w:t>
            </w:r>
          </w:p>
        </w:tc>
        <w:tc>
          <w:tcPr>
            <w:tcW w:type="dxa" w:w="7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47</w:t>
            </w:r>
          </w:p>
        </w:tc>
        <w:tc>
          <w:tcPr>
            <w:tcW w:type="dxa" w:w="4700"/>
            <w:tcMar>
              <w:top w:type="dxa" w:w="60"/>
              <w:left w:type="dxa" w:w="100"/>
              <w:bottom w:type="dxa" w:w="60"/>
              <w:right w:type="dxa" w:w="100"/>
            </w:tcMar>
          </w:tcPr>
          <w:p>
            <w:pPr>
              <w:spacing w:after="0" w:line="240"/>
            </w:pPr>
            <w:r>
              <w:rPr>
                <w:b w:val="false"/>
                <w:bCs w:val="false"/>
                <w:sz w:val="19"/>
                <w:szCs w:val="19"/>
              </w:rPr>
              <w:t xml:space="preserve">Is the dataset present? how many clips?</w:t>
            </w:r>
          </w:p>
        </w:tc>
      </w:tr>
      <w:tr>
        <w:tc>
          <w:tcPr>
            <w:tcW w:type="dxa" w:w="3400"/>
            <w:tcMar>
              <w:top w:type="dxa" w:w="60"/>
              <w:left w:type="dxa" w:w="100"/>
              <w:bottom w:type="dxa" w:w="60"/>
              <w:right w:type="dxa" w:w="100"/>
            </w:tcMar>
          </w:tcPr>
          <w:p>
            <w:pPr>
              <w:spacing w:after="0" w:line="240"/>
            </w:pPr>
            <w:r>
              <w:rPr>
                <w:b w:val="false"/>
                <w:bCs w:val="false"/>
                <w:sz w:val="19"/>
                <w:szCs w:val="19"/>
              </w:rPr>
              <w:t xml:space="preserve">GET  /dataset/recordings</w:t>
            </w:r>
          </w:p>
        </w:tc>
        <w:tc>
          <w:tcPr>
            <w:tcW w:type="dxa" w:w="7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52</w:t>
            </w:r>
          </w:p>
        </w:tc>
        <w:tc>
          <w:tcPr>
            <w:tcW w:type="dxa" w:w="4700"/>
            <w:tcMar>
              <w:top w:type="dxa" w:w="60"/>
              <w:left w:type="dxa" w:w="100"/>
              <w:bottom w:type="dxa" w:w="60"/>
              <w:right w:type="dxa" w:w="100"/>
            </w:tcMar>
          </w:tcPr>
          <w:p>
            <w:pPr>
              <w:spacing w:after="0" w:line="240"/>
            </w:pPr>
            <w:r>
              <w:rPr>
                <w:b w:val="false"/>
                <w:bCs w:val="false"/>
                <w:sz w:val="19"/>
                <w:szCs w:val="19"/>
              </w:rPr>
              <w:t xml:space="preserve">Lists clips — opaque ids, never the answers</w:t>
            </w:r>
          </w:p>
        </w:tc>
      </w:tr>
      <w:tr>
        <w:tc>
          <w:tcPr>
            <w:tcW w:type="dxa" w:w="3400"/>
            <w:tcMar>
              <w:top w:type="dxa" w:w="60"/>
              <w:left w:type="dxa" w:w="100"/>
              <w:bottom w:type="dxa" w:w="60"/>
              <w:right w:type="dxa" w:w="100"/>
            </w:tcMar>
          </w:tcPr>
          <w:p>
            <w:pPr>
              <w:spacing w:after="0" w:line="240"/>
            </w:pPr>
            <w:r>
              <w:rPr>
                <w:b w:val="false"/>
                <w:bCs w:val="false"/>
                <w:sz w:val="19"/>
                <w:szCs w:val="19"/>
              </w:rPr>
              <w:t xml:space="preserve">GET  /dataset/recordings/{id}</w:t>
            </w:r>
          </w:p>
        </w:tc>
        <w:tc>
          <w:tcPr>
            <w:tcW w:type="dxa" w:w="7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68</w:t>
            </w:r>
          </w:p>
        </w:tc>
        <w:tc>
          <w:tcPr>
            <w:tcW w:type="dxa" w:w="4700"/>
            <w:tcMar>
              <w:top w:type="dxa" w:w="60"/>
              <w:left w:type="dxa" w:w="100"/>
              <w:bottom w:type="dxa" w:w="60"/>
              <w:right w:type="dxa" w:w="100"/>
            </w:tcMar>
          </w:tcPr>
          <w:p>
            <w:pPr>
              <w:spacing w:after="0" w:line="240"/>
            </w:pPr>
            <w:r>
              <w:rPr>
                <w:b w:val="false"/>
                <w:bCs w:val="false"/>
                <w:sz w:val="19"/>
                <w:szCs w:val="19"/>
              </w:rPr>
              <w:t xml:space="preserve">One clip’s details</w:t>
            </w:r>
          </w:p>
        </w:tc>
      </w:tr>
      <w:tr>
        <w:tc>
          <w:tcPr>
            <w:tcW w:type="dxa" w:w="3400"/>
            <w:tcMar>
              <w:top w:type="dxa" w:w="60"/>
              <w:left w:type="dxa" w:w="100"/>
              <w:bottom w:type="dxa" w:w="60"/>
              <w:right w:type="dxa" w:w="100"/>
            </w:tcMar>
          </w:tcPr>
          <w:p>
            <w:pPr>
              <w:spacing w:after="0" w:line="240"/>
            </w:pPr>
            <w:r>
              <w:rPr>
                <w:b w:val="false"/>
                <w:bCs w:val="false"/>
                <w:sz w:val="19"/>
                <w:szCs w:val="19"/>
              </w:rPr>
              <w:t xml:space="preserve">GET  /dataset/recordings/{id}/audio</w:t>
            </w:r>
          </w:p>
        </w:tc>
        <w:tc>
          <w:tcPr>
            <w:tcW w:type="dxa" w:w="7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77</w:t>
            </w:r>
          </w:p>
        </w:tc>
        <w:tc>
          <w:tcPr>
            <w:tcW w:type="dxa" w:w="4700"/>
            <w:tcMar>
              <w:top w:type="dxa" w:w="60"/>
              <w:left w:type="dxa" w:w="100"/>
              <w:bottom w:type="dxa" w:w="60"/>
              <w:right w:type="dxa" w:w="100"/>
            </w:tcMar>
          </w:tcPr>
          <w:p>
            <w:pPr>
              <w:spacing w:after="0" w:line="240"/>
            </w:pPr>
            <w:r>
              <w:rPr>
                <w:b w:val="false"/>
                <w:bCs w:val="false"/>
                <w:sz w:val="19"/>
                <w:szCs w:val="19"/>
              </w:rPr>
              <w:t xml:space="preserve">The audio itself, so you can listen</w:t>
            </w:r>
          </w:p>
        </w:tc>
      </w:tr>
      <w:tr>
        <w:tc>
          <w:tcPr>
            <w:tcW w:type="dxa" w:w="3400"/>
            <w:tcMar>
              <w:top w:type="dxa" w:w="60"/>
              <w:left w:type="dxa" w:w="100"/>
              <w:bottom w:type="dxa" w:w="60"/>
              <w:right w:type="dxa" w:w="100"/>
            </w:tcMar>
          </w:tcPr>
          <w:p>
            <w:pPr>
              <w:spacing w:after="0" w:line="240"/>
            </w:pPr>
            <w:r>
              <w:rPr>
                <w:b w:val="false"/>
                <w:bCs w:val="false"/>
                <w:sz w:val="19"/>
                <w:szCs w:val="19"/>
              </w:rPr>
              <w:t xml:space="preserve">POST /run</w:t>
            </w:r>
          </w:p>
        </w:tc>
        <w:tc>
          <w:tcPr>
            <w:tcW w:type="dxa" w:w="7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201</w:t>
            </w:r>
          </w:p>
        </w:tc>
        <w:tc>
          <w:tcPr>
            <w:tcW w:type="dxa" w:w="4700"/>
            <w:tcMar>
              <w:top w:type="dxa" w:w="60"/>
              <w:left w:type="dxa" w:w="100"/>
              <w:bottom w:type="dxa" w:w="60"/>
              <w:right w:type="dxa" w:w="100"/>
            </w:tcMar>
          </w:tcPr>
          <w:p>
            <w:pPr>
              <w:spacing w:after="0" w:line="240"/>
            </w:pPr>
            <w:r>
              <w:rPr>
                <w:b w:val="false"/>
                <w:bCs w:val="false"/>
                <w:sz w:val="19"/>
                <w:szCs w:val="19"/>
              </w:rPr>
              <w:t xml:space="preserve">Score one clip</w:t>
            </w:r>
          </w:p>
        </w:tc>
      </w:tr>
      <w:tr>
        <w:tc>
          <w:tcPr>
            <w:tcW w:type="dxa" w:w="3400"/>
            <w:tcMar>
              <w:top w:type="dxa" w:w="60"/>
              <w:left w:type="dxa" w:w="100"/>
              <w:bottom w:type="dxa" w:w="60"/>
              <w:right w:type="dxa" w:w="100"/>
            </w:tcMar>
          </w:tcPr>
          <w:p>
            <w:pPr>
              <w:spacing w:after="0" w:line="240"/>
            </w:pPr>
            <w:r>
              <w:rPr>
                <w:b w:val="false"/>
                <w:bCs w:val="false"/>
                <w:sz w:val="19"/>
                <w:szCs w:val="19"/>
              </w:rPr>
              <w:t xml:space="preserve">POST /scores</w:t>
            </w:r>
          </w:p>
        </w:tc>
        <w:tc>
          <w:tcPr>
            <w:tcW w:type="dxa" w:w="7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91</w:t>
            </w:r>
          </w:p>
        </w:tc>
        <w:tc>
          <w:tcPr>
            <w:tcW w:type="dxa" w:w="4700"/>
            <w:tcMar>
              <w:top w:type="dxa" w:w="60"/>
              <w:left w:type="dxa" w:w="100"/>
              <w:bottom w:type="dxa" w:w="60"/>
              <w:right w:type="dxa" w:w="100"/>
            </w:tcMar>
          </w:tcPr>
          <w:p>
            <w:pPr>
              <w:spacing w:after="0" w:line="240"/>
            </w:pPr>
            <w:r>
              <w:rPr>
                <w:b w:val="false"/>
                <w:bCs w:val="false"/>
                <w:sz w:val="19"/>
                <w:szCs w:val="19"/>
              </w:rPr>
              <w:t xml:space="preserve">Feature 1 — the whole dataset</w:t>
            </w:r>
          </w:p>
        </w:tc>
      </w:tr>
      <w:tr>
        <w:tc>
          <w:tcPr>
            <w:tcW w:type="dxa" w:w="3400"/>
            <w:tcMar>
              <w:top w:type="dxa" w:w="60"/>
              <w:left w:type="dxa" w:w="100"/>
              <w:bottom w:type="dxa" w:w="60"/>
              <w:right w:type="dxa" w:w="100"/>
            </w:tcMar>
          </w:tcPr>
          <w:p>
            <w:pPr>
              <w:spacing w:after="0" w:line="240"/>
            </w:pPr>
            <w:r>
              <w:rPr>
                <w:b w:val="false"/>
                <w:bCs w:val="false"/>
                <w:sz w:val="19"/>
                <w:szCs w:val="19"/>
              </w:rPr>
              <w:t xml:space="preserve">POST /silence-probe</w:t>
            </w:r>
          </w:p>
        </w:tc>
        <w:tc>
          <w:tcPr>
            <w:tcW w:type="dxa" w:w="7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121</w:t>
            </w:r>
          </w:p>
        </w:tc>
        <w:tc>
          <w:tcPr>
            <w:tcW w:type="dxa" w:w="4700"/>
            <w:tcMar>
              <w:top w:type="dxa" w:w="60"/>
              <w:left w:type="dxa" w:w="100"/>
              <w:bottom w:type="dxa" w:w="60"/>
              <w:right w:type="dxa" w:w="100"/>
            </w:tcMar>
          </w:tcPr>
          <w:p>
            <w:pPr>
              <w:spacing w:after="0" w:line="240"/>
            </w:pPr>
            <w:r>
              <w:rPr>
                <w:b w:val="false"/>
                <w:bCs w:val="false"/>
                <w:sz w:val="19"/>
                <w:szCs w:val="19"/>
              </w:rPr>
              <w:t xml:space="preserve">Feature 2 — three scorings of one clip</w:t>
            </w:r>
          </w:p>
        </w:tc>
      </w:tr>
      <w:tr>
        <w:tc>
          <w:tcPr>
            <w:tcW w:type="dxa" w:w="3400"/>
            <w:tcMar>
              <w:top w:type="dxa" w:w="60"/>
              <w:left w:type="dxa" w:w="100"/>
              <w:bottom w:type="dxa" w:w="60"/>
              <w:right w:type="dxa" w:w="100"/>
            </w:tcMar>
          </w:tcPr>
          <w:p>
            <w:pPr>
              <w:spacing w:after="0" w:line="240"/>
            </w:pPr>
            <w:r>
              <w:rPr>
                <w:b w:val="false"/>
                <w:bCs w:val="false"/>
                <w:sz w:val="19"/>
                <w:szCs w:val="19"/>
              </w:rPr>
              <w:t xml:space="preserve">POST /saliency</w:t>
            </w:r>
          </w:p>
        </w:tc>
        <w:tc>
          <w:tcPr>
            <w:tcW w:type="dxa" w:w="7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161</w:t>
            </w:r>
          </w:p>
        </w:tc>
        <w:tc>
          <w:tcPr>
            <w:tcW w:type="dxa" w:w="4700"/>
            <w:tcMar>
              <w:top w:type="dxa" w:w="60"/>
              <w:left w:type="dxa" w:w="100"/>
              <w:bottom w:type="dxa" w:w="60"/>
              <w:right w:type="dxa" w:w="100"/>
            </w:tcMar>
          </w:tcPr>
          <w:p>
            <w:pPr>
              <w:spacing w:after="0" w:line="240"/>
            </w:pPr>
            <w:r>
              <w:rPr>
                <w:b w:val="false"/>
                <w:bCs w:val="false"/>
                <w:sz w:val="19"/>
                <w:szCs w:val="19"/>
              </w:rPr>
              <w:t xml:space="preserve">Feature 3 — attribution for one clip</w:t>
            </w:r>
          </w:p>
        </w:tc>
      </w:tr>
    </w:tbl>
    <w:p>
      <w:pPr>
        <w:spacing w:after="60" w:line="276"/>
      </w:pPr>
      <w:r>
        <w:rPr>
          <w:sz w:val="22"/>
          <w:szCs w:val="22"/>
        </w:rPr>
        <w:t xml:space="preserve">All of them are in Backend/app/tasks/deepfake/router.py.</w:t>
      </w:r>
    </w:p>
    <w:p>
      <w:r>
        <w:br w:type="page"/>
      </w:r>
    </w:p>
    <w:p>
      <w:pPr>
        <w:pStyle w:val="Heading1"/>
        <w:spacing w:after="160" w:before="360"/>
      </w:pPr>
      <w:r>
        <w:t xml:space="preserve">Part 6 — Concepts you need, explained with examples</w:t>
      </w:r>
    </w:p>
    <w:p>
      <w:pPr>
        <w:pStyle w:val="Heading2"/>
        <w:spacing w:after="120" w:before="280"/>
      </w:pPr>
      <w:r>
        <w:t xml:space="preserve">Score, threshold, decision</w:t>
      </w:r>
    </w:p>
    <w:p>
      <w:pPr>
        <w:spacing w:after="120" w:line="276"/>
      </w:pPr>
      <w:r>
        <w:rPr>
          <w:sz w:val="22"/>
          <w:szCs w:val="22"/>
        </w:rPr>
        <w:t xml:space="preserve">A detector does not output a category. It outputs a number — here between 0 and 1, where higher means more spoof-like. A threshold turns that number into a decision.</w:t>
      </w:r>
    </w:p>
    <w:p>
      <w:pPr>
        <w:shd w:fill="F4F5F7" w:val="clear"/>
        <w:spacing w:after="0" w:before="60" w:line="240"/>
        <w:ind w:left="220" w:right="120"/>
      </w:pPr>
      <w:r>
        <w:rPr>
          <w:rFonts w:ascii="Consolas" w:cs="Consolas" w:eastAsia="Consolas" w:hAnsi="Consolas"/>
          <w:sz w:val="18"/>
          <w:szCs w:val="18"/>
        </w:rPr>
        <w:t xml:space="preserve">score = 0.90    threshold = 0.5   -&gt;  decision: SPOOF</w:t>
      </w:r>
    </w:p>
    <w:p>
      <w:pPr>
        <w:shd w:fill="F4F5F7" w:val="clear"/>
        <w:spacing w:after="0" w:before="0" w:line="240"/>
        <w:ind w:left="220" w:right="120"/>
      </w:pPr>
      <w:r>
        <w:rPr>
          <w:rFonts w:ascii="Consolas" w:cs="Consolas" w:eastAsia="Consolas" w:hAnsi="Consolas"/>
          <w:sz w:val="18"/>
          <w:szCs w:val="18"/>
        </w:rPr>
        <w:t xml:space="preserve">score = 0.90    threshold = 0.95  -&gt;  decision: BONA FIDE</w:t>
      </w:r>
    </w:p>
    <w:p>
      <w:pPr>
        <w:shd w:fill="F4F5F7" w:val="clear"/>
        <w:spacing w:after="0" w:before="0" w:line="240"/>
        <w:ind w:left="220" w:right="120"/>
      </w:pPr>
      <w:r>
        <w:rPr>
          <w:rFonts w:ascii="Consolas" w:cs="Consolas" w:eastAsia="Consolas" w:hAnsi="Consolas"/>
          <w:sz w:val="18"/>
          <w:szCs w:val="18"/>
        </w:rPr>
        <w:t xml:space="preserve"> </w:t>
      </w:r>
    </w:p>
    <w:p>
      <w:pPr>
        <w:shd w:fill="F4F5F7" w:val="clear"/>
        <w:spacing w:after="160" w:before="0" w:line="240"/>
        <w:ind w:left="220" w:right="120"/>
      </w:pPr>
      <w:r>
        <w:rPr>
          <w:rFonts w:ascii="Consolas" w:cs="Consolas" w:eastAsia="Consolas" w:hAnsi="Consolas"/>
          <w:sz w:val="18"/>
          <w:szCs w:val="18"/>
        </w:rPr>
        <w:t xml:space="preserve">Same clip. Same model. Same score. Different answer.</w:t>
      </w:r>
    </w:p>
    <w:p>
      <w:pPr>
        <w:spacing w:after="120" w:line="276"/>
      </w:pPr>
      <w:r>
        <w:rPr>
          <w:sz w:val="22"/>
          <w:szCs w:val="22"/>
        </w:rPr>
        <w:t xml:space="preserve">This is why the interface always shows the score and the threshold, never just the label. Move the threshold and you trade one kind of mistake for the other. You cannot avoid both.</w:t>
      </w:r>
    </w:p>
    <w:p>
      <w:pPr>
        <w:spacing w:after="160"/>
      </w:pPr>
      <w:r>
        <w:t xml:space="preserve"/>
      </w:r>
    </w:p>
    <w:p>
      <w:pPr>
        <w:pStyle w:val="Heading2"/>
        <w:spacing w:after="120" w:before="280"/>
      </w:pPr>
      <w:r>
        <w:t xml:space="preserve">The two kinds of mistake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600"/>
      </w:tblGrid>
      <w:tr>
        <w:trPr>
          <w:tblHeader/>
        </w:trPr>
        <w:tc>
          <w:tcPr>
            <w:tcW w:type="dxa" w:w="2200"/>
            <w:shd w:fill="E8EEF7" w:val="clear"/>
            <w:tcMar>
              <w:top w:type="dxa" w:w="60"/>
              <w:left w:type="dxa" w:w="100"/>
              <w:bottom w:type="dxa" w:w="60"/>
              <w:right w:type="dxa" w:w="100"/>
            </w:tcMar>
          </w:tcPr>
          <w:p>
            <w:pPr>
              <w:spacing w:after="0" w:line="240"/>
            </w:pPr>
            <w:r>
              <w:rPr>
                <w:b/>
                <w:bCs/>
                <w:sz w:val="19"/>
                <w:szCs w:val="19"/>
              </w:rPr>
              <w:t xml:space="preserve">Name</w:t>
            </w:r>
          </w:p>
        </w:tc>
        <w:tc>
          <w:tcPr>
            <w:tcW w:type="dxa" w:w="4000"/>
            <w:shd w:fill="E8EEF7" w:val="clear"/>
            <w:tcMar>
              <w:top w:type="dxa" w:w="60"/>
              <w:left w:type="dxa" w:w="100"/>
              <w:bottom w:type="dxa" w:w="60"/>
              <w:right w:type="dxa" w:w="100"/>
            </w:tcMar>
          </w:tcPr>
          <w:p>
            <w:pPr>
              <w:spacing w:after="0" w:line="240"/>
            </w:pPr>
            <w:r>
              <w:rPr>
                <w:b/>
                <w:bCs/>
                <w:sz w:val="19"/>
                <w:szCs w:val="19"/>
              </w:rPr>
              <w:t xml:space="preserve">What happened</w:t>
            </w:r>
          </w:p>
        </w:tc>
        <w:tc>
          <w:tcPr>
            <w:tcW w:type="dxa" w:w="2600"/>
            <w:shd w:fill="E8EEF7" w:val="clear"/>
            <w:tcMar>
              <w:top w:type="dxa" w:w="60"/>
              <w:left w:type="dxa" w:w="100"/>
              <w:bottom w:type="dxa" w:w="60"/>
              <w:right w:type="dxa" w:w="100"/>
            </w:tcMar>
          </w:tcPr>
          <w:p>
            <w:pPr>
              <w:spacing w:after="0" w:line="240"/>
            </w:pPr>
            <w:r>
              <w:rPr>
                <w:b/>
                <w:bCs/>
                <w:sz w:val="19"/>
                <w:szCs w:val="19"/>
              </w:rPr>
              <w:t xml:space="preserve">Who suffers</w:t>
            </w:r>
          </w:p>
        </w:tc>
      </w:tr>
      <w:tr>
        <w:tc>
          <w:tcPr>
            <w:tcW w:type="dxa" w:w="2200"/>
            <w:tcMar>
              <w:top w:type="dxa" w:w="60"/>
              <w:left w:type="dxa" w:w="100"/>
              <w:bottom w:type="dxa" w:w="60"/>
              <w:right w:type="dxa" w:w="100"/>
            </w:tcMar>
          </w:tcPr>
          <w:p>
            <w:pPr>
              <w:spacing w:after="0" w:line="240"/>
            </w:pPr>
            <w:r>
              <w:rPr>
                <w:b w:val="false"/>
                <w:bCs w:val="false"/>
                <w:sz w:val="19"/>
                <w:szCs w:val="19"/>
              </w:rPr>
              <w:t xml:space="preserve">False acceptance</w:t>
            </w:r>
          </w:p>
        </w:tc>
        <w:tc>
          <w:tcPr>
            <w:tcW w:type="dxa" w:w="4000"/>
            <w:tcMar>
              <w:top w:type="dxa" w:w="60"/>
              <w:left w:type="dxa" w:w="100"/>
              <w:bottom w:type="dxa" w:w="60"/>
              <w:right w:type="dxa" w:w="100"/>
            </w:tcMar>
          </w:tcPr>
          <w:p>
            <w:pPr>
              <w:spacing w:after="0" w:line="240"/>
            </w:pPr>
            <w:r>
              <w:rPr>
                <w:b w:val="false"/>
                <w:bCs w:val="false"/>
                <w:sz w:val="19"/>
                <w:szCs w:val="19"/>
              </w:rPr>
              <w:t xml:space="preserve">A spoofed clip was let through as genuine</w:t>
            </w:r>
          </w:p>
        </w:tc>
        <w:tc>
          <w:tcPr>
            <w:tcW w:type="dxa" w:w="2600"/>
            <w:tcMar>
              <w:top w:type="dxa" w:w="60"/>
              <w:left w:type="dxa" w:w="100"/>
              <w:bottom w:type="dxa" w:w="60"/>
              <w:right w:type="dxa" w:w="100"/>
            </w:tcMar>
          </w:tcPr>
          <w:p>
            <w:pPr>
              <w:spacing w:after="0" w:line="240"/>
            </w:pPr>
            <w:r>
              <w:rPr>
                <w:b w:val="false"/>
                <w:bCs w:val="false"/>
                <w:sz w:val="19"/>
                <w:szCs w:val="19"/>
              </w:rPr>
              <w:t xml:space="preserve">Security — the fake got in</w:t>
            </w:r>
          </w:p>
        </w:tc>
      </w:tr>
      <w:tr>
        <w:tc>
          <w:tcPr>
            <w:tcW w:type="dxa" w:w="2200"/>
            <w:tcMar>
              <w:top w:type="dxa" w:w="60"/>
              <w:left w:type="dxa" w:w="100"/>
              <w:bottom w:type="dxa" w:w="60"/>
              <w:right w:type="dxa" w:w="100"/>
            </w:tcMar>
          </w:tcPr>
          <w:p>
            <w:pPr>
              <w:spacing w:after="0" w:line="240"/>
            </w:pPr>
            <w:r>
              <w:rPr>
                <w:b w:val="false"/>
                <w:bCs w:val="false"/>
                <w:sz w:val="19"/>
                <w:szCs w:val="19"/>
              </w:rPr>
              <w:t xml:space="preserve">False rejection</w:t>
            </w:r>
          </w:p>
        </w:tc>
        <w:tc>
          <w:tcPr>
            <w:tcW w:type="dxa" w:w="4000"/>
            <w:tcMar>
              <w:top w:type="dxa" w:w="60"/>
              <w:left w:type="dxa" w:w="100"/>
              <w:bottom w:type="dxa" w:w="60"/>
              <w:right w:type="dxa" w:w="100"/>
            </w:tcMar>
          </w:tcPr>
          <w:p>
            <w:pPr>
              <w:spacing w:after="0" w:line="240"/>
            </w:pPr>
            <w:r>
              <w:rPr>
                <w:b w:val="false"/>
                <w:bCs w:val="false"/>
                <w:sz w:val="19"/>
                <w:szCs w:val="19"/>
              </w:rPr>
              <w:t xml:space="preserve">A genuine clip was wrongly flagged as fake</w:t>
            </w:r>
          </w:p>
        </w:tc>
        <w:tc>
          <w:tcPr>
            <w:tcW w:type="dxa" w:w="2600"/>
            <w:tcMar>
              <w:top w:type="dxa" w:w="60"/>
              <w:left w:type="dxa" w:w="100"/>
              <w:bottom w:type="dxa" w:w="60"/>
              <w:right w:type="dxa" w:w="100"/>
            </w:tcMar>
          </w:tcPr>
          <w:p>
            <w:pPr>
              <w:spacing w:after="0" w:line="240"/>
            </w:pPr>
            <w:r>
              <w:rPr>
                <w:b w:val="false"/>
                <w:bCs w:val="false"/>
                <w:sz w:val="19"/>
                <w:szCs w:val="19"/>
              </w:rPr>
              <w:t xml:space="preserve">The honest user — falsely accused</w:t>
            </w:r>
          </w:p>
        </w:tc>
      </w:tr>
    </w:tbl>
    <w:p>
      <w:pPr>
        <w:spacing w:after="160"/>
      </w:pPr>
      <w:r>
        <w:t xml:space="preserve"/>
      </w:r>
    </w:p>
    <w:p>
      <w:pPr>
        <w:spacing w:after="120" w:line="276"/>
      </w:pPr>
      <w:r>
        <w:rPr>
          <w:sz w:val="22"/>
          <w:szCs w:val="22"/>
        </w:rPr>
        <w:t xml:space="preserve">Lower the threshold and you catch more fakes but wrongly flag more real speech. Raise it and the reverse. The names come from the verification system’s point of view: “accept” means “accept as genuine”.</w:t>
      </w:r>
    </w:p>
    <w:p>
      <w:pPr>
        <w:spacing w:after="160"/>
      </w:pPr>
      <w:r>
        <w:t xml:space="preserve"/>
      </w:r>
    </w:p>
    <w:p>
      <w:pPr>
        <w:pStyle w:val="Heading2"/>
        <w:spacing w:after="120" w:before="280"/>
      </w:pPr>
      <w:r>
        <w:t xml:space="preserve">Equal Error Rate (EER)</w:t>
      </w:r>
    </w:p>
    <w:p>
      <w:pPr>
        <w:spacing w:after="120" w:line="276"/>
      </w:pPr>
      <w:r>
        <w:rPr>
          <w:sz w:val="22"/>
          <w:szCs w:val="22"/>
        </w:rPr>
        <w:t xml:space="preserve">EER is the error rate at the one threshold where those two mistakes happen equally often. It summarises a detector in a single number without you having to pick a threshold first, which is why it is what this field reports. Lower is better.</w:t>
      </w:r>
    </w:p>
    <w:p>
      <w:pPr>
        <w:shd w:fill="F4F5F7" w:val="clear"/>
        <w:spacing w:after="0" w:before="60" w:line="240"/>
        <w:ind w:left="220" w:right="120"/>
      </w:pPr>
      <w:r>
        <w:rPr>
          <w:rFonts w:ascii="Consolas" w:cs="Consolas" w:eastAsia="Consolas" w:hAnsi="Consolas"/>
          <w:sz w:val="18"/>
          <w:szCs w:val="18"/>
        </w:rPr>
        <w:t xml:space="preserve">A worked example — three genuine and three spoofed clips:</w:t>
      </w:r>
    </w:p>
    <w:p>
      <w:pPr>
        <w:shd w:fill="F4F5F7" w:val="clear"/>
        <w:spacing w:after="0" w:before="0" w:line="240"/>
        <w:ind w:left="220" w:right="120"/>
      </w:pPr>
      <w:r>
        <w:rPr>
          <w:rFonts w:ascii="Consolas" w:cs="Consolas" w:eastAsia="Consolas" w:hAnsi="Consolas"/>
          <w:sz w:val="18"/>
          <w:szCs w:val="18"/>
        </w:rPr>
        <w:t xml:space="preserve"> </w:t>
      </w:r>
    </w:p>
    <w:p>
      <w:pPr>
        <w:shd w:fill="F4F5F7" w:val="clear"/>
        <w:spacing w:after="0" w:before="0" w:line="240"/>
        <w:ind w:left="220" w:right="120"/>
      </w:pPr>
      <w:r>
        <w:rPr>
          <w:rFonts w:ascii="Consolas" w:cs="Consolas" w:eastAsia="Consolas" w:hAnsi="Consolas"/>
          <w:sz w:val="18"/>
          <w:szCs w:val="18"/>
        </w:rPr>
        <w:t xml:space="preserve">  genuine scores:  0.01  0.02  0.05</w:t>
      </w:r>
    </w:p>
    <w:p>
      <w:pPr>
        <w:shd w:fill="F4F5F7" w:val="clear"/>
        <w:spacing w:after="0" w:before="0" w:line="240"/>
        <w:ind w:left="220" w:right="120"/>
      </w:pPr>
      <w:r>
        <w:rPr>
          <w:rFonts w:ascii="Consolas" w:cs="Consolas" w:eastAsia="Consolas" w:hAnsi="Consolas"/>
          <w:sz w:val="18"/>
          <w:szCs w:val="18"/>
        </w:rPr>
        <w:t xml:space="preserve">  spoofed scores:  0.95  0.98  0.99</w:t>
      </w:r>
    </w:p>
    <w:p>
      <w:pPr>
        <w:shd w:fill="F4F5F7" w:val="clear"/>
        <w:spacing w:after="0" w:before="0" w:line="240"/>
        <w:ind w:left="220" w:right="120"/>
      </w:pPr>
      <w:r>
        <w:rPr>
          <w:rFonts w:ascii="Consolas" w:cs="Consolas" w:eastAsia="Consolas" w:hAnsi="Consolas"/>
          <w:sz w:val="18"/>
          <w:szCs w:val="18"/>
        </w:rPr>
        <w:t xml:space="preserve"> </w:t>
      </w:r>
    </w:p>
    <w:p>
      <w:pPr>
        <w:shd w:fill="F4F5F7" w:val="clear"/>
        <w:spacing w:after="0" w:before="0" w:line="240"/>
        <w:ind w:left="220" w:right="120"/>
      </w:pPr>
      <w:r>
        <w:rPr>
          <w:rFonts w:ascii="Consolas" w:cs="Consolas" w:eastAsia="Consolas" w:hAnsi="Consolas"/>
          <w:sz w:val="18"/>
          <w:szCs w:val="18"/>
        </w:rPr>
        <w:t xml:space="preserve">Put the threshold anywhere between 0.05 and 0.95 and you make</w:t>
      </w:r>
    </w:p>
    <w:p>
      <w:pPr>
        <w:shd w:fill="F4F5F7" w:val="clear"/>
        <w:spacing w:after="0" w:before="0" w:line="240"/>
        <w:ind w:left="220" w:right="120"/>
      </w:pPr>
      <w:r>
        <w:rPr>
          <w:rFonts w:ascii="Consolas" w:cs="Consolas" w:eastAsia="Consolas" w:hAnsi="Consolas"/>
          <w:sz w:val="18"/>
          <w:szCs w:val="18"/>
        </w:rPr>
        <w:t xml:space="preserve">zero mistakes of either kind.  -&gt;  EER = 0%</w:t>
      </w:r>
    </w:p>
    <w:p>
      <w:pPr>
        <w:shd w:fill="F4F5F7" w:val="clear"/>
        <w:spacing w:after="0" w:before="0" w:line="240"/>
        <w:ind w:left="220" w:right="120"/>
      </w:pPr>
      <w:r>
        <w:rPr>
          <w:rFonts w:ascii="Consolas" w:cs="Consolas" w:eastAsia="Consolas" w:hAnsi="Consolas"/>
          <w:sz w:val="18"/>
          <w:szCs w:val="18"/>
        </w:rPr>
        <w:t xml:space="preserve"> </w:t>
      </w:r>
    </w:p>
    <w:p>
      <w:pPr>
        <w:shd w:fill="F4F5F7" w:val="clear"/>
        <w:spacing w:after="0" w:before="0" w:line="240"/>
        <w:ind w:left="220" w:right="120"/>
      </w:pPr>
      <w:r>
        <w:rPr>
          <w:rFonts w:ascii="Consolas" w:cs="Consolas" w:eastAsia="Consolas" w:hAnsi="Consolas"/>
          <w:sz w:val="18"/>
          <w:szCs w:val="18"/>
        </w:rPr>
        <w:t xml:space="preserve">Now swap the labels (a detector wired backwards):</w:t>
      </w:r>
    </w:p>
    <w:p>
      <w:pPr>
        <w:shd w:fill="F4F5F7" w:val="clear"/>
        <w:spacing w:after="0" w:before="0" w:line="240"/>
        <w:ind w:left="220" w:right="120"/>
      </w:pPr>
      <w:r>
        <w:rPr>
          <w:rFonts w:ascii="Consolas" w:cs="Consolas" w:eastAsia="Consolas" w:hAnsi="Consolas"/>
          <w:sz w:val="18"/>
          <w:szCs w:val="18"/>
        </w:rPr>
        <w:t xml:space="preserve"> </w:t>
      </w:r>
    </w:p>
    <w:p>
      <w:pPr>
        <w:shd w:fill="F4F5F7" w:val="clear"/>
        <w:spacing w:after="0" w:before="0" w:line="240"/>
        <w:ind w:left="220" w:right="120"/>
      </w:pPr>
      <w:r>
        <w:rPr>
          <w:rFonts w:ascii="Consolas" w:cs="Consolas" w:eastAsia="Consolas" w:hAnsi="Consolas"/>
          <w:sz w:val="18"/>
          <w:szCs w:val="18"/>
        </w:rPr>
        <w:t xml:space="preserve">  genuine scores:  0.95  0.98  0.99</w:t>
      </w:r>
    </w:p>
    <w:p>
      <w:pPr>
        <w:shd w:fill="F4F5F7" w:val="clear"/>
        <w:spacing w:after="0" w:before="0" w:line="240"/>
        <w:ind w:left="220" w:right="120"/>
      </w:pPr>
      <w:r>
        <w:rPr>
          <w:rFonts w:ascii="Consolas" w:cs="Consolas" w:eastAsia="Consolas" w:hAnsi="Consolas"/>
          <w:sz w:val="18"/>
          <w:szCs w:val="18"/>
        </w:rPr>
        <w:t xml:space="preserve">  spoofed scores:  0.01  0.02  0.05</w:t>
      </w:r>
    </w:p>
    <w:p>
      <w:pPr>
        <w:shd w:fill="F4F5F7" w:val="clear"/>
        <w:spacing w:after="160" w:before="0" w:line="240"/>
        <w:ind w:left="220" w:right="120"/>
      </w:pPr>
      <w:r>
        <w:rPr>
          <w:rFonts w:ascii="Consolas" w:cs="Consolas" w:eastAsia="Consolas" w:hAnsi="Consolas"/>
          <w:sz w:val="18"/>
          <w:szCs w:val="18"/>
        </w:rPr>
        <w:t xml:space="preserve">                                    -&gt;  EER = 100%</w:t>
      </w:r>
    </w:p>
    <w:p>
      <w:pPr>
        <w:pBdr>
          <w:left w:val="single" w:color="F0A500" w:sz="18" w:space="8"/>
        </w:pBdr>
        <w:shd w:fill="FFF8E1" w:val="clear"/>
        <w:spacing w:after="160" w:before="120" w:line="276"/>
        <w:ind w:left="160" w:right="160"/>
      </w:pPr>
      <w:r>
        <w:rPr>
          <w:b/>
          <w:bCs/>
          <w:color w:val="8A5A00"/>
          <w:sz w:val="22"/>
          <w:szCs w:val="22"/>
        </w:rPr>
        <w:t xml:space="preserve">Why that second example is in the test suite.  </w:t>
      </w:r>
      <w:r>
        <w:rPr>
          <w:sz w:val="22"/>
          <w:szCs w:val="22"/>
        </w:rPr>
        <w:t xml:space="preserve">An inverted label mapping produces an EER that is exactly as good as the correct one on some definitions — so the metric cannot police its own correctness. The tests therefore pin the direction of the two error rates, not just the resulting number. This is required by DF-3 in the specification, and the tests are at test_deepfake_metrics.py.</w:t>
      </w:r>
    </w:p>
    <w:p>
      <w:pPr>
        <w:spacing w:after="160"/>
      </w:pPr>
      <w:r>
        <w:t xml:space="preserve"/>
      </w:r>
    </w:p>
    <w:p>
      <w:pPr>
        <w:pStyle w:val="Heading2"/>
        <w:spacing w:after="120" w:before="280"/>
      </w:pPr>
      <w:r>
        <w:t xml:space="preserve">The DET curve</w:t>
      </w:r>
    </w:p>
    <w:p>
      <w:pPr>
        <w:spacing w:after="120" w:line="276"/>
      </w:pPr>
      <w:r>
        <w:rPr>
          <w:sz w:val="22"/>
          <w:szCs w:val="22"/>
        </w:rPr>
        <w:t xml:space="preserve">One point on the curve is one threshold. The whole curve is the detector’s complete behaviour, at every threshold at once. False acceptance is plotted against false rejection, so the diagonal is where the two errors are equal — and where the curve crosses that diagonal is the EER.</w:t>
      </w:r>
    </w:p>
    <w:p>
      <w:pPr>
        <w:spacing w:after="120" w:line="276"/>
      </w:pPr>
      <w:r>
        <w:rPr>
          <w:sz w:val="22"/>
          <w:szCs w:val="22"/>
        </w:rPr>
        <w:t xml:space="preserve">A perfect detector’s curve hugs the axes in a tight L shape. A useless one lies along the diagonal.</w:t>
      </w:r>
    </w:p>
    <w:p>
      <w:pPr>
        <w:spacing w:after="160"/>
      </w:pPr>
      <w:r>
        <w:t xml:space="preserve"/>
      </w:r>
    </w:p>
    <w:p>
      <w:pPr>
        <w:pStyle w:val="Heading2"/>
        <w:spacing w:after="120" w:before="280"/>
      </w:pPr>
      <w:r>
        <w:t xml:space="preserve">Waveform and spectrogram</w:t>
      </w:r>
    </w:p>
    <w:p>
      <w:pPr>
        <w:spacing w:after="120" w:line="276"/>
      </w:pPr>
      <w:r>
        <w:rPr>
          <w:sz w:val="22"/>
          <w:szCs w:val="22"/>
        </w:rPr>
        <w:t xml:space="preserve">A waveform is air pressure over time — the raw shape of the sound. A spectrogram is a picture of which frequencies are loud at each moment. They are two views of the same three seconds of audio. The models split on exactly this choice: A and C read the waveform, B looks at the spectrogram.</w:t>
      </w:r>
    </w:p>
    <w:p>
      <w:pPr>
        <w:spacing w:after="160"/>
      </w:pPr>
      <w:r>
        <w:t xml:space="preserve"/>
      </w:r>
    </w:p>
    <w:p>
      <w:pPr>
        <w:pStyle w:val="Heading2"/>
        <w:spacing w:after="120" w:before="280"/>
      </w:pPr>
      <w:r>
        <w:t xml:space="preserve">What a gradient is, without the calculus</w:t>
      </w:r>
    </w:p>
    <w:p>
      <w:pPr>
        <w:spacing w:after="120" w:line="276"/>
      </w:pPr>
      <w:r>
        <w:rPr>
          <w:sz w:val="22"/>
          <w:szCs w:val="22"/>
        </w:rPr>
        <w:t xml:space="preserve">A gradient answers: “if I changed this input slightly, how much would the output change?”</w:t>
      </w:r>
    </w:p>
    <w:p>
      <w:pPr>
        <w:shd w:fill="F4F5F7" w:val="clear"/>
        <w:spacing w:after="0" w:before="60" w:line="240"/>
        <w:ind w:left="220" w:right="120"/>
      </w:pPr>
      <w:r>
        <w:rPr>
          <w:rFonts w:ascii="Consolas" w:cs="Consolas" w:eastAsia="Consolas" w:hAnsi="Consolas"/>
          <w:sz w:val="18"/>
          <w:szCs w:val="18"/>
        </w:rPr>
        <w:t xml:space="preserve">Imagine nudging the audio at 2.5 seconds, very slightly.</w:t>
      </w:r>
    </w:p>
    <w:p>
      <w:pPr>
        <w:shd w:fill="F4F5F7" w:val="clear"/>
        <w:spacing w:after="0" w:before="0" w:line="240"/>
        <w:ind w:left="220" w:right="120"/>
      </w:pPr>
      <w:r>
        <w:rPr>
          <w:rFonts w:ascii="Consolas" w:cs="Consolas" w:eastAsia="Consolas" w:hAnsi="Consolas"/>
          <w:sz w:val="18"/>
          <w:szCs w:val="18"/>
        </w:rPr>
        <w:t xml:space="preserve"> </w:t>
      </w:r>
    </w:p>
    <w:p>
      <w:pPr>
        <w:shd w:fill="F4F5F7" w:val="clear"/>
        <w:spacing w:after="0" w:before="0" w:line="240"/>
        <w:ind w:left="220" w:right="120"/>
      </w:pPr>
      <w:r>
        <w:rPr>
          <w:rFonts w:ascii="Consolas" w:cs="Consolas" w:eastAsia="Consolas" w:hAnsi="Consolas"/>
          <w:sz w:val="18"/>
          <w:szCs w:val="18"/>
        </w:rPr>
        <w:t xml:space="preserve">  spoof score barely moves   -&gt;  gradient near 0  -&gt;  didn't matter</w:t>
      </w:r>
    </w:p>
    <w:p>
      <w:pPr>
        <w:shd w:fill="F4F5F7" w:val="clear"/>
        <w:spacing w:after="0" w:before="0" w:line="240"/>
        <w:ind w:left="220" w:right="120"/>
      </w:pPr>
      <w:r>
        <w:rPr>
          <w:rFonts w:ascii="Consolas" w:cs="Consolas" w:eastAsia="Consolas" w:hAnsi="Consolas"/>
          <w:sz w:val="18"/>
          <w:szCs w:val="18"/>
        </w:rPr>
        <w:t xml:space="preserve">  spoof score jumps          -&gt;  gradient large   -&gt;  mattered a lot</w:t>
      </w:r>
    </w:p>
    <w:p>
      <w:pPr>
        <w:shd w:fill="F4F5F7" w:val="clear"/>
        <w:spacing w:after="0" w:before="0" w:line="240"/>
        <w:ind w:left="220" w:right="120"/>
      </w:pPr>
      <w:r>
        <w:rPr>
          <w:rFonts w:ascii="Consolas" w:cs="Consolas" w:eastAsia="Consolas" w:hAnsi="Consolas"/>
          <w:sz w:val="18"/>
          <w:szCs w:val="18"/>
        </w:rPr>
        <w:t xml:space="preserve"> </w:t>
      </w:r>
    </w:p>
    <w:p>
      <w:pPr>
        <w:shd w:fill="F4F5F7" w:val="clear"/>
        <w:spacing w:after="0" w:before="0" w:line="240"/>
        <w:ind w:left="220" w:right="120"/>
      </w:pPr>
      <w:r>
        <w:rPr>
          <w:rFonts w:ascii="Consolas" w:cs="Consolas" w:eastAsia="Consolas" w:hAnsi="Consolas"/>
          <w:sz w:val="18"/>
          <w:szCs w:val="18"/>
        </w:rPr>
        <w:t xml:space="preserve">Do that for every moment and you have a map of what the model</w:t>
      </w:r>
    </w:p>
    <w:p>
      <w:pPr>
        <w:shd w:fill="F4F5F7" w:val="clear"/>
        <w:spacing w:after="160" w:before="0" w:line="240"/>
        <w:ind w:left="220" w:right="120"/>
      </w:pPr>
      <w:r>
        <w:rPr>
          <w:rFonts w:ascii="Consolas" w:cs="Consolas" w:eastAsia="Consolas" w:hAnsi="Consolas"/>
          <w:sz w:val="18"/>
          <w:szCs w:val="18"/>
        </w:rPr>
        <w:t xml:space="preserve">reacted to. That map is Feature 3.</w:t>
      </w:r>
    </w:p>
    <w:p>
      <w:pPr>
        <w:spacing w:after="120" w:line="276"/>
      </w:pPr>
      <w:r>
        <w:rPr>
          <w:sz w:val="22"/>
          <w:szCs w:val="22"/>
        </w:rPr>
        <w:t xml:space="preserve">In practice you do not nudge anything — the backward() call computes all of it at once, which is the same machinery used to train the model in the first place.</w:t>
      </w:r>
    </w:p>
    <w:p>
      <w:r>
        <w:br w:type="page"/>
      </w:r>
    </w:p>
    <w:p>
      <w:pPr>
        <w:pStyle w:val="Heading1"/>
        <w:spacing w:after="160" w:before="360"/>
      </w:pPr>
      <w:r>
        <w:t xml:space="preserve">Part 7 — What the system actually found</w:t>
      </w:r>
    </w:p>
    <w:p>
      <w:pPr>
        <w:spacing w:after="120" w:line="276"/>
      </w:pPr>
      <w:r>
        <w:rPr>
          <w:sz w:val="22"/>
          <w:szCs w:val="22"/>
        </w:rPr>
        <w:t xml:space="preserve">This is the part worth being able to explain to someone else, because the three features did not just render — they produced a result that changes how the numbers should be read.</w:t>
      </w:r>
    </w:p>
    <w:p>
      <w:pPr>
        <w:spacing w:after="160"/>
      </w:pPr>
      <w:r>
        <w:t xml:space="preserve"/>
      </w:r>
    </w:p>
    <w:p>
      <w:pPr>
        <w:pStyle w:val="Heading2"/>
        <w:spacing w:after="120" w:before="280"/>
      </w:pPr>
      <w:r>
        <w:t xml:space="preserve">Step 1 — Feature 1 gave a suspiciously perfect result</w:t>
      </w:r>
    </w:p>
    <w:p>
      <w:pPr>
        <w:shd w:fill="F4F5F7" w:val="clear"/>
        <w:spacing w:after="0" w:before="60" w:line="240"/>
        <w:ind w:left="220" w:right="120"/>
      </w:pPr>
      <w:r>
        <w:rPr>
          <w:rFonts w:ascii="Consolas" w:cs="Consolas" w:eastAsia="Consolas" w:hAnsi="Consolas"/>
          <w:sz w:val="18"/>
          <w:szCs w:val="18"/>
        </w:rPr>
        <w:t xml:space="preserve">Model A   EER 0.00%  @ threshold 0.1429</w:t>
      </w:r>
    </w:p>
    <w:p>
      <w:pPr>
        <w:shd w:fill="F4F5F7" w:val="clear"/>
        <w:spacing w:after="0" w:before="0" w:line="240"/>
        <w:ind w:left="220" w:right="120"/>
      </w:pPr>
      <w:r>
        <w:rPr>
          <w:rFonts w:ascii="Consolas" w:cs="Consolas" w:eastAsia="Consolas" w:hAnsi="Consolas"/>
          <w:sz w:val="18"/>
          <w:szCs w:val="18"/>
        </w:rPr>
        <w:t xml:space="preserve">          mean score:  genuine 0.069  |  spoofed 0.865</w:t>
      </w:r>
    </w:p>
    <w:p>
      <w:pPr>
        <w:shd w:fill="F4F5F7" w:val="clear"/>
        <w:spacing w:after="0" w:before="0" w:line="240"/>
        <w:ind w:left="220" w:right="120"/>
      </w:pPr>
      <w:r>
        <w:rPr>
          <w:rFonts w:ascii="Consolas" w:cs="Consolas" w:eastAsia="Consolas" w:hAnsi="Consolas"/>
          <w:sz w:val="18"/>
          <w:szCs w:val="18"/>
        </w:rPr>
        <w:t xml:space="preserve"> </w:t>
      </w:r>
    </w:p>
    <w:p>
      <w:pPr>
        <w:shd w:fill="F4F5F7" w:val="clear"/>
        <w:spacing w:after="0" w:before="0" w:line="240"/>
        <w:ind w:left="220" w:right="120"/>
      </w:pPr>
      <w:r>
        <w:rPr>
          <w:rFonts w:ascii="Consolas" w:cs="Consolas" w:eastAsia="Consolas" w:hAnsi="Consolas"/>
          <w:sz w:val="18"/>
          <w:szCs w:val="18"/>
        </w:rPr>
        <w:t xml:space="preserve">Model C   EER 0.00%  @ threshold 0.0179</w:t>
      </w:r>
    </w:p>
    <w:p>
      <w:pPr>
        <w:shd w:fill="F4F5F7" w:val="clear"/>
        <w:spacing w:after="0" w:before="0" w:line="240"/>
        <w:ind w:left="220" w:right="120"/>
      </w:pPr>
      <w:r>
        <w:rPr>
          <w:rFonts w:ascii="Consolas" w:cs="Consolas" w:eastAsia="Consolas" w:hAnsi="Consolas"/>
          <w:sz w:val="18"/>
          <w:szCs w:val="18"/>
        </w:rPr>
        <w:t xml:space="preserve">          mean score:  genuine 0.000  |  spoofed 0.981</w:t>
      </w:r>
    </w:p>
    <w:p>
      <w:pPr>
        <w:shd w:fill="F4F5F7" w:val="clear"/>
        <w:spacing w:after="0" w:before="0" w:line="240"/>
        <w:ind w:left="220" w:right="120"/>
      </w:pPr>
      <w:r>
        <w:rPr>
          <w:rFonts w:ascii="Consolas" w:cs="Consolas" w:eastAsia="Consolas" w:hAnsi="Consolas"/>
          <w:sz w:val="18"/>
          <w:szCs w:val="18"/>
        </w:rPr>
        <w:t xml:space="preserve"> </w:t>
      </w:r>
    </w:p>
    <w:p>
      <w:pPr>
        <w:shd w:fill="F4F5F7" w:val="clear"/>
        <w:spacing w:after="0" w:before="0" w:line="240"/>
        <w:ind w:left="220" w:right="120"/>
      </w:pPr>
      <w:r>
        <w:rPr>
          <w:rFonts w:ascii="Consolas" w:cs="Consolas" w:eastAsia="Consolas" w:hAnsi="Consolas"/>
          <w:sz w:val="18"/>
          <w:szCs w:val="18"/>
        </w:rPr>
        <w:t xml:space="preserve">(200 clips: 100 genuine, 100 spoofed, spread across all 13</w:t>
      </w:r>
    </w:p>
    <w:p>
      <w:pPr>
        <w:shd w:fill="F4F5F7" w:val="clear"/>
        <w:spacing w:after="160" w:before="0" w:line="240"/>
        <w:ind w:left="220" w:right="120"/>
      </w:pPr>
      <w:r>
        <w:rPr>
          <w:rFonts w:ascii="Consolas" w:cs="Consolas" w:eastAsia="Consolas" w:hAnsi="Consolas"/>
          <w:sz w:val="18"/>
          <w:szCs w:val="18"/>
        </w:rPr>
        <w:t xml:space="preserve"> attack types A07-A19 in the ASVspoof 2019 LA evaluation set)</w:t>
      </w:r>
    </w:p>
    <w:p>
      <w:pPr>
        <w:spacing w:after="120" w:line="276"/>
      </w:pPr>
      <w:r>
        <w:rPr>
          <w:sz w:val="22"/>
          <w:szCs w:val="22"/>
        </w:rPr>
        <w:t xml:space="preserve">Perfect separation. Taken alone, you would report this as an excellent detector.</w:t>
      </w:r>
    </w:p>
    <w:p>
      <w:pPr>
        <w:spacing w:after="160"/>
      </w:pPr>
      <w:r>
        <w:t xml:space="preserve"/>
      </w:r>
    </w:p>
    <w:p>
      <w:pPr>
        <w:pStyle w:val="Heading2"/>
        <w:spacing w:after="120" w:before="280"/>
      </w:pPr>
      <w:r>
        <w:t xml:space="preserve">Step 2 — Feature 2 showed why to be careful</w:t>
      </w:r>
    </w:p>
    <w:p>
      <w:pPr>
        <w:spacing w:after="120" w:line="276"/>
      </w:pPr>
      <w:r>
        <w:rPr>
          <w:sz w:val="22"/>
          <w:szCs w:val="22"/>
        </w:rPr>
        <w:t xml:space="preserve">Six clips, scored three ways each:</w:t>
      </w:r>
    </w:p>
    <w:p>
      <w:pPr>
        <w:spacing w:after="1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100"/>
        <w:gridCol w:w="1300"/>
        <w:gridCol w:w="1600"/>
        <w:gridCol w:w="1500"/>
      </w:tblGrid>
      <w:tr>
        <w:trPr>
          <w:tblHeader/>
        </w:trPr>
        <w:tc>
          <w:tcPr>
            <w:tcW w:type="dxa" w:w="2000"/>
            <w:shd w:fill="E8EEF7" w:val="clear"/>
            <w:tcMar>
              <w:top w:type="dxa" w:w="60"/>
              <w:left w:type="dxa" w:w="100"/>
              <w:bottom w:type="dxa" w:w="60"/>
              <w:right w:type="dxa" w:w="100"/>
            </w:tcMar>
          </w:tcPr>
          <w:p>
            <w:pPr>
              <w:spacing w:after="0" w:line="240"/>
            </w:pPr>
            <w:r>
              <w:rPr>
                <w:b/>
                <w:bCs/>
                <w:sz w:val="19"/>
                <w:szCs w:val="19"/>
              </w:rPr>
              <w:t xml:space="preserve">Clip</w:t>
            </w:r>
          </w:p>
        </w:tc>
        <w:tc>
          <w:tcPr>
            <w:tcW w:type="dxa" w:w="1300"/>
            <w:shd w:fill="E8EEF7" w:val="clear"/>
            <w:tcMar>
              <w:top w:type="dxa" w:w="60"/>
              <w:left w:type="dxa" w:w="100"/>
              <w:bottom w:type="dxa" w:w="60"/>
              <w:right w:type="dxa" w:w="100"/>
            </w:tcMar>
          </w:tcPr>
          <w:p>
            <w:pPr>
              <w:spacing w:after="0" w:line="240"/>
            </w:pPr>
            <w:r>
              <w:rPr>
                <w:b/>
                <w:bCs/>
                <w:sz w:val="19"/>
                <w:szCs w:val="19"/>
              </w:rPr>
              <w:t xml:space="preserve">Label</w:t>
            </w:r>
          </w:p>
        </w:tc>
        <w:tc>
          <w:tcPr>
            <w:tcW w:type="dxa" w:w="1100"/>
            <w:shd w:fill="E8EEF7" w:val="clear"/>
            <w:tcMar>
              <w:top w:type="dxa" w:w="60"/>
              <w:left w:type="dxa" w:w="100"/>
              <w:bottom w:type="dxa" w:w="60"/>
              <w:right w:type="dxa" w:w="100"/>
            </w:tcMar>
          </w:tcPr>
          <w:p>
            <w:pPr>
              <w:spacing w:after="0" w:line="240"/>
            </w:pPr>
            <w:r>
              <w:rPr>
                <w:b/>
                <w:bCs/>
                <w:sz w:val="19"/>
                <w:szCs w:val="19"/>
              </w:rPr>
              <w:t xml:space="preserve">As is</w:t>
            </w:r>
          </w:p>
        </w:tc>
        <w:tc>
          <w:tcPr>
            <w:tcW w:type="dxa" w:w="1300"/>
            <w:shd w:fill="E8EEF7" w:val="clear"/>
            <w:tcMar>
              <w:top w:type="dxa" w:w="60"/>
              <w:left w:type="dxa" w:w="100"/>
              <w:bottom w:type="dxa" w:w="60"/>
              <w:right w:type="dxa" w:w="100"/>
            </w:tcMar>
          </w:tcPr>
          <w:p>
            <w:pPr>
              <w:spacing w:after="0" w:line="240"/>
            </w:pPr>
            <w:r>
              <w:rPr>
                <w:b/>
                <w:bCs/>
                <w:sz w:val="19"/>
                <w:szCs w:val="19"/>
              </w:rPr>
              <w:t xml:space="preserve">Trimmed</w:t>
            </w:r>
          </w:p>
        </w:tc>
        <w:tc>
          <w:tcPr>
            <w:tcW w:type="dxa" w:w="1600"/>
            <w:shd w:fill="E8EEF7" w:val="clear"/>
            <w:tcMar>
              <w:top w:type="dxa" w:w="60"/>
              <w:left w:type="dxa" w:w="100"/>
              <w:bottom w:type="dxa" w:w="60"/>
              <w:right w:type="dxa" w:w="100"/>
            </w:tcMar>
          </w:tcPr>
          <w:p>
            <w:pPr>
              <w:spacing w:after="0" w:line="240"/>
            </w:pPr>
            <w:r>
              <w:rPr>
                <w:b/>
                <w:bCs/>
                <w:sz w:val="19"/>
                <w:szCs w:val="19"/>
              </w:rPr>
              <w:t xml:space="preserve">Silence only</w:t>
            </w:r>
          </w:p>
        </w:tc>
        <w:tc>
          <w:tcPr>
            <w:tcW w:type="dxa" w:w="1500"/>
            <w:shd w:fill="E8EEF7" w:val="clear"/>
            <w:tcMar>
              <w:top w:type="dxa" w:w="60"/>
              <w:left w:type="dxa" w:w="100"/>
              <w:bottom w:type="dxa" w:w="60"/>
              <w:right w:type="dxa" w:w="100"/>
            </w:tcMar>
          </w:tcPr>
          <w:p>
            <w:pPr>
              <w:spacing w:after="0" w:line="240"/>
            </w:pPr>
            <w:r>
              <w:rPr>
                <w:b/>
                <w:bCs/>
                <w:sz w:val="19"/>
                <w:szCs w:val="19"/>
              </w:rPr>
              <w:t xml:space="preserve">% silence</w:t>
            </w:r>
          </w:p>
        </w:tc>
      </w:tr>
      <w:tr>
        <w:tc>
          <w:tcPr>
            <w:tcW w:type="dxa" w:w="2000"/>
            <w:tcMar>
              <w:top w:type="dxa" w:w="60"/>
              <w:left w:type="dxa" w:w="100"/>
              <w:bottom w:type="dxa" w:w="60"/>
              <w:right w:type="dxa" w:w="100"/>
            </w:tcMar>
          </w:tcPr>
          <w:p>
            <w:pPr>
              <w:spacing w:after="0" w:line="240"/>
            </w:pPr>
            <w:r>
              <w:rPr>
                <w:b w:val="false"/>
                <w:bCs w:val="false"/>
                <w:sz w:val="19"/>
                <w:szCs w:val="19"/>
              </w:rPr>
              <w:t xml:space="preserve">LA_E_1070252</w:t>
            </w:r>
          </w:p>
        </w:tc>
        <w:tc>
          <w:tcPr>
            <w:tcW w:type="dxa" w:w="1300"/>
            <w:tcMar>
              <w:top w:type="dxa" w:w="60"/>
              <w:left w:type="dxa" w:w="100"/>
              <w:bottom w:type="dxa" w:w="60"/>
              <w:right w:type="dxa" w:w="100"/>
            </w:tcMar>
          </w:tcPr>
          <w:p>
            <w:pPr>
              <w:spacing w:after="0" w:line="240"/>
            </w:pPr>
            <w:r>
              <w:rPr>
                <w:b w:val="false"/>
                <w:bCs w:val="false"/>
                <w:sz w:val="19"/>
                <w:szCs w:val="19"/>
              </w:rPr>
              <w:t xml:space="preserve">genuine</w:t>
            </w:r>
          </w:p>
        </w:tc>
        <w:tc>
          <w:tcPr>
            <w:tcW w:type="dxa" w:w="1100"/>
            <w:tcMar>
              <w:top w:type="dxa" w:w="60"/>
              <w:left w:type="dxa" w:w="100"/>
              <w:bottom w:type="dxa" w:w="60"/>
              <w:right w:type="dxa" w:w="100"/>
            </w:tcMar>
          </w:tcPr>
          <w:p>
            <w:pPr>
              <w:spacing w:after="0" w:line="240"/>
            </w:pPr>
            <w:r>
              <w:rPr>
                <w:b w:val="false"/>
                <w:bCs w:val="false"/>
                <w:sz w:val="19"/>
                <w:szCs w:val="19"/>
              </w:rPr>
              <w:t xml:space="preserve">0.063</w:t>
            </w:r>
          </w:p>
        </w:tc>
        <w:tc>
          <w:tcPr>
            <w:tcW w:type="dxa" w:w="1300"/>
            <w:tcMar>
              <w:top w:type="dxa" w:w="60"/>
              <w:left w:type="dxa" w:w="100"/>
              <w:bottom w:type="dxa" w:w="60"/>
              <w:right w:type="dxa" w:w="100"/>
            </w:tcMar>
          </w:tcPr>
          <w:p>
            <w:pPr>
              <w:spacing w:after="0" w:line="240"/>
            </w:pPr>
            <w:r>
              <w:rPr>
                <w:b w:val="false"/>
                <w:bCs w:val="false"/>
                <w:sz w:val="19"/>
                <w:szCs w:val="19"/>
              </w:rPr>
              <w:t xml:space="preserve">0.428</w:t>
            </w:r>
          </w:p>
        </w:tc>
        <w:tc>
          <w:tcPr>
            <w:tcW w:type="dxa" w:w="1600"/>
            <w:tcMar>
              <w:top w:type="dxa" w:w="60"/>
              <w:left w:type="dxa" w:w="100"/>
              <w:bottom w:type="dxa" w:w="60"/>
              <w:right w:type="dxa" w:w="100"/>
            </w:tcMar>
          </w:tcPr>
          <w:p>
            <w:pPr>
              <w:spacing w:after="0" w:line="240"/>
            </w:pPr>
            <w:r>
              <w:rPr>
                <w:b w:val="false"/>
                <w:bCs w:val="false"/>
                <w:sz w:val="19"/>
                <w:szCs w:val="19"/>
              </w:rPr>
              <w:t xml:space="preserve">0.868</w:t>
            </w:r>
          </w:p>
        </w:tc>
        <w:tc>
          <w:tcPr>
            <w:tcW w:type="dxa" w:w="1500"/>
            <w:tcMar>
              <w:top w:type="dxa" w:w="60"/>
              <w:left w:type="dxa" w:w="100"/>
              <w:bottom w:type="dxa" w:w="60"/>
              <w:right w:type="dxa" w:w="100"/>
            </w:tcMar>
          </w:tcPr>
          <w:p>
            <w:pPr>
              <w:spacing w:after="0" w:line="240"/>
            </w:pPr>
            <w:r>
              <w:rPr>
                <w:b w:val="false"/>
                <w:bCs w:val="false"/>
                <w:sz w:val="19"/>
                <w:szCs w:val="19"/>
              </w:rPr>
              <w:t xml:space="preserve">32.6%</w:t>
            </w:r>
          </w:p>
        </w:tc>
      </w:tr>
      <w:tr>
        <w:tc>
          <w:tcPr>
            <w:tcW w:type="dxa" w:w="2000"/>
            <w:tcMar>
              <w:top w:type="dxa" w:w="60"/>
              <w:left w:type="dxa" w:w="100"/>
              <w:bottom w:type="dxa" w:w="60"/>
              <w:right w:type="dxa" w:w="100"/>
            </w:tcMar>
          </w:tcPr>
          <w:p>
            <w:pPr>
              <w:spacing w:after="0" w:line="240"/>
            </w:pPr>
            <w:r>
              <w:rPr>
                <w:b w:val="false"/>
                <w:bCs w:val="false"/>
                <w:sz w:val="19"/>
                <w:szCs w:val="19"/>
              </w:rPr>
              <w:t xml:space="preserve">LA_E_1118791</w:t>
            </w:r>
          </w:p>
        </w:tc>
        <w:tc>
          <w:tcPr>
            <w:tcW w:type="dxa" w:w="1300"/>
            <w:tcMar>
              <w:top w:type="dxa" w:w="60"/>
              <w:left w:type="dxa" w:w="100"/>
              <w:bottom w:type="dxa" w:w="60"/>
              <w:right w:type="dxa" w:w="100"/>
            </w:tcMar>
          </w:tcPr>
          <w:p>
            <w:pPr>
              <w:spacing w:after="0" w:line="240"/>
            </w:pPr>
            <w:r>
              <w:rPr>
                <w:b w:val="false"/>
                <w:bCs w:val="false"/>
                <w:sz w:val="19"/>
                <w:szCs w:val="19"/>
              </w:rPr>
              <w:t xml:space="preserve">genuine</w:t>
            </w:r>
          </w:p>
        </w:tc>
        <w:tc>
          <w:tcPr>
            <w:tcW w:type="dxa" w:w="1100"/>
            <w:tcMar>
              <w:top w:type="dxa" w:w="60"/>
              <w:left w:type="dxa" w:w="100"/>
              <w:bottom w:type="dxa" w:w="60"/>
              <w:right w:type="dxa" w:w="100"/>
            </w:tcMar>
          </w:tcPr>
          <w:p>
            <w:pPr>
              <w:spacing w:after="0" w:line="240"/>
            </w:pPr>
            <w:r>
              <w:rPr>
                <w:b w:val="false"/>
                <w:bCs w:val="false"/>
                <w:sz w:val="19"/>
                <w:szCs w:val="19"/>
              </w:rPr>
              <w:t xml:space="preserve">0.069</w:t>
            </w:r>
          </w:p>
        </w:tc>
        <w:tc>
          <w:tcPr>
            <w:tcW w:type="dxa" w:w="1300"/>
            <w:tcMar>
              <w:top w:type="dxa" w:w="60"/>
              <w:left w:type="dxa" w:w="100"/>
              <w:bottom w:type="dxa" w:w="60"/>
              <w:right w:type="dxa" w:w="100"/>
            </w:tcMar>
          </w:tcPr>
          <w:p>
            <w:pPr>
              <w:spacing w:after="0" w:line="240"/>
            </w:pPr>
            <w:r>
              <w:rPr>
                <w:b w:val="false"/>
                <w:bCs w:val="false"/>
                <w:sz w:val="19"/>
                <w:szCs w:val="19"/>
              </w:rPr>
              <w:t xml:space="preserve">0.770</w:t>
            </w:r>
          </w:p>
        </w:tc>
        <w:tc>
          <w:tcPr>
            <w:tcW w:type="dxa" w:w="1600"/>
            <w:tcMar>
              <w:top w:type="dxa" w:w="60"/>
              <w:left w:type="dxa" w:w="100"/>
              <w:bottom w:type="dxa" w:w="60"/>
              <w:right w:type="dxa" w:w="100"/>
            </w:tcMar>
          </w:tcPr>
          <w:p>
            <w:pPr>
              <w:spacing w:after="0" w:line="240"/>
            </w:pPr>
            <w:r>
              <w:rPr>
                <w:b w:val="false"/>
                <w:bCs w:val="false"/>
                <w:sz w:val="19"/>
                <w:szCs w:val="19"/>
              </w:rPr>
              <w:t xml:space="preserve">0.134</w:t>
            </w:r>
          </w:p>
        </w:tc>
        <w:tc>
          <w:tcPr>
            <w:tcW w:type="dxa" w:w="1500"/>
            <w:tcMar>
              <w:top w:type="dxa" w:w="60"/>
              <w:left w:type="dxa" w:w="100"/>
              <w:bottom w:type="dxa" w:w="60"/>
              <w:right w:type="dxa" w:w="100"/>
            </w:tcMar>
          </w:tcPr>
          <w:p>
            <w:pPr>
              <w:spacing w:after="0" w:line="240"/>
            </w:pPr>
            <w:r>
              <w:rPr>
                <w:b w:val="false"/>
                <w:bCs w:val="false"/>
                <w:sz w:val="19"/>
                <w:szCs w:val="19"/>
              </w:rPr>
              <w:t xml:space="preserve">45.5%</w:t>
            </w:r>
          </w:p>
        </w:tc>
      </w:tr>
      <w:tr>
        <w:tc>
          <w:tcPr>
            <w:tcW w:type="dxa" w:w="2000"/>
            <w:tcMar>
              <w:top w:type="dxa" w:w="60"/>
              <w:left w:type="dxa" w:w="100"/>
              <w:bottom w:type="dxa" w:w="60"/>
              <w:right w:type="dxa" w:w="100"/>
            </w:tcMar>
          </w:tcPr>
          <w:p>
            <w:pPr>
              <w:spacing w:after="0" w:line="240"/>
            </w:pPr>
            <w:r>
              <w:rPr>
                <w:b w:val="false"/>
                <w:bCs w:val="false"/>
                <w:sz w:val="19"/>
                <w:szCs w:val="19"/>
              </w:rPr>
              <w:t xml:space="preserve">LA_E_1284209</w:t>
            </w:r>
          </w:p>
        </w:tc>
        <w:tc>
          <w:tcPr>
            <w:tcW w:type="dxa" w:w="1300"/>
            <w:tcMar>
              <w:top w:type="dxa" w:w="60"/>
              <w:left w:type="dxa" w:w="100"/>
              <w:bottom w:type="dxa" w:w="60"/>
              <w:right w:type="dxa" w:w="100"/>
            </w:tcMar>
          </w:tcPr>
          <w:p>
            <w:pPr>
              <w:spacing w:after="0" w:line="240"/>
            </w:pPr>
            <w:r>
              <w:rPr>
                <w:b w:val="false"/>
                <w:bCs w:val="false"/>
                <w:sz w:val="19"/>
                <w:szCs w:val="19"/>
              </w:rPr>
              <w:t xml:space="preserve">genuine</w:t>
            </w:r>
          </w:p>
        </w:tc>
        <w:tc>
          <w:tcPr>
            <w:tcW w:type="dxa" w:w="1100"/>
            <w:tcMar>
              <w:top w:type="dxa" w:w="60"/>
              <w:left w:type="dxa" w:w="100"/>
              <w:bottom w:type="dxa" w:w="60"/>
              <w:right w:type="dxa" w:w="100"/>
            </w:tcMar>
          </w:tcPr>
          <w:p>
            <w:pPr>
              <w:spacing w:after="0" w:line="240"/>
            </w:pPr>
            <w:r>
              <w:rPr>
                <w:b w:val="false"/>
                <w:bCs w:val="false"/>
                <w:sz w:val="19"/>
                <w:szCs w:val="19"/>
              </w:rPr>
              <w:t xml:space="preserve">0.073</w:t>
            </w:r>
          </w:p>
        </w:tc>
        <w:tc>
          <w:tcPr>
            <w:tcW w:type="dxa" w:w="1300"/>
            <w:tcMar>
              <w:top w:type="dxa" w:w="60"/>
              <w:left w:type="dxa" w:w="100"/>
              <w:bottom w:type="dxa" w:w="60"/>
              <w:right w:type="dxa" w:w="100"/>
            </w:tcMar>
          </w:tcPr>
          <w:p>
            <w:pPr>
              <w:spacing w:after="0" w:line="240"/>
            </w:pPr>
            <w:r>
              <w:rPr>
                <w:b w:val="false"/>
                <w:bCs w:val="false"/>
                <w:sz w:val="19"/>
                <w:szCs w:val="19"/>
              </w:rPr>
              <w:t xml:space="preserve">0.215</w:t>
            </w:r>
          </w:p>
        </w:tc>
        <w:tc>
          <w:tcPr>
            <w:tcW w:type="dxa" w:w="1600"/>
            <w:tcMar>
              <w:top w:type="dxa" w:w="60"/>
              <w:left w:type="dxa" w:w="100"/>
              <w:bottom w:type="dxa" w:w="60"/>
              <w:right w:type="dxa" w:w="100"/>
            </w:tcMar>
          </w:tcPr>
          <w:p>
            <w:pPr>
              <w:spacing w:after="0" w:line="240"/>
            </w:pPr>
            <w:r>
              <w:rPr>
                <w:b w:val="false"/>
                <w:bCs w:val="false"/>
                <w:sz w:val="19"/>
                <w:szCs w:val="19"/>
              </w:rPr>
              <w:t xml:space="preserve">0.157</w:t>
            </w:r>
          </w:p>
        </w:tc>
        <w:tc>
          <w:tcPr>
            <w:tcW w:type="dxa" w:w="1500"/>
            <w:tcMar>
              <w:top w:type="dxa" w:w="60"/>
              <w:left w:type="dxa" w:w="100"/>
              <w:bottom w:type="dxa" w:w="60"/>
              <w:right w:type="dxa" w:w="100"/>
            </w:tcMar>
          </w:tcPr>
          <w:p>
            <w:pPr>
              <w:spacing w:after="0" w:line="240"/>
            </w:pPr>
            <w:r>
              <w:rPr>
                <w:b w:val="false"/>
                <w:bCs w:val="false"/>
                <w:sz w:val="19"/>
                <w:szCs w:val="19"/>
              </w:rPr>
              <w:t xml:space="preserve">55.6%</w:t>
            </w:r>
          </w:p>
        </w:tc>
      </w:tr>
      <w:tr>
        <w:tc>
          <w:tcPr>
            <w:tcW w:type="dxa" w:w="2000"/>
            <w:tcMar>
              <w:top w:type="dxa" w:w="60"/>
              <w:left w:type="dxa" w:w="100"/>
              <w:bottom w:type="dxa" w:w="60"/>
              <w:right w:type="dxa" w:w="100"/>
            </w:tcMar>
          </w:tcPr>
          <w:p>
            <w:pPr>
              <w:spacing w:after="0" w:line="240"/>
            </w:pPr>
            <w:r>
              <w:rPr>
                <w:b w:val="false"/>
                <w:bCs w:val="false"/>
                <w:sz w:val="19"/>
                <w:szCs w:val="19"/>
              </w:rPr>
              <w:t xml:space="preserve">LA_E_1054584</w:t>
            </w:r>
          </w:p>
        </w:tc>
        <w:tc>
          <w:tcPr>
            <w:tcW w:type="dxa" w:w="1300"/>
            <w:tcMar>
              <w:top w:type="dxa" w:w="60"/>
              <w:left w:type="dxa" w:w="100"/>
              <w:bottom w:type="dxa" w:w="60"/>
              <w:right w:type="dxa" w:w="100"/>
            </w:tcMar>
          </w:tcPr>
          <w:p>
            <w:pPr>
              <w:spacing w:after="0" w:line="240"/>
            </w:pPr>
            <w:r>
              <w:rPr>
                <w:b w:val="false"/>
                <w:bCs w:val="false"/>
                <w:sz w:val="19"/>
                <w:szCs w:val="19"/>
              </w:rPr>
              <w:t xml:space="preserve">A17 spoof</w:t>
            </w:r>
          </w:p>
        </w:tc>
        <w:tc>
          <w:tcPr>
            <w:tcW w:type="dxa" w:w="1100"/>
            <w:tcMar>
              <w:top w:type="dxa" w:w="60"/>
              <w:left w:type="dxa" w:w="100"/>
              <w:bottom w:type="dxa" w:w="60"/>
              <w:right w:type="dxa" w:w="100"/>
            </w:tcMar>
          </w:tcPr>
          <w:p>
            <w:pPr>
              <w:spacing w:after="0" w:line="240"/>
            </w:pPr>
            <w:r>
              <w:rPr>
                <w:b w:val="false"/>
                <w:bCs w:val="false"/>
                <w:sz w:val="19"/>
                <w:szCs w:val="19"/>
              </w:rPr>
              <w:t xml:space="preserve">0.901</w:t>
            </w:r>
          </w:p>
        </w:tc>
        <w:tc>
          <w:tcPr>
            <w:tcW w:type="dxa" w:w="1300"/>
            <w:tcMar>
              <w:top w:type="dxa" w:w="60"/>
              <w:left w:type="dxa" w:w="100"/>
              <w:bottom w:type="dxa" w:w="60"/>
              <w:right w:type="dxa" w:w="100"/>
            </w:tcMar>
          </w:tcPr>
          <w:p>
            <w:pPr>
              <w:spacing w:after="0" w:line="240"/>
            </w:pPr>
            <w:r>
              <w:rPr>
                <w:b w:val="false"/>
                <w:bCs w:val="false"/>
                <w:sz w:val="19"/>
                <w:szCs w:val="19"/>
              </w:rPr>
              <w:t xml:space="preserve">0.915</w:t>
            </w:r>
          </w:p>
        </w:tc>
        <w:tc>
          <w:tcPr>
            <w:tcW w:type="dxa" w:w="1600"/>
            <w:tcMar>
              <w:top w:type="dxa" w:w="60"/>
              <w:left w:type="dxa" w:w="100"/>
              <w:bottom w:type="dxa" w:w="60"/>
              <w:right w:type="dxa" w:w="100"/>
            </w:tcMar>
          </w:tcPr>
          <w:p>
            <w:pPr>
              <w:spacing w:after="0" w:line="240"/>
            </w:pPr>
            <w:r>
              <w:rPr>
                <w:b w:val="false"/>
                <w:bCs w:val="false"/>
                <w:sz w:val="19"/>
                <w:szCs w:val="19"/>
              </w:rPr>
              <w:t xml:space="preserve">0.765</w:t>
            </w:r>
          </w:p>
        </w:tc>
        <w:tc>
          <w:tcPr>
            <w:tcW w:type="dxa" w:w="1500"/>
            <w:tcMar>
              <w:top w:type="dxa" w:w="60"/>
              <w:left w:type="dxa" w:w="100"/>
              <w:bottom w:type="dxa" w:w="60"/>
              <w:right w:type="dxa" w:w="100"/>
            </w:tcMar>
          </w:tcPr>
          <w:p>
            <w:pPr>
              <w:spacing w:after="0" w:line="240"/>
            </w:pPr>
            <w:r>
              <w:rPr>
                <w:b w:val="false"/>
                <w:bCs w:val="false"/>
                <w:sz w:val="19"/>
                <w:szCs w:val="19"/>
              </w:rPr>
              <w:t xml:space="preserve">55.5%</w:t>
            </w:r>
          </w:p>
        </w:tc>
      </w:tr>
      <w:tr>
        <w:tc>
          <w:tcPr>
            <w:tcW w:type="dxa" w:w="2000"/>
            <w:tcMar>
              <w:top w:type="dxa" w:w="60"/>
              <w:left w:type="dxa" w:w="100"/>
              <w:bottom w:type="dxa" w:w="60"/>
              <w:right w:type="dxa" w:w="100"/>
            </w:tcMar>
          </w:tcPr>
          <w:p>
            <w:pPr>
              <w:spacing w:after="0" w:line="240"/>
            </w:pPr>
            <w:r>
              <w:rPr>
                <w:b w:val="false"/>
                <w:bCs w:val="false"/>
                <w:sz w:val="19"/>
                <w:szCs w:val="19"/>
              </w:rPr>
              <w:t xml:space="preserve">LA_E_1068790</w:t>
            </w:r>
          </w:p>
        </w:tc>
        <w:tc>
          <w:tcPr>
            <w:tcW w:type="dxa" w:w="1300"/>
            <w:tcMar>
              <w:top w:type="dxa" w:w="60"/>
              <w:left w:type="dxa" w:w="100"/>
              <w:bottom w:type="dxa" w:w="60"/>
              <w:right w:type="dxa" w:w="100"/>
            </w:tcMar>
          </w:tcPr>
          <w:p>
            <w:pPr>
              <w:spacing w:after="0" w:line="240"/>
            </w:pPr>
            <w:r>
              <w:rPr>
                <w:b w:val="false"/>
                <w:bCs w:val="false"/>
                <w:sz w:val="19"/>
                <w:szCs w:val="19"/>
              </w:rPr>
              <w:t xml:space="preserve">A16 spoof</w:t>
            </w:r>
          </w:p>
        </w:tc>
        <w:tc>
          <w:tcPr>
            <w:tcW w:type="dxa" w:w="1100"/>
            <w:tcMar>
              <w:top w:type="dxa" w:w="60"/>
              <w:left w:type="dxa" w:w="100"/>
              <w:bottom w:type="dxa" w:w="60"/>
              <w:right w:type="dxa" w:w="100"/>
            </w:tcMar>
          </w:tcPr>
          <w:p>
            <w:pPr>
              <w:spacing w:after="0" w:line="240"/>
            </w:pPr>
            <w:r>
              <w:rPr>
                <w:b w:val="false"/>
                <w:bCs w:val="false"/>
                <w:sz w:val="19"/>
                <w:szCs w:val="19"/>
              </w:rPr>
              <w:t xml:space="preserve">0.889</w:t>
            </w:r>
          </w:p>
        </w:tc>
        <w:tc>
          <w:tcPr>
            <w:tcW w:type="dxa" w:w="1300"/>
            <w:tcMar>
              <w:top w:type="dxa" w:w="60"/>
              <w:left w:type="dxa" w:w="100"/>
              <w:bottom w:type="dxa" w:w="60"/>
              <w:right w:type="dxa" w:w="100"/>
            </w:tcMar>
          </w:tcPr>
          <w:p>
            <w:pPr>
              <w:spacing w:after="0" w:line="240"/>
            </w:pPr>
            <w:r>
              <w:rPr>
                <w:b w:val="false"/>
                <w:bCs w:val="false"/>
                <w:sz w:val="19"/>
                <w:szCs w:val="19"/>
              </w:rPr>
              <w:t xml:space="preserve">0.919</w:t>
            </w:r>
          </w:p>
        </w:tc>
        <w:tc>
          <w:tcPr>
            <w:tcW w:type="dxa" w:w="16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n/a</w:t>
            </w:r>
          </w:p>
        </w:tc>
        <w:tc>
          <w:tcPr>
            <w:tcW w:type="dxa" w:w="1500"/>
            <w:tcMar>
              <w:top w:type="dxa" w:w="60"/>
              <w:left w:type="dxa" w:w="100"/>
              <w:bottom w:type="dxa" w:w="60"/>
              <w:right w:type="dxa" w:w="100"/>
            </w:tcMar>
          </w:tcPr>
          <w:p>
            <w:pPr>
              <w:spacing w:after="0" w:line="240"/>
            </w:pPr>
            <w:r>
              <w:rPr>
                <w:b w:val="false"/>
                <w:bCs w:val="false"/>
                <w:sz w:val="19"/>
                <w:szCs w:val="19"/>
              </w:rPr>
              <w:t xml:space="preserve">10.0%</w:t>
            </w:r>
          </w:p>
        </w:tc>
      </w:tr>
      <w:tr>
        <w:tc>
          <w:tcPr>
            <w:tcW w:type="dxa" w:w="2000"/>
            <w:tcMar>
              <w:top w:type="dxa" w:w="60"/>
              <w:left w:type="dxa" w:w="100"/>
              <w:bottom w:type="dxa" w:w="60"/>
              <w:right w:type="dxa" w:w="100"/>
            </w:tcMar>
          </w:tcPr>
          <w:p>
            <w:pPr>
              <w:spacing w:after="0" w:line="240"/>
            </w:pPr>
            <w:r>
              <w:rPr>
                <w:b w:val="false"/>
                <w:bCs w:val="false"/>
                <w:sz w:val="19"/>
                <w:szCs w:val="19"/>
              </w:rPr>
              <w:t xml:space="preserve">LA_E_1110205</w:t>
            </w:r>
          </w:p>
        </w:tc>
        <w:tc>
          <w:tcPr>
            <w:tcW w:type="dxa" w:w="1300"/>
            <w:tcMar>
              <w:top w:type="dxa" w:w="60"/>
              <w:left w:type="dxa" w:w="100"/>
              <w:bottom w:type="dxa" w:w="60"/>
              <w:right w:type="dxa" w:w="100"/>
            </w:tcMar>
          </w:tcPr>
          <w:p>
            <w:pPr>
              <w:spacing w:after="0" w:line="240"/>
            </w:pPr>
            <w:r>
              <w:rPr>
                <w:b w:val="false"/>
                <w:bCs w:val="false"/>
                <w:sz w:val="19"/>
                <w:szCs w:val="19"/>
              </w:rPr>
              <w:t xml:space="preserve">A07 spoof</w:t>
            </w:r>
          </w:p>
        </w:tc>
        <w:tc>
          <w:tcPr>
            <w:tcW w:type="dxa" w:w="1100"/>
            <w:tcMar>
              <w:top w:type="dxa" w:w="60"/>
              <w:left w:type="dxa" w:w="100"/>
              <w:bottom w:type="dxa" w:w="60"/>
              <w:right w:type="dxa" w:w="100"/>
            </w:tcMar>
          </w:tcPr>
          <w:p>
            <w:pPr>
              <w:spacing w:after="0" w:line="240"/>
            </w:pPr>
            <w:r>
              <w:rPr>
                <w:b w:val="false"/>
                <w:bCs w:val="false"/>
                <w:sz w:val="19"/>
                <w:szCs w:val="19"/>
              </w:rPr>
              <w:t xml:space="preserve">0.922</w:t>
            </w:r>
          </w:p>
        </w:tc>
        <w:tc>
          <w:tcPr>
            <w:tcW w:type="dxa" w:w="1300"/>
            <w:tcMar>
              <w:top w:type="dxa" w:w="60"/>
              <w:left w:type="dxa" w:w="100"/>
              <w:bottom w:type="dxa" w:w="60"/>
              <w:right w:type="dxa" w:w="100"/>
            </w:tcMar>
          </w:tcPr>
          <w:p>
            <w:pPr>
              <w:spacing w:after="0" w:line="240"/>
            </w:pPr>
            <w:r>
              <w:rPr>
                <w:b w:val="false"/>
                <w:bCs w:val="false"/>
                <w:sz w:val="19"/>
                <w:szCs w:val="19"/>
              </w:rPr>
              <w:t xml:space="preserve">0.920</w:t>
            </w:r>
          </w:p>
        </w:tc>
        <w:tc>
          <w:tcPr>
            <w:tcW w:type="dxa" w:w="16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n/a</w:t>
            </w:r>
          </w:p>
        </w:tc>
        <w:tc>
          <w:tcPr>
            <w:tcW w:type="dxa" w:w="1500"/>
            <w:tcMar>
              <w:top w:type="dxa" w:w="60"/>
              <w:left w:type="dxa" w:w="100"/>
              <w:bottom w:type="dxa" w:w="60"/>
              <w:right w:type="dxa" w:w="100"/>
            </w:tcMar>
          </w:tcPr>
          <w:p>
            <w:pPr>
              <w:spacing w:after="0" w:line="240"/>
            </w:pPr>
            <w:r>
              <w:rPr>
                <w:b w:val="false"/>
                <w:bCs w:val="false"/>
                <w:sz w:val="19"/>
                <w:szCs w:val="19"/>
              </w:rPr>
              <w:t xml:space="preserve">2.4%</w:t>
            </w:r>
          </w:p>
        </w:tc>
      </w:tr>
    </w:tbl>
    <w:p>
      <w:pPr>
        <w:spacing w:after="160"/>
      </w:pPr>
      <w:r>
        <w:t xml:space="preserve"/>
      </w:r>
    </w:p>
    <w:p>
      <w:pPr>
        <w:spacing w:after="120" w:line="276"/>
      </w:pPr>
      <w:r>
        <w:rPr>
          <w:sz w:val="22"/>
          <w:szCs w:val="22"/>
        </w:rPr>
        <w:t xml:space="preserve">Read the genuine rows. Removing the silence sends their scores up sharply — and on LA_E_1118791 it crosses the threshold, flipping the verdict from bona fide to spoof. Now read the spoofed rows: trimming barely moves them at all.</w:t>
      </w:r>
    </w:p>
    <w:p>
      <w:pPr>
        <w:spacing w:after="120" w:line="276"/>
      </w:pPr>
      <w:r>
        <w:rPr>
          <w:sz w:val="22"/>
          <w:szCs w:val="22"/>
        </w:rPr>
        <w:t xml:space="preserve">Look at the last column too. The genuine clips are 33–56% silence; two of the three spoofed clips are 2–10%. That is the corpus artefact, visible directly: text-to-speech systems trim their silences, real recordings do not.</w:t>
      </w:r>
    </w:p>
    <w:p>
      <w:pPr>
        <w:spacing w:after="160"/>
      </w:pPr>
      <w:r>
        <w:t xml:space="preserve"/>
      </w:r>
    </w:p>
    <w:p>
      <w:pPr>
        <w:pStyle w:val="Heading2"/>
        <w:spacing w:after="120" w:before="280"/>
      </w:pPr>
      <w:r>
        <w:t xml:space="preserve">Step 3 — Feature 3 agreed, from a completely different direction</w:t>
      </w:r>
    </w:p>
    <w:p>
      <w:pPr>
        <w:spacing w:after="120" w:line="276"/>
      </w:pPr>
      <w:r>
        <w:rPr>
          <w:sz w:val="22"/>
          <w:szCs w:val="22"/>
        </w:rPr>
        <w:t xml:space="preserve">Attribution against time for LA_E_1054584, a spoofed clip:</w:t>
      </w:r>
    </w:p>
    <w:p>
      <w:pPr>
        <w:shd w:fill="F4F5F7" w:val="clear"/>
        <w:spacing w:after="0" w:before="60" w:line="240"/>
        <w:ind w:left="220" w:right="120"/>
      </w:pPr>
      <w:r>
        <w:rPr>
          <w:rFonts w:ascii="Consolas" w:cs="Consolas" w:eastAsia="Consolas" w:hAnsi="Consolas"/>
          <w:sz w:val="18"/>
          <w:szCs w:val="18"/>
        </w:rPr>
        <w:t xml:space="preserve">  0.06 - 3.24s   (silence)   ####################   0.19 - 1.00</w:t>
      </w:r>
    </w:p>
    <w:p>
      <w:pPr>
        <w:shd w:fill="F4F5F7" w:val="clear"/>
        <w:spacing w:after="0" w:before="0" w:line="240"/>
        <w:ind w:left="220" w:right="120"/>
      </w:pPr>
      <w:r>
        <w:rPr>
          <w:rFonts w:ascii="Consolas" w:cs="Consolas" w:eastAsia="Consolas" w:hAnsi="Consolas"/>
          <w:sz w:val="18"/>
          <w:szCs w:val="18"/>
        </w:rPr>
        <w:t xml:space="preserve">  3.49 - 6.67s   (SPEECH)    |                      0.008 - 0.105</w:t>
      </w:r>
    </w:p>
    <w:p>
      <w:pPr>
        <w:shd w:fill="F4F5F7" w:val="clear"/>
        <w:spacing w:after="0" w:before="0" w:line="240"/>
        <w:ind w:left="220" w:right="120"/>
      </w:pPr>
      <w:r>
        <w:rPr>
          <w:rFonts w:ascii="Consolas" w:cs="Consolas" w:eastAsia="Consolas" w:hAnsi="Consolas"/>
          <w:sz w:val="18"/>
          <w:szCs w:val="18"/>
        </w:rPr>
        <w:t xml:space="preserve">  6.91 - 7.16s   (silence)   ########               0.13 - 0.31</w:t>
      </w:r>
    </w:p>
    <w:p>
      <w:pPr>
        <w:shd w:fill="F4F5F7" w:val="clear"/>
        <w:spacing w:after="0" w:before="0" w:line="240"/>
        <w:ind w:left="220" w:right="120"/>
      </w:pPr>
      <w:r>
        <w:rPr>
          <w:rFonts w:ascii="Consolas" w:cs="Consolas" w:eastAsia="Consolas" w:hAnsi="Consolas"/>
          <w:sz w:val="18"/>
          <w:szCs w:val="18"/>
        </w:rPr>
        <w:t xml:space="preserve"> </w:t>
      </w:r>
    </w:p>
    <w:p>
      <w:pPr>
        <w:shd w:fill="F4F5F7" w:val="clear"/>
        <w:spacing w:after="0" w:before="0" w:line="240"/>
        <w:ind w:left="220" w:right="120"/>
      </w:pPr>
      <w:r>
        <w:rPr>
          <w:rFonts w:ascii="Consolas" w:cs="Consolas" w:eastAsia="Consolas" w:hAnsi="Consolas"/>
          <w:sz w:val="18"/>
          <w:szCs w:val="18"/>
        </w:rPr>
        <w:t xml:space="preserve">  Only 7.3% of the attribution falls on speech,</w:t>
      </w:r>
    </w:p>
    <w:p>
      <w:pPr>
        <w:shd w:fill="F4F5F7" w:val="clear"/>
        <w:spacing w:after="160" w:before="0" w:line="240"/>
        <w:ind w:left="220" w:right="120"/>
      </w:pPr>
      <w:r>
        <w:rPr>
          <w:rFonts w:ascii="Consolas" w:cs="Consolas" w:eastAsia="Consolas" w:hAnsi="Consolas"/>
          <w:sz w:val="18"/>
          <w:szCs w:val="18"/>
        </w:rPr>
        <w:t xml:space="preserve">  although speech occupies 44.5% of the clip.</w:t>
      </w:r>
    </w:p>
    <w:p>
      <w:pPr>
        <w:spacing w:after="120" w:line="276"/>
      </w:pPr>
      <w:r>
        <w:rPr>
          <w:sz w:val="22"/>
          <w:szCs w:val="22"/>
        </w:rPr>
        <w:t xml:space="preserve">The entire silence carries the attribution; the entire speech region carries almost none. This was checked against the possibility of it being an edge artefact of the convolutional front end — it is not, because a boundary effect could not produce a sustained pattern across three full seconds.</w:t>
      </w:r>
    </w:p>
    <w:p>
      <w:pPr>
        <w:spacing w:after="160"/>
      </w:pPr>
      <w:r>
        <w:t xml:space="preserve"/>
      </w:r>
    </w:p>
    <w:p>
      <w:pPr>
        <w:pStyle w:val="Heading2"/>
        <w:spacing w:after="120" w:before="280"/>
      </w:pPr>
      <w:r>
        <w:t xml:space="preserve">The conclusion</w:t>
      </w:r>
    </w:p>
    <w:p>
      <w:pPr>
        <w:pBdr>
          <w:left w:val="single" w:color="F0A500" w:sz="18" w:space="8"/>
        </w:pBdr>
        <w:shd w:fill="FFF8E1" w:val="clear"/>
        <w:spacing w:after="160" w:before="120" w:line="276"/>
        <w:ind w:left="160" w:right="160"/>
      </w:pPr>
      <w:r>
        <w:rPr>
          <w:b/>
          <w:bCs/>
          <w:color w:val="8A5A00"/>
          <w:sz w:val="22"/>
          <w:szCs w:val="22"/>
        </w:rPr>
        <w:t xml:space="preserve">The honest framing for the report.  </w:t>
      </w:r>
      <w:r>
        <w:rPr>
          <w:sz w:val="22"/>
          <w:szCs w:val="22"/>
        </w:rPr>
        <w:t xml:space="preserve">Three independent views agree: the 0.00% equal error rate is substantially measuring a dataset artefact, not detection ability. The detector is partly reading the silence rather than the voice. Feature 2 was placed second in the design specifically because it can invalidate Feature 1 — and it did exactly that. This is a finding, not a failure: it is what an explainability workbench is for.</w:t>
      </w:r>
    </w:p>
    <w:p>
      <w:r>
        <w:br w:type="page"/>
      </w:r>
    </w:p>
    <w:p>
      <w:pPr>
        <w:pStyle w:val="Heading1"/>
        <w:spacing w:after="160" w:before="360"/>
      </w:pPr>
      <w:r>
        <w:t xml:space="preserve">Part 8 — How to run and test it</w:t>
      </w:r>
    </w:p>
    <w:p>
      <w:pPr>
        <w:pStyle w:val="Heading2"/>
        <w:spacing w:after="120" w:before="280"/>
      </w:pPr>
      <w:r>
        <w:t xml:space="preserve">Starting the system</w:t>
      </w:r>
    </w:p>
    <w:p>
      <w:pPr>
        <w:shd w:fill="F4F5F7" w:val="clear"/>
        <w:spacing w:after="0" w:before="60" w:line="240"/>
        <w:ind w:left="220" w:right="120"/>
      </w:pPr>
      <w:r>
        <w:rPr>
          <w:rFonts w:ascii="Consolas" w:cs="Consolas" w:eastAsia="Consolas" w:hAnsi="Consolas"/>
          <w:sz w:val="18"/>
          <w:szCs w:val="18"/>
        </w:rPr>
        <w:t xml:space="preserve"># Terminal 1 - Redis (used for caching results)</w:t>
      </w:r>
    </w:p>
    <w:p>
      <w:pPr>
        <w:shd w:fill="F4F5F7" w:val="clear"/>
        <w:spacing w:after="0" w:before="0" w:line="240"/>
        <w:ind w:left="220" w:right="120"/>
      </w:pPr>
      <w:r>
        <w:rPr>
          <w:rFonts w:ascii="Consolas" w:cs="Consolas" w:eastAsia="Consolas" w:hAnsi="Consolas"/>
          <w:sz w:val="18"/>
          <w:szCs w:val="18"/>
        </w:rPr>
        <w:t xml:space="preserve">cd Backend &amp;&amp; docker-compose up -d</w:t>
      </w:r>
    </w:p>
    <w:p>
      <w:pPr>
        <w:shd w:fill="F4F5F7" w:val="clear"/>
        <w:spacing w:after="0" w:before="0" w:line="240"/>
        <w:ind w:left="220" w:right="120"/>
      </w:pPr>
      <w:r>
        <w:rPr>
          <w:rFonts w:ascii="Consolas" w:cs="Consolas" w:eastAsia="Consolas" w:hAnsi="Consolas"/>
          <w:sz w:val="18"/>
          <w:szCs w:val="18"/>
        </w:rPr>
        <w:t xml:space="preserve"> </w:t>
      </w:r>
    </w:p>
    <w:p>
      <w:pPr>
        <w:shd w:fill="F4F5F7" w:val="clear"/>
        <w:spacing w:after="0" w:before="0" w:line="240"/>
        <w:ind w:left="220" w:right="120"/>
      </w:pPr>
      <w:r>
        <w:rPr>
          <w:rFonts w:ascii="Consolas" w:cs="Consolas" w:eastAsia="Consolas" w:hAnsi="Consolas"/>
          <w:sz w:val="18"/>
          <w:szCs w:val="18"/>
        </w:rPr>
        <w:t xml:space="preserve"># Terminal 2 - the API (must be run from Backend/)</w:t>
      </w:r>
    </w:p>
    <w:p>
      <w:pPr>
        <w:shd w:fill="F4F5F7" w:val="clear"/>
        <w:spacing w:after="0" w:before="0" w:line="240"/>
        <w:ind w:left="220" w:right="120"/>
      </w:pPr>
      <w:r>
        <w:rPr>
          <w:rFonts w:ascii="Consolas" w:cs="Consolas" w:eastAsia="Consolas" w:hAnsi="Consolas"/>
          <w:sz w:val="18"/>
          <w:szCs w:val="18"/>
        </w:rPr>
        <w:t xml:space="preserve">cd Backend</w:t>
      </w:r>
    </w:p>
    <w:p>
      <w:pPr>
        <w:shd w:fill="F4F5F7" w:val="clear"/>
        <w:spacing w:after="0" w:before="0" w:line="240"/>
        <w:ind w:left="220" w:right="120"/>
      </w:pPr>
      <w:r>
        <w:rPr>
          <w:rFonts w:ascii="Consolas" w:cs="Consolas" w:eastAsia="Consolas" w:hAnsi="Consolas"/>
          <w:sz w:val="18"/>
          <w:szCs w:val="18"/>
        </w:rPr>
        <w:t xml:space="preserve">.venv\Scripts\activate</w:t>
      </w:r>
    </w:p>
    <w:p>
      <w:pPr>
        <w:shd w:fill="F4F5F7" w:val="clear"/>
        <w:spacing w:after="0" w:before="0" w:line="240"/>
        <w:ind w:left="220" w:right="120"/>
      </w:pPr>
      <w:r>
        <w:rPr>
          <w:rFonts w:ascii="Consolas" w:cs="Consolas" w:eastAsia="Consolas" w:hAnsi="Consolas"/>
          <w:sz w:val="18"/>
          <w:szCs w:val="18"/>
        </w:rPr>
        <w:t xml:space="preserve">uvicorn app.main:app --reload</w:t>
      </w:r>
    </w:p>
    <w:p>
      <w:pPr>
        <w:shd w:fill="F4F5F7" w:val="clear"/>
        <w:spacing w:after="0" w:before="0" w:line="240"/>
        <w:ind w:left="220" w:right="120"/>
      </w:pPr>
      <w:r>
        <w:rPr>
          <w:rFonts w:ascii="Consolas" w:cs="Consolas" w:eastAsia="Consolas" w:hAnsi="Consolas"/>
          <w:sz w:val="18"/>
          <w:szCs w:val="18"/>
        </w:rPr>
        <w:t xml:space="preserve"> </w:t>
      </w:r>
    </w:p>
    <w:p>
      <w:pPr>
        <w:shd w:fill="F4F5F7" w:val="clear"/>
        <w:spacing w:after="0" w:before="0" w:line="240"/>
        <w:ind w:left="220" w:right="120"/>
      </w:pPr>
      <w:r>
        <w:rPr>
          <w:rFonts w:ascii="Consolas" w:cs="Consolas" w:eastAsia="Consolas" w:hAnsi="Consolas"/>
          <w:sz w:val="18"/>
          <w:szCs w:val="18"/>
        </w:rPr>
        <w:t xml:space="preserve"># Terminal 3 - the web interface</w:t>
      </w:r>
    </w:p>
    <w:p>
      <w:pPr>
        <w:shd w:fill="F4F5F7" w:val="clear"/>
        <w:spacing w:after="0" w:before="0" w:line="240"/>
        <w:ind w:left="220" w:right="120"/>
      </w:pPr>
      <w:r>
        <w:rPr>
          <w:rFonts w:ascii="Consolas" w:cs="Consolas" w:eastAsia="Consolas" w:hAnsi="Consolas"/>
          <w:sz w:val="18"/>
          <w:szCs w:val="18"/>
        </w:rPr>
        <w:t xml:space="preserve">cd Frontend &amp;&amp; npm run dev</w:t>
      </w:r>
    </w:p>
    <w:p>
      <w:pPr>
        <w:shd w:fill="F4F5F7" w:val="clear"/>
        <w:spacing w:after="0" w:before="0" w:line="240"/>
        <w:ind w:left="220" w:right="120"/>
      </w:pPr>
      <w:r>
        <w:rPr>
          <w:rFonts w:ascii="Consolas" w:cs="Consolas" w:eastAsia="Consolas" w:hAnsi="Consolas"/>
          <w:sz w:val="18"/>
          <w:szCs w:val="18"/>
        </w:rPr>
        <w:t xml:space="preserve"> </w:t>
      </w:r>
    </w:p>
    <w:p>
      <w:pPr>
        <w:shd w:fill="F4F5F7" w:val="clear"/>
        <w:spacing w:after="160" w:before="0" w:line="240"/>
        <w:ind w:left="220" w:right="120"/>
      </w:pPr>
      <w:r>
        <w:rPr>
          <w:rFonts w:ascii="Consolas" w:cs="Consolas" w:eastAsia="Consolas" w:hAnsi="Consolas"/>
          <w:sz w:val="18"/>
          <w:szCs w:val="18"/>
        </w:rPr>
        <w:t xml:space="preserve"># then open  http://localhost:8080/tasks/deepfake</w:t>
      </w:r>
    </w:p>
    <w:p>
      <w:pPr>
        <w:spacing w:after="160"/>
      </w:pPr>
      <w:r>
        <w:t xml:space="preserve"/>
      </w:r>
    </w:p>
    <w:p>
      <w:pPr>
        <w:pStyle w:val="Heading2"/>
        <w:spacing w:after="120" w:before="280"/>
      </w:pPr>
      <w:r>
        <w:t xml:space="preserve">Getting the dataset</w:t>
      </w:r>
    </w:p>
    <w:p>
      <w:pPr>
        <w:spacing w:after="120" w:line="276"/>
      </w:pPr>
      <w:r>
        <w:rPr>
          <w:sz w:val="22"/>
          <w:szCs w:val="22"/>
        </w:rPr>
        <w:t xml:space="preserve">The evaluation dataset is ASVspoof 2019 LA, from the University of Edinburgh DataShare. It is a large download and is not included in the repository.</w:t>
      </w:r>
    </w:p>
    <w:p>
      <w:pPr>
        <w:pStyle w:val="ListParagraph"/>
        <w:numPr>
          <w:ilvl w:val="0"/>
          <w:numId w:val="6"/>
        </w:numPr>
        <w:spacing w:after="80" w:line="276"/>
      </w:pPr>
      <w:r>
        <w:rPr>
          <w:sz w:val="22"/>
          <w:szCs w:val="22"/>
        </w:rPr>
        <w:t xml:space="preserve">Download LA.zip from datashare.ed.ac.uk/handle/10283/3336 (licence acceptance required).</w:t>
      </w:r>
    </w:p>
    <w:p>
      <w:pPr>
        <w:pStyle w:val="ListParagraph"/>
        <w:numPr>
          <w:ilvl w:val="0"/>
          <w:numId w:val="6"/>
        </w:numPr>
        <w:spacing w:after="80" w:line="276"/>
      </w:pPr>
      <w:r>
        <w:rPr>
          <w:sz w:val="22"/>
          <w:szCs w:val="22"/>
        </w:rPr>
        <w:t xml:space="preserve">Extract it somewhere outside the project — for example E:\Datasets\ASVspoof2019\.</w:t>
      </w:r>
    </w:p>
    <w:p>
      <w:pPr>
        <w:pStyle w:val="ListParagraph"/>
        <w:numPr>
          <w:ilvl w:val="0"/>
          <w:numId w:val="6"/>
        </w:numPr>
        <w:spacing w:after="80" w:line="276"/>
      </w:pPr>
      <w:r>
        <w:rPr>
          <w:sz w:val="22"/>
          <w:szCs w:val="22"/>
        </w:rPr>
        <w:t xml:space="preserve">Run the preparation script:</w:t>
      </w:r>
    </w:p>
    <w:p>
      <w:pPr>
        <w:shd w:fill="F4F5F7" w:val="clear"/>
        <w:spacing w:after="0" w:before="60" w:line="240"/>
        <w:ind w:left="220" w:right="120"/>
      </w:pPr>
      <w:r>
        <w:rPr>
          <w:rFonts w:ascii="Consolas" w:cs="Consolas" w:eastAsia="Consolas" w:hAnsi="Consolas"/>
          <w:sz w:val="18"/>
          <w:szCs w:val="18"/>
        </w:rPr>
        <w:t xml:space="preserve">cd Backend</w:t>
      </w:r>
    </w:p>
    <w:p>
      <w:pPr>
        <w:shd w:fill="F4F5F7" w:val="clear"/>
        <w:spacing w:after="0" w:before="0" w:line="240"/>
        <w:ind w:left="220" w:right="120"/>
      </w:pPr>
      <w:r>
        <w:rPr>
          <w:rFonts w:ascii="Consolas" w:cs="Consolas" w:eastAsia="Consolas" w:hAnsi="Consolas"/>
          <w:sz w:val="18"/>
          <w:szCs w:val="18"/>
        </w:rPr>
        <w:t xml:space="preserve">.venv/Scripts/python.exe scripts/prepare_asvspoof_la_subset.py \</w:t>
      </w:r>
    </w:p>
    <w:p>
      <w:pPr>
        <w:shd w:fill="F4F5F7" w:val="clear"/>
        <w:spacing w:after="160" w:before="0" w:line="240"/>
        <w:ind w:left="220" w:right="120"/>
      </w:pPr>
      <w:r>
        <w:rPr>
          <w:rFonts w:ascii="Consolas" w:cs="Consolas" w:eastAsia="Consolas" w:hAnsi="Consolas"/>
          <w:sz w:val="18"/>
          <w:szCs w:val="18"/>
        </w:rPr>
        <w:t xml:space="preserve">    --source "E:/Datasets/ASVspoof2019/LA"</w:t>
      </w:r>
    </w:p>
    <w:p>
      <w:pPr>
        <w:spacing w:after="120" w:line="276"/>
      </w:pPr>
      <w:r>
        <w:rPr>
          <w:sz w:val="22"/>
          <w:szCs w:val="22"/>
        </w:rPr>
        <w:t xml:space="preserve">The script reads the official protocol file, picks 100 genuine clips and 100 spoofed clips spread evenly across all 13 attack types, and writes about 12 MB into Backend/data/deepfake/asvspoof2019_la/. It prints the composition so you can see what it chose. That folder is gitignored, so nothing large enters the repository.</w:t>
      </w:r>
    </w:p>
    <w:p>
      <w:pPr>
        <w:spacing w:after="160"/>
      </w:pPr>
      <w:r>
        <w:t xml:space="preserve"/>
      </w:r>
    </w:p>
    <w:p>
      <w:pPr>
        <w:pStyle w:val="Heading2"/>
        <w:spacing w:after="120" w:before="280"/>
      </w:pPr>
      <w:r>
        <w:t xml:space="preserve">Running the tests</w:t>
      </w:r>
    </w:p>
    <w:p>
      <w:pPr>
        <w:shd w:fill="F4F5F7" w:val="clear"/>
        <w:spacing w:after="0" w:before="60" w:line="240"/>
        <w:ind w:left="220" w:right="120"/>
      </w:pPr>
      <w:r>
        <w:rPr>
          <w:rFonts w:ascii="Consolas" w:cs="Consolas" w:eastAsia="Consolas" w:hAnsi="Consolas"/>
          <w:sz w:val="18"/>
          <w:szCs w:val="18"/>
        </w:rPr>
        <w:t xml:space="preserve">cd Backend</w:t>
      </w:r>
    </w:p>
    <w:p>
      <w:pPr>
        <w:shd w:fill="F4F5F7" w:val="clear"/>
        <w:spacing w:after="0" w:before="0" w:line="240"/>
        <w:ind w:left="220" w:right="120"/>
      </w:pPr>
      <w:r>
        <w:rPr>
          <w:rFonts w:ascii="Consolas" w:cs="Consolas" w:eastAsia="Consolas" w:hAnsi="Consolas"/>
          <w:sz w:val="18"/>
          <w:szCs w:val="18"/>
        </w:rPr>
        <w:t xml:space="preserve"> </w:t>
      </w:r>
    </w:p>
    <w:p>
      <w:pPr>
        <w:shd w:fill="F4F5F7" w:val="clear"/>
        <w:spacing w:after="0" w:before="0" w:line="240"/>
        <w:ind w:left="220" w:right="120"/>
      </w:pPr>
      <w:r>
        <w:rPr>
          <w:rFonts w:ascii="Consolas" w:cs="Consolas" w:eastAsia="Consolas" w:hAnsi="Consolas"/>
          <w:sz w:val="18"/>
          <w:szCs w:val="18"/>
        </w:rPr>
        <w:t xml:space="preserve"># just this task's tests</w:t>
      </w:r>
    </w:p>
    <w:p>
      <w:pPr>
        <w:shd w:fill="F4F5F7" w:val="clear"/>
        <w:spacing w:after="0" w:before="0" w:line="240"/>
        <w:ind w:left="220" w:right="120"/>
      </w:pPr>
      <w:r>
        <w:rPr>
          <w:rFonts w:ascii="Consolas" w:cs="Consolas" w:eastAsia="Consolas" w:hAnsi="Consolas"/>
          <w:sz w:val="18"/>
          <w:szCs w:val="18"/>
        </w:rPr>
        <w:t xml:space="preserve">.venv/Scripts/python.exe -m pytest tests/ -k deepfake -q</w:t>
      </w:r>
    </w:p>
    <w:p>
      <w:pPr>
        <w:shd w:fill="F4F5F7" w:val="clear"/>
        <w:spacing w:after="0" w:before="0" w:line="240"/>
        <w:ind w:left="220" w:right="120"/>
      </w:pPr>
      <w:r>
        <w:rPr>
          <w:rFonts w:ascii="Consolas" w:cs="Consolas" w:eastAsia="Consolas" w:hAnsi="Consolas"/>
          <w:sz w:val="18"/>
          <w:szCs w:val="18"/>
        </w:rPr>
        <w:t xml:space="preserve">   -&gt;  126 passed</w:t>
      </w:r>
    </w:p>
    <w:p>
      <w:pPr>
        <w:shd w:fill="F4F5F7" w:val="clear"/>
        <w:spacing w:after="0" w:before="0" w:line="240"/>
        <w:ind w:left="220" w:right="120"/>
      </w:pPr>
      <w:r>
        <w:rPr>
          <w:rFonts w:ascii="Consolas" w:cs="Consolas" w:eastAsia="Consolas" w:hAnsi="Consolas"/>
          <w:sz w:val="18"/>
          <w:szCs w:val="18"/>
        </w:rPr>
        <w:t xml:space="preserve"> </w:t>
      </w:r>
    </w:p>
    <w:p>
      <w:pPr>
        <w:shd w:fill="F4F5F7" w:val="clear"/>
        <w:spacing w:after="0" w:before="0" w:line="240"/>
        <w:ind w:left="220" w:right="120"/>
      </w:pPr>
      <w:r>
        <w:rPr>
          <w:rFonts w:ascii="Consolas" w:cs="Consolas" w:eastAsia="Consolas" w:hAnsi="Consolas"/>
          <w:sz w:val="18"/>
          <w:szCs w:val="18"/>
        </w:rPr>
        <w:t xml:space="preserve"># the whole backend suite</w:t>
      </w:r>
    </w:p>
    <w:p>
      <w:pPr>
        <w:shd w:fill="F4F5F7" w:val="clear"/>
        <w:spacing w:after="0" w:before="0" w:line="240"/>
        <w:ind w:left="220" w:right="120"/>
      </w:pPr>
      <w:r>
        <w:rPr>
          <w:rFonts w:ascii="Consolas" w:cs="Consolas" w:eastAsia="Consolas" w:hAnsi="Consolas"/>
          <w:sz w:val="18"/>
          <w:szCs w:val="18"/>
        </w:rPr>
        <w:t xml:space="preserve">.venv/Scripts/python.exe -m pytest -q</w:t>
      </w:r>
    </w:p>
    <w:p>
      <w:pPr>
        <w:shd w:fill="F4F5F7" w:val="clear"/>
        <w:spacing w:after="160" w:before="0" w:line="240"/>
        <w:ind w:left="220" w:right="120"/>
      </w:pPr>
      <w:r>
        <w:rPr>
          <w:rFonts w:ascii="Consolas" w:cs="Consolas" w:eastAsia="Consolas" w:hAnsi="Consolas"/>
          <w:sz w:val="18"/>
          <w:szCs w:val="18"/>
        </w:rPr>
        <w:t xml:space="preserve">   -&gt;  79 failed, 549 passed</w:t>
      </w:r>
    </w:p>
    <w:p>
      <w:pPr>
        <w:pBdr>
          <w:left w:val="single" w:color="F0A500" w:sz="18" w:space="8"/>
        </w:pBdr>
        <w:shd w:fill="FFF8E1" w:val="clear"/>
        <w:spacing w:after="160" w:before="120" w:line="276"/>
        <w:ind w:left="160" w:right="160"/>
      </w:pPr>
      <w:r>
        <w:rPr>
          <w:b/>
          <w:bCs/>
          <w:color w:val="8A5A00"/>
          <w:sz w:val="22"/>
          <w:szCs w:val="22"/>
        </w:rPr>
        <w:t xml:space="preserve">Those 79 failures are not yours.  </w:t>
      </w:r>
      <w:r>
        <w:rPr>
          <w:sz w:val="22"/>
          <w:szCs w:val="22"/>
        </w:rPr>
        <w:t xml:space="preserve">They existed before this work started. The library torchaudio 2.11 removed the function torchaudio.info and now routes audio loading through a component that is not installed, which breaks Speaker Verification and Speaker Diarization. None of the 79 are in deepfake files — that is checked explicitly. This task avoids the problem by loading audio with soundfile instead (service.py:184), and that fix is portable to the other tasks if the team wants it.</w:t>
      </w:r>
    </w:p>
    <w:p>
      <w:pPr>
        <w:spacing w:after="160"/>
      </w:pPr>
      <w:r>
        <w:t xml:space="preserve"/>
      </w:r>
    </w:p>
    <w:p>
      <w:pPr>
        <w:pStyle w:val="Heading2"/>
        <w:spacing w:after="120" w:before="280"/>
      </w:pPr>
      <w:r>
        <w:t xml:space="preserve">What the 126 tests cover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700"/>
      </w:tblGrid>
      <w:tr>
        <w:trPr>
          <w:tblHeader/>
        </w:trPr>
        <w:tc>
          <w:tcPr>
            <w:tcW w:type="dxa" w:w="3200"/>
            <w:shd w:fill="E8EEF7" w:val="clear"/>
            <w:tcMar>
              <w:top w:type="dxa" w:w="60"/>
              <w:left w:type="dxa" w:w="100"/>
              <w:bottom w:type="dxa" w:w="60"/>
              <w:right w:type="dxa" w:w="100"/>
            </w:tcMar>
          </w:tcPr>
          <w:p>
            <w:pPr>
              <w:spacing w:after="0" w:line="240"/>
            </w:pPr>
            <w:r>
              <w:rPr>
                <w:b/>
                <w:bCs/>
                <w:sz w:val="19"/>
                <w:szCs w:val="19"/>
              </w:rPr>
              <w:t xml:space="preserve">Test file</w:t>
            </w:r>
          </w:p>
        </w:tc>
        <w:tc>
          <w:tcPr>
            <w:tcW w:type="dxa" w:w="900"/>
            <w:shd w:fill="E8EEF7" w:val="clear"/>
            <w:tcMar>
              <w:top w:type="dxa" w:w="60"/>
              <w:left w:type="dxa" w:w="100"/>
              <w:bottom w:type="dxa" w:w="60"/>
              <w:right w:type="dxa" w:w="100"/>
            </w:tcMar>
          </w:tcPr>
          <w:p>
            <w:pPr>
              <w:spacing w:after="0" w:line="240"/>
            </w:pPr>
            <w:r>
              <w:rPr>
                <w:b/>
                <w:bCs/>
                <w:sz w:val="19"/>
                <w:szCs w:val="19"/>
              </w:rPr>
              <w:t xml:space="preserve">Tests</w:t>
            </w:r>
          </w:p>
        </w:tc>
        <w:tc>
          <w:tcPr>
            <w:tcW w:type="dxa" w:w="4700"/>
            <w:shd w:fill="E8EEF7" w:val="clear"/>
            <w:tcMar>
              <w:top w:type="dxa" w:w="60"/>
              <w:left w:type="dxa" w:w="100"/>
              <w:bottom w:type="dxa" w:w="60"/>
              <w:right w:type="dxa" w:w="100"/>
            </w:tcMar>
          </w:tcPr>
          <w:p>
            <w:pPr>
              <w:spacing w:after="0" w:line="240"/>
            </w:pPr>
            <w:r>
              <w:rPr>
                <w:b/>
                <w:bCs/>
                <w:sz w:val="19"/>
                <w:szCs w:val="19"/>
              </w:rPr>
              <w:t xml:space="preserve">What it pins down</w:t>
            </w:r>
          </w:p>
        </w:tc>
      </w:tr>
      <w:tr>
        <w:tc>
          <w:tcPr>
            <w:tcW w:type="dxa" w:w="32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test_deepfake_service.py</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19</w:t>
            </w:r>
          </w:p>
        </w:tc>
        <w:tc>
          <w:tcPr>
            <w:tcW w:type="dxa" w:w="4700"/>
            <w:tcMar>
              <w:top w:type="dxa" w:w="60"/>
              <w:left w:type="dxa" w:w="100"/>
              <w:bottom w:type="dxa" w:w="60"/>
              <w:right w:type="dxa" w:w="100"/>
            </w:tcMar>
          </w:tcPr>
          <w:p>
            <w:pPr>
              <w:spacing w:after="0" w:line="240"/>
            </w:pPr>
            <w:r>
              <w:rPr>
                <w:b w:val="false"/>
                <w:bCs w:val="false"/>
                <w:sz w:val="19"/>
                <w:szCs w:val="19"/>
              </w:rPr>
              <w:t xml:space="preserve">Model registry, label resolution, gated errors</w:t>
            </w:r>
          </w:p>
        </w:tc>
      </w:tr>
      <w:tr>
        <w:tc>
          <w:tcPr>
            <w:tcW w:type="dxa" w:w="32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test_deepfake_xlsr_mamba.py</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15</w:t>
            </w:r>
          </w:p>
        </w:tc>
        <w:tc>
          <w:tcPr>
            <w:tcW w:type="dxa" w:w="4700"/>
            <w:tcMar>
              <w:top w:type="dxa" w:w="60"/>
              <w:left w:type="dxa" w:w="100"/>
              <w:bottom w:type="dxa" w:w="60"/>
              <w:right w:type="dxa" w:w="100"/>
            </w:tcMar>
          </w:tcPr>
          <w:p>
            <w:pPr>
              <w:spacing w:after="0" w:line="240"/>
            </w:pPr>
            <w:r>
              <w:rPr>
                <w:b w:val="false"/>
                <w:bCs w:val="false"/>
                <w:sz w:val="19"/>
                <w:szCs w:val="19"/>
              </w:rPr>
              <w:t xml:space="preserve">Model C’s architecture and the scan maths</w:t>
            </w:r>
          </w:p>
        </w:tc>
      </w:tr>
      <w:tr>
        <w:tc>
          <w:tcPr>
            <w:tcW w:type="dxa" w:w="32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test_deepfake_saliency.py</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14</w:t>
            </w:r>
          </w:p>
        </w:tc>
        <w:tc>
          <w:tcPr>
            <w:tcW w:type="dxa" w:w="4700"/>
            <w:tcMar>
              <w:top w:type="dxa" w:w="60"/>
              <w:left w:type="dxa" w:w="100"/>
              <w:bottom w:type="dxa" w:w="60"/>
              <w:right w:type="dxa" w:w="100"/>
            </w:tcMar>
          </w:tcPr>
          <w:p>
            <w:pPr>
              <w:spacing w:after="0" w:line="240"/>
            </w:pPr>
            <w:r>
              <w:rPr>
                <w:b w:val="false"/>
                <w:bCs w:val="false"/>
                <w:sz w:val="19"/>
                <w:szCs w:val="19"/>
              </w:rPr>
              <w:t xml:space="preserve">Feature 3 — time alignment and caps</w:t>
            </w:r>
          </w:p>
        </w:tc>
      </w:tr>
      <w:tr>
        <w:tc>
          <w:tcPr>
            <w:tcW w:type="dxa" w:w="32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test_deepfake_silence_probe.py</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14</w:t>
            </w:r>
          </w:p>
        </w:tc>
        <w:tc>
          <w:tcPr>
            <w:tcW w:type="dxa" w:w="4700"/>
            <w:tcMar>
              <w:top w:type="dxa" w:w="60"/>
              <w:left w:type="dxa" w:w="100"/>
              <w:bottom w:type="dxa" w:w="60"/>
              <w:right w:type="dxa" w:w="100"/>
            </w:tcMar>
          </w:tcPr>
          <w:p>
            <w:pPr>
              <w:spacing w:after="0" w:line="240"/>
            </w:pPr>
            <w:r>
              <w:rPr>
                <w:b w:val="false"/>
                <w:bCs w:val="false"/>
                <w:sz w:val="19"/>
                <w:szCs w:val="19"/>
              </w:rPr>
              <w:t xml:space="preserve">Feature 2 — segmentation and ablations</w:t>
            </w:r>
          </w:p>
        </w:tc>
      </w:tr>
      <w:tr>
        <w:tc>
          <w:tcPr>
            <w:tcW w:type="dxa" w:w="32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test_deepfake_metrics.py</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13</w:t>
            </w:r>
          </w:p>
        </w:tc>
        <w:tc>
          <w:tcPr>
            <w:tcW w:type="dxa" w:w="4700"/>
            <w:tcMar>
              <w:top w:type="dxa" w:w="60"/>
              <w:left w:type="dxa" w:w="100"/>
              <w:bottom w:type="dxa" w:w="60"/>
              <w:right w:type="dxa" w:w="100"/>
            </w:tcMar>
          </w:tcPr>
          <w:p>
            <w:pPr>
              <w:spacing w:after="0" w:line="240"/>
            </w:pPr>
            <w:r>
              <w:rPr>
                <w:b w:val="false"/>
                <w:bCs w:val="false"/>
                <w:sz w:val="19"/>
                <w:szCs w:val="19"/>
              </w:rPr>
              <w:t xml:space="preserve">Feature 1 — EER and DET direction</w:t>
            </w:r>
          </w:p>
        </w:tc>
      </w:tr>
      <w:tr>
        <w:tc>
          <w:tcPr>
            <w:tcW w:type="dxa" w:w="32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test_deepfake_dataset.py</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13</w:t>
            </w:r>
          </w:p>
        </w:tc>
        <w:tc>
          <w:tcPr>
            <w:tcW w:type="dxa" w:w="4700"/>
            <w:tcMar>
              <w:top w:type="dxa" w:w="60"/>
              <w:left w:type="dxa" w:w="100"/>
              <w:bottom w:type="dxa" w:w="60"/>
              <w:right w:type="dxa" w:w="100"/>
            </w:tcMar>
          </w:tcPr>
          <w:p>
            <w:pPr>
              <w:spacing w:after="0" w:line="240"/>
            </w:pPr>
            <w:r>
              <w:rPr>
                <w:b w:val="false"/>
                <w:bCs w:val="false"/>
                <w:sz w:val="19"/>
                <w:szCs w:val="19"/>
              </w:rPr>
              <w:t xml:space="preserve">Dataset listing and ground-truth safety</w:t>
            </w:r>
          </w:p>
        </w:tc>
      </w:tr>
      <w:tr>
        <w:tc>
          <w:tcPr>
            <w:tcW w:type="dxa" w:w="32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test_deepfake_evaluation.py</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10</w:t>
            </w:r>
          </w:p>
        </w:tc>
        <w:tc>
          <w:tcPr>
            <w:tcW w:type="dxa" w:w="4700"/>
            <w:tcMar>
              <w:top w:type="dxa" w:w="60"/>
              <w:left w:type="dxa" w:w="100"/>
              <w:bottom w:type="dxa" w:w="60"/>
              <w:right w:type="dxa" w:w="100"/>
            </w:tcMar>
          </w:tcPr>
          <w:p>
            <w:pPr>
              <w:spacing w:after="0" w:line="240"/>
            </w:pPr>
            <w:r>
              <w:rPr>
                <w:b w:val="false"/>
                <w:bCs w:val="false"/>
                <w:sz w:val="19"/>
                <w:szCs w:val="19"/>
              </w:rPr>
              <w:t xml:space="preserve">Feature 1 endpoint and caching</w:t>
            </w:r>
          </w:p>
        </w:tc>
      </w:tr>
      <w:tr>
        <w:tc>
          <w:tcPr>
            <w:tcW w:type="dxa" w:w="32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test_deepfake_router.py</w:t>
            </w:r>
          </w:p>
        </w:tc>
        <w:tc>
          <w:tcPr>
            <w:tcW w:type="dxa" w:w="900"/>
            <w:tcMar>
              <w:top w:type="dxa" w:w="60"/>
              <w:left w:type="dxa" w:w="100"/>
              <w:bottom w:type="dxa" w:w="60"/>
              <w:right w:type="dxa" w:w="100"/>
            </w:tcMar>
          </w:tcPr>
          <w:p>
            <w:pPr>
              <w:spacing w:after="0" w:line="240"/>
            </w:pPr>
            <w:r>
              <w:rPr>
                <w:rFonts w:ascii="Consolas" w:cs="Consolas" w:eastAsia="Consolas" w:hAnsi="Consolas"/>
                <w:b w:val="false"/>
                <w:bCs w:val="false"/>
                <w:sz w:val="19"/>
                <w:szCs w:val="19"/>
              </w:rPr>
              <w:t xml:space="preserve">10</w:t>
            </w:r>
          </w:p>
        </w:tc>
        <w:tc>
          <w:tcPr>
            <w:tcW w:type="dxa" w:w="4700"/>
            <w:tcMar>
              <w:top w:type="dxa" w:w="60"/>
              <w:left w:type="dxa" w:w="100"/>
              <w:bottom w:type="dxa" w:w="60"/>
              <w:right w:type="dxa" w:w="100"/>
            </w:tcMar>
          </w:tcPr>
          <w:p>
            <w:pPr>
              <w:spacing w:after="0" w:line="240"/>
            </w:pPr>
            <w:r>
              <w:rPr>
                <w:b w:val="false"/>
                <w:bCs w:val="false"/>
                <w:sz w:val="19"/>
                <w:szCs w:val="19"/>
              </w:rPr>
              <w:t xml:space="preserve">Routing and error codes</w:t>
            </w:r>
          </w:p>
        </w:tc>
      </w:tr>
    </w:tbl>
    <w:p>
      <w:pPr>
        <w:spacing w:after="60" w:line="276"/>
      </w:pPr>
      <w:r>
        <w:rPr>
          <w:sz w:val="22"/>
          <w:szCs w:val="22"/>
        </w:rPr>
        <w:t xml:space="preserve">Counts are test functions; parameterised tests run more than once, giving 126 test cases in total.</w:t>
      </w:r>
    </w:p>
    <w:p>
      <w:r>
        <w:br w:type="page"/>
      </w:r>
    </w:p>
    <w:p>
      <w:pPr>
        <w:pStyle w:val="Heading1"/>
        <w:spacing w:after="160" w:before="360"/>
      </w:pPr>
      <w:r>
        <w:t xml:space="preserve">Part 9 — What is not done, and known problems</w:t>
      </w:r>
    </w:p>
    <w:p>
      <w:pPr>
        <w:pStyle w:val="Heading2"/>
        <w:spacing w:after="120" w:before="280"/>
      </w:pPr>
      <w:r>
        <w:t xml:space="preserve">Not finished</w:t>
      </w:r>
    </w:p>
    <w:p>
      <w:pPr>
        <w:pStyle w:val="ListParagraph"/>
        <w:numPr>
          <w:ilvl w:val="0"/>
          <w:numId w:val="2"/>
        </w:numPr>
        <w:spacing w:after="80" w:line="276"/>
      </w:pPr>
      <w:r>
        <w:rPr>
          <w:b/>
          <w:bCs/>
          <w:sz w:val="22"/>
          <w:szCs w:val="22"/>
        </w:rPr>
        <w:t xml:space="preserve">Model B is blocked.</w:t>
      </w:r>
      <w:r>
        <w:rPr>
          <w:sz w:val="22"/>
          <w:szCs w:val="22"/>
        </w:rPr>
        <w:t xml:space="preserve"> The code is complete and follows the same path as Model A, but the Hugging Face repository is gated. It needs the three steps in Part 3. Until then the API returns a 503 explaining exactly that.</w:t>
      </w:r>
    </w:p>
    <w:p>
      <w:pPr>
        <w:pStyle w:val="ListParagraph"/>
        <w:numPr>
          <w:ilvl w:val="0"/>
          <w:numId w:val="2"/>
        </w:numPr>
        <w:spacing w:after="80" w:line="276"/>
      </w:pPr>
      <w:r>
        <w:rPr>
          <w:b/>
          <w:bCs/>
          <w:sz w:val="22"/>
          <w:szCs w:val="22"/>
        </w:rPr>
        <w:t xml:space="preserve">Requirement DF-13 is only partly met.</w:t>
      </w:r>
      <w:r>
        <w:rPr>
          <w:sz w:val="22"/>
          <w:szCs w:val="22"/>
        </w:rPr>
        <w:t xml:space="preserve"> It asks the system to flag when the silence-only score alone separates genuine from synthetic. Feature 2 flags the per-clip case (silence alone reads as spoof), which is the actionable form. The literal dataset-level version would mean batch-scoring the silence-only variants — roughly Feature 1’s machinery pointed at Feature 2’s audio. Not built.</w:t>
      </w:r>
    </w:p>
    <w:p>
      <w:pPr>
        <w:pStyle w:val="ListParagraph"/>
        <w:numPr>
          <w:ilvl w:val="0"/>
          <w:numId w:val="2"/>
        </w:numPr>
        <w:spacing w:after="80" w:line="276"/>
      </w:pPr>
      <w:r>
        <w:rPr>
          <w:b/>
          <w:bCs/>
          <w:sz w:val="22"/>
          <w:szCs w:val="22"/>
        </w:rPr>
        <w:t xml:space="preserve">Thresholds are not calibrated.</w:t>
      </w:r>
      <w:r>
        <w:rPr>
          <w:sz w:val="22"/>
          <w:szCs w:val="22"/>
        </w:rPr>
        <w:t xml:space="preserve"> All three models ship with a placeholder threshold of 0.5, and the interface says so in words. Feature 1 now produces a proper equal-error threshold; adopting it is a deliberate next step, not an oversight. The cache key already contains a threshold version so that old results invalidate when it changes.</w:t>
      </w:r>
    </w:p>
    <w:p>
      <w:pPr>
        <w:spacing w:after="160"/>
      </w:pPr>
      <w:r>
        <w:t xml:space="preserve"/>
      </w:r>
    </w:p>
    <w:p>
      <w:pPr>
        <w:pStyle w:val="Heading2"/>
        <w:spacing w:after="120" w:before="280"/>
      </w:pPr>
      <w:r>
        <w:t xml:space="preserve">Two places where the code and the documents disagree</w:t>
      </w:r>
    </w:p>
    <w:p>
      <w:pPr>
        <w:pStyle w:val="ListParagraph"/>
        <w:numPr>
          <w:ilvl w:val="0"/>
          <w:numId w:val="2"/>
        </w:numPr>
        <w:spacing w:after="80" w:line="276"/>
      </w:pPr>
      <w:r>
        <w:rPr>
          <w:b/>
          <w:bCs/>
          <w:sz w:val="22"/>
          <w:szCs w:val="22"/>
        </w:rPr>
        <w:t xml:space="preserve">The task id.</w:t>
      </w:r>
      <w:r>
        <w:rPr>
          <w:sz w:val="22"/>
          <w:szCs w:val="22"/>
        </w:rPr>
        <w:t xml:space="preserve"> The specification calls the task deepfake-detection; the code uses deepfake. This affects the route prefix, the folder names and a TypeScript type. It was left alone because URLs are already in use. Either align the code or amend the document — worth settling before the mid-evaluation.</w:t>
      </w:r>
    </w:p>
    <w:p>
      <w:pPr>
        <w:pStyle w:val="ListParagraph"/>
        <w:numPr>
          <w:ilvl w:val="0"/>
          <w:numId w:val="2"/>
        </w:numPr>
        <w:spacing w:after="80" w:line="276"/>
      </w:pPr>
      <w:r>
        <w:rPr>
          <w:b/>
          <w:bCs/>
          <w:sz w:val="22"/>
          <w:szCs w:val="22"/>
        </w:rPr>
        <w:t xml:space="preserve">“Reuse the shared saliency service”.</w:t>
      </w:r>
      <w:r>
        <w:rPr>
          <w:sz w:val="22"/>
          <w:szCs w:val="22"/>
        </w:rPr>
        <w:t xml:space="preserve"> Requirement DF-14 asks for this, but it was not literally possible: that service is marked frozen, and it decides which model you mean by looking for substrings like “whisper” and “wav2vec” in the id, so it cannot reach these models. The Software Architecture Document in fact says the opposite — that this task has no common adapter. What is reused: the service’s duration cap (same environment variable, same default) and its exact response shape, with a test pinning that shape so the payload stays interchangeable.</w:t>
      </w:r>
    </w:p>
    <w:p>
      <w:pPr>
        <w:spacing w:after="160"/>
      </w:pPr>
      <w:r>
        <w:t xml:space="preserve"/>
      </w:r>
    </w:p>
    <w:p>
      <w:pPr>
        <w:pStyle w:val="Heading2"/>
        <w:spacing w:after="120" w:before="280"/>
      </w:pPr>
      <w:r>
        <w:t xml:space="preserve">Things that will bite you if you do not know them</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shd w:fill="E8EEF7" w:val="clear"/>
            <w:tcMar>
              <w:top w:type="dxa" w:w="60"/>
              <w:left w:type="dxa" w:w="100"/>
              <w:bottom w:type="dxa" w:w="60"/>
              <w:right w:type="dxa" w:w="100"/>
            </w:tcMar>
          </w:tcPr>
          <w:p>
            <w:pPr>
              <w:spacing w:after="0" w:line="240"/>
            </w:pPr>
            <w:r>
              <w:rPr>
                <w:b/>
                <w:bCs/>
                <w:sz w:val="19"/>
                <w:szCs w:val="19"/>
              </w:rPr>
              <w:t xml:space="preserve">Gotcha</w:t>
            </w:r>
          </w:p>
        </w:tc>
        <w:tc>
          <w:tcPr>
            <w:tcW w:type="dxa" w:w="6000"/>
            <w:shd w:fill="E8EEF7" w:val="clear"/>
            <w:tcMar>
              <w:top w:type="dxa" w:w="60"/>
              <w:left w:type="dxa" w:w="100"/>
              <w:bottom w:type="dxa" w:w="60"/>
              <w:right w:type="dxa" w:w="100"/>
            </w:tcMar>
          </w:tcPr>
          <w:p>
            <w:pPr>
              <w:spacing w:after="0" w:line="240"/>
            </w:pPr>
            <w:r>
              <w:rPr>
                <w:b/>
                <w:bCs/>
                <w:sz w:val="19"/>
                <w:szCs w:val="19"/>
              </w:rPr>
              <w:t xml:space="preserve">Why it matters</w:t>
            </w:r>
          </w:p>
        </w:tc>
      </w:tr>
      <w:tr>
        <w:tc>
          <w:tcPr>
            <w:tcW w:type="dxa" w:w="2800"/>
            <w:tcMar>
              <w:top w:type="dxa" w:w="60"/>
              <w:left w:type="dxa" w:w="100"/>
              <w:bottom w:type="dxa" w:w="60"/>
              <w:right w:type="dxa" w:w="100"/>
            </w:tcMar>
          </w:tcPr>
          <w:p>
            <w:pPr>
              <w:spacing w:after="0" w:line="240"/>
            </w:pPr>
            <w:r>
              <w:rPr>
                <w:b w:val="false"/>
                <w:bCs w:val="false"/>
                <w:sz w:val="19"/>
                <w:szCs w:val="19"/>
              </w:rPr>
              <w:t xml:space="preserve">Model C’s labels are reversed</w:t>
            </w:r>
          </w:p>
          <w:p>
            <w:pPr>
              <w:spacing w:after="0" w:line="240"/>
            </w:pPr>
            <w:r>
              <w:rPr>
                <w:b w:val="false"/>
                <w:bCs w:val="false"/>
                <w:sz w:val="19"/>
                <w:szCs w:val="19"/>
              </w:rPr>
              <w:t xml:space="preserve">relative to Model A</w:t>
            </w:r>
          </w:p>
        </w:tc>
        <w:tc>
          <w:tcPr>
            <w:tcW w:type="dxa" w:w="6000"/>
            <w:tcMar>
              <w:top w:type="dxa" w:w="60"/>
              <w:left w:type="dxa" w:w="100"/>
              <w:bottom w:type="dxa" w:w="60"/>
              <w:right w:type="dxa" w:w="100"/>
            </w:tcMar>
          </w:tcPr>
          <w:p>
            <w:pPr>
              <w:spacing w:after="0" w:line="240"/>
            </w:pPr>
            <w:r>
              <w:rPr>
                <w:b w:val="false"/>
                <w:bCs w:val="false"/>
                <w:sz w:val="19"/>
                <w:szCs w:val="19"/>
              </w:rPr>
              <w:t xml:space="preserve">Index 1 is bona fide for C, and fake for A.</w:t>
            </w:r>
          </w:p>
          <w:p>
            <w:pPr>
              <w:spacing w:after="0" w:line="240"/>
            </w:pPr>
            <w:r>
              <w:rPr>
                <w:b w:val="false"/>
                <w:bCs w:val="false"/>
                <w:sz w:val="19"/>
                <w:szCs w:val="19"/>
              </w:rPr>
              <w:t xml:space="preserve">Always read spoof_index from the response</w:t>
            </w:r>
          </w:p>
          <w:p>
            <w:pPr>
              <w:spacing w:after="0" w:line="240"/>
            </w:pPr>
            <w:r>
              <w:rPr>
                <w:b w:val="false"/>
                <w:bCs w:val="false"/>
                <w:sz w:val="19"/>
                <w:szCs w:val="19"/>
              </w:rPr>
              <w:t xml:space="preserve">rather than assuming.</w:t>
            </w:r>
          </w:p>
        </w:tc>
      </w:tr>
      <w:tr>
        <w:tc>
          <w:tcPr>
            <w:tcW w:type="dxa" w:w="2800"/>
            <w:tcMar>
              <w:top w:type="dxa" w:w="60"/>
              <w:left w:type="dxa" w:w="100"/>
              <w:bottom w:type="dxa" w:w="60"/>
              <w:right w:type="dxa" w:w="100"/>
            </w:tcMar>
          </w:tcPr>
          <w:p>
            <w:pPr>
              <w:spacing w:after="0" w:line="240"/>
            </w:pPr>
            <w:r>
              <w:rPr>
                <w:b w:val="false"/>
                <w:bCs w:val="false"/>
                <w:sz w:val="19"/>
                <w:szCs w:val="19"/>
              </w:rPr>
              <w:t xml:space="preserve">Attribution is normalised per clip</w:t>
            </w:r>
          </w:p>
        </w:tc>
        <w:tc>
          <w:tcPr>
            <w:tcW w:type="dxa" w:w="6000"/>
            <w:tcMar>
              <w:top w:type="dxa" w:w="60"/>
              <w:left w:type="dxa" w:w="100"/>
              <w:bottom w:type="dxa" w:w="60"/>
              <w:right w:type="dxa" w:w="100"/>
            </w:tcMar>
          </w:tcPr>
          <w:p>
            <w:pPr>
              <w:spacing w:after="0" w:line="240"/>
            </w:pPr>
            <w:r>
              <w:rPr>
                <w:b w:val="false"/>
                <w:bCs w:val="false"/>
                <w:sz w:val="19"/>
                <w:szCs w:val="19"/>
              </w:rPr>
              <w:t xml:space="preserve">A 1.00 in one clip is not comparable to a 1.00 in</w:t>
            </w:r>
          </w:p>
          <w:p>
            <w:pPr>
              <w:spacing w:after="0" w:line="240"/>
            </w:pPr>
            <w:r>
              <w:rPr>
                <w:b w:val="false"/>
                <w:bCs w:val="false"/>
                <w:sz w:val="19"/>
                <w:szCs w:val="19"/>
              </w:rPr>
              <w:t xml:space="preserve">another, or across models. It ranks moments</w:t>
            </w:r>
          </w:p>
          <w:p>
            <w:pPr>
              <w:spacing w:after="0" w:line="240"/>
            </w:pPr>
            <w:r>
              <w:rPr>
                <w:b w:val="false"/>
                <w:bCs w:val="false"/>
                <w:sz w:val="19"/>
                <w:szCs w:val="19"/>
              </w:rPr>
              <w:t xml:space="preserve">within one clip only.</w:t>
            </w:r>
          </w:p>
        </w:tc>
      </w:tr>
      <w:tr>
        <w:tc>
          <w:tcPr>
            <w:tcW w:type="dxa" w:w="2800"/>
            <w:tcMar>
              <w:top w:type="dxa" w:w="60"/>
              <w:left w:type="dxa" w:w="100"/>
              <w:bottom w:type="dxa" w:w="60"/>
              <w:right w:type="dxa" w:w="100"/>
            </w:tcMar>
          </w:tcPr>
          <w:p>
            <w:pPr>
              <w:spacing w:after="0" w:line="240"/>
            </w:pPr>
            <w:r>
              <w:rPr>
                <w:b w:val="false"/>
                <w:bCs w:val="false"/>
                <w:sz w:val="19"/>
                <w:szCs w:val="19"/>
              </w:rPr>
              <w:t xml:space="preserve">The first evaluation run is slow</w:t>
            </w:r>
          </w:p>
        </w:tc>
        <w:tc>
          <w:tcPr>
            <w:tcW w:type="dxa" w:w="6000"/>
            <w:tcMar>
              <w:top w:type="dxa" w:w="60"/>
              <w:left w:type="dxa" w:w="100"/>
              <w:bottom w:type="dxa" w:w="60"/>
              <w:right w:type="dxa" w:w="100"/>
            </w:tcMar>
          </w:tcPr>
          <w:p>
            <w:pPr>
              <w:spacing w:after="0" w:line="240"/>
            </w:pPr>
            <w:r>
              <w:rPr>
                <w:b w:val="false"/>
                <w:bCs w:val="false"/>
                <w:sz w:val="19"/>
                <w:szCs w:val="19"/>
              </w:rPr>
              <w:t xml:space="preserve">Four minutes for Model A, longer for Model C.</w:t>
            </w:r>
          </w:p>
          <w:p>
            <w:pPr>
              <w:spacing w:after="0" w:line="240"/>
            </w:pPr>
            <w:r>
              <w:rPr>
                <w:b w:val="false"/>
                <w:bCs w:val="false"/>
                <w:sz w:val="19"/>
                <w:szCs w:val="19"/>
              </w:rPr>
              <w:t xml:space="preserve">Afterwards it is about 2.6 seconds. Nothing</w:t>
            </w:r>
          </w:p>
          <w:p>
            <w:pPr>
              <w:spacing w:after="0" w:line="240"/>
            </w:pPr>
            <w:r>
              <w:rPr>
                <w:b w:val="false"/>
                <w:bCs w:val="false"/>
                <w:sz w:val="19"/>
                <w:szCs w:val="19"/>
              </w:rPr>
              <w:t xml:space="preserve">is wrong.</w:t>
            </w:r>
          </w:p>
        </w:tc>
      </w:tr>
      <w:tr>
        <w:tc>
          <w:tcPr>
            <w:tcW w:type="dxa" w:w="2800"/>
            <w:tcMar>
              <w:top w:type="dxa" w:w="60"/>
              <w:left w:type="dxa" w:w="100"/>
              <w:bottom w:type="dxa" w:w="60"/>
              <w:right w:type="dxa" w:w="100"/>
            </w:tcMar>
          </w:tcPr>
          <w:p>
            <w:pPr>
              <w:spacing w:after="0" w:line="240"/>
            </w:pPr>
            <w:r>
              <w:rPr>
                <w:b w:val="false"/>
                <w:bCs w:val="false"/>
                <w:sz w:val="19"/>
                <w:szCs w:val="19"/>
              </w:rPr>
              <w:t xml:space="preserve">Backend/.env was never read</w:t>
            </w:r>
          </w:p>
          <w:p>
            <w:pPr>
              <w:spacing w:after="0" w:line="240"/>
            </w:pPr>
            <w:r>
              <w:rPr>
                <w:b w:val="false"/>
                <w:bCs w:val="false"/>
                <w:sz w:val="19"/>
                <w:szCs w:val="19"/>
              </w:rPr>
              <w:t xml:space="preserve">before this work</w:t>
            </w:r>
          </w:p>
        </w:tc>
        <w:tc>
          <w:tcPr>
            <w:tcW w:type="dxa" w:w="6000"/>
            <w:tcMar>
              <w:top w:type="dxa" w:w="60"/>
              <w:left w:type="dxa" w:w="100"/>
              <w:bottom w:type="dxa" w:w="60"/>
              <w:right w:type="dxa" w:w="100"/>
            </w:tcMar>
          </w:tcPr>
          <w:p>
            <w:pPr>
              <w:spacing w:after="0" w:line="240"/>
            </w:pPr>
            <w:r>
              <w:rPr>
                <w:b w:val="false"/>
                <w:bCs w:val="false"/>
                <w:sz w:val="19"/>
                <w:szCs w:val="19"/>
              </w:rPr>
              <w:t xml:space="preserve">settings.py declared the same class twice and</w:t>
            </w:r>
          </w:p>
          <w:p>
            <w:pPr>
              <w:spacing w:after="0" w:line="240"/>
            </w:pPr>
            <w:r>
              <w:rPr>
                <w:b w:val="false"/>
                <w:bCs w:val="false"/>
                <w:sz w:val="19"/>
                <w:szCs w:val="19"/>
              </w:rPr>
              <w:t xml:space="preserve">the second one silently replaced the first, so</w:t>
            </w:r>
          </w:p>
          <w:p>
            <w:pPr>
              <w:spacing w:after="0" w:line="240"/>
            </w:pPr>
            <w:r>
              <w:rPr>
                <w:b w:val="false"/>
                <w:bCs w:val="false"/>
                <w:sz w:val="19"/>
                <w:szCs w:val="19"/>
              </w:rPr>
              <w:t xml:space="preserve">env_file had no effect. Fixed at settings.py:13.</w:t>
            </w:r>
          </w:p>
          <w:p>
            <w:pPr>
              <w:spacing w:after="0" w:line="240"/>
            </w:pPr>
            <w:r>
              <w:rPr>
                <w:b w:val="false"/>
                <w:bCs w:val="false"/>
                <w:sz w:val="19"/>
                <w:szCs w:val="19"/>
              </w:rPr>
              <w:t xml:space="preserve">This also affects Diarization’s gated models.</w:t>
            </w:r>
          </w:p>
        </w:tc>
      </w:tr>
    </w:tbl>
    <w:p>
      <w:pPr>
        <w:spacing w:after="160"/>
      </w:pPr>
      <w:r>
        <w:t xml:space="preserve"/>
      </w:r>
    </w:p>
    <w:p>
      <w:pPr>
        <w:pStyle w:val="Heading2"/>
        <w:spacing w:after="120" w:before="280"/>
      </w:pPr>
      <w:r>
        <w:t xml:space="preserve">Where to look first if something breaks</w:t>
      </w:r>
    </w:p>
    <w:p>
      <w:pPr>
        <w:pStyle w:val="ListParagraph"/>
        <w:numPr>
          <w:ilvl w:val="0"/>
          <w:numId w:val="2"/>
        </w:numPr>
        <w:spacing w:after="80" w:line="276"/>
      </w:pPr>
      <w:r>
        <w:rPr>
          <w:sz w:val="22"/>
          <w:szCs w:val="22"/>
        </w:rPr>
        <w:t xml:space="preserve">A model will not load</w:t>
      </w:r>
      <w:r>
        <w:rPr>
          <w:sz w:val="22"/>
          <w:szCs w:val="22"/>
        </w:rPr>
        <w:t xml:space="preserve"> — read the error text; </w:t>
      </w:r>
      <w:r>
        <w:rPr>
          <w:rFonts w:ascii="Consolas" w:cs="Consolas" w:eastAsia="Consolas" w:hAnsi="Consolas"/>
          <w:color w:val="A31515"/>
          <w:sz w:val="20"/>
          <w:szCs w:val="20"/>
        </w:rPr>
        <w:t xml:space="preserve">_load_failure_message</w:t>
      </w:r>
      <w:r>
        <w:rPr>
          <w:sz w:val="22"/>
          <w:szCs w:val="22"/>
        </w:rPr>
        <w:t xml:space="preserve"> at </w:t>
      </w:r>
      <w:r>
        <w:rPr>
          <w:rFonts w:ascii="Consolas" w:cs="Consolas" w:eastAsia="Consolas" w:hAnsi="Consolas"/>
          <w:color w:val="A31515"/>
          <w:sz w:val="20"/>
          <w:szCs w:val="20"/>
        </w:rPr>
        <w:t xml:space="preserve">service.py:240</w:t>
      </w:r>
      <w:r>
        <w:rPr>
          <w:sz w:val="22"/>
          <w:szCs w:val="22"/>
        </w:rPr>
        <w:t xml:space="preserve"> is written to tell you what to do.</w:t>
      </w:r>
    </w:p>
    <w:p>
      <w:pPr>
        <w:pStyle w:val="ListParagraph"/>
        <w:numPr>
          <w:ilvl w:val="0"/>
          <w:numId w:val="2"/>
        </w:numPr>
        <w:spacing w:after="80" w:line="276"/>
      </w:pPr>
      <w:r>
        <w:rPr>
          <w:sz w:val="22"/>
          <w:szCs w:val="22"/>
        </w:rPr>
        <w:t xml:space="preserve">Scores look wrong or inverted</w:t>
      </w:r>
      <w:r>
        <w:rPr>
          <w:sz w:val="22"/>
          <w:szCs w:val="22"/>
        </w:rPr>
        <w:t xml:space="preserve"> — check </w:t>
      </w:r>
      <w:r>
        <w:rPr>
          <w:rFonts w:ascii="Consolas" w:cs="Consolas" w:eastAsia="Consolas" w:hAnsi="Consolas"/>
          <w:color w:val="A31515"/>
          <w:sz w:val="20"/>
          <w:szCs w:val="20"/>
        </w:rPr>
        <w:t xml:space="preserve">spoof_index</w:t>
      </w:r>
      <w:r>
        <w:rPr>
          <w:sz w:val="22"/>
          <w:szCs w:val="22"/>
        </w:rPr>
        <w:t xml:space="preserve"> and </w:t>
      </w:r>
      <w:r>
        <w:rPr>
          <w:rFonts w:ascii="Consolas" w:cs="Consolas" w:eastAsia="Consolas" w:hAnsi="Consolas"/>
          <w:color w:val="A31515"/>
          <w:sz w:val="20"/>
          <w:szCs w:val="20"/>
        </w:rPr>
        <w:t xml:space="preserve">id2label</w:t>
      </w:r>
      <w:r>
        <w:rPr>
          <w:sz w:val="22"/>
          <w:szCs w:val="22"/>
        </w:rPr>
        <w:t xml:space="preserve"> in the </w:t>
      </w:r>
      <w:r>
        <w:rPr>
          <w:rFonts w:ascii="Consolas" w:cs="Consolas" w:eastAsia="Consolas" w:hAnsi="Consolas"/>
          <w:color w:val="A31515"/>
          <w:sz w:val="20"/>
          <w:szCs w:val="20"/>
        </w:rPr>
        <w:t xml:space="preserve">/run</w:t>
      </w:r>
      <w:r>
        <w:rPr>
          <w:sz w:val="22"/>
          <w:szCs w:val="22"/>
        </w:rPr>
        <w:t xml:space="preserve"> response. They are returned deliberately so this is checkable.</w:t>
      </w:r>
    </w:p>
    <w:p>
      <w:pPr>
        <w:pStyle w:val="ListParagraph"/>
        <w:numPr>
          <w:ilvl w:val="0"/>
          <w:numId w:val="2"/>
        </w:numPr>
        <w:spacing w:after="80" w:line="276"/>
      </w:pPr>
      <w:r>
        <w:rPr>
          <w:sz w:val="22"/>
          <w:szCs w:val="22"/>
        </w:rPr>
        <w:t xml:space="preserve">The dataset is missing</w:t>
      </w:r>
      <w:r>
        <w:rPr>
          <w:sz w:val="22"/>
          <w:szCs w:val="22"/>
        </w:rPr>
        <w:t xml:space="preserve"> — </w:t>
      </w:r>
      <w:r>
        <w:rPr>
          <w:rFonts w:ascii="Consolas" w:cs="Consolas" w:eastAsia="Consolas" w:hAnsi="Consolas"/>
          <w:color w:val="A31515"/>
          <w:sz w:val="20"/>
          <w:szCs w:val="20"/>
        </w:rPr>
        <w:t xml:space="preserve">GET /tasks/deepfake/dataset</w:t>
      </w:r>
      <w:r>
        <w:rPr>
          <w:sz w:val="22"/>
          <w:szCs w:val="22"/>
        </w:rPr>
        <w:t xml:space="preserve"> reports </w:t>
      </w:r>
      <w:r>
        <w:rPr>
          <w:rFonts w:ascii="Consolas" w:cs="Consolas" w:eastAsia="Consolas" w:hAnsi="Consolas"/>
          <w:color w:val="A31515"/>
          <w:sz w:val="20"/>
          <w:szCs w:val="20"/>
        </w:rPr>
        <w:t xml:space="preserve">available: false</w:t>
      </w:r>
      <w:r>
        <w:rPr>
          <w:sz w:val="22"/>
          <w:szCs w:val="22"/>
        </w:rPr>
        <w:t xml:space="preserve"> rather than throwing. Re-run the preparation script.</w:t>
      </w:r>
    </w:p>
    <w:p>
      <w:pPr>
        <w:pStyle w:val="ListParagraph"/>
        <w:numPr>
          <w:ilvl w:val="0"/>
          <w:numId w:val="2"/>
        </w:numPr>
        <w:spacing w:after="80" w:line="276"/>
      </w:pPr>
      <w:r>
        <w:rPr>
          <w:sz w:val="22"/>
          <w:szCs w:val="22"/>
        </w:rPr>
        <w:t xml:space="preserve">Everything is 500</w:t>
      </w:r>
      <w:r>
        <w:rPr>
          <w:sz w:val="22"/>
          <w:szCs w:val="22"/>
        </w:rPr>
        <w:t xml:space="preserve"> — check Redis is running (</w:t>
      </w:r>
      <w:r>
        <w:rPr>
          <w:rFonts w:ascii="Consolas" w:cs="Consolas" w:eastAsia="Consolas" w:hAnsi="Consolas"/>
          <w:color w:val="A31515"/>
          <w:sz w:val="20"/>
          <w:szCs w:val="20"/>
        </w:rPr>
        <w:t xml:space="preserve">docker ps</w:t>
      </w:r>
      <w:r>
        <w:rPr>
          <w:sz w:val="22"/>
          <w:szCs w:val="22"/>
        </w:rPr>
        <w:t xml:space="preserve">). Every request touches it for the session cookie.</w:t>
      </w:r>
    </w:p>
    <w:p>
      <w:pPr>
        <w:spacing w:after="160"/>
      </w:pPr>
      <w:r>
        <w:t xml:space="preserve"/>
      </w:r>
    </w:p>
    <w:p>
      <w:pPr>
        <w:pBdr>
          <w:bottom w:val="single" w:color="CCCCCC" w:sz="6" w:space="1"/>
        </w:pBdr>
        <w:spacing w:after="200" w:before="100"/>
      </w:pPr>
      <w:r>
        <w:t xml:space="preserve"/>
      </w:r>
    </w:p>
    <w:p>
      <w:pPr>
        <w:spacing w:before="200"/>
        <w:jc w:val="center"/>
      </w:pPr>
      <w:r>
        <w:rPr>
          <w:i/>
          <w:iCs/>
          <w:color w:val="888888"/>
          <w:sz w:val="20"/>
          <w:szCs w:val="20"/>
        </w:rPr>
        <w:t xml:space="preserve">End of document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4"/>
      <w:szCs w:val="34"/>
    </w:rPr>
  </w:style>
  <w:style w:type="paragraph" w:styleId="Heading2">
    <w:name w:val="Heading 2"/>
    <w:basedOn w:val="Normal"/>
    <w:next w:val="Normal"/>
    <w:qFormat/>
    <w:rPr>
      <w:rFonts w:ascii="Calibri" w:cs="Calibri" w:eastAsia="Calibri" w:hAnsi="Calibri"/>
      <w:b/>
      <w:bCs/>
      <w:color w:val="1F4E79"/>
      <w:sz w:val="27"/>
      <w:szCs w:val="27"/>
    </w:rPr>
  </w:style>
  <w:style w:type="paragraph" w:styleId="Heading3">
    <w:name w:val="Heading 3"/>
    <w:basedOn w:val="Normal"/>
    <w:next w:val="Normal"/>
    <w:qFormat/>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VoxLIT Audio Deepfake Detection — Implementation Handover</dc:title>
  <dc:creator>Gurusinghe C.R.</dc:creator>
  <dc:description>What was added, how, and where it lives in the code.</dc:description>
  <cp:lastModifiedBy>Un-named</cp:lastModifiedBy>
  <cp:revision>1</cp:revision>
  <dcterms:created xsi:type="dcterms:W3CDTF">2026-08-19T10:58:32.873Z</dcterms:created>
  <dcterms:modified xsi:type="dcterms:W3CDTF">2026-08-19T10:58:32.875Z</dcterms:modified>
</cp:coreProperties>
</file>

<file path=docProps/custom.xml><?xml version="1.0" encoding="utf-8"?>
<Properties xmlns="http://schemas.openxmlformats.org/officeDocument/2006/custom-properties" xmlns:vt="http://schemas.openxmlformats.org/officeDocument/2006/docPropsVTypes"/>
</file>