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6F127" w14:textId="5284DA58" w:rsidR="00EE0BE8" w:rsidRPr="006D3900" w:rsidRDefault="006D3900" w:rsidP="00EE0BE8">
      <w:pPr>
        <w:spacing w:line="480" w:lineRule="auto"/>
        <w:jc w:val="center"/>
        <w:rPr>
          <w:rFonts w:ascii="Times New Roman" w:hAnsi="Times New Roman"/>
          <w:b/>
          <w:sz w:val="24"/>
        </w:rPr>
      </w:pPr>
      <w:r w:rsidRPr="006D3900">
        <w:rPr>
          <w:rFonts w:ascii="Times New Roman" w:hAnsi="Times New Roman"/>
          <w:b/>
          <w:sz w:val="24"/>
        </w:rPr>
        <w:t xml:space="preserve">Superbowl </w:t>
      </w:r>
      <w:r w:rsidR="00B055DF">
        <w:rPr>
          <w:rFonts w:ascii="Times New Roman" w:hAnsi="Times New Roman"/>
          <w:b/>
          <w:sz w:val="24"/>
        </w:rPr>
        <w:t>2012</w:t>
      </w:r>
      <w:r w:rsidRPr="006D3900">
        <w:rPr>
          <w:rFonts w:ascii="Times New Roman" w:hAnsi="Times New Roman"/>
          <w:b/>
          <w:sz w:val="24"/>
        </w:rPr>
        <w:t xml:space="preserve"> Advertising and Buzz Analysis</w:t>
      </w:r>
    </w:p>
    <w:p w14:paraId="05AF4576" w14:textId="71372671" w:rsidR="00D16912" w:rsidRDefault="00D552AF" w:rsidP="00D16912">
      <w:pPr>
        <w:spacing w:line="480" w:lineRule="auto"/>
        <w:ind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Managers</w:t>
      </w:r>
      <w:r w:rsidR="006D3900">
        <w:rPr>
          <w:rFonts w:ascii="Times New Roman" w:hAnsi="Times New Roman"/>
          <w:sz w:val="24"/>
        </w:rPr>
        <w:t xml:space="preserve"> spend millions of dollars </w:t>
      </w:r>
      <w:r w:rsidR="006D3900" w:rsidRPr="00395A56">
        <w:rPr>
          <w:rFonts w:ascii="Times New Roman" w:hAnsi="Times New Roman"/>
          <w:noProof/>
          <w:sz w:val="24"/>
        </w:rPr>
        <w:t>to advertise in the Superbowl</w:t>
      </w:r>
      <w:r w:rsidR="006D3900">
        <w:rPr>
          <w:rFonts w:ascii="Times New Roman" w:hAnsi="Times New Roman"/>
          <w:sz w:val="24"/>
        </w:rPr>
        <w:t xml:space="preserve">. However, little </w:t>
      </w:r>
      <w:r w:rsidR="006D3900" w:rsidRPr="00395A56">
        <w:rPr>
          <w:rFonts w:ascii="Times New Roman" w:hAnsi="Times New Roman"/>
          <w:noProof/>
          <w:sz w:val="24"/>
        </w:rPr>
        <w:t>is known</w:t>
      </w:r>
      <w:r w:rsidR="006D3900">
        <w:rPr>
          <w:rFonts w:ascii="Times New Roman" w:hAnsi="Times New Roman"/>
          <w:sz w:val="24"/>
        </w:rPr>
        <w:t xml:space="preserve"> about the effectiveness of such </w:t>
      </w:r>
      <w:r w:rsidR="0035131E">
        <w:rPr>
          <w:rFonts w:ascii="Times New Roman" w:hAnsi="Times New Roman"/>
          <w:sz w:val="24"/>
        </w:rPr>
        <w:t xml:space="preserve">expensive </w:t>
      </w:r>
      <w:r w:rsidR="006D3900">
        <w:rPr>
          <w:rFonts w:ascii="Times New Roman" w:hAnsi="Times New Roman"/>
          <w:sz w:val="24"/>
        </w:rPr>
        <w:t xml:space="preserve">advertising </w:t>
      </w:r>
      <w:r w:rsidR="001D53A3">
        <w:rPr>
          <w:rFonts w:ascii="Times New Roman" w:hAnsi="Times New Roman"/>
          <w:sz w:val="24"/>
        </w:rPr>
        <w:t>effort</w:t>
      </w:r>
      <w:r w:rsidR="0035131E">
        <w:rPr>
          <w:rFonts w:ascii="Times New Roman" w:hAnsi="Times New Roman"/>
          <w:sz w:val="24"/>
        </w:rPr>
        <w:t>s</w:t>
      </w:r>
      <w:r w:rsidR="006D3900">
        <w:rPr>
          <w:rFonts w:ascii="Times New Roman" w:hAnsi="Times New Roman"/>
          <w:sz w:val="24"/>
        </w:rPr>
        <w:t xml:space="preserve">. Here, we have </w:t>
      </w:r>
      <w:r w:rsidR="007B244B">
        <w:rPr>
          <w:rFonts w:ascii="Times New Roman" w:hAnsi="Times New Roman"/>
          <w:sz w:val="24"/>
        </w:rPr>
        <w:t xml:space="preserve">weekly advertising expenditures </w:t>
      </w:r>
      <w:r w:rsidR="006D3900">
        <w:rPr>
          <w:rFonts w:ascii="Times New Roman" w:hAnsi="Times New Roman"/>
          <w:sz w:val="24"/>
        </w:rPr>
        <w:t xml:space="preserve">for </w:t>
      </w:r>
      <w:r w:rsidR="00820831" w:rsidRPr="00395A56">
        <w:rPr>
          <w:rFonts w:ascii="Times New Roman" w:hAnsi="Times New Roman"/>
          <w:noProof/>
          <w:sz w:val="24"/>
        </w:rPr>
        <w:t>3</w:t>
      </w:r>
      <w:r w:rsidR="006C49BD">
        <w:rPr>
          <w:rFonts w:ascii="Times New Roman" w:hAnsi="Times New Roman"/>
          <w:sz w:val="24"/>
        </w:rPr>
        <w:t xml:space="preserve"> </w:t>
      </w:r>
      <w:r w:rsidR="006D3900">
        <w:rPr>
          <w:rFonts w:ascii="Times New Roman" w:hAnsi="Times New Roman"/>
          <w:sz w:val="24"/>
        </w:rPr>
        <w:t>automotive brands</w:t>
      </w:r>
      <w:r w:rsidR="00395A56">
        <w:rPr>
          <w:rFonts w:ascii="Times New Roman" w:hAnsi="Times New Roman"/>
          <w:sz w:val="24"/>
        </w:rPr>
        <w:t>- Beetle, CR-Z, Camaro,</w:t>
      </w:r>
      <w:r w:rsidR="006D3900">
        <w:rPr>
          <w:rFonts w:ascii="Times New Roman" w:hAnsi="Times New Roman"/>
          <w:sz w:val="24"/>
        </w:rPr>
        <w:t xml:space="preserve"> </w:t>
      </w:r>
      <w:r w:rsidR="007B244B">
        <w:rPr>
          <w:rFonts w:ascii="Times New Roman" w:hAnsi="Times New Roman"/>
          <w:sz w:val="24"/>
        </w:rPr>
        <w:t xml:space="preserve">that </w:t>
      </w:r>
      <w:r w:rsidR="006D3900">
        <w:rPr>
          <w:rFonts w:ascii="Times New Roman" w:hAnsi="Times New Roman"/>
          <w:sz w:val="24"/>
        </w:rPr>
        <w:t xml:space="preserve">advertised in the </w:t>
      </w:r>
      <w:r w:rsidR="00B055DF">
        <w:rPr>
          <w:rFonts w:ascii="Times New Roman" w:hAnsi="Times New Roman"/>
          <w:sz w:val="24"/>
        </w:rPr>
        <w:t>2012</w:t>
      </w:r>
      <w:r w:rsidR="006D3900">
        <w:rPr>
          <w:rFonts w:ascii="Times New Roman" w:hAnsi="Times New Roman"/>
          <w:sz w:val="24"/>
        </w:rPr>
        <w:t xml:space="preserve"> Superbowl. </w:t>
      </w:r>
      <w:r w:rsidR="006D3900" w:rsidRPr="00395A56">
        <w:rPr>
          <w:rFonts w:ascii="Times New Roman" w:hAnsi="Times New Roman"/>
          <w:noProof/>
          <w:sz w:val="24"/>
        </w:rPr>
        <w:t>In addition</w:t>
      </w:r>
      <w:r w:rsidR="006D3900">
        <w:rPr>
          <w:rFonts w:ascii="Times New Roman" w:hAnsi="Times New Roman"/>
          <w:sz w:val="24"/>
        </w:rPr>
        <w:t xml:space="preserve">, we also have social media buzz data aggregated from different sources </w:t>
      </w:r>
      <w:r w:rsidR="006D3900" w:rsidRPr="00395A56">
        <w:rPr>
          <w:rFonts w:ascii="Times New Roman" w:hAnsi="Times New Roman"/>
          <w:noProof/>
          <w:sz w:val="24"/>
        </w:rPr>
        <w:t>e.g.</w:t>
      </w:r>
      <w:r w:rsidR="006D3900">
        <w:rPr>
          <w:rFonts w:ascii="Times New Roman" w:hAnsi="Times New Roman"/>
          <w:sz w:val="24"/>
        </w:rPr>
        <w:t xml:space="preserve">, blogs, social network sites, </w:t>
      </w:r>
      <w:r w:rsidR="006D3900" w:rsidRPr="00395A56">
        <w:rPr>
          <w:rFonts w:ascii="Times New Roman" w:hAnsi="Times New Roman"/>
          <w:noProof/>
          <w:sz w:val="24"/>
        </w:rPr>
        <w:t>micro-blogs</w:t>
      </w:r>
      <w:r w:rsidR="006D3900">
        <w:rPr>
          <w:rFonts w:ascii="Times New Roman" w:hAnsi="Times New Roman"/>
          <w:sz w:val="24"/>
        </w:rPr>
        <w:t xml:space="preserve"> </w:t>
      </w:r>
      <w:r w:rsidR="006D3900" w:rsidRPr="00395A56">
        <w:rPr>
          <w:rFonts w:ascii="Times New Roman" w:hAnsi="Times New Roman"/>
          <w:noProof/>
          <w:sz w:val="24"/>
        </w:rPr>
        <w:t>etc</w:t>
      </w:r>
      <w:r w:rsidR="006D3900">
        <w:rPr>
          <w:rFonts w:ascii="Times New Roman" w:hAnsi="Times New Roman"/>
          <w:sz w:val="24"/>
        </w:rPr>
        <w:t xml:space="preserve">. </w:t>
      </w:r>
      <w:r w:rsidR="007B244B">
        <w:rPr>
          <w:rFonts w:ascii="Times New Roman" w:hAnsi="Times New Roman"/>
          <w:sz w:val="24"/>
        </w:rPr>
        <w:t>Weekly b</w:t>
      </w:r>
      <w:r w:rsidR="00B419C1">
        <w:rPr>
          <w:rFonts w:ascii="Times New Roman" w:hAnsi="Times New Roman"/>
          <w:sz w:val="24"/>
        </w:rPr>
        <w:t xml:space="preserve">uzz data includes </w:t>
      </w:r>
      <w:r w:rsidR="007B244B">
        <w:rPr>
          <w:rFonts w:ascii="Times New Roman" w:hAnsi="Times New Roman"/>
          <w:sz w:val="24"/>
        </w:rPr>
        <w:t xml:space="preserve">total </w:t>
      </w:r>
      <w:r w:rsidR="00B419C1">
        <w:rPr>
          <w:rFonts w:ascii="Times New Roman" w:hAnsi="Times New Roman"/>
          <w:sz w:val="24"/>
        </w:rPr>
        <w:t>volume (total number of mentions about the brand</w:t>
      </w:r>
      <w:r w:rsidR="007B244B">
        <w:rPr>
          <w:rFonts w:ascii="Times New Roman" w:hAnsi="Times New Roman"/>
          <w:sz w:val="24"/>
        </w:rPr>
        <w:t>)</w:t>
      </w:r>
      <w:r w:rsidR="00134641">
        <w:rPr>
          <w:rFonts w:ascii="Times New Roman" w:hAnsi="Times New Roman"/>
          <w:sz w:val="24"/>
        </w:rPr>
        <w:t xml:space="preserve"> and </w:t>
      </w:r>
      <w:r w:rsidR="007B244B" w:rsidRPr="00395A56">
        <w:rPr>
          <w:rFonts w:ascii="Times New Roman" w:hAnsi="Times New Roman"/>
          <w:noProof/>
          <w:sz w:val="24"/>
        </w:rPr>
        <w:t>total</w:t>
      </w:r>
      <w:r w:rsidR="007B244B">
        <w:rPr>
          <w:rFonts w:ascii="Times New Roman" w:hAnsi="Times New Roman"/>
          <w:sz w:val="24"/>
        </w:rPr>
        <w:t xml:space="preserve"> </w:t>
      </w:r>
      <w:r w:rsidR="00134641">
        <w:rPr>
          <w:rFonts w:ascii="Times New Roman" w:hAnsi="Times New Roman"/>
          <w:sz w:val="24"/>
        </w:rPr>
        <w:t xml:space="preserve">positive, negative and mixed mentions about the brand. Buzz </w:t>
      </w:r>
      <w:r w:rsidR="00134641" w:rsidRPr="00395A56">
        <w:rPr>
          <w:rFonts w:ascii="Times New Roman" w:hAnsi="Times New Roman"/>
          <w:noProof/>
          <w:sz w:val="24"/>
        </w:rPr>
        <w:t>is often considered</w:t>
      </w:r>
      <w:r w:rsidR="00134641">
        <w:rPr>
          <w:rFonts w:ascii="Times New Roman" w:hAnsi="Times New Roman"/>
          <w:sz w:val="24"/>
        </w:rPr>
        <w:t xml:space="preserve"> as a metric of brand engagement.</w:t>
      </w:r>
      <w:r w:rsidR="00D16912" w:rsidRPr="00D16912">
        <w:rPr>
          <w:rFonts w:ascii="Times New Roman" w:hAnsi="Times New Roman"/>
          <w:sz w:val="24"/>
        </w:rPr>
        <w:t xml:space="preserve"> </w:t>
      </w:r>
      <w:r w:rsidR="00D16912">
        <w:rPr>
          <w:rFonts w:ascii="Times New Roman" w:hAnsi="Times New Roman"/>
          <w:sz w:val="24"/>
        </w:rPr>
        <w:t>The 2012 Superbowl occurred in the week of Jan 30, 2012.</w:t>
      </w:r>
    </w:p>
    <w:p w14:paraId="5F1FEA6B" w14:textId="15339E15" w:rsidR="009344BC" w:rsidRDefault="009344BC" w:rsidP="00934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9344BC">
        <w:rPr>
          <w:rFonts w:ascii="Times New Roman" w:eastAsia="Times New Roman" w:hAnsi="Times New Roman" w:cs="Times New Roman"/>
          <w:sz w:val="24"/>
          <w:szCs w:val="24"/>
        </w:rPr>
        <w:t xml:space="preserve">he super bowl column is </w:t>
      </w:r>
      <w:r w:rsidRPr="009344BC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9344BC">
        <w:rPr>
          <w:rFonts w:ascii="Times New Roman" w:eastAsia="Times New Roman" w:hAnsi="Times New Roman" w:cs="Times New Roman"/>
          <w:sz w:val="24"/>
          <w:szCs w:val="24"/>
        </w:rPr>
        <w:t xml:space="preserve"> for the weeks before super bowl and </w:t>
      </w:r>
      <w:r w:rsidRPr="009344BC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9344BC">
        <w:rPr>
          <w:rFonts w:ascii="Times New Roman" w:eastAsia="Times New Roman" w:hAnsi="Times New Roman" w:cs="Times New Roman"/>
          <w:sz w:val="24"/>
          <w:szCs w:val="24"/>
        </w:rPr>
        <w:t xml:space="preserve"> for the weeks of or after super bowl</w:t>
      </w:r>
    </w:p>
    <w:p w14:paraId="7844562E" w14:textId="77777777" w:rsidR="009344BC" w:rsidRPr="009344BC" w:rsidRDefault="009344BC" w:rsidP="00934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A60A40" w14:textId="31DBFA59" w:rsidR="0064144C" w:rsidRPr="001344FA" w:rsidRDefault="006D3900" w:rsidP="009344BC">
      <w:p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Carry out the analysis</w:t>
      </w:r>
      <w:r w:rsidR="00112BAE">
        <w:rPr>
          <w:rFonts w:ascii="Times New Roman" w:hAnsi="Times New Roman"/>
          <w:sz w:val="24"/>
        </w:rPr>
        <w:t xml:space="preserve"> using DPLYR</w:t>
      </w:r>
      <w:r w:rsidR="00564DC7">
        <w:rPr>
          <w:rFonts w:ascii="Times New Roman" w:hAnsi="Times New Roman"/>
          <w:sz w:val="24"/>
        </w:rPr>
        <w:t xml:space="preserve"> in R Studio using the </w:t>
      </w:r>
      <w:proofErr w:type="spellStart"/>
      <w:proofErr w:type="gramStart"/>
      <w:r w:rsidR="00564DC7">
        <w:rPr>
          <w:rFonts w:ascii="Times New Roman" w:hAnsi="Times New Roman"/>
          <w:sz w:val="24"/>
        </w:rPr>
        <w:t>superbowl.R</w:t>
      </w:r>
      <w:proofErr w:type="spellEnd"/>
      <w:proofErr w:type="gramEnd"/>
      <w:r w:rsidR="00564DC7">
        <w:rPr>
          <w:rFonts w:ascii="Times New Roman" w:hAnsi="Times New Roman"/>
          <w:sz w:val="24"/>
        </w:rPr>
        <w:t xml:space="preserve"> script</w:t>
      </w:r>
      <w:r w:rsidR="00134641">
        <w:rPr>
          <w:rFonts w:ascii="Times New Roman" w:hAnsi="Times New Roman"/>
          <w:sz w:val="24"/>
        </w:rPr>
        <w:t>.</w:t>
      </w:r>
      <w:r w:rsidR="00B055DF">
        <w:rPr>
          <w:rFonts w:ascii="Times New Roman" w:hAnsi="Times New Roman"/>
          <w:sz w:val="24"/>
        </w:rPr>
        <w:t xml:space="preserve"> </w:t>
      </w:r>
    </w:p>
    <w:sectPr w:rsidR="0064144C" w:rsidRPr="00134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12C45"/>
    <w:multiLevelType w:val="hybridMultilevel"/>
    <w:tmpl w:val="09B23D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AD0829"/>
    <w:multiLevelType w:val="hybridMultilevel"/>
    <w:tmpl w:val="8F14883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137978"/>
    <w:multiLevelType w:val="hybridMultilevel"/>
    <w:tmpl w:val="D780ED7A"/>
    <w:lvl w:ilvl="0" w:tplc="E0129B8C">
      <w:start w:val="1"/>
      <w:numFmt w:val="upperLetter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573067A8">
      <w:start w:val="2"/>
      <w:numFmt w:val="upperRoman"/>
      <w:lvlText w:val="%4."/>
      <w:lvlJc w:val="left"/>
      <w:pPr>
        <w:ind w:left="288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c0tTSyMDczNrA0NrFQ0lEKTi0uzszPAykwqQUALgVX4CwAAAA="/>
  </w:docVars>
  <w:rsids>
    <w:rsidRoot w:val="006D3900"/>
    <w:rsid w:val="0004363B"/>
    <w:rsid w:val="0004694E"/>
    <w:rsid w:val="000676D1"/>
    <w:rsid w:val="000F0A68"/>
    <w:rsid w:val="0010270E"/>
    <w:rsid w:val="00112BAE"/>
    <w:rsid w:val="001344FA"/>
    <w:rsid w:val="00134641"/>
    <w:rsid w:val="00195E21"/>
    <w:rsid w:val="001D2535"/>
    <w:rsid w:val="001D53A3"/>
    <w:rsid w:val="002E16AB"/>
    <w:rsid w:val="00307D6C"/>
    <w:rsid w:val="0035131E"/>
    <w:rsid w:val="00366DC9"/>
    <w:rsid w:val="00395977"/>
    <w:rsid w:val="00395A56"/>
    <w:rsid w:val="004377BD"/>
    <w:rsid w:val="004736ED"/>
    <w:rsid w:val="004A78C7"/>
    <w:rsid w:val="005328F4"/>
    <w:rsid w:val="00536B39"/>
    <w:rsid w:val="00564DC7"/>
    <w:rsid w:val="005D547B"/>
    <w:rsid w:val="0064144C"/>
    <w:rsid w:val="006C49BD"/>
    <w:rsid w:val="006D3900"/>
    <w:rsid w:val="00724BB3"/>
    <w:rsid w:val="007B244B"/>
    <w:rsid w:val="0080730C"/>
    <w:rsid w:val="00813D63"/>
    <w:rsid w:val="00820831"/>
    <w:rsid w:val="00860B2B"/>
    <w:rsid w:val="009344BC"/>
    <w:rsid w:val="0094209E"/>
    <w:rsid w:val="00A76788"/>
    <w:rsid w:val="00AC5CCC"/>
    <w:rsid w:val="00AD5F2D"/>
    <w:rsid w:val="00AD637A"/>
    <w:rsid w:val="00B055DF"/>
    <w:rsid w:val="00B20DA4"/>
    <w:rsid w:val="00B419C1"/>
    <w:rsid w:val="00B4312C"/>
    <w:rsid w:val="00BA765E"/>
    <w:rsid w:val="00C35B65"/>
    <w:rsid w:val="00D16912"/>
    <w:rsid w:val="00D21112"/>
    <w:rsid w:val="00D3316D"/>
    <w:rsid w:val="00D552AF"/>
    <w:rsid w:val="00EE0BE8"/>
    <w:rsid w:val="00EE36DD"/>
    <w:rsid w:val="00F2656E"/>
    <w:rsid w:val="00F56FE3"/>
    <w:rsid w:val="00F66079"/>
    <w:rsid w:val="00FF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BF636"/>
  <w15:docId w15:val="{EF5A3F84-8C92-4E6E-9BD2-CEC2AFAE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64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44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2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Medill School of Journalism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Ali Vakeel, Khadija</cp:lastModifiedBy>
  <cp:revision>2</cp:revision>
  <dcterms:created xsi:type="dcterms:W3CDTF">2021-03-10T10:43:00Z</dcterms:created>
  <dcterms:modified xsi:type="dcterms:W3CDTF">2021-03-10T10:43:00Z</dcterms:modified>
</cp:coreProperties>
</file>