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pPr>
      <w:r>
        <w:rPr>
          <w:rFonts w:ascii="Arial" w:cs="Arial" w:eastAsia="Arial" w:hAnsi="Arial"/>
          <w:b/>
          <w:bCs/>
          <w:color w:val="1A3A5C"/>
          <w:sz w:val="52"/>
          <w:szCs w:val="52"/>
        </w:rPr>
        <w:t xml:space="preserve">LiveScape Extension</w:t>
      </w:r>
    </w:p>
    <w:p>
      <w:pPr>
        <w:spacing w:before="0" w:after="80"/>
      </w:pPr>
      <w:r>
        <w:rPr>
          <w:rFonts w:ascii="Arial" w:cs="Arial" w:eastAsia="Arial" w:hAnsi="Arial"/>
          <w:color w:val="2C5F8A"/>
          <w:sz w:val="40"/>
          <w:szCs w:val="40"/>
        </w:rPr>
        <w:t xml:space="preserve">Security Audit Report</w:t>
      </w:r>
    </w:p>
    <w:p>
      <w:pPr>
        <w:pBdr>
          <w:bottom w:val="single" w:color="2C5F8A" w:sz="6" w:space="4"/>
        </w:pBdr>
        <w:spacing w:before="0" w:after="40"/>
      </w:pPr>
    </w:p>
    <w:p>
      <w:pPr>
        <w:spacing w:before="40" w:after="4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tblGrid>
      <w:tr>
        <w:tc>
          <w:tcPr>
            <w:tcW w:type="dxa" w:w="1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vAlign w:val="center"/>
          </w:tcPr>
          <w:p>
            <w:r>
              <w:rPr>
                <w:rFonts w:ascii="Arial" w:cs="Arial" w:eastAsia="Arial" w:hAnsi="Arial"/>
                <w:b/>
                <w:bCs/>
                <w:color w:val="555555"/>
                <w:sz w:val="20"/>
                <w:szCs w:val="20"/>
              </w:rPr>
              <w:t xml:space="preserve">Version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v0.4.03</w:t>
            </w:r>
          </w:p>
        </w:tc>
      </w:tr>
      <w:tr>
        <w:tc>
          <w:tcPr>
            <w:tcW w:type="dxa" w:w="1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vAlign w:val="center"/>
          </w:tcPr>
          <w:p>
            <w:r>
              <w:rPr>
                <w:rFonts w:ascii="Arial" w:cs="Arial" w:eastAsia="Arial" w:hAnsi="Arial"/>
                <w:b/>
                <w:bCs/>
                <w:color w:val="555555"/>
                <w:sz w:val="20"/>
                <w:szCs w:val="20"/>
              </w:rPr>
              <w:t xml:space="preserve">Date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2026-03-08</w:t>
            </w:r>
          </w:p>
        </w:tc>
      </w:tr>
      <w:tr>
        <w:tc>
          <w:tcPr>
            <w:tcW w:type="dxa" w:w="1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vAlign w:val="center"/>
          </w:tcPr>
          <w:p>
            <w:r>
              <w:rPr>
                <w:rFonts w:ascii="Arial" w:cs="Arial" w:eastAsia="Arial" w:hAnsi="Arial"/>
                <w:b/>
                <w:bCs/>
                <w:color w:val="555555"/>
                <w:sz w:val="20"/>
                <w:szCs w:val="20"/>
              </w:rPr>
              <w:t xml:space="preserve">Auditor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Antigravity AI</w:t>
            </w:r>
          </w:p>
        </w:tc>
      </w:tr>
      <w:tr>
        <w:tc>
          <w:tcPr>
            <w:tcW w:type="dxa" w:w="1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vAlign w:val="center"/>
          </w:tcPr>
          <w:p>
            <w:r>
              <w:rPr>
                <w:rFonts w:ascii="Arial" w:cs="Arial" w:eastAsia="Arial" w:hAnsi="Arial"/>
                <w:b/>
                <w:bCs/>
                <w:color w:val="555555"/>
                <w:sz w:val="20"/>
                <w:szCs w:val="20"/>
              </w:rPr>
              <w:t xml:space="preserve">Audit Type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Static Code Analysis</w:t>
            </w:r>
          </w:p>
        </w:tc>
      </w:tr>
      <w:tr>
        <w:tc>
          <w:tcPr>
            <w:tcW w:type="dxa" w:w="1600"/>
            <w:tcBorders>
              <w:top w:val="single" w:color="DDDDDD" w:sz="1"/>
              <w:left w:val="single" w:color="DDDDDD" w:sz="1"/>
              <w:bottom w:val="single" w:color="DDDDDD" w:sz="1"/>
              <w:right w:val="single" w:color="DDDDDD" w:sz="1"/>
            </w:tcBorders>
            <w:shd w:fill="F0F4F8" w:val="clear"/>
            <w:tcMar>
              <w:top w:type="dxa" w:w="80"/>
              <w:left w:type="dxa" w:w="120"/>
              <w:bottom w:type="dxa" w:w="80"/>
              <w:right w:type="dxa" w:w="120"/>
            </w:tcMar>
            <w:vAlign w:val="center"/>
          </w:tcPr>
          <w:p>
            <w:r>
              <w:rPr>
                <w:rFonts w:ascii="Arial" w:cs="Arial" w:eastAsia="Arial" w:hAnsi="Arial"/>
                <w:b/>
                <w:bCs/>
                <w:color w:val="555555"/>
                <w:sz w:val="20"/>
                <w:szCs w:val="20"/>
              </w:rPr>
              <w:t xml:space="preserve">Platform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Chrome / Firefox (Manifest V3)</w:t>
            </w:r>
          </w:p>
        </w:tc>
      </w:tr>
    </w:tbl>
    <w:p>
      <w:pPr>
        <w:spacing w:before="40" w:after="40"/>
      </w:pPr>
    </w:p>
    <w:p>
      <w:pPr>
        <w:spacing w:before="40" w:after="40"/>
      </w:pPr>
    </w:p>
    <w:p>
      <w:pPr>
        <w:pStyle w:val="Heading1"/>
        <w:spacing w:before="360" w:after="120"/>
      </w:pPr>
      <w:r>
        <w:rPr>
          <w:rFonts w:ascii="Arial" w:cs="Arial" w:eastAsia="Arial" w:hAnsi="Arial"/>
          <w:b/>
          <w:bCs/>
          <w:color w:val="1A3A5C"/>
          <w:sz w:val="32"/>
          <w:szCs w:val="32"/>
        </w:rPr>
        <w:t xml:space="preserve">Executive Summary</w:t>
      </w:r>
    </w:p>
    <w:p>
      <w:pPr>
        <w:spacing w:before="60" w:after="80"/>
      </w:pPr>
      <w:r>
        <w:rPr>
          <w:rFonts w:ascii="Arial" w:cs="Arial" w:eastAsia="Arial" w:hAnsi="Arial"/>
          <w:color w:val="333333"/>
          <w:sz w:val="20"/>
          <w:szCs w:val="20"/>
        </w:rPr>
        <w:t xml:space="preserve">LiveScape is a Chrome/Firefox extension that replaces the New Tab page with animated wallpapers and a customizable widget dashboard. The codebase is well-structured and uses Manifest V3 correctly in most areas. However, several medium-to-high severity vulnerabilities were identified that must be addressed before public Chrome Web Store release.</w:t>
      </w:r>
    </w:p>
    <w:p>
      <w:pPr>
        <w:spacing w:before="40" w:after="40"/>
      </w:pPr>
    </w:p>
    <w:p>
      <w:pPr>
        <w:spacing w:before="60" w:after="80"/>
      </w:pPr>
      <w:r>
        <w:rPr>
          <w:rFonts w:ascii="Arial" w:cs="Arial" w:eastAsia="Arial" w:hAnsi="Arial"/>
          <w:color w:val="333333"/>
          <w:sz w:val="20"/>
          <w:szCs w:val="20"/>
        </w:rPr>
        <w:t xml:space="preserve">The most critical issues are:</w:t>
      </w:r>
    </w:p>
    <w:p>
      <w:pPr>
        <w:pStyle w:val="ListParagraph"/>
        <w:numPr>
          <w:ilvl w:val="0"/>
          <w:numId w:val="2"/>
        </w:numPr>
        <w:spacing w:before="40" w:after="40"/>
      </w:pPr>
      <w:r>
        <w:rPr>
          <w:rFonts w:ascii="Arial" w:cs="Arial" w:eastAsia="Arial" w:hAnsi="Arial"/>
          <w:color w:val="333333"/>
          <w:sz w:val="20"/>
          <w:szCs w:val="20"/>
        </w:rPr>
        <w:t xml:space="preserve">Missing URL scheme validation — enabling javascript: injection via shortcut inputs</w:t>
      </w:r>
    </w:p>
    <w:p>
      <w:pPr>
        <w:pStyle w:val="ListParagraph"/>
        <w:numPr>
          <w:ilvl w:val="0"/>
          <w:numId w:val="2"/>
        </w:numPr>
        <w:spacing w:before="40" w:after="40"/>
      </w:pPr>
      <w:r>
        <w:rPr>
          <w:rFonts w:ascii="Arial" w:cs="Arial" w:eastAsia="Arial" w:hAnsi="Arial"/>
          <w:color w:val="333333"/>
          <w:sz w:val="20"/>
          <w:szCs w:val="20"/>
        </w:rPr>
        <w:t xml:space="preserve">Unsafe innerHTML usage with user-controlled data in shortcut rendering</w:t>
      </w:r>
    </w:p>
    <w:p>
      <w:pPr>
        <w:pStyle w:val="ListParagraph"/>
        <w:numPr>
          <w:ilvl w:val="0"/>
          <w:numId w:val="2"/>
        </w:numPr>
        <w:spacing w:before="40" w:after="40"/>
      </w:pPr>
      <w:r>
        <w:rPr>
          <w:rFonts w:ascii="Arial" w:cs="Arial" w:eastAsia="Arial" w:hAnsi="Arial"/>
          <w:color w:val="333333"/>
          <w:sz w:val="20"/>
          <w:szCs w:val="20"/>
        </w:rPr>
        <w:t xml:space="preserve">Music iframes embedded without sandbox attributes</w:t>
      </w:r>
    </w:p>
    <w:p>
      <w:pPr>
        <w:spacing w:before="40" w:after="40"/>
      </w:pPr>
    </w:p>
    <w:p>
      <w:pPr>
        <w:spacing w:before="60" w:after="80"/>
      </w:pPr>
      <w:r>
        <w:rPr>
          <w:rFonts w:ascii="Arial" w:cs="Arial" w:eastAsia="Arial" w:hAnsi="Arial"/>
          <w:b/>
          <w:bCs/>
          <w:sz w:val="20"/>
          <w:szCs w:val="20"/>
        </w:rPr>
        <w:t xml:space="preserve">Total issues found: </w:t>
      </w:r>
      <w:r>
        <w:rPr>
          <w:rFonts w:ascii="Arial" w:cs="Arial" w:eastAsia="Arial" w:hAnsi="Arial"/>
          <w:sz w:val="20"/>
          <w:szCs w:val="20"/>
        </w:rPr>
        <w:t xml:space="preserve">15   </w:t>
      </w:r>
      <w:r>
        <w:rPr>
          <w:rFonts w:ascii="Arial" w:cs="Arial" w:eastAsia="Arial" w:hAnsi="Arial"/>
          <w:b/>
          <w:bCs/>
          <w:color w:val="C0392B"/>
          <w:sz w:val="20"/>
          <w:szCs w:val="20"/>
        </w:rPr>
        <w:t xml:space="preserve">  HIGH: 3  </w:t>
      </w:r>
      <w:r>
        <w:rPr>
          <w:rFonts w:ascii="Arial" w:cs="Arial" w:eastAsia="Arial" w:hAnsi="Arial"/>
          <w:b/>
          <w:bCs/>
          <w:color w:val="B7770D"/>
          <w:sz w:val="20"/>
          <w:szCs w:val="20"/>
        </w:rPr>
        <w:t xml:space="preserve">  MEDIUM: 6  </w:t>
      </w:r>
      <w:r>
        <w:rPr>
          <w:rFonts w:ascii="Arial" w:cs="Arial" w:eastAsia="Arial" w:hAnsi="Arial"/>
          <w:b/>
          <w:bCs/>
          <w:color w:val="1E7A1E"/>
          <w:sz w:val="20"/>
          <w:szCs w:val="20"/>
        </w:rPr>
        <w:t xml:space="preserve">  LOW: 6</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1200"/>
        <w:gridCol w:w="1800"/>
      </w:tblGrid>
      <w:tr>
        <w:trPr>
          <w:tblHeader/>
        </w:trPr>
        <w:tc>
          <w:tcPr>
            <w:tcW w:type="dxa" w:w="6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w:t>
            </w:r>
          </w:p>
        </w:tc>
        <w:tc>
          <w:tcPr>
            <w:tcW w:type="dxa" w:w="1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No javascript: / data: scheme validation on shortcut URLs</w:t>
            </w:r>
          </w:p>
        </w:tc>
        <w:tc>
          <w:tcPr>
            <w:tcW w:type="dxa" w:w="15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HIGH</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Input Validation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Shortcut href set directly without sanitization</w:t>
            </w:r>
          </w:p>
        </w:tc>
        <w:tc>
          <w:tcPr>
            <w:tcW w:type="dxa" w:w="15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XSS / DOM Injection</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3</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Music iframes have no sandbox attribute</w:t>
            </w:r>
          </w:p>
        </w:tc>
        <w:tc>
          <w:tcPr>
            <w:tcW w:type="dxa" w:w="15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HIGH</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Embedded Content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Shortcut folder URLs accepted via prompt() with no scheme guard</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Input Validation</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5</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GIF stored as raw base64 data URL in chrome.storage.local</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Storage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6</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&lt;all_urls&gt; used in web_accessible_resources</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Permissions</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7</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innerHTML used with external data (shortcuts, wallpaper grid)</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XSS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8</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Weather widget fetches IP geolocation without explicit consent UI</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Privacy / API</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9</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Favicon loaded from Google S2 with unsanitized hostname</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External Request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10</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Layout import does not deeply validate imported field types</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LOW–MEDIUM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Import Security</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11</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No rel="noopener noreferrer" on many target="_blank" links</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Open Redirect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action popup duplicates newtab page</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Manifest</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13</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unlimitedStorage permission may be excessive</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Permissions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14</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resizeObserver / weather interval may linger post-removal</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Memory Leak</w:t>
            </w:r>
          </w:p>
        </w:tc>
      </w:tr>
      <w:tr>
        <w:tc>
          <w:tcPr>
            <w:tcW w:type="dxa" w:w="6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15</w:t>
            </w:r>
          </w:p>
        </w:tc>
        <w:tc>
          <w:tcPr>
            <w:tcW w:type="dxa" w:w="47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Search bar URL detection regex is incomplete</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Logic</w:t>
            </w:r>
          </w:p>
        </w:tc>
      </w:tr>
    </w:tbl>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1 — Extension Permissions</w:t>
      </w:r>
    </w:p>
    <w:p>
      <w:pPr>
        <w:pStyle w:val="Heading2"/>
        <w:spacing w:before="280" w:after="100"/>
      </w:pPr>
      <w:r>
        <w:rPr>
          <w:rFonts w:ascii="Arial" w:cs="Arial" w:eastAsia="Arial" w:hAnsi="Arial"/>
          <w:b/>
          <w:bCs/>
          <w:color w:val="2C5F8A"/>
          <w:sz w:val="26"/>
          <w:szCs w:val="26"/>
        </w:rPr>
        <w:t xml:space="preserve">Current Manifest Permissions</w:t>
      </w:r>
    </w:p>
    <w:p>
      <w:pPr>
        <w:shd w:fill="F4F4F4" w:val="clear"/>
        <w:spacing w:before="80" w:after="80"/>
        <w:ind w:left="360"/>
      </w:pPr>
      <w:r>
        <w:rPr>
          <w:rFonts w:ascii="Courier New" w:cs="Courier New" w:eastAsia="Courier New" w:hAnsi="Courier New"/>
          <w:color w:val="C0392B"/>
          <w:sz w:val="18"/>
          <w:szCs w:val="18"/>
        </w:rPr>
        <w:t xml:space="preserve">"permissions": ["storage", "unlimitedStorage", "geolocation"]</w:t>
      </w:r>
    </w:p>
    <w:p>
      <w:pPr>
        <w:shd w:fill="F4F4F4" w:val="clear"/>
        <w:spacing w:before="80" w:after="80"/>
        <w:ind w:left="360"/>
      </w:pPr>
      <w:r>
        <w:rPr>
          <w:rFonts w:ascii="Courier New" w:cs="Courier New" w:eastAsia="Courier New" w:hAnsi="Courier New"/>
          <w:color w:val="C0392B"/>
          <w:sz w:val="18"/>
          <w:szCs w:val="18"/>
        </w:rPr>
        <w:t xml:space="preserve">"web_accessible_resources": [{ "resources": ["wallpapers/*"], "matches": ["&lt;all_urls&gt;"] }]</w:t>
      </w:r>
    </w:p>
    <w:p>
      <w:pPr>
        <w:spacing w:before="40" w:after="40"/>
      </w:pPr>
    </w:p>
    <w:p>
      <w:pPr>
        <w:spacing w:before="200" w:after="80"/>
      </w:pPr>
      <w:r>
        <w:rPr>
          <w:rFonts w:ascii="Arial" w:cs="Arial" w:eastAsia="Arial" w:hAnsi="Arial"/>
          <w:b/>
          <w:bCs/>
          <w:color w:val="34495E"/>
          <w:sz w:val="22"/>
          <w:szCs w:val="22"/>
        </w:rPr>
        <w:t xml:space="preserve">Finding: &lt;all_urls&gt; in web_accessible_resources (Medium)</w:t>
      </w:r>
    </w:p>
    <w:p>
      <w:pPr>
        <w:spacing w:before="60" w:after="80"/>
      </w:pPr>
      <w:r>
        <w:rPr>
          <w:rFonts w:ascii="Arial" w:cs="Arial" w:eastAsia="Arial" w:hAnsi="Arial"/>
          <w:color w:val="333333"/>
          <w:sz w:val="20"/>
          <w:szCs w:val="20"/>
        </w:rPr>
        <w:t xml:space="preserve">Wallpaper files are accessible from any website on the internet. Any external page can embed extension wallpapers as images or videos. The correct scope should restrict access to the extension itself.</w:t>
      </w:r>
    </w:p>
    <w:p>
      <w:pPr>
        <w:spacing w:before="60" w:after="80"/>
      </w:pPr>
      <w:r>
        <w:rPr>
          <w:rFonts w:ascii="Arial" w:cs="Arial" w:eastAsia="Arial" w:hAnsi="Arial"/>
          <w:b/>
          <w:bCs/>
          <w:sz w:val="20"/>
          <w:szCs w:val="20"/>
        </w:rPr>
        <w:t xml:space="preserve">Fix: </w:t>
      </w:r>
      <w:r>
        <w:rPr>
          <w:rFonts w:ascii="Courier New" w:cs="Courier New" w:eastAsia="Courier New" w:hAnsi="Courier New"/>
          <w:color w:val="1E7A1E"/>
          <w:sz w:val="19"/>
          <w:szCs w:val="19"/>
        </w:rPr>
        <w:t xml:space="preserve">Change matches to "chrome-extension://*/*"</w:t>
      </w:r>
    </w:p>
    <w:p>
      <w:pPr>
        <w:spacing w:before="40" w:after="40"/>
      </w:pPr>
    </w:p>
    <w:p>
      <w:pPr>
        <w:spacing w:before="200" w:after="80"/>
      </w:pPr>
      <w:r>
        <w:rPr>
          <w:rFonts w:ascii="Arial" w:cs="Arial" w:eastAsia="Arial" w:hAnsi="Arial"/>
          <w:b/>
          <w:bCs/>
          <w:color w:val="34495E"/>
          <w:sz w:val="22"/>
          <w:szCs w:val="22"/>
        </w:rPr>
        <w:t xml:space="preserve">Finding: unlimitedStorage is likely unnecessary (Low)</w:t>
      </w:r>
    </w:p>
    <w:p>
      <w:pPr>
        <w:spacing w:before="60" w:after="80"/>
      </w:pPr>
      <w:r>
        <w:rPr>
          <w:rFonts w:ascii="Arial" w:cs="Arial" w:eastAsia="Arial" w:hAnsi="Arial"/>
          <w:color w:val="333333"/>
          <w:sz w:val="20"/>
          <w:szCs w:val="20"/>
        </w:rPr>
        <w:t xml:space="preserve">Videos are stored in IndexedDB directly — not in chrome.storage.local — so unlimitedStorage is redundant. The regular storage permission covers up to 5MB. Remove if GIF base64 is migrated to IndexedDB.</w:t>
      </w:r>
    </w:p>
    <w:p>
      <w:pPr>
        <w:spacing w:before="40" w:after="40"/>
      </w:pPr>
    </w:p>
    <w:p>
      <w:pPr>
        <w:spacing w:before="200" w:after="80"/>
      </w:pPr>
      <w:r>
        <w:rPr>
          <w:rFonts w:ascii="Arial" w:cs="Arial" w:eastAsia="Arial" w:hAnsi="Arial"/>
          <w:b/>
          <w:bCs/>
          <w:color w:val="34495E"/>
          <w:sz w:val="22"/>
          <w:szCs w:val="22"/>
        </w:rPr>
        <w:t xml:space="preserve">Finding: geolocation permission (Informational)</w:t>
      </w:r>
    </w:p>
    <w:p>
      <w:pPr>
        <w:spacing w:before="60" w:after="80"/>
      </w:pPr>
      <w:r>
        <w:rPr>
          <w:rFonts w:ascii="Arial" w:cs="Arial" w:eastAsia="Arial" w:hAnsi="Arial"/>
          <w:color w:val="333333"/>
          <w:sz w:val="20"/>
          <w:szCs w:val="20"/>
        </w:rPr>
        <w:t xml:space="preserve">Geolocation is justified for the weather widget, but should only be requested lazily when the widget is first enabled, rather than declared globally.</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2 — Content Security Policy (CSP)</w:t>
      </w:r>
    </w:p>
    <w:p>
      <w:pPr>
        <w:pStyle w:val="Heading2"/>
        <w:spacing w:before="280" w:after="100"/>
      </w:pPr>
      <w:r>
        <w:rPr>
          <w:rFonts w:ascii="Arial" w:cs="Arial" w:eastAsia="Arial" w:hAnsi="Arial"/>
          <w:b/>
          <w:bCs/>
          <w:color w:val="2C5F8A"/>
          <w:sz w:val="26"/>
          <w:szCs w:val="26"/>
        </w:rPr>
        <w:t xml:space="preserve">Current CSP</w:t>
      </w:r>
    </w:p>
    <w:p>
      <w:pPr>
        <w:shd w:fill="F4F4F4" w:val="clear"/>
        <w:spacing w:before="80" w:after="80"/>
        <w:ind w:left="360"/>
      </w:pPr>
      <w:r>
        <w:rPr>
          <w:rFonts w:ascii="Courier New" w:cs="Courier New" w:eastAsia="Courier New" w:hAnsi="Courier New"/>
          <w:color w:val="C0392B"/>
          <w:sz w:val="18"/>
          <w:szCs w:val="18"/>
        </w:rPr>
        <w:t xml:space="preserve">script-src 'self'; object-src 'self'; img-src 'self' data: blob: https:; media-src 'self' blob:;</w:t>
      </w:r>
    </w:p>
    <w:p>
      <w:pPr>
        <w:spacing w:before="40" w:after="40"/>
      </w:pPr>
    </w:p>
    <w:p>
      <w:pPr>
        <w:spacing w:before="200" w:after="80"/>
      </w:pPr>
      <w:r>
        <w:rPr>
          <w:rFonts w:ascii="Arial" w:cs="Arial" w:eastAsia="Arial" w:hAnsi="Arial"/>
          <w:b/>
          <w:bCs/>
          <w:color w:val="34495E"/>
          <w:sz w:val="22"/>
          <w:szCs w:val="22"/>
        </w:rPr>
        <w:t xml:space="preserve">Positives</w:t>
      </w:r>
    </w:p>
    <w:p>
      <w:pPr>
        <w:pStyle w:val="ListParagraph"/>
        <w:numPr>
          <w:ilvl w:val="0"/>
          <w:numId w:val="2"/>
        </w:numPr>
        <w:spacing w:before="40" w:after="40"/>
      </w:pPr>
      <w:r>
        <w:rPr>
          <w:rFonts w:ascii="Arial" w:cs="Arial" w:eastAsia="Arial" w:hAnsi="Arial"/>
          <w:color w:val="333333"/>
          <w:sz w:val="20"/>
          <w:szCs w:val="20"/>
        </w:rPr>
        <w:t xml:space="preserve">No unsafe-inline or unsafe-eval — excellent</w:t>
      </w:r>
    </w:p>
    <w:p>
      <w:pPr>
        <w:pStyle w:val="ListParagraph"/>
        <w:numPr>
          <w:ilvl w:val="0"/>
          <w:numId w:val="2"/>
        </w:numPr>
        <w:spacing w:before="40" w:after="40"/>
      </w:pPr>
      <w:r>
        <w:rPr>
          <w:rFonts w:ascii="Arial" w:cs="Arial" w:eastAsia="Arial" w:hAnsi="Arial"/>
          <w:color w:val="333333"/>
          <w:sz w:val="20"/>
          <w:szCs w:val="20"/>
        </w:rPr>
        <w:t xml:space="preserve">Scripts only from 'self' — solid</w:t>
      </w:r>
    </w:p>
    <w:p>
      <w:pPr>
        <w:pStyle w:val="ListParagraph"/>
        <w:numPr>
          <w:ilvl w:val="0"/>
          <w:numId w:val="2"/>
        </w:numPr>
        <w:spacing w:before="40" w:after="40"/>
      </w:pPr>
      <w:r>
        <w:rPr>
          <w:rFonts w:ascii="Arial" w:cs="Arial" w:eastAsia="Arial" w:hAnsi="Arial"/>
          <w:color w:val="333333"/>
          <w:sz w:val="20"/>
          <w:szCs w:val="20"/>
        </w:rPr>
        <w:t xml:space="preserve">No inline scripts in HTML files — all scripts are external .js files</w:t>
      </w:r>
    </w:p>
    <w:p>
      <w:pPr>
        <w:spacing w:before="40" w:after="40"/>
      </w:pPr>
    </w:p>
    <w:p>
      <w:pPr>
        <w:spacing w:before="200" w:after="80"/>
      </w:pPr>
      <w:r>
        <w:rPr>
          <w:rFonts w:ascii="Arial" w:cs="Arial" w:eastAsia="Arial" w:hAnsi="Arial"/>
          <w:b/>
          <w:bCs/>
          <w:color w:val="34495E"/>
          <w:sz w:val="22"/>
          <w:szCs w:val="22"/>
        </w:rPr>
        <w:t xml:space="preserve">Finding: connect-src is missing (Medium)</w:t>
      </w:r>
    </w:p>
    <w:p>
      <w:pPr>
        <w:spacing w:before="60" w:after="80"/>
      </w:pPr>
      <w:r>
        <w:rPr>
          <w:rFonts w:ascii="Arial" w:cs="Arial" w:eastAsia="Arial" w:hAnsi="Arial"/>
          <w:color w:val="333333"/>
          <w:sz w:val="20"/>
          <w:szCs w:val="20"/>
        </w:rPr>
        <w:t xml:space="preserve">The CSP does not include a connect-src directive, meaning fetch() and XHR calls are unrestricted by policy. The extension fetches from: get.geojs.io, api.open-meteo.com, api.bigdatacloud.net, fonts.googleapis.com, fonts.gstatic.com.</w:t>
      </w:r>
    </w:p>
    <w:p>
      <w:pPr>
        <w:spacing w:before="40" w:after="40"/>
      </w:pPr>
    </w:p>
    <w:p>
      <w:pPr>
        <w:spacing w:before="200" w:after="80"/>
      </w:pPr>
      <w:r>
        <w:rPr>
          <w:rFonts w:ascii="Arial" w:cs="Arial" w:eastAsia="Arial" w:hAnsi="Arial"/>
          <w:b/>
          <w:bCs/>
          <w:color w:val="34495E"/>
          <w:sz w:val="22"/>
          <w:szCs w:val="22"/>
        </w:rPr>
        <w:t xml:space="preserve">Finding: frame-src is missing (High)</w:t>
      </w:r>
    </w:p>
    <w:p>
      <w:pPr>
        <w:spacing w:before="60" w:after="80"/>
      </w:pPr>
      <w:r>
        <w:rPr>
          <w:rFonts w:ascii="Arial" w:cs="Arial" w:eastAsia="Arial" w:hAnsi="Arial"/>
          <w:color w:val="333333"/>
          <w:sz w:val="20"/>
          <w:szCs w:val="20"/>
        </w:rPr>
        <w:t xml:space="preserve">Without a frame-src directive, iframes can embed any origin. The music widget adds iframes to Spotify and Apple Music. These should be explicitly allowlisted and all other origins blocked.</w:t>
      </w:r>
    </w:p>
    <w:p>
      <w:pPr>
        <w:spacing w:before="40" w:after="40"/>
      </w:pPr>
    </w:p>
    <w:p>
      <w:pPr>
        <w:spacing w:before="200" w:after="80"/>
      </w:pPr>
      <w:r>
        <w:rPr>
          <w:rFonts w:ascii="Arial" w:cs="Arial" w:eastAsia="Arial" w:hAnsi="Arial"/>
          <w:b/>
          <w:bCs/>
          <w:color w:val="34495E"/>
          <w:sz w:val="22"/>
          <w:szCs w:val="22"/>
        </w:rPr>
        <w:t xml:space="preserve">Recommended CSP</w:t>
      </w:r>
    </w:p>
    <w:p>
      <w:pPr>
        <w:shd w:fill="F4F4F4" w:val="clear"/>
        <w:spacing w:before="80" w:after="80"/>
        <w:ind w:left="360"/>
      </w:pPr>
      <w:r>
        <w:rPr>
          <w:rFonts w:ascii="Courier New" w:cs="Courier New" w:eastAsia="Courier New" w:hAnsi="Courier New"/>
          <w:color w:val="C0392B"/>
          <w:sz w:val="18"/>
          <w:szCs w:val="18"/>
        </w:rPr>
        <w:t xml:space="preserve">script-src 'self'; object-src 'none'; img-src 'self' data: blob: https:;</w:t>
      </w:r>
    </w:p>
    <w:p>
      <w:pPr>
        <w:shd w:fill="F4F4F4" w:val="clear"/>
        <w:spacing w:before="80" w:after="80"/>
        <w:ind w:left="360"/>
      </w:pPr>
      <w:r>
        <w:rPr>
          <w:rFonts w:ascii="Courier New" w:cs="Courier New" w:eastAsia="Courier New" w:hAnsi="Courier New"/>
          <w:color w:val="C0392B"/>
          <w:sz w:val="18"/>
          <w:szCs w:val="18"/>
        </w:rPr>
        <w:t xml:space="preserve">media-src 'self' blob:; font-src 'self' https://fonts.gstatic.com;</w:t>
      </w:r>
    </w:p>
    <w:p>
      <w:pPr>
        <w:shd w:fill="F4F4F4" w:val="clear"/>
        <w:spacing w:before="80" w:after="80"/>
        <w:ind w:left="360"/>
      </w:pPr>
      <w:r>
        <w:rPr>
          <w:rFonts w:ascii="Courier New" w:cs="Courier New" w:eastAsia="Courier New" w:hAnsi="Courier New"/>
          <w:color w:val="C0392B"/>
          <w:sz w:val="18"/>
          <w:szCs w:val="18"/>
        </w:rPr>
        <w:t xml:space="preserve">connect-src https://get.geojs.io https://api.open-meteo.com https://api.bigdatacloud.net https://fonts.googleapis.com https://fonts.gstatic.com;</w:t>
      </w:r>
    </w:p>
    <w:p>
      <w:pPr>
        <w:shd w:fill="F4F4F4" w:val="clear"/>
        <w:spacing w:before="80" w:after="80"/>
        <w:ind w:left="360"/>
      </w:pPr>
      <w:r>
        <w:rPr>
          <w:rFonts w:ascii="Courier New" w:cs="Courier New" w:eastAsia="Courier New" w:hAnsi="Courier New"/>
          <w:color w:val="C0392B"/>
          <w:sz w:val="18"/>
          <w:szCs w:val="18"/>
        </w:rPr>
        <w:t xml:space="preserve">frame-src https://open.spotify.com https://embed.music.apple.com;</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3 — External Network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60"/>
        <w:gridCol w:w="800"/>
        <w:gridCol w:w="1800"/>
      </w:tblGrid>
      <w:tr>
        <w:trPr>
          <w:tblHeader/>
        </w:trPr>
        <w:tc>
          <w:tcPr>
            <w:tcW w:type="dxa" w:w="1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w:t>
            </w:r>
          </w:p>
        </w:tc>
        <w:tc>
          <w:tcPr>
            <w:tcW w:type="dxa" w:w="33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HTTPS</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GeoJS</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https://get.geojs.io/v1/ip/geo.json</w:t>
            </w:r>
          </w:p>
        </w:tc>
        <w:tc>
          <w:tcPr>
            <w:tcW w:type="dxa" w:w="8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color w:val="1E7A1E"/>
                <w:sz w:val="19"/>
                <w:szCs w:val="19"/>
              </w:rPr>
              <w:t xml:space="preserve">Yes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IP-based geolocation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Open-Meteo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https://api.open-meteo.com/v1/forecast</w:t>
            </w:r>
          </w:p>
        </w:tc>
        <w:tc>
          <w:tcPr>
            <w:tcW w:type="dxa" w:w="8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color w:val="1E7A1E"/>
                <w:sz w:val="19"/>
                <w:szCs w:val="19"/>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Weather data</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BigDataCloud</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https://api.bigdatacloud.net/data/reverse-geocode-client</w:t>
            </w:r>
          </w:p>
        </w:tc>
        <w:tc>
          <w:tcPr>
            <w:tcW w:type="dxa" w:w="8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color w:val="1E7A1E"/>
                <w:sz w:val="19"/>
                <w:szCs w:val="19"/>
              </w:rPr>
              <w:t xml:space="preserve">Yes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Reverse geocoding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Google S2 Favicon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https://www.google.com/s2/favicons?domain=...</w:t>
            </w:r>
          </w:p>
        </w:tc>
        <w:tc>
          <w:tcPr>
            <w:tcW w:type="dxa" w:w="8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color w:val="1E7A1E"/>
                <w:sz w:val="19"/>
                <w:szCs w:val="19"/>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Shortcut icons</w:t>
            </w:r>
          </w:p>
        </w:tc>
      </w:tr>
      <w:tr>
        <w:tc>
          <w:tcPr>
            <w:tcW w:type="dxa" w:w="14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Google Fonts</w:t>
            </w:r>
          </w:p>
        </w:tc>
        <w:tc>
          <w:tcPr>
            <w:tcW w:type="dxa" w:w="3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https://fonts.googleapis.com</w:t>
            </w:r>
          </w:p>
        </w:tc>
        <w:tc>
          <w:tcPr>
            <w:tcW w:type="dxa" w:w="8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color w:val="1E7A1E"/>
                <w:sz w:val="19"/>
                <w:szCs w:val="19"/>
              </w:rPr>
              <w:t xml:space="preserve">Yes</w:t>
            </w:r>
          </w:p>
        </w:tc>
        <w:tc>
          <w:tcPr>
            <w:tcW w:type="dxa" w:w="18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Typography</w:t>
            </w:r>
          </w:p>
        </w:tc>
      </w:tr>
    </w:tbl>
    <w:p>
      <w:pPr>
        <w:spacing w:before="40" w:after="40"/>
      </w:pPr>
    </w:p>
    <w:p>
      <w:pPr>
        <w:spacing w:before="200" w:after="80"/>
      </w:pPr>
      <w:r>
        <w:rPr>
          <w:rFonts w:ascii="Arial" w:cs="Arial" w:eastAsia="Arial" w:hAnsi="Arial"/>
          <w:b/>
          <w:bCs/>
          <w:color w:val="34495E"/>
          <w:sz w:val="22"/>
          <w:szCs w:val="22"/>
        </w:rPr>
        <w:t xml:space="preserve">Finding: IP Geolocation Without Explicit Consent (Medium — Privacy Risk)</w:t>
      </w:r>
    </w:p>
    <w:p>
      <w:pPr>
        <w:spacing w:before="60" w:after="80"/>
      </w:pPr>
      <w:r>
        <w:rPr>
          <w:rFonts w:ascii="Arial" w:cs="Arial" w:eastAsia="Arial" w:hAnsi="Arial"/>
          <w:color w:val="333333"/>
          <w:sz w:val="20"/>
          <w:szCs w:val="20"/>
        </w:rPr>
        <w:t xml:space="preserve">The weather widget silently calls GeoJS to geolocate the user via IP address without asking permission first. This happens automatically when the widget is added, leaking the user's real IP to a third-party service without an explicit opt-in prompt. The browser geolocation API (which asks for permission) is used only as a fallback.</w:t>
      </w:r>
    </w:p>
    <w:p>
      <w:pPr>
        <w:spacing w:before="60" w:after="80"/>
      </w:pPr>
      <w:r>
        <w:rPr>
          <w:rFonts w:ascii="Arial" w:cs="Arial" w:eastAsia="Arial" w:hAnsi="Arial"/>
          <w:b/>
          <w:bCs/>
          <w:sz w:val="20"/>
          <w:szCs w:val="20"/>
        </w:rPr>
        <w:t xml:space="preserve">Fix: </w:t>
      </w:r>
      <w:r>
        <w:rPr>
          <w:rFonts w:ascii="Arial" w:cs="Arial" w:eastAsia="Arial" w:hAnsi="Arial"/>
          <w:sz w:val="20"/>
          <w:szCs w:val="20"/>
        </w:rPr>
        <w:t xml:space="preserve">Show a one-time consent toast when the weather widget is first activated, explaining IP geolocation is used.</w:t>
      </w:r>
    </w:p>
    <w:p>
      <w:pPr>
        <w:spacing w:before="40" w:after="40"/>
      </w:pPr>
    </w:p>
    <w:p>
      <w:pPr>
        <w:spacing w:before="200" w:after="80"/>
      </w:pPr>
      <w:r>
        <w:rPr>
          <w:rFonts w:ascii="Arial" w:cs="Arial" w:eastAsia="Arial" w:hAnsi="Arial"/>
          <w:b/>
          <w:bCs/>
          <w:color w:val="34495E"/>
          <w:sz w:val="22"/>
          <w:szCs w:val="22"/>
        </w:rPr>
        <w:t xml:space="preserve">Finding: Favicon Service Exposes User URLs (Medium)</w:t>
      </w:r>
    </w:p>
    <w:p>
      <w:pPr>
        <w:spacing w:before="60" w:after="80"/>
      </w:pPr>
      <w:r>
        <w:rPr>
          <w:rFonts w:ascii="Arial" w:cs="Arial" w:eastAsia="Arial" w:hAnsi="Arial"/>
          <w:color w:val="333333"/>
          <w:sz w:val="20"/>
          <w:szCs w:val="20"/>
        </w:rPr>
        <w:t xml:space="preserve">The Google S2 favicon API is called for every shortcut. Google can observe which websites the user has saved as shortcuts. Consider using the DuckDuckGo favicon API (https://icons.duckduckgo.com/ip3/${domain}.ico) as a more privacy-preserving alternative.</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4 — Data Storage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1800"/>
      </w:tblGrid>
      <w:tr>
        <w:trPr>
          <w:tblHeader/>
        </w:trPr>
        <w:tc>
          <w:tcPr>
            <w:tcW w:type="dxa" w:w="2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Storage Key</w:t>
            </w:r>
          </w:p>
        </w:tc>
        <w:tc>
          <w:tcPr>
            <w:tcW w:type="dxa" w:w="43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ls_gif_data</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Full base64 GIF (up to 20MB)</w:t>
            </w:r>
          </w:p>
        </w:tc>
        <w:tc>
          <w:tcPr>
            <w:tcW w:type="dxa" w:w="18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ls_shortcuts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JSON: [{ name, url }]</w:t>
            </w:r>
          </w:p>
        </w:tc>
        <w:tc>
          <w:tcPr>
            <w:tcW w:type="dxa" w:w="18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ls_dynamic_widgets</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JSON: widget config + folder items with user URLs</w:t>
            </w:r>
          </w:p>
        </w:tc>
        <w:tc>
          <w:tcPr>
            <w:tcW w:type="dxa" w:w="18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ls_widget_positions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Numeric positions only</w:t>
            </w:r>
          </w:p>
        </w:tc>
        <w:tc>
          <w:tcPr>
            <w:tcW w:type="dxa" w:w="18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r>
      <w:tr>
        <w:tc>
          <w:tcPr>
            <w:tcW w:type="dxa" w:w="2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ls_display_mode</w:t>
            </w:r>
          </w:p>
        </w:tc>
        <w:tc>
          <w:tcPr>
            <w:tcW w:type="dxa" w:w="43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Enum string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888888"/>
                <w:sz w:val="19"/>
                <w:szCs w:val="19"/>
              </w:rPr>
              <w:t xml:space="preserve">Negligible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ls_theme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Enum string</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b/>
                <w:bCs/>
                <w:color w:val="888888"/>
                <w:sz w:val="19"/>
                <w:szCs w:val="19"/>
              </w:rPr>
              <w:t xml:space="preserve">Negligible</w:t>
            </w:r>
          </w:p>
        </w:tc>
      </w:tr>
    </w:tbl>
    <w:p>
      <w:pPr>
        <w:spacing w:before="40" w:after="40"/>
      </w:pPr>
    </w:p>
    <w:p>
      <w:pPr>
        <w:pStyle w:val="ListParagraph"/>
        <w:numPr>
          <w:ilvl w:val="0"/>
          <w:numId w:val="2"/>
        </w:numPr>
        <w:spacing w:before="40" w:after="40"/>
      </w:pPr>
      <w:r>
        <w:rPr>
          <w:rFonts w:ascii="Arial" w:cs="Arial" w:eastAsia="Arial" w:hAnsi="Arial"/>
          <w:color w:val="333333"/>
          <w:sz w:val="20"/>
          <w:szCs w:val="20"/>
        </w:rPr>
        <w:t xml:space="preserve">No secrets, credentials, or API keys stored — good</w:t>
      </w:r>
    </w:p>
    <w:p>
      <w:pPr>
        <w:pStyle w:val="ListParagraph"/>
        <w:numPr>
          <w:ilvl w:val="0"/>
          <w:numId w:val="2"/>
        </w:numPr>
        <w:spacing w:before="40" w:after="40"/>
      </w:pPr>
      <w:r>
        <w:rPr>
          <w:rFonts w:ascii="Arial" w:cs="Arial" w:eastAsia="Arial" w:hAnsi="Arial"/>
          <w:color w:val="333333"/>
          <w:sz w:val="20"/>
          <w:szCs w:val="20"/>
        </w:rPr>
        <w:t xml:space="preserve">No executable code stored in storage — good</w:t>
      </w:r>
    </w:p>
    <w:p>
      <w:pPr>
        <w:pStyle w:val="ListParagraph"/>
        <w:numPr>
          <w:ilvl w:val="0"/>
          <w:numId w:val="2"/>
        </w:numPr>
        <w:spacing w:before="40" w:after="40"/>
      </w:pPr>
      <w:r>
        <w:rPr>
          <w:rFonts w:ascii="Arial" w:cs="Arial" w:eastAsia="Arial" w:hAnsi="Arial"/>
          <w:color w:val="333333"/>
          <w:sz w:val="20"/>
          <w:szCs w:val="20"/>
        </w:rPr>
        <w:t xml:space="preserve">Videos stored in IndexedDB as Blobs — safer than base64</w:t>
      </w:r>
    </w:p>
    <w:p>
      <w:pPr>
        <w:spacing w:before="40" w:after="40"/>
      </w:pPr>
    </w:p>
    <w:p>
      <w:pPr>
        <w:spacing w:before="200" w:after="80"/>
      </w:pPr>
      <w:r>
        <w:rPr>
          <w:rFonts w:ascii="Arial" w:cs="Arial" w:eastAsia="Arial" w:hAnsi="Arial"/>
          <w:b/>
          <w:bCs/>
          <w:color w:val="34495E"/>
          <w:sz w:val="22"/>
          <w:szCs w:val="22"/>
        </w:rPr>
        <w:t xml:space="preserve">Finding: GIF Stored as Raw base64 in chrome.storage.local (Medium)</w:t>
      </w:r>
    </w:p>
    <w:p>
      <w:pPr>
        <w:spacing w:before="60" w:after="80"/>
      </w:pPr>
      <w:r>
        <w:rPr>
          <w:rFonts w:ascii="Arial" w:cs="Arial" w:eastAsia="Arial" w:hAnsi="Arial"/>
          <w:color w:val="333333"/>
          <w:sz w:val="20"/>
          <w:szCs w:val="20"/>
        </w:rPr>
        <w:t xml:space="preserve">GIF files (up to 20MB) are stored as full base64 data URLs in chrome.storage.local. This causes storage bloat and the data URL is set directly as DOM element src — while currently safe, future refactors could accidentally misuse it as HTML content.</w:t>
      </w:r>
    </w:p>
    <w:p>
      <w:pPr>
        <w:spacing w:before="60" w:after="80"/>
      </w:pPr>
      <w:r>
        <w:rPr>
          <w:rFonts w:ascii="Arial" w:cs="Arial" w:eastAsia="Arial" w:hAnsi="Arial"/>
          <w:b/>
          <w:bCs/>
          <w:sz w:val="20"/>
          <w:szCs w:val="20"/>
        </w:rPr>
        <w:t xml:space="preserve">Fix: </w:t>
      </w:r>
      <w:r>
        <w:rPr>
          <w:rFonts w:ascii="Arial" w:cs="Arial" w:eastAsia="Arial" w:hAnsi="Arial"/>
          <w:sz w:val="20"/>
          <w:szCs w:val="20"/>
        </w:rPr>
        <w:t xml:space="preserve">Migrate GIF storage to IndexedDB as Blobs, consistent with how video files are handled.</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5 — User Input Validation</w:t>
      </w:r>
    </w:p>
    <w:p>
      <w:pPr>
        <w:pStyle w:val="Heading2"/>
        <w:spacing w:before="280" w:after="100"/>
      </w:pPr>
      <w:r>
        <w:rPr>
          <w:rFonts w:ascii="Arial" w:cs="Arial" w:eastAsia="Arial" w:hAnsi="Arial"/>
          <w:b/>
          <w:bCs/>
          <w:color w:val="2C5F8A"/>
          <w:sz w:val="26"/>
          <w:szCs w:val="26"/>
        </w:rPr>
        <w:t xml:space="preserve">5a — Shortcut URLs (Critical — HIGH)</w:t>
      </w:r>
    </w:p>
    <w:p>
      <w:pPr>
        <w:spacing w:before="60" w:after="80"/>
      </w:pPr>
      <w:r>
        <w:rPr>
          <w:rFonts w:ascii="Arial" w:cs="Arial" w:eastAsia="Arial" w:hAnsi="Arial"/>
          <w:color w:val="333333"/>
          <w:sz w:val="20"/>
          <w:szCs w:val="20"/>
        </w:rPr>
        <w:t xml:space="preserve">Current code in saveShortcut() (script.js line 2718):</w:t>
      </w:r>
    </w:p>
    <w:p>
      <w:pPr>
        <w:shd w:fill="F4F4F4" w:val="clear"/>
        <w:spacing w:before="80" w:after="80"/>
        <w:ind w:left="360"/>
      </w:pPr>
      <w:r>
        <w:rPr>
          <w:rFonts w:ascii="Courier New" w:cs="Courier New" w:eastAsia="Courier New" w:hAnsi="Courier New"/>
          <w:color w:val="C0392B"/>
          <w:sz w:val="18"/>
          <w:szCs w:val="18"/>
        </w:rPr>
        <w:t xml:space="preserve">if (!url.startsWith('http')) url = 'https://' + url;</w:t>
      </w:r>
    </w:p>
    <w:p>
      <w:pPr>
        <w:spacing w:before="60" w:after="80"/>
      </w:pPr>
      <w:r>
        <w:rPr>
          <w:rFonts w:ascii="Arial" w:cs="Arial" w:eastAsia="Arial" w:hAnsi="Arial"/>
          <w:color w:val="333333"/>
          <w:sz w:val="20"/>
          <w:szCs w:val="20"/>
        </w:rPr>
        <w:t xml:space="preserve">This does NOT validate against javascript: or data: URL schemes. A URL like javascript:alert(document.cookie) that already contains a protocol would bypass this check. The shortcut href is then set directly on an anchor element without sanitization.</w:t>
      </w:r>
    </w:p>
    <w:p>
      <w:pPr>
        <w:spacing w:before="40" w:after="40"/>
      </w:pPr>
    </w:p>
    <w:p>
      <w:pPr>
        <w:spacing w:before="60" w:after="80"/>
      </w:pPr>
      <w:r>
        <w:rPr>
          <w:rFonts w:ascii="Arial" w:cs="Arial" w:eastAsia="Arial" w:hAnsi="Arial"/>
          <w:color w:val="333333"/>
          <w:sz w:val="20"/>
          <w:szCs w:val="20"/>
        </w:rPr>
        <w:t xml:space="preserve">Required fix — isSafeUrl() validation function:</w:t>
      </w:r>
    </w:p>
    <w:p>
      <w:pPr>
        <w:shd w:fill="F4F4F4" w:val="clear"/>
        <w:spacing w:before="80" w:after="80"/>
        <w:ind w:left="360"/>
      </w:pPr>
      <w:r>
        <w:rPr>
          <w:rFonts w:ascii="Courier New" w:cs="Courier New" w:eastAsia="Courier New" w:hAnsi="Courier New"/>
          <w:color w:val="C0392B"/>
          <w:sz w:val="18"/>
          <w:szCs w:val="18"/>
        </w:rPr>
        <w:t xml:space="preserve">function isSafeUrl(url) {</w:t>
      </w:r>
    </w:p>
    <w:p>
      <w:pPr>
        <w:shd w:fill="F4F4F4" w:val="clear"/>
        <w:spacing w:before="80" w:after="80"/>
        <w:ind w:left="360"/>
      </w:pPr>
      <w:r>
        <w:rPr>
          <w:rFonts w:ascii="Courier New" w:cs="Courier New" w:eastAsia="Courier New" w:hAnsi="Courier New"/>
          <w:color w:val="C0392B"/>
          <w:sz w:val="18"/>
          <w:szCs w:val="18"/>
        </w:rPr>
        <w:t xml:space="preserve">  try {</w:t>
      </w:r>
    </w:p>
    <w:p>
      <w:pPr>
        <w:shd w:fill="F4F4F4" w:val="clear"/>
        <w:spacing w:before="80" w:after="80"/>
        <w:ind w:left="360"/>
      </w:pPr>
      <w:r>
        <w:rPr>
          <w:rFonts w:ascii="Courier New" w:cs="Courier New" w:eastAsia="Courier New" w:hAnsi="Courier New"/>
          <w:color w:val="C0392B"/>
          <w:sz w:val="18"/>
          <w:szCs w:val="18"/>
        </w:rPr>
        <w:t xml:space="preserve">    const u = new URL(url);</w:t>
      </w:r>
    </w:p>
    <w:p>
      <w:pPr>
        <w:shd w:fill="F4F4F4" w:val="clear"/>
        <w:spacing w:before="80" w:after="80"/>
        <w:ind w:left="360"/>
      </w:pPr>
      <w:r>
        <w:rPr>
          <w:rFonts w:ascii="Courier New" w:cs="Courier New" w:eastAsia="Courier New" w:hAnsi="Courier New"/>
          <w:color w:val="C0392B"/>
          <w:sz w:val="18"/>
          <w:szCs w:val="18"/>
        </w:rPr>
        <w:t xml:space="preserve">    return u.protocol === 'http:' || u.protocol === 'https:';</w:t>
      </w:r>
    </w:p>
    <w:p>
      <w:pPr>
        <w:shd w:fill="F4F4F4" w:val="clear"/>
        <w:spacing w:before="80" w:after="80"/>
        <w:ind w:left="360"/>
      </w:pPr>
      <w:r>
        <w:rPr>
          <w:rFonts w:ascii="Courier New" w:cs="Courier New" w:eastAsia="Courier New" w:hAnsi="Courier New"/>
          <w:color w:val="C0392B"/>
          <w:sz w:val="18"/>
          <w:szCs w:val="18"/>
        </w:rPr>
        <w:t xml:space="preserve">  } catch { return false; }</w:t>
      </w:r>
    </w:p>
    <w:p>
      <w:pPr>
        <w:shd w:fill="F4F4F4" w:val="clear"/>
        <w:spacing w:before="80" w:after="80"/>
        <w:ind w:left="360"/>
      </w:pPr>
      <w:r>
        <w:rPr>
          <w:rFonts w:ascii="Courier New" w:cs="Courier New" w:eastAsia="Courier New" w:hAnsi="Courier New"/>
          <w:color w:val="C0392B"/>
          <w:sz w:val="18"/>
          <w:szCs w:val="18"/>
        </w:rPr>
        <w:t xml:space="preserve">}</w:t>
      </w:r>
    </w:p>
    <w:p>
      <w:pPr>
        <w:spacing w:before="60" w:after="80"/>
      </w:pPr>
      <w:r>
        <w:rPr>
          <w:rFonts w:ascii="Arial" w:cs="Arial" w:eastAsia="Arial" w:hAnsi="Arial"/>
          <w:color w:val="333333"/>
          <w:sz w:val="20"/>
          <w:szCs w:val="20"/>
        </w:rPr>
        <w:t xml:space="preserve">Apply this in: saveShortcut(), the shortcut folder prompt() handler, and importLayout() for all URLs.</w:t>
      </w:r>
    </w:p>
    <w:p>
      <w:pPr>
        <w:spacing w:before="40" w:after="40"/>
      </w:pPr>
    </w:p>
    <w:p>
      <w:pPr>
        <w:pStyle w:val="Heading2"/>
        <w:spacing w:before="280" w:after="100"/>
      </w:pPr>
      <w:r>
        <w:rPr>
          <w:rFonts w:ascii="Arial" w:cs="Arial" w:eastAsia="Arial" w:hAnsi="Arial"/>
          <w:b/>
          <w:bCs/>
          <w:color w:val="2C5F8A"/>
          <w:sz w:val="26"/>
          <w:szCs w:val="26"/>
        </w:rPr>
        <w:t xml:space="preserve">5b — Shortcut Folder Widget — prompt() Input (Medium)</w:t>
      </w:r>
    </w:p>
    <w:p>
      <w:pPr>
        <w:spacing w:before="60" w:after="80"/>
      </w:pPr>
      <w:r>
        <w:rPr>
          <w:rFonts w:ascii="Arial" w:cs="Arial" w:eastAsia="Arial" w:hAnsi="Arial"/>
          <w:color w:val="333333"/>
          <w:sz w:val="20"/>
          <w:szCs w:val="20"/>
        </w:rPr>
        <w:t xml:space="preserve">The folder widget uses prompt() to collect URLs and applies the same insufficient http prefix prepend, with no validation that the resulting URL is safe.</w:t>
      </w:r>
    </w:p>
    <w:p>
      <w:pPr>
        <w:spacing w:before="40" w:after="40"/>
      </w:pPr>
    </w:p>
    <w:p>
      <w:pPr>
        <w:pStyle w:val="Heading2"/>
        <w:spacing w:before="280" w:after="100"/>
      </w:pPr>
      <w:r>
        <w:rPr>
          <w:rFonts w:ascii="Arial" w:cs="Arial" w:eastAsia="Arial" w:hAnsi="Arial"/>
          <w:b/>
          <w:bCs/>
          <w:color w:val="2C5F8A"/>
          <w:sz w:val="26"/>
          <w:szCs w:val="26"/>
        </w:rPr>
        <w:t xml:space="preserve">5c — Shortcut Name innerHTML Injection (Medium)</w:t>
      </w:r>
    </w:p>
    <w:p>
      <w:pPr>
        <w:spacing w:before="60" w:after="80"/>
      </w:pPr>
      <w:r>
        <w:rPr>
          <w:rFonts w:ascii="Arial" w:cs="Arial" w:eastAsia="Arial" w:hAnsi="Arial"/>
          <w:color w:val="333333"/>
          <w:sz w:val="20"/>
          <w:szCs w:val="20"/>
        </w:rPr>
        <w:t xml:space="preserve">In renderShortcuts() (script.js line 778), sc.name is interpolated directly into innerHTML. A shortcut name containing &lt;img src=x onerror=alert(1)&gt; would execute as script.</w:t>
      </w:r>
    </w:p>
    <w:p>
      <w:pPr>
        <w:shd w:fill="F4F4F4" w:val="clear"/>
        <w:spacing w:before="80" w:after="80"/>
        <w:ind w:left="360"/>
      </w:pPr>
      <w:r>
        <w:rPr>
          <w:rFonts w:ascii="Courier New" w:cs="Courier New" w:eastAsia="Courier New" w:hAnsi="Courier New"/>
          <w:color w:val="C0392B"/>
          <w:sz w:val="18"/>
          <w:szCs w:val="18"/>
        </w:rPr>
        <w:t xml:space="preserve">// Vulnerable</w:t>
      </w:r>
    </w:p>
    <w:p>
      <w:pPr>
        <w:shd w:fill="F4F4F4" w:val="clear"/>
        <w:spacing w:before="80" w:after="80"/>
        <w:ind w:left="360"/>
      </w:pPr>
      <w:r>
        <w:rPr>
          <w:rFonts w:ascii="Courier New" w:cs="Courier New" w:eastAsia="Courier New" w:hAnsi="Courier New"/>
          <w:color w:val="C0392B"/>
          <w:sz w:val="18"/>
          <w:szCs w:val="18"/>
        </w:rPr>
        <w:t xml:space="preserve">el.innerHTML = `...&lt;span class="shortcut-label"&gt;${sc.name}&lt;/span&gt;...`;</w:t>
      </w:r>
    </w:p>
    <w:p>
      <w:pPr>
        <w:shd w:fill="F4F4F4" w:val="clear"/>
        <w:spacing w:before="80" w:after="80"/>
        <w:ind w:left="360"/>
      </w:pPr>
      <w:r>
        <w:rPr>
          <w:rFonts w:ascii="Courier New" w:cs="Courier New" w:eastAsia="Courier New" w:hAnsi="Courier New"/>
          <w:color w:val="C0392B"/>
          <w:sz w:val="18"/>
          <w:szCs w:val="18"/>
        </w:rPr>
        <w:t xml:space="preserve">// Safe replacement</w:t>
      </w:r>
    </w:p>
    <w:p>
      <w:pPr>
        <w:shd w:fill="F4F4F4" w:val="clear"/>
        <w:spacing w:before="80" w:after="80"/>
        <w:ind w:left="360"/>
      </w:pPr>
      <w:r>
        <w:rPr>
          <w:rFonts w:ascii="Courier New" w:cs="Courier New" w:eastAsia="Courier New" w:hAnsi="Courier New"/>
          <w:color w:val="C0392B"/>
          <w:sz w:val="18"/>
          <w:szCs w:val="18"/>
        </w:rPr>
        <w:t xml:space="preserve">const label = document.createElement('span');</w:t>
      </w:r>
    </w:p>
    <w:p>
      <w:pPr>
        <w:shd w:fill="F4F4F4" w:val="clear"/>
        <w:spacing w:before="80" w:after="80"/>
        <w:ind w:left="360"/>
      </w:pPr>
      <w:r>
        <w:rPr>
          <w:rFonts w:ascii="Courier New" w:cs="Courier New" w:eastAsia="Courier New" w:hAnsi="Courier New"/>
          <w:color w:val="C0392B"/>
          <w:sz w:val="18"/>
          <w:szCs w:val="18"/>
        </w:rPr>
        <w:t xml:space="preserve">label.className = 'shortcut-label';</w:t>
      </w:r>
    </w:p>
    <w:p>
      <w:pPr>
        <w:shd w:fill="F4F4F4" w:val="clear"/>
        <w:spacing w:before="80" w:after="80"/>
        <w:ind w:left="360"/>
      </w:pPr>
      <w:r>
        <w:rPr>
          <w:rFonts w:ascii="Courier New" w:cs="Courier New" w:eastAsia="Courier New" w:hAnsi="Courier New"/>
          <w:color w:val="C0392B"/>
          <w:sz w:val="18"/>
          <w:szCs w:val="18"/>
        </w:rPr>
        <w:t xml:space="preserve">label.textContent = sc.name;  // safe</w:t>
      </w:r>
    </w:p>
    <w:p>
      <w:pPr>
        <w:shd w:fill="F4F4F4" w:val="clear"/>
        <w:spacing w:before="80" w:after="80"/>
        <w:ind w:left="360"/>
      </w:pPr>
      <w:r>
        <w:rPr>
          <w:rFonts w:ascii="Courier New" w:cs="Courier New" w:eastAsia="Courier New" w:hAnsi="Courier New"/>
          <w:color w:val="C0392B"/>
          <w:sz w:val="18"/>
          <w:szCs w:val="18"/>
        </w:rPr>
        <w:t xml:space="preserve">el.appendChild(label);</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6 — Layout Import Security</w:t>
      </w:r>
    </w:p>
    <w:p>
      <w:pPr>
        <w:spacing w:before="200" w:after="80"/>
      </w:pPr>
      <w:r>
        <w:rPr>
          <w:rFonts w:ascii="Arial" w:cs="Arial" w:eastAsia="Arial" w:hAnsi="Arial"/>
          <w:b/>
          <w:bCs/>
          <w:color w:val="34495E"/>
          <w:sz w:val="22"/>
          <w:szCs w:val="22"/>
        </w:rPr>
        <w:t xml:space="preserve">Finding: Shallow Validation Only (Low-Medium)</w:t>
      </w:r>
    </w:p>
    <w:p>
      <w:pPr>
        <w:spacing w:before="60" w:after="80"/>
      </w:pPr>
      <w:r>
        <w:rPr>
          <w:rFonts w:ascii="Arial" w:cs="Arial" w:eastAsia="Arial" w:hAnsi="Arial"/>
          <w:color w:val="333333"/>
          <w:sz w:val="20"/>
          <w:szCs w:val="20"/>
        </w:rPr>
        <w:t xml:space="preserve">The import check only verifies that version and at least one of settings/widgets are present. There is no type checking of individual fields:</w:t>
      </w:r>
    </w:p>
    <w:p>
      <w:pPr>
        <w:pStyle w:val="ListParagraph"/>
        <w:numPr>
          <w:ilvl w:val="0"/>
          <w:numId w:val="2"/>
        </w:numPr>
        <w:spacing w:before="40" w:after="40"/>
      </w:pPr>
      <w:r>
        <w:rPr>
          <w:rFonts w:ascii="Arial" w:cs="Arial" w:eastAsia="Arial" w:hAnsi="Arial"/>
          <w:color w:val="333333"/>
          <w:sz w:val="20"/>
          <w:szCs w:val="20"/>
        </w:rPr>
        <w:t xml:space="preserve">layout.settings.overlayOpacity could be Infinity or NaN</w:t>
      </w:r>
    </w:p>
    <w:p>
      <w:pPr>
        <w:pStyle w:val="ListParagraph"/>
        <w:numPr>
          <w:ilvl w:val="0"/>
          <w:numId w:val="2"/>
        </w:numPr>
        <w:spacing w:before="40" w:after="40"/>
      </w:pPr>
      <w:r>
        <w:rPr>
          <w:rFonts w:ascii="Arial" w:cs="Arial" w:eastAsia="Arial" w:hAnsi="Arial"/>
          <w:color w:val="333333"/>
          <w:sz w:val="20"/>
          <w:szCs w:val="20"/>
        </w:rPr>
        <w:t xml:space="preserve">layout.shortcuts array could contain objects with url: "javascript:alert()"</w:t>
      </w:r>
    </w:p>
    <w:p>
      <w:pPr>
        <w:pStyle w:val="ListParagraph"/>
        <w:numPr>
          <w:ilvl w:val="0"/>
          <w:numId w:val="2"/>
        </w:numPr>
        <w:spacing w:before="40" w:after="40"/>
      </w:pPr>
      <w:r>
        <w:rPr>
          <w:rFonts w:ascii="Arial" w:cs="Arial" w:eastAsia="Arial" w:hAnsi="Arial"/>
          <w:color w:val="333333"/>
          <w:sz w:val="20"/>
          <w:szCs w:val="20"/>
        </w:rPr>
        <w:t xml:space="preserve">layout.widgetVisibility dictionary keys could be arbitrary strings</w:t>
      </w:r>
    </w:p>
    <w:p>
      <w:pPr>
        <w:pStyle w:val="ListParagraph"/>
        <w:numPr>
          <w:ilvl w:val="0"/>
          <w:numId w:val="2"/>
        </w:numPr>
        <w:spacing w:before="40" w:after="40"/>
      </w:pPr>
      <w:r>
        <w:rPr>
          <w:rFonts w:ascii="Arial" w:cs="Arial" w:eastAsia="Arial" w:hAnsi="Arial"/>
          <w:color w:val="333333"/>
          <w:sz w:val="20"/>
          <w:szCs w:val="20"/>
        </w:rPr>
        <w:t xml:space="preserve">No maximum import file size limit — a malicious JSON could be enormous</w:t>
      </w:r>
    </w:p>
    <w:p>
      <w:pPr>
        <w:spacing w:before="40" w:after="40"/>
      </w:pPr>
    </w:p>
    <w:p>
      <w:pPr>
        <w:spacing w:before="60" w:after="80"/>
      </w:pPr>
      <w:r>
        <w:rPr>
          <w:rFonts w:ascii="Arial" w:cs="Arial" w:eastAsia="Arial" w:hAnsi="Arial"/>
          <w:color w:val="333333"/>
          <w:sz w:val="20"/>
          <w:szCs w:val="20"/>
        </w:rPr>
        <w:t xml:space="preserve">Recommended additional validation:</w:t>
      </w:r>
    </w:p>
    <w:p>
      <w:pPr>
        <w:shd w:fill="F4F4F4" w:val="clear"/>
        <w:spacing w:before="80" w:after="80"/>
        <w:ind w:left="360"/>
      </w:pPr>
      <w:r>
        <w:rPr>
          <w:rFonts w:ascii="Courier New" w:cs="Courier New" w:eastAsia="Courier New" w:hAnsi="Courier New"/>
          <w:color w:val="C0392B"/>
          <w:sz w:val="18"/>
          <w:szCs w:val="18"/>
        </w:rPr>
        <w:t xml:space="preserve">if (Array.isArray(layout.shortcuts)) {</w:t>
      </w:r>
    </w:p>
    <w:p>
      <w:pPr>
        <w:shd w:fill="F4F4F4" w:val="clear"/>
        <w:spacing w:before="80" w:after="80"/>
        <w:ind w:left="360"/>
      </w:pPr>
      <w:r>
        <w:rPr>
          <w:rFonts w:ascii="Courier New" w:cs="Courier New" w:eastAsia="Courier New" w:hAnsi="Courier New"/>
          <w:color w:val="C0392B"/>
          <w:sz w:val="18"/>
          <w:szCs w:val="18"/>
        </w:rPr>
        <w:t xml:space="preserve">  layout.shortcuts = layout.shortcuts.filter(sc =&gt;</w:t>
      </w:r>
    </w:p>
    <w:p>
      <w:pPr>
        <w:shd w:fill="F4F4F4" w:val="clear"/>
        <w:spacing w:before="80" w:after="80"/>
        <w:ind w:left="360"/>
      </w:pPr>
      <w:r>
        <w:rPr>
          <w:rFonts w:ascii="Courier New" w:cs="Courier New" w:eastAsia="Courier New" w:hAnsi="Courier New"/>
          <w:color w:val="C0392B"/>
          <w:sz w:val="18"/>
          <w:szCs w:val="18"/>
        </w:rPr>
        <w:t xml:space="preserve">    typeof sc.name === 'string' &amp;&amp;</w:t>
      </w:r>
    </w:p>
    <w:p>
      <w:pPr>
        <w:shd w:fill="F4F4F4" w:val="clear"/>
        <w:spacing w:before="80" w:after="80"/>
        <w:ind w:left="360"/>
      </w:pPr>
      <w:r>
        <w:rPr>
          <w:rFonts w:ascii="Courier New" w:cs="Courier New" w:eastAsia="Courier New" w:hAnsi="Courier New"/>
          <w:color w:val="C0392B"/>
          <w:sz w:val="18"/>
          <w:szCs w:val="18"/>
        </w:rPr>
        <w:t xml:space="preserve">    typeof sc.url === 'string' &amp;&amp;</w:t>
      </w:r>
    </w:p>
    <w:p>
      <w:pPr>
        <w:shd w:fill="F4F4F4" w:val="clear"/>
        <w:spacing w:before="80" w:after="80"/>
        <w:ind w:left="360"/>
      </w:pPr>
      <w:r>
        <w:rPr>
          <w:rFonts w:ascii="Courier New" w:cs="Courier New" w:eastAsia="Courier New" w:hAnsi="Courier New"/>
          <w:color w:val="C0392B"/>
          <w:sz w:val="18"/>
          <w:szCs w:val="18"/>
        </w:rPr>
        <w:t xml:space="preserve">    isSafeUrl(sc.url)</w:t>
      </w:r>
    </w:p>
    <w:p>
      <w:pPr>
        <w:shd w:fill="F4F4F4" w:val="clear"/>
        <w:spacing w:before="80" w:after="80"/>
        <w:ind w:left="360"/>
      </w:pPr>
      <w:r>
        <w:rPr>
          <w:rFonts w:ascii="Courier New" w:cs="Courier New" w:eastAsia="Courier New" w:hAnsi="Courier New"/>
          <w:color w:val="C0392B"/>
          <w:sz w:val="18"/>
          <w:szCs w:val="18"/>
        </w:rPr>
        <w:t xml:space="preserve">  );</w:t>
      </w:r>
    </w:p>
    <w:p>
      <w:pPr>
        <w:shd w:fill="F4F4F4" w:val="clear"/>
        <w:spacing w:before="80" w:after="80"/>
        <w:ind w:left="360"/>
      </w:pPr>
      <w:r>
        <w:rPr>
          <w:rFonts w:ascii="Courier New" w:cs="Courier New" w:eastAsia="Courier New" w:hAnsi="Courier New"/>
          <w:color w:val="C0392B"/>
          <w:sz w:val="18"/>
          <w:szCs w:val="18"/>
        </w:rPr>
        <w:t xml:space="preserve">}</w:t>
      </w:r>
    </w:p>
    <w:p>
      <w:pPr>
        <w:shd w:fill="F4F4F4" w:val="clear"/>
        <w:spacing w:before="80" w:after="80"/>
        <w:ind w:left="360"/>
      </w:pPr>
      <w:r>
        <w:rPr>
          <w:rFonts w:ascii="Courier New" w:cs="Courier New" w:eastAsia="Courier New" w:hAnsi="Courier New"/>
          <w:color w:val="C0392B"/>
          <w:sz w:val="18"/>
          <w:szCs w:val="18"/>
        </w:rPr>
        <w:t xml:space="preserve">if (layout.settings?.overlayOpacity !== undefined) {</w:t>
      </w:r>
    </w:p>
    <w:p>
      <w:pPr>
        <w:shd w:fill="F4F4F4" w:val="clear"/>
        <w:spacing w:before="80" w:after="80"/>
        <w:ind w:left="360"/>
      </w:pPr>
      <w:r>
        <w:rPr>
          <w:rFonts w:ascii="Courier New" w:cs="Courier New" w:eastAsia="Courier New" w:hAnsi="Courier New"/>
          <w:color w:val="C0392B"/>
          <w:sz w:val="18"/>
          <w:szCs w:val="18"/>
        </w:rPr>
        <w:t xml:space="preserve">  layout.settings.overlayOpacity = Math.max(0, Math.min(80,</w:t>
      </w:r>
    </w:p>
    <w:p>
      <w:pPr>
        <w:shd w:fill="F4F4F4" w:val="clear"/>
        <w:spacing w:before="80" w:after="80"/>
        <w:ind w:left="360"/>
      </w:pPr>
      <w:r>
        <w:rPr>
          <w:rFonts w:ascii="Courier New" w:cs="Courier New" w:eastAsia="Courier New" w:hAnsi="Courier New"/>
          <w:color w:val="C0392B"/>
          <w:sz w:val="18"/>
          <w:szCs w:val="18"/>
        </w:rPr>
        <w:t xml:space="preserve">    Number(layout.settings.overlayOpacity) || 30));</w:t>
      </w:r>
    </w:p>
    <w:p>
      <w:pPr>
        <w:shd w:fill="F4F4F4" w:val="clear"/>
        <w:spacing w:before="80" w:after="80"/>
        <w:ind w:left="360"/>
      </w:pPr>
      <w:r>
        <w:rPr>
          <w:rFonts w:ascii="Courier New" w:cs="Courier New" w:eastAsia="Courier New" w:hAnsi="Courier New"/>
          <w:color w:val="C0392B"/>
          <w:sz w:val="18"/>
          <w:szCs w:val="18"/>
        </w:rPr>
        <w:t xml:space="preserve">}</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7 — Widget System Security</w:t>
      </w:r>
    </w:p>
    <w:p>
      <w:pPr>
        <w:spacing w:before="60" w:after="80"/>
      </w:pPr>
      <w:r>
        <w:rPr>
          <w:rFonts w:ascii="Arial" w:cs="Arial" w:eastAsia="Arial" w:hAnsi="Arial"/>
          <w:color w:val="333333"/>
          <w:sz w:val="20"/>
          <w:szCs w:val="20"/>
        </w:rPr>
        <w:t xml:space="preserve">Widgets are created entirely using DOM APIs (createElement, textContent, appendChild). This is the correct approach and is safe throughout the widget system.</w:t>
      </w:r>
    </w:p>
    <w:p>
      <w:pPr>
        <w:spacing w:before="40" w:after="40"/>
      </w:pPr>
    </w:p>
    <w:p>
      <w:pPr>
        <w:spacing w:before="200" w:after="80"/>
      </w:pPr>
      <w:r>
        <w:rPr>
          <w:rFonts w:ascii="Arial" w:cs="Arial" w:eastAsia="Arial" w:hAnsi="Arial"/>
          <w:b/>
          <w:bCs/>
          <w:color w:val="34495E"/>
          <w:sz w:val="22"/>
          <w:szCs w:val="22"/>
        </w:rPr>
        <w:t xml:space="preserve">Exception: openCategoryModal wallpaper thumbnail (Medium)</w:t>
      </w:r>
    </w:p>
    <w:p>
      <w:pPr>
        <w:spacing w:before="60" w:after="80"/>
      </w:pPr>
      <w:r>
        <w:rPr>
          <w:rFonts w:ascii="Arial" w:cs="Arial" w:eastAsia="Arial" w:hAnsi="Arial"/>
          <w:color w:val="333333"/>
          <w:sz w:val="20"/>
          <w:szCs w:val="20"/>
        </w:rPr>
        <w:t xml:space="preserve">wp.name from wallpapers.json is interpolated into thumb.innerHTML. Currently safe because wallpapers.json ships with the extension, but would become an XSS vector if the catalog were ever remotely fetched or user-editable.</w:t>
      </w:r>
    </w:p>
    <w:p>
      <w:pPr>
        <w:shd w:fill="F4F4F4" w:val="clear"/>
        <w:spacing w:before="80" w:after="80"/>
        <w:ind w:left="360"/>
      </w:pPr>
      <w:r>
        <w:rPr>
          <w:rFonts w:ascii="Courier New" w:cs="Courier New" w:eastAsia="Courier New" w:hAnsi="Courier New"/>
          <w:color w:val="C0392B"/>
          <w:sz w:val="18"/>
          <w:szCs w:val="18"/>
        </w:rPr>
        <w:t xml:space="preserve">// Vulnerable</w:t>
      </w:r>
    </w:p>
    <w:p>
      <w:pPr>
        <w:shd w:fill="F4F4F4" w:val="clear"/>
        <w:spacing w:before="80" w:after="80"/>
        <w:ind w:left="360"/>
      </w:pPr>
      <w:r>
        <w:rPr>
          <w:rFonts w:ascii="Courier New" w:cs="Courier New" w:eastAsia="Courier New" w:hAnsi="Courier New"/>
          <w:color w:val="C0392B"/>
          <w:sz w:val="18"/>
          <w:szCs w:val="18"/>
        </w:rPr>
        <w:t xml:space="preserve">thumb.innerHTML = `&lt;div class="wallpaper-thumb-label"&gt;${wp.name}&lt;/div&gt;`;</w:t>
      </w:r>
    </w:p>
    <w:p>
      <w:pPr>
        <w:shd w:fill="F4F4F4" w:val="clear"/>
        <w:spacing w:before="80" w:after="80"/>
        <w:ind w:left="360"/>
      </w:pPr>
      <w:r>
        <w:rPr>
          <w:rFonts w:ascii="Courier New" w:cs="Courier New" w:eastAsia="Courier New" w:hAnsi="Courier New"/>
          <w:color w:val="C0392B"/>
          <w:sz w:val="18"/>
          <w:szCs w:val="18"/>
        </w:rPr>
        <w:t xml:space="preserve">// Safe replacement</w:t>
      </w:r>
    </w:p>
    <w:p>
      <w:pPr>
        <w:shd w:fill="F4F4F4" w:val="clear"/>
        <w:spacing w:before="80" w:after="80"/>
        <w:ind w:left="360"/>
      </w:pPr>
      <w:r>
        <w:rPr>
          <w:rFonts w:ascii="Courier New" w:cs="Courier New" w:eastAsia="Courier New" w:hAnsi="Courier New"/>
          <w:color w:val="C0392B"/>
          <w:sz w:val="18"/>
          <w:szCs w:val="18"/>
        </w:rPr>
        <w:t xml:space="preserve">thumb.querySelector('.wallpaper-thumb-label').textContent = wp.name;</w:t>
      </w:r>
    </w:p>
    <w:p>
      <w:pPr>
        <w:spacing w:before="40" w:after="40"/>
      </w:pPr>
    </w:p>
    <w:p>
      <w:pPr>
        <w:spacing w:before="60" w:after="80"/>
      </w:pPr>
      <w:r>
        <w:rPr>
          <w:rFonts w:ascii="Arial" w:cs="Arial" w:eastAsia="Arial" w:hAnsi="Arial"/>
          <w:color w:val="333333"/>
          <w:sz w:val="20"/>
          <w:szCs w:val="20"/>
        </w:rPr>
        <w:t xml:space="preserve">Positives confirmed:</w:t>
      </w:r>
    </w:p>
    <w:p>
      <w:pPr>
        <w:pStyle w:val="ListParagraph"/>
        <w:numPr>
          <w:ilvl w:val="0"/>
          <w:numId w:val="2"/>
        </w:numPr>
        <w:spacing w:before="40" w:after="40"/>
      </w:pPr>
      <w:r>
        <w:rPr>
          <w:rFonts w:ascii="Arial" w:cs="Arial" w:eastAsia="Arial" w:hAnsi="Arial"/>
          <w:color w:val="333333"/>
          <w:sz w:val="20"/>
          <w:szCs w:val="20"/>
        </w:rPr>
        <w:t xml:space="preserve">No eval(), Function(), or setTimeout(string) constructions found anywhere</w:t>
      </w:r>
    </w:p>
    <w:p>
      <w:pPr>
        <w:pStyle w:val="ListParagraph"/>
        <w:numPr>
          <w:ilvl w:val="0"/>
          <w:numId w:val="2"/>
        </w:numPr>
        <w:spacing w:before="40" w:after="40"/>
      </w:pPr>
      <w:r>
        <w:rPr>
          <w:rFonts w:ascii="Arial" w:cs="Arial" w:eastAsia="Arial" w:hAnsi="Arial"/>
          <w:color w:val="333333"/>
          <w:sz w:val="20"/>
          <w:szCs w:val="20"/>
        </w:rPr>
        <w:t xml:space="preserve">All event handlers use proper function references — not inline strings</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8 — Embedded Content Safety (iframes)</w:t>
      </w:r>
    </w:p>
    <w:p>
      <w:pPr>
        <w:spacing w:before="200" w:after="80"/>
      </w:pPr>
      <w:r>
        <w:rPr>
          <w:rFonts w:ascii="Arial" w:cs="Arial" w:eastAsia="Arial" w:hAnsi="Arial"/>
          <w:b/>
          <w:bCs/>
          <w:color w:val="34495E"/>
          <w:sz w:val="22"/>
          <w:szCs w:val="22"/>
        </w:rPr>
        <w:t xml:space="preserve">Finding: Music iframes lack sandbox attribute (HIGH)</w:t>
      </w:r>
    </w:p>
    <w:p>
      <w:pPr>
        <w:spacing w:before="60" w:after="80"/>
      </w:pPr>
      <w:r>
        <w:rPr>
          <w:rFonts w:ascii="Arial" w:cs="Arial" w:eastAsia="Arial" w:hAnsi="Arial"/>
          <w:color w:val="333333"/>
          <w:sz w:val="20"/>
          <w:szCs w:val="20"/>
        </w:rPr>
        <w:t xml:space="preserve">In createMusicWidget() (script.js lines 2640-2647), iframes for Spotify and Apple Music are created without a sandbox attribute. Without sandbox, embedded iframes can:</w:t>
      </w:r>
    </w:p>
    <w:p>
      <w:pPr>
        <w:pStyle w:val="ListParagraph"/>
        <w:numPr>
          <w:ilvl w:val="0"/>
          <w:numId w:val="2"/>
        </w:numPr>
        <w:spacing w:before="40" w:after="40"/>
      </w:pPr>
      <w:r>
        <w:rPr>
          <w:rFonts w:ascii="Arial" w:cs="Arial" w:eastAsia="Arial" w:hAnsi="Arial"/>
          <w:color w:val="333333"/>
          <w:sz w:val="20"/>
          <w:szCs w:val="20"/>
        </w:rPr>
        <w:t xml:space="preserve">Access window.parent (the extension page)</w:t>
      </w:r>
    </w:p>
    <w:p>
      <w:pPr>
        <w:pStyle w:val="ListParagraph"/>
        <w:numPr>
          <w:ilvl w:val="0"/>
          <w:numId w:val="2"/>
        </w:numPr>
        <w:spacing w:before="40" w:after="40"/>
      </w:pPr>
      <w:r>
        <w:rPr>
          <w:rFonts w:ascii="Arial" w:cs="Arial" w:eastAsia="Arial" w:hAnsi="Arial"/>
          <w:color w:val="333333"/>
          <w:sz w:val="20"/>
          <w:szCs w:val="20"/>
        </w:rPr>
        <w:t xml:space="preserve">Execute scripts without restriction</w:t>
      </w:r>
    </w:p>
    <w:p>
      <w:pPr>
        <w:pStyle w:val="ListParagraph"/>
        <w:numPr>
          <w:ilvl w:val="0"/>
          <w:numId w:val="2"/>
        </w:numPr>
        <w:spacing w:before="40" w:after="40"/>
      </w:pPr>
      <w:r>
        <w:rPr>
          <w:rFonts w:ascii="Arial" w:cs="Arial" w:eastAsia="Arial" w:hAnsi="Arial"/>
          <w:color w:val="333333"/>
          <w:sz w:val="20"/>
          <w:szCs w:val="20"/>
        </w:rPr>
        <w:t xml:space="preserve">Navigate the top-level frame</w:t>
      </w:r>
    </w:p>
    <w:p>
      <w:pPr>
        <w:pStyle w:val="ListParagraph"/>
        <w:numPr>
          <w:ilvl w:val="0"/>
          <w:numId w:val="2"/>
        </w:numPr>
        <w:spacing w:before="40" w:after="40"/>
      </w:pPr>
      <w:r>
        <w:rPr>
          <w:rFonts w:ascii="Arial" w:cs="Arial" w:eastAsia="Arial" w:hAnsi="Arial"/>
          <w:color w:val="333333"/>
          <w:sz w:val="20"/>
          <w:szCs w:val="20"/>
        </w:rPr>
        <w:t xml:space="preserve">Access the extension's storage APIs within same-origin restrictions</w:t>
      </w:r>
    </w:p>
    <w:p>
      <w:pPr>
        <w:spacing w:before="40" w:after="40"/>
      </w:pPr>
    </w:p>
    <w:p>
      <w:pPr>
        <w:spacing w:before="60" w:after="80"/>
      </w:pPr>
      <w:r>
        <w:rPr>
          <w:rFonts w:ascii="Arial" w:cs="Arial" w:eastAsia="Arial" w:hAnsi="Arial"/>
          <w:color w:val="333333"/>
          <w:sz w:val="20"/>
          <w:szCs w:val="20"/>
        </w:rPr>
        <w:t xml:space="preserve">Required fix:</w:t>
      </w:r>
    </w:p>
    <w:p>
      <w:pPr>
        <w:shd w:fill="F4F4F4" w:val="clear"/>
        <w:spacing w:before="80" w:after="80"/>
        <w:ind w:left="360"/>
      </w:pPr>
      <w:r>
        <w:rPr>
          <w:rFonts w:ascii="Courier New" w:cs="Courier New" w:eastAsia="Courier New" w:hAnsi="Courier New"/>
          <w:color w:val="C0392B"/>
          <w:sz w:val="18"/>
          <w:szCs w:val="18"/>
        </w:rPr>
        <w:t xml:space="preserve">iframe.sandbox = "allow-scripts allow-same-origin allow-forms allow-popups allow-popups-to-escape-sandbox";</w:t>
      </w:r>
    </w:p>
    <w:p>
      <w:pPr>
        <w:spacing w:before="60" w:after="80"/>
      </w:pPr>
      <w:r>
        <w:rPr>
          <w:rFonts w:ascii="Arial" w:cs="Arial" w:eastAsia="Arial" w:hAnsi="Arial"/>
          <w:color w:val="333333"/>
          <w:sz w:val="20"/>
          <w:szCs w:val="20"/>
        </w:rPr>
        <w:t xml:space="preserve">Note: allow-same-origin is needed for Spotify's embedded player to function. allow-popups-to-escape-sandbox is needed so links open in new tabs.</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9 — Open Network Ports</w:t>
      </w:r>
    </w:p>
    <w:p>
      <w:pPr>
        <w:pStyle w:val="ListParagraph"/>
        <w:numPr>
          <w:ilvl w:val="0"/>
          <w:numId w:val="2"/>
        </w:numPr>
        <w:spacing w:before="40" w:after="40"/>
      </w:pPr>
      <w:r>
        <w:rPr>
          <w:rFonts w:ascii="Arial" w:cs="Arial" w:eastAsia="Arial" w:hAnsi="Arial"/>
          <w:color w:val="333333"/>
          <w:sz w:val="20"/>
          <w:szCs w:val="20"/>
        </w:rPr>
        <w:t xml:space="preserve">No WebSocket servers, HTTP servers, or localhost connections found — good</w:t>
      </w:r>
    </w:p>
    <w:p>
      <w:pPr>
        <w:pStyle w:val="ListParagraph"/>
        <w:numPr>
          <w:ilvl w:val="0"/>
          <w:numId w:val="2"/>
        </w:numPr>
        <w:spacing w:before="40" w:after="40"/>
      </w:pPr>
      <w:r>
        <w:rPr>
          <w:rFonts w:ascii="Arial" w:cs="Arial" w:eastAsia="Arial" w:hAnsi="Arial"/>
          <w:color w:val="333333"/>
          <w:sz w:val="20"/>
          <w:szCs w:val="20"/>
        </w:rPr>
        <w:t xml:space="preserve">No chrome.sockets or chrome.networking API usage — good</w:t>
      </w:r>
    </w:p>
    <w:p>
      <w:pPr>
        <w:pStyle w:val="ListParagraph"/>
        <w:numPr>
          <w:ilvl w:val="0"/>
          <w:numId w:val="2"/>
        </w:numPr>
        <w:spacing w:before="40" w:after="40"/>
      </w:pPr>
      <w:r>
        <w:rPr>
          <w:rFonts w:ascii="Arial" w:cs="Arial" w:eastAsia="Arial" w:hAnsi="Arial"/>
          <w:color w:val="333333"/>
          <w:sz w:val="20"/>
          <w:szCs w:val="20"/>
        </w:rPr>
        <w:t xml:space="preserve">No background service worker defined — extension is entirely page-level — good</w:t>
      </w:r>
    </w:p>
    <w:p>
      <w:pPr>
        <w:spacing w:before="60" w:after="80"/>
      </w:pPr>
      <w:r>
        <w:rPr>
          <w:rFonts w:ascii="Arial" w:cs="Arial" w:eastAsia="Arial" w:hAnsi="Arial"/>
          <w:color w:val="333333"/>
          <w:sz w:val="20"/>
          <w:szCs w:val="20"/>
        </w:rPr>
        <w:t xml:space="preserve">The extension does not open any local services or listen on any ports.</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10 — Memory and Performance Security</w:t>
      </w:r>
    </w:p>
    <w:p>
      <w:pPr>
        <w:pStyle w:val="Heading2"/>
        <w:spacing w:before="280" w:after="100"/>
      </w:pPr>
      <w:r>
        <w:rPr>
          <w:rFonts w:ascii="Arial" w:cs="Arial" w:eastAsia="Arial" w:hAnsi="Arial"/>
          <w:b/>
          <w:bCs/>
          <w:color w:val="2C5F8A"/>
          <w:sz w:val="26"/>
          <w:szCs w:val="26"/>
        </w:rPr>
        <w:t xml:space="preserve">Interval / Timer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Timer</w:t>
            </w:r>
          </w:p>
        </w:tc>
        <w:tc>
          <w:tcPr>
            <w:tcW w:type="dxa" w:w="63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state.clockInterval</w:t>
            </w:r>
          </w:p>
        </w:tc>
        <w:tc>
          <w:tcPr>
            <w:tcW w:type="dxa" w:w="636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left"/>
            </w:pPr>
            <w:r>
              <w:rPr>
                <w:rFonts w:ascii="Arial" w:cs="Arial" w:eastAsia="Arial" w:hAnsi="Arial"/>
                <w:color w:val="1E7A1E"/>
                <w:sz w:val="19"/>
                <w:szCs w:val="19"/>
              </w:rPr>
              <w:t xml:space="preserve">Cleared on clearInterval — safe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state.rotateTimer</w:t>
            </w:r>
          </w:p>
        </w:tc>
        <w:tc>
          <w:tcPr>
            <w:tcW w:type="dxa" w:w="636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left"/>
            </w:pPr>
            <w:r>
              <w:rPr>
                <w:rFonts w:ascii="Arial" w:cs="Arial" w:eastAsia="Arial" w:hAnsi="Arial"/>
                <w:color w:val="1E7A1E"/>
                <w:sz w:val="19"/>
                <w:szCs w:val="19"/>
              </w:rPr>
              <w:t xml:space="preserve">Cleared in stopRotationTimer() — safe</w:t>
            </w:r>
          </w:p>
        </w:tc>
      </w:tr>
      <w:tr>
        <w:tc>
          <w:tcPr>
            <w:tcW w:type="dxa" w:w="30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weatherInterval</w:t>
            </w:r>
          </w:p>
        </w:tc>
        <w:tc>
          <w:tcPr>
            <w:tcW w:type="dxa" w:w="63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left"/>
            </w:pPr>
            <w:r>
              <w:rPr>
                <w:rFonts w:ascii="Arial" w:cs="Arial" w:eastAsia="Arial" w:hAnsi="Arial"/>
                <w:color w:val="B7770D"/>
                <w:sz w:val="19"/>
                <w:szCs w:val="19"/>
              </w:rPr>
              <w:t xml:space="preserve">Partial — may fire once after widget removal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animationFrameId</w:t>
            </w:r>
          </w:p>
        </w:tc>
        <w:tc>
          <w:tcPr>
            <w:tcW w:type="dxa" w:w="636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left"/>
            </w:pPr>
            <w:r>
              <w:rPr>
                <w:rFonts w:ascii="Arial" w:cs="Arial" w:eastAsia="Arial" w:hAnsi="Arial"/>
                <w:color w:val="1E7A1E"/>
                <w:sz w:val="19"/>
                <w:szCs w:val="19"/>
              </w:rPr>
              <w:t xml:space="preserve">Safe — checks document.body.contains(el)</w:t>
            </w:r>
          </w:p>
        </w:tc>
      </w:tr>
    </w:tbl>
    <w:p>
      <w:pPr>
        <w:spacing w:before="40" w:after="40"/>
      </w:pPr>
    </w:p>
    <w:p>
      <w:pPr>
        <w:spacing w:before="200" w:after="80"/>
      </w:pPr>
      <w:r>
        <w:rPr>
          <w:rFonts w:ascii="Arial" w:cs="Arial" w:eastAsia="Arial" w:hAnsi="Arial"/>
          <w:b/>
          <w:bCs/>
          <w:color w:val="34495E"/>
          <w:sz w:val="22"/>
          <w:szCs w:val="22"/>
        </w:rPr>
        <w:t xml:space="preserve">Finding: ResizeObserver instances not disconnected on widget removal (Low)</w:t>
      </w:r>
    </w:p>
    <w:p>
      <w:pPr>
        <w:spacing w:before="60" w:after="80"/>
      </w:pPr>
      <w:r>
        <w:rPr>
          <w:rFonts w:ascii="Arial" w:cs="Arial" w:eastAsia="Arial" w:hAnsi="Arial"/>
          <w:color w:val="333333"/>
          <w:sz w:val="20"/>
          <w:szCs w:val="20"/>
        </w:rPr>
        <w:t xml:space="preserve">Three ResizeObserver instances are created (analog clock, calendar, weather, music) but none disconnect when their widget is removed from the DOM. The observer continues holding a reference to the detached element, causing a memory leak.</w:t>
      </w:r>
    </w:p>
    <w:p>
      <w:pPr>
        <w:shd w:fill="F4F4F4" w:val="clear"/>
        <w:spacing w:before="80" w:after="80"/>
        <w:ind w:left="360"/>
      </w:pPr>
      <w:r>
        <w:rPr>
          <w:rFonts w:ascii="Courier New" w:cs="Courier New" w:eastAsia="Courier New" w:hAnsi="Courier New"/>
          <w:color w:val="C0392B"/>
          <w:sz w:val="18"/>
          <w:szCs w:val="18"/>
        </w:rPr>
        <w:t xml:space="preserve">// In removeBtn click handler:</w:t>
      </w:r>
    </w:p>
    <w:p>
      <w:pPr>
        <w:shd w:fill="F4F4F4" w:val="clear"/>
        <w:spacing w:before="80" w:after="80"/>
        <w:ind w:left="360"/>
      </w:pPr>
      <w:r>
        <w:rPr>
          <w:rFonts w:ascii="Courier New" w:cs="Courier New" w:eastAsia="Courier New" w:hAnsi="Courier New"/>
          <w:color w:val="C0392B"/>
          <w:sz w:val="18"/>
          <w:szCs w:val="18"/>
        </w:rPr>
        <w:t xml:space="preserve">if (el.resizeObserver) el.resizeObserver.disconnect();</w:t>
      </w:r>
    </w:p>
    <w:p>
      <w:pPr>
        <w:shd w:fill="F4F4F4" w:val="clear"/>
        <w:spacing w:before="80" w:after="80"/>
        <w:ind w:left="360"/>
      </w:pPr>
      <w:r>
        <w:rPr>
          <w:rFonts w:ascii="Courier New" w:cs="Courier New" w:eastAsia="Courier New" w:hAnsi="Courier New"/>
          <w:color w:val="C0392B"/>
          <w:sz w:val="18"/>
          <w:szCs w:val="18"/>
        </w:rPr>
        <w:t xml:space="preserve">if (innerEl.cleanup) innerEl.cleanup();</w:t>
      </w:r>
    </w:p>
    <w:p>
      <w:pPr>
        <w:shd w:fill="F4F4F4" w:val="clear"/>
        <w:spacing w:before="80" w:after="80"/>
        <w:ind w:left="360"/>
      </w:pPr>
      <w:r>
        <w:rPr>
          <w:rFonts w:ascii="Courier New" w:cs="Courier New" w:eastAsia="Courier New" w:hAnsi="Courier New"/>
          <w:color w:val="C0392B"/>
          <w:sz w:val="18"/>
          <w:szCs w:val="18"/>
        </w:rPr>
        <w:t xml:space="preserve">// In each widget creator:</w:t>
      </w:r>
    </w:p>
    <w:p>
      <w:pPr>
        <w:shd w:fill="F4F4F4" w:val="clear"/>
        <w:spacing w:before="80" w:after="80"/>
        <w:ind w:left="360"/>
      </w:pPr>
      <w:r>
        <w:rPr>
          <w:rFonts w:ascii="Courier New" w:cs="Courier New" w:eastAsia="Courier New" w:hAnsi="Courier New"/>
          <w:color w:val="C0392B"/>
          <w:sz w:val="18"/>
          <w:szCs w:val="18"/>
        </w:rPr>
        <w:t xml:space="preserve">el.resizeObserver = ro;</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11 — Dependency Security</w:t>
      </w:r>
    </w:p>
    <w:p>
      <w:pPr>
        <w:spacing w:before="60" w:after="80"/>
      </w:pPr>
      <w:r>
        <w:rPr>
          <w:rFonts w:ascii="Arial" w:cs="Arial" w:eastAsia="Arial" w:hAnsi="Arial"/>
          <w:color w:val="333333"/>
          <w:sz w:val="20"/>
          <w:szCs w:val="20"/>
        </w:rPr>
        <w:t xml:space="preserve">No NPM packages, node_modules, or third-party JavaScript libraries are bundled. All scripts are self-authored:</w:t>
      </w:r>
    </w:p>
    <w:p>
      <w:pPr>
        <w:pStyle w:val="ListParagraph"/>
        <w:numPr>
          <w:ilvl w:val="0"/>
          <w:numId w:val="2"/>
        </w:numPr>
        <w:spacing w:before="40" w:after="40"/>
      </w:pPr>
      <w:r>
        <w:rPr>
          <w:rFonts w:ascii="Arial" w:cs="Arial" w:eastAsia="Arial" w:hAnsi="Arial"/>
          <w:color w:val="333333"/>
          <w:sz w:val="20"/>
          <w:szCs w:val="20"/>
        </w:rPr>
        <w:t xml:space="preserve">animations/particles.js — custom particle engine</w:t>
      </w:r>
    </w:p>
    <w:p>
      <w:pPr>
        <w:pStyle w:val="ListParagraph"/>
        <w:numPr>
          <w:ilvl w:val="0"/>
          <w:numId w:val="2"/>
        </w:numPr>
        <w:spacing w:before="40" w:after="40"/>
      </w:pPr>
      <w:r>
        <w:rPr>
          <w:rFonts w:ascii="Arial" w:cs="Arial" w:eastAsia="Arial" w:hAnsi="Arial"/>
          <w:color w:val="333333"/>
          <w:sz w:val="20"/>
          <w:szCs w:val="20"/>
        </w:rPr>
        <w:t xml:space="preserve">animations/canvas-bg.js — custom canvas background</w:t>
      </w:r>
    </w:p>
    <w:p>
      <w:pPr>
        <w:pStyle w:val="ListParagraph"/>
        <w:numPr>
          <w:ilvl w:val="0"/>
          <w:numId w:val="2"/>
        </w:numPr>
        <w:spacing w:before="40" w:after="40"/>
      </w:pPr>
      <w:r>
        <w:rPr>
          <w:rFonts w:ascii="Arial" w:cs="Arial" w:eastAsia="Arial" w:hAnsi="Arial"/>
          <w:color w:val="333333"/>
          <w:sz w:val="20"/>
          <w:szCs w:val="20"/>
        </w:rPr>
        <w:t xml:space="preserve">script.js — main application controller</w:t>
      </w:r>
    </w:p>
    <w:p>
      <w:pPr>
        <w:spacing w:before="40" w:after="40"/>
      </w:pPr>
    </w:p>
    <w:p>
      <w:pPr>
        <w:spacing w:before="60" w:after="80"/>
      </w:pPr>
      <w:r>
        <w:rPr>
          <w:rFonts w:ascii="Arial" w:cs="Arial" w:eastAsia="Arial" w:hAnsi="Arial"/>
          <w:color w:val="333333"/>
          <w:sz w:val="20"/>
          <w:szCs w:val="20"/>
        </w:rPr>
        <w:t xml:space="preserve">Google Fonts are loaded at runtime via &lt;link&gt;. Consider adding font-src 'self' https://fonts.gstatic.com to the CSP.</w:t>
      </w:r>
    </w:p>
    <w:p>
      <w:pPr>
        <w:spacing w:before="60" w:after="80"/>
      </w:pPr>
      <w:r>
        <w:rPr>
          <w:rFonts w:ascii="Arial" w:cs="Arial" w:eastAsia="Arial" w:hAnsi="Arial"/>
          <w:b/>
          <w:bCs/>
          <w:sz w:val="20"/>
          <w:szCs w:val="20"/>
        </w:rPr>
        <w:t xml:space="preserve">Result: </w:t>
      </w:r>
      <w:r>
        <w:rPr>
          <w:rFonts w:ascii="Arial" w:cs="Arial" w:eastAsia="Arial" w:hAnsi="Arial"/>
          <w:color w:val="1E7A1E"/>
          <w:sz w:val="20"/>
          <w:szCs w:val="20"/>
        </w:rPr>
        <w:t xml:space="preserve">No vulnerable third-party libraries found. No known CVEs applicable.</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Step 12 — Additional Issues</w:t>
      </w:r>
    </w:p>
    <w:p>
      <w:pPr>
        <w:spacing w:before="200" w:after="80"/>
      </w:pPr>
      <w:r>
        <w:rPr>
          <w:rFonts w:ascii="Arial" w:cs="Arial" w:eastAsia="Arial" w:hAnsi="Arial"/>
          <w:b/>
          <w:bCs/>
          <w:color w:val="34495E"/>
          <w:sz w:val="22"/>
          <w:szCs w:val="22"/>
        </w:rPr>
        <w:t xml:space="preserve">rel="noopener noreferrer" Missing on target="_blank" Links (Low)</w:t>
      </w:r>
    </w:p>
    <w:p>
      <w:pPr>
        <w:spacing w:before="60" w:after="80"/>
      </w:pPr>
      <w:r>
        <w:rPr>
          <w:rFonts w:ascii="Arial" w:cs="Arial" w:eastAsia="Arial" w:hAnsi="Arial"/>
          <w:color w:val="333333"/>
          <w:sz w:val="20"/>
          <w:szCs w:val="20"/>
        </w:rPr>
        <w:t xml:space="preserve">Most &lt;a target="_blank"&gt; links in newtab.html do not include rel="noopener noreferrer". Without rel="noopener", an opened page can access window.opener to redirect the extension tab. Apply this attribute universally to all external links.</w:t>
      </w:r>
    </w:p>
    <w:p>
      <w:pPr>
        <w:spacing w:before="40" w:after="40"/>
      </w:pPr>
    </w:p>
    <w:p>
      <w:pPr>
        <w:spacing w:before="200" w:after="80"/>
      </w:pPr>
      <w:r>
        <w:rPr>
          <w:rFonts w:ascii="Arial" w:cs="Arial" w:eastAsia="Arial" w:hAnsi="Arial"/>
          <w:b/>
          <w:bCs/>
          <w:color w:val="34495E"/>
          <w:sz w:val="22"/>
          <w:szCs w:val="22"/>
        </w:rPr>
        <w:t xml:space="preserve">Manifest action.default_popup Duplicates newtab (Low)</w:t>
      </w:r>
    </w:p>
    <w:p>
      <w:pPr>
        <w:spacing w:before="60" w:after="80"/>
      </w:pPr>
      <w:r>
        <w:rPr>
          <w:rFonts w:ascii="Arial" w:cs="Arial" w:eastAsia="Arial" w:hAnsi="Arial"/>
          <w:color w:val="333333"/>
          <w:sz w:val="20"/>
          <w:szCs w:val="20"/>
        </w:rPr>
        <w:t xml:space="preserve">Both chrome_url_overrides.newtab and action.default_popup point to newtab.html. Clicking the extension icon loads the full dashboard in a small popup window. A lightweight dedicated popup.html should be created instead.</w:t>
      </w:r>
    </w:p>
    <w:p>
      <w:pPr>
        <w:spacing w:before="40" w:after="40"/>
      </w:pPr>
    </w:p>
    <w:p>
      <w:pPr>
        <w:spacing w:before="200" w:after="80"/>
      </w:pPr>
      <w:r>
        <w:rPr>
          <w:rFonts w:ascii="Arial" w:cs="Arial" w:eastAsia="Arial" w:hAnsi="Arial"/>
          <w:b/>
          <w:bCs/>
          <w:color w:val="34495E"/>
          <w:sz w:val="22"/>
          <w:szCs w:val="22"/>
        </w:rPr>
        <w:t xml:space="preserve">Search Bar URL Detection Regex Incomplete (Low)</w:t>
      </w:r>
    </w:p>
    <w:p>
      <w:pPr>
        <w:shd w:fill="F4F4F4" w:val="clear"/>
        <w:spacing w:before="80" w:after="80"/>
        <w:ind w:left="360"/>
      </w:pPr>
      <w:r>
        <w:rPr>
          <w:rFonts w:ascii="Courier New" w:cs="Courier New" w:eastAsia="Courier New" w:hAnsi="Courier New"/>
          <w:color w:val="C0392B"/>
          <w:sz w:val="18"/>
          <w:szCs w:val="18"/>
        </w:rPr>
        <w:t xml:space="preserve">const isUrl = /^https?:\/\//.test(q) || /^www\./.test(q) || /\.[a-z]{2,}(\/|$)/.test(q);</w:t>
      </w:r>
    </w:p>
    <w:p>
      <w:pPr>
        <w:spacing w:before="60" w:after="80"/>
      </w:pPr>
      <w:r>
        <w:rPr>
          <w:rFonts w:ascii="Arial" w:cs="Arial" w:eastAsia="Arial" w:hAnsi="Arial"/>
          <w:color w:val="333333"/>
          <w:sz w:val="20"/>
          <w:szCs w:val="20"/>
        </w:rPr>
        <w:t xml:space="preserve">This regex can be fooled by search queries like "buy.com domain for sale" (matches .[a-z]{2,}), causing navigation to https://buy.com instead of a Google search.</w:t>
      </w:r>
    </w:p>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Recommended Fixes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460"/>
        <w:gridCol w:w="1200"/>
        <w:gridCol w:w="1200"/>
      </w:tblGrid>
      <w:tr>
        <w:trPr>
          <w:tblHeader/>
        </w:trPr>
        <w:tc>
          <w:tcPr>
            <w:tcW w:type="dxa" w:w="5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4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Fix</w:t>
            </w:r>
          </w:p>
        </w:tc>
        <w:tc>
          <w:tcPr>
            <w:tcW w:type="dxa" w:w="1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Timing</w:t>
            </w:r>
          </w:p>
        </w:tc>
      </w:tr>
      <w:tr>
        <w:tc>
          <w:tcPr>
            <w:tcW w:type="dxa" w:w="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w:t>
            </w:r>
          </w:p>
        </w:tc>
        <w:tc>
          <w:tcPr>
            <w:tcW w:type="dxa" w:w="5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Add isSafeUrl() — validate http/https only for all shortcut inputs</w:t>
            </w:r>
          </w:p>
        </w:tc>
        <w:tc>
          <w:tcPr>
            <w:tcW w:type="dxa" w:w="15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HIGH</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2</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Replace innerHTML with DOM API in renderShortcuts() — use textContent for sc.name</w:t>
            </w:r>
          </w:p>
        </w:tc>
        <w:tc>
          <w:tcPr>
            <w:tcW w:type="dxa" w:w="15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HIGH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3</w:t>
            </w:r>
          </w:p>
        </w:tc>
        <w:tc>
          <w:tcPr>
            <w:tcW w:type="dxa" w:w="5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Add sandbox attribute to music iframes</w:t>
            </w:r>
          </w:p>
        </w:tc>
        <w:tc>
          <w:tcPr>
            <w:tcW w:type="dxa" w:w="1500"/>
            <w:tcBorders>
              <w:top w:val="single" w:color="DDDDDD" w:sz="1"/>
              <w:left w:val="single" w:color="DDDDDD" w:sz="1"/>
              <w:bottom w:val="single" w:color="DDDDDD" w:sz="1"/>
              <w:right w:val="single" w:color="DDDDDD"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HIGH</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4</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Restrict web_accessible_resources matches to chrome-extension://*/*</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5</w:t>
            </w:r>
          </w:p>
        </w:tc>
        <w:tc>
          <w:tcPr>
            <w:tcW w:type="dxa" w:w="5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Add connect-src and frame-src directives to CSP</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6</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Show one-time privacy consent toast on first weather widget activation</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7</w:t>
            </w:r>
          </w:p>
        </w:tc>
        <w:tc>
          <w:tcPr>
            <w:tcW w:type="dxa" w:w="5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Validate all URLs in importLayout() using isSafeUrl()</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8</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Use textContent for wp.name in openCategoryModal thumb rendering</w:t>
            </w:r>
          </w:p>
        </w:tc>
        <w:tc>
          <w:tcPr>
            <w:tcW w:type="dxa" w:w="15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vAlign w:val="center"/>
          </w:tcPr>
          <w:p>
            <w:pPr>
              <w:jc w:val="center"/>
            </w:pPr>
            <w:r>
              <w:rPr>
                <w:rFonts w:ascii="Arial" w:cs="Arial" w:eastAsia="Arial" w:hAnsi="Arial"/>
                <w:b/>
                <w:bCs/>
                <w:color w:val="B7770D"/>
                <w:sz w:val="19"/>
                <w:szCs w:val="19"/>
              </w:rPr>
              <w:t xml:space="preserve">MEDIUM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Before Release</w:t>
            </w:r>
          </w:p>
        </w:tc>
      </w:tr>
      <w:tr>
        <w:tc>
          <w:tcPr>
            <w:tcW w:type="dxa" w:w="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9</w:t>
            </w:r>
          </w:p>
        </w:tc>
        <w:tc>
          <w:tcPr>
            <w:tcW w:type="dxa" w:w="5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Add rel="noopener noreferrer" to all target="_blank" links</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Nice to Have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10</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Disconnect ResizeObserver instances on widget removal</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Nice to Have</w:t>
            </w:r>
          </w:p>
        </w:tc>
      </w:tr>
      <w:tr>
        <w:tc>
          <w:tcPr>
            <w:tcW w:type="dxa" w:w="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11</w:t>
            </w:r>
          </w:p>
        </w:tc>
        <w:tc>
          <w:tcPr>
            <w:tcW w:type="dxa" w:w="5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Remove unlimitedStorage if GIF migrated to IndexedDB</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Nice to Have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12</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Migrate GIF storage from base64 chrome.storage to IndexedDB Blob</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Nice to Have</w:t>
            </w:r>
          </w:p>
        </w:tc>
      </w:tr>
      <w:tr>
        <w:tc>
          <w:tcPr>
            <w:tcW w:type="dxa" w:w="5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13</w:t>
            </w:r>
          </w:p>
        </w:tc>
        <w:tc>
          <w:tcPr>
            <w:tcW w:type="dxa" w:w="546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Improve search bar URL detection regex</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200"/>
            <w:tcBorders>
              <w:top w:val="single" w:color="DDDDDD" w:sz="1"/>
              <w:left w:val="single" w:color="DDDDDD" w:sz="1"/>
              <w:bottom w:val="single" w:color="DDDDDD" w:sz="1"/>
              <w:right w:val="single" w:color="DDDDDD" w:sz="1"/>
            </w:tcBorders>
            <w:shd w:fill="F9FAFB"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Nice to Have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color w:val="333333"/>
                <w:sz w:val="19"/>
                <w:szCs w:val="19"/>
              </w:rPr>
              <w:t xml:space="preserve">14</w:t>
            </w:r>
          </w:p>
        </w:tc>
        <w:tc>
          <w:tcPr>
            <w:tcW w:type="dxa" w:w="5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Create a separate lightweight popup.html for toolbar action</w:t>
            </w:r>
          </w:p>
        </w:tc>
        <w:tc>
          <w:tcPr>
            <w:tcW w:type="dxa" w:w="1500"/>
            <w:tcBorders>
              <w:top w:val="single" w:color="DDDDDD" w:sz="1"/>
              <w:left w:val="single" w:color="DDDDDD" w:sz="1"/>
              <w:bottom w:val="single" w:color="DDDDDD" w:sz="1"/>
              <w:right w:val="single" w:color="DDDDDD" w:sz="1"/>
            </w:tcBorders>
            <w:shd w:fill="EAF4EA" w:val="clear"/>
            <w:tcMar>
              <w:top w:type="dxa" w:w="80"/>
              <w:left w:type="dxa" w:w="120"/>
              <w:bottom w:type="dxa" w:w="80"/>
              <w:right w:type="dxa" w:w="120"/>
            </w:tcMar>
            <w:vAlign w:val="center"/>
          </w:tcPr>
          <w:p>
            <w:pPr>
              <w:jc w:val="center"/>
            </w:pPr>
            <w:r>
              <w:rPr>
                <w:rFonts w:ascii="Arial" w:cs="Arial" w:eastAsia="Arial" w:hAnsi="Arial"/>
                <w:b/>
                <w:bCs/>
                <w:color w:val="1E7A1E"/>
                <w:sz w:val="19"/>
                <w:szCs w:val="19"/>
              </w:rPr>
              <w:t xml:space="preserve">LOW</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19"/>
                <w:szCs w:val="19"/>
              </w:rPr>
              <w:t xml:space="preserve">Nice to Have</w:t>
            </w:r>
          </w:p>
        </w:tc>
      </w:tr>
    </w:tbl>
    <w:p>
      <w:pPr>
        <w:pBdr>
          <w:bottom w:val="single" w:color="CCCCCC" w:sz="3" w:space="1"/>
        </w:pBdr>
        <w:spacing w:before="160" w:after="160"/>
      </w:pPr>
    </w:p>
    <w:p>
      <w:pPr>
        <w:pStyle w:val="Heading1"/>
        <w:spacing w:before="360" w:after="120"/>
      </w:pPr>
      <w:r>
        <w:rPr>
          <w:rFonts w:ascii="Arial" w:cs="Arial" w:eastAsia="Arial" w:hAnsi="Arial"/>
          <w:b/>
          <w:bCs/>
          <w:color w:val="1A3A5C"/>
          <w:sz w:val="32"/>
          <w:szCs w:val="32"/>
        </w:rPr>
        <w:t xml:space="preserve">Chrome Web Store Pre-Release Checklist</w:t>
      </w:r>
    </w:p>
    <w:p>
      <w:pPr>
        <w:pStyle w:val="ListParagraph"/>
        <w:numPr>
          <w:ilvl w:val="0"/>
          <w:numId w:val="3"/>
        </w:numPr>
        <w:spacing w:before="40" w:after="40"/>
      </w:pPr>
      <w:r>
        <w:rPr>
          <w:rFonts w:ascii="Arial" w:cs="Arial" w:eastAsia="Arial" w:hAnsi="Arial"/>
          <w:sz w:val="20"/>
          <w:szCs w:val="20"/>
        </w:rPr>
        <w:t xml:space="preserve">Fix HIGH severity issues (1-3) before submitting</w:t>
      </w:r>
    </w:p>
    <w:p>
      <w:pPr>
        <w:pStyle w:val="ListParagraph"/>
        <w:numPr>
          <w:ilvl w:val="0"/>
          <w:numId w:val="3"/>
        </w:numPr>
        <w:spacing w:before="40" w:after="40"/>
      </w:pPr>
      <w:r>
        <w:rPr>
          <w:rFonts w:ascii="Arial" w:cs="Arial" w:eastAsia="Arial" w:hAnsi="Arial"/>
          <w:sz w:val="20"/>
          <w:szCs w:val="20"/>
        </w:rPr>
        <w:t xml:space="preserve">Fix MEDIUM severity issues (4-8) before submitting</w:t>
      </w:r>
    </w:p>
    <w:p>
      <w:pPr>
        <w:pStyle w:val="ListParagraph"/>
        <w:numPr>
          <w:ilvl w:val="0"/>
          <w:numId w:val="3"/>
        </w:numPr>
        <w:spacing w:before="40" w:after="40"/>
      </w:pPr>
      <w:r>
        <w:rPr>
          <w:rFonts w:ascii="Arial" w:cs="Arial" w:eastAsia="Arial" w:hAnsi="Arial"/>
          <w:sz w:val="20"/>
          <w:szCs w:val="20"/>
        </w:rPr>
        <w:t xml:space="preserve">Remove placeholder developer URLs from footer links in newtab.html</w:t>
      </w:r>
    </w:p>
    <w:p>
      <w:pPr>
        <w:pStyle w:val="ListParagraph"/>
        <w:numPr>
          <w:ilvl w:val="0"/>
          <w:numId w:val="3"/>
        </w:numPr>
        <w:spacing w:before="40" w:after="40"/>
      </w:pPr>
      <w:r>
        <w:rPr>
          <w:rFonts w:ascii="Arial" w:cs="Arial" w:eastAsia="Arial" w:hAnsi="Arial"/>
          <w:sz w:val="20"/>
          <w:szCs w:val="20"/>
        </w:rPr>
        <w:t xml:space="preserve">Update developer_1 and developer_2 placeholder footer links</w:t>
      </w:r>
    </w:p>
    <w:p>
      <w:pPr>
        <w:pStyle w:val="ListParagraph"/>
        <w:numPr>
          <w:ilvl w:val="0"/>
          <w:numId w:val="3"/>
        </w:numPr>
        <w:spacing w:before="40" w:after="40"/>
      </w:pPr>
      <w:r>
        <w:rPr>
          <w:rFonts w:ascii="Arial" w:cs="Arial" w:eastAsia="Arial" w:hAnsi="Arial"/>
          <w:sz w:val="20"/>
          <w:szCs w:val="20"/>
        </w:rPr>
        <w:t xml:space="preserve">Confirm all bundled wallpaper files have proper licensing</w:t>
      </w:r>
    </w:p>
    <w:p>
      <w:pPr>
        <w:pStyle w:val="ListParagraph"/>
        <w:numPr>
          <w:ilvl w:val="0"/>
          <w:numId w:val="3"/>
        </w:numPr>
        <w:spacing w:before="40" w:after="40"/>
      </w:pPr>
      <w:r>
        <w:rPr>
          <w:rFonts w:ascii="Arial" w:cs="Arial" w:eastAsia="Arial" w:hAnsi="Arial"/>
          <w:sz w:val="20"/>
          <w:szCs w:val="20"/>
        </w:rPr>
        <w:t xml:space="preserve">Ensure privacy.html accurately describes IP geolocation and third-party API usage</w:t>
      </w:r>
    </w:p>
    <w:p>
      <w:pPr>
        <w:pStyle w:val="ListParagraph"/>
        <w:numPr>
          <w:ilvl w:val="0"/>
          <w:numId w:val="3"/>
        </w:numPr>
        <w:spacing w:before="40" w:after="40"/>
      </w:pPr>
      <w:r>
        <w:rPr>
          <w:rFonts w:ascii="Arial" w:cs="Arial" w:eastAsia="Arial" w:hAnsi="Arial"/>
          <w:sz w:val="20"/>
          <w:szCs w:val="20"/>
        </w:rPr>
        <w:t xml:space="preserve">Test extension in both Chrome and Firefox (Gecko ID is defined in manifest)</w:t>
      </w:r>
    </w:p>
    <w:p>
      <w:pPr>
        <w:pStyle w:val="ListParagraph"/>
        <w:numPr>
          <w:ilvl w:val="0"/>
          <w:numId w:val="3"/>
        </w:numPr>
        <w:spacing w:before="40" w:after="40"/>
      </w:pPr>
      <w:r>
        <w:rPr>
          <w:rFonts w:ascii="Arial" w:cs="Arial" w:eastAsia="Arial" w:hAnsi="Arial"/>
          <w:sz w:val="20"/>
          <w:szCs w:val="20"/>
        </w:rPr>
        <w:t xml:space="preserve">Run Chrome Web Store pre-launch checklist at developer.chrome.com/docs/webstore/review-process</w:t>
      </w:r>
    </w:p>
    <w:p>
      <w:pPr>
        <w:pBdr>
          <w:bottom w:val="single" w:color="CCCCCC" w:sz="3" w:space="1"/>
        </w:pBdr>
        <w:spacing w:before="160" w:after="160"/>
      </w:pPr>
    </w:p>
    <w:p>
      <w:pPr>
        <w:spacing w:before="40" w:after="40"/>
      </w:pPr>
    </w:p>
    <w:p>
      <w:pPr>
        <w:shd w:fill="F4F4F4" w:val="clear"/>
        <w:spacing w:before="60" w:after="60"/>
        <w:ind w:left="360" w:right="360"/>
      </w:pPr>
      <w:r>
        <w:rPr>
          <w:rFonts w:ascii="Arial" w:cs="Arial" w:eastAsia="Arial" w:hAnsi="Arial"/>
          <w:i/>
          <w:iCs/>
          <w:color w:val="888888"/>
          <w:sz w:val="18"/>
          <w:szCs w:val="18"/>
        </w:rPr>
        <w:t xml:space="preserve">Audit completed on 2026-03-08. This report reflects a static code analysis only. Dynamic testing (browser-based penetration testing) was not performed.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after="0"/>
    </w:pPr>
    <w:r>
      <w:rPr>
        <w:rFonts w:ascii="Arial" w:cs="Arial" w:eastAsia="Arial" w:hAnsi="Arial"/>
        <w:color w:val="AAAAAA"/>
        <w:sz w:val="18"/>
        <w:szCs w:val="18"/>
      </w:rPr>
      <w:t xml:space="preserve">CONFIDENTIAL — Internal Security Review   </w:t>
    </w:r>
    <w:r>
      <w:rPr>
        <w:rFonts w:ascii="Arial" w:cs="Arial" w:eastAsia="Arial" w:hAnsi="Arial"/>
        <w:color w:val="AAAAAA"/>
        <w:sz w:val="18"/>
        <w:szCs w:val="18"/>
      </w:rPr>
      <w:t xml:space="preserve">Page </w:t>
    </w:r>
    <w:r>
      <w:rPr>
        <w:rFonts w:ascii="Arial" w:cs="Arial" w:eastAsia="Arial" w:hAnsi="Arial"/>
        <w:color w:val="AAAA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spacing w:before="0" w:after="80"/>
    </w:pPr>
    <w:r>
      <w:rPr>
        <w:rFonts w:ascii="Arial" w:cs="Arial" w:eastAsia="Arial" w:hAnsi="Arial"/>
        <w:b/>
        <w:bCs/>
        <w:color w:val="1A3A5C"/>
        <w:sz w:val="20"/>
        <w:szCs w:val="20"/>
      </w:rPr>
      <w:t xml:space="preserve">LiveScape Extension — Security Audit Report</w:t>
    </w:r>
    <w:r>
      <w:rPr>
        <w:rFonts w:ascii="Arial" w:cs="Arial" w:eastAsia="Arial" w:hAnsi="Arial"/>
        <w:color w:val="888888"/>
        <w:sz w:val="18"/>
        <w:szCs w:val="18"/>
      </w:rPr>
      <w:t xml:space="preserve">   |   v0.4.03   |   2026-03-08   |   Antigravity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2026-03-08T06:11:12.329Z</dcterms:created>
  <dcterms:modified xsi:type="dcterms:W3CDTF">2026-03-08T06:11:12.329Z</dcterms:modified>
</cp:coreProperties>
</file>

<file path=docProps/custom.xml><?xml version="1.0" encoding="utf-8"?>
<Properties xmlns="http://schemas.openxmlformats.org/officeDocument/2006/custom-properties" xmlns:vt="http://schemas.openxmlformats.org/officeDocument/2006/docPropsVTypes"/>
</file>