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0DC" w:rsidRDefault="00DB14D1">
      <w:proofErr w:type="spellStart"/>
      <w:r>
        <w:t>Iot</w:t>
      </w:r>
      <w:proofErr w:type="spellEnd"/>
      <w:r>
        <w:t xml:space="preserve"> assignment</w:t>
      </w:r>
    </w:p>
    <w:p w:rsidR="00DB14D1" w:rsidRDefault="00DB14D1">
      <w:r>
        <w:t>1 a</w:t>
      </w:r>
    </w:p>
    <w:p w:rsidR="00DB14D1" w:rsidRDefault="00DB14D1" w:rsidP="00DB14D1">
      <w:pPr>
        <w:pStyle w:val="ListParagraph"/>
        <w:numPr>
          <w:ilvl w:val="0"/>
          <w:numId w:val="1"/>
        </w:numPr>
      </w:pPr>
      <w:r w:rsidRPr="00DB14D1">
        <w:t xml:space="preserve">Explain the basic architecture of the </w:t>
      </w:r>
      <w:proofErr w:type="spellStart"/>
      <w:r w:rsidRPr="00DB14D1">
        <w:t>IoT</w:t>
      </w:r>
      <w:proofErr w:type="spellEnd"/>
      <w:r w:rsidRPr="00DB14D1">
        <w:t xml:space="preserve"> network.          </w:t>
      </w:r>
    </w:p>
    <w:p w:rsidR="00DB14D1" w:rsidRDefault="00DB14D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The core layers include </w:t>
      </w:r>
    </w:p>
    <w:p w:rsidR="00DB14D1" w:rsidRDefault="00DB14D1">
      <w:pPr>
        <w:rPr>
          <w:rFonts w:ascii="Arial" w:hAnsi="Arial" w:cs="Arial"/>
          <w:color w:val="001D35"/>
          <w:shd w:val="clear" w:color="auto" w:fill="FFFFFF"/>
        </w:rPr>
      </w:pPr>
      <w:proofErr w:type="gramStart"/>
      <w:r>
        <w:rPr>
          <w:rFonts w:ascii="Arial" w:hAnsi="Arial" w:cs="Arial"/>
          <w:color w:val="001D35"/>
          <w:shd w:val="clear" w:color="auto" w:fill="FFFFFF"/>
        </w:rPr>
        <w:t xml:space="preserve">Sensing </w:t>
      </w:r>
      <w:r>
        <w:rPr>
          <w:rFonts w:ascii="Arial" w:hAnsi="Arial" w:cs="Arial"/>
          <w:color w:val="001D35"/>
          <w:shd w:val="clear" w:color="auto" w:fill="FFFFFF"/>
        </w:rPr>
        <w:t xml:space="preserve"> Layer</w:t>
      </w:r>
      <w:proofErr w:type="gramEnd"/>
      <w:r>
        <w:rPr>
          <w:rFonts w:ascii="Arial" w:hAnsi="Arial" w:cs="Arial"/>
          <w:color w:val="001D35"/>
          <w:shd w:val="clear" w:color="auto" w:fill="FFFFFF"/>
        </w:rPr>
        <w:t xml:space="preserve"> (sensors and actuators),</w:t>
      </w:r>
    </w:p>
    <w:p w:rsidR="00DB14D1" w:rsidRDefault="00DB14D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 Network/Gateway Layer (collecting and transmitting data),</w:t>
      </w:r>
    </w:p>
    <w:p w:rsidR="00DB14D1" w:rsidRDefault="00DB14D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 Platform/Cloud Layer (processing, storing, and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analyzing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data), and</w:t>
      </w:r>
    </w:p>
    <w:p w:rsidR="00DB14D1" w:rsidRDefault="00DB14D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 </w:t>
      </w:r>
      <w:r>
        <w:rPr>
          <w:rFonts w:ascii="Arial" w:hAnsi="Arial" w:cs="Arial"/>
          <w:color w:val="001D35"/>
          <w:shd w:val="clear" w:color="auto" w:fill="FFFFFF"/>
        </w:rPr>
        <w:t>Application Layer (user interfaces and insights).</w:t>
      </w:r>
    </w:p>
    <w:p w:rsidR="00DB14D1" w:rsidRPr="00DB14D1" w:rsidRDefault="00DB14D1" w:rsidP="00DB14D1">
      <w:pPr>
        <w:pStyle w:val="ListParagraph"/>
        <w:numPr>
          <w:ilvl w:val="0"/>
          <w:numId w:val="1"/>
        </w:numPr>
      </w:pPr>
      <w:r w:rsidRPr="00DB14D1">
        <w:rPr>
          <w:rFonts w:ascii="Times New Roman" w:hAnsi="Times New Roman"/>
          <w:b/>
          <w:sz w:val="24"/>
          <w:szCs w:val="24"/>
          <w:lang w:val="en-ZW" w:eastAsia="en-ZW"/>
        </w:rPr>
        <w:t xml:space="preserve">What are security concerns related to </w:t>
      </w:r>
      <w:proofErr w:type="spellStart"/>
      <w:r w:rsidRPr="00DB14D1">
        <w:rPr>
          <w:rFonts w:ascii="Times New Roman" w:hAnsi="Times New Roman"/>
          <w:b/>
          <w:sz w:val="24"/>
          <w:szCs w:val="24"/>
          <w:lang w:val="en-ZW" w:eastAsia="en-ZW"/>
        </w:rPr>
        <w:t>IoT</w:t>
      </w:r>
      <w:proofErr w:type="spellEnd"/>
      <w:r w:rsidRPr="00DB14D1">
        <w:rPr>
          <w:rFonts w:ascii="Times New Roman" w:hAnsi="Times New Roman"/>
          <w:b/>
          <w:sz w:val="24"/>
          <w:szCs w:val="24"/>
          <w:lang w:val="en-ZW" w:eastAsia="en-ZW"/>
        </w:rPr>
        <w:t xml:space="preserve">?  </w:t>
      </w:r>
    </w:p>
    <w:p w:rsidR="00DB14D1" w:rsidRDefault="00DB14D1" w:rsidP="00DB14D1">
      <w:pPr>
        <w:ind w:left="45"/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Security concerns related to the Internet of Things (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IoT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>) include </w:t>
      </w:r>
    </w:p>
    <w:p w:rsidR="00DB14D1" w:rsidRDefault="00DB14D1" w:rsidP="00DB14D1">
      <w:pPr>
        <w:ind w:left="45"/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weak authentication with default passwords,</w:t>
      </w:r>
    </w:p>
    <w:p w:rsidR="00DB14D1" w:rsidRDefault="00DB14D1" w:rsidP="00DB14D1">
      <w:pPr>
        <w:ind w:left="45"/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 a lack of strong encryption for data transmission and storage,</w:t>
      </w:r>
    </w:p>
    <w:p w:rsidR="00DB14D1" w:rsidRDefault="00DB14D1" w:rsidP="00DB14D1">
      <w:pPr>
        <w:ind w:left="45"/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 inadequate or missing firmware updates and patching, </w:t>
      </w:r>
    </w:p>
    <w:p w:rsidR="00DB14D1" w:rsidRDefault="00DB14D1" w:rsidP="00DB14D1">
      <w:pPr>
        <w:ind w:left="45"/>
        <w:rPr>
          <w:rFonts w:ascii="Times New Roman" w:hAnsi="Times New Roman"/>
          <w:b/>
          <w:sz w:val="24"/>
          <w:szCs w:val="24"/>
          <w:lang w:val="en-ZW" w:eastAsia="en-ZW"/>
        </w:rPr>
      </w:pPr>
      <w:r>
        <w:rPr>
          <w:rFonts w:ascii="Arial" w:hAnsi="Arial" w:cs="Arial"/>
          <w:color w:val="001D35"/>
          <w:shd w:val="clear" w:color="auto" w:fill="FFFFFF"/>
        </w:rPr>
        <w:t>and the use of insecure communication protocols. </w:t>
      </w:r>
      <w:r w:rsidRPr="00DB14D1">
        <w:rPr>
          <w:rFonts w:ascii="Times New Roman" w:hAnsi="Times New Roman"/>
          <w:b/>
          <w:sz w:val="24"/>
          <w:szCs w:val="24"/>
          <w:lang w:val="en-ZW" w:eastAsia="en-ZW"/>
        </w:rPr>
        <w:t xml:space="preserve"> </w:t>
      </w:r>
    </w:p>
    <w:p w:rsidR="00DB14D1" w:rsidRPr="00DB14D1" w:rsidRDefault="00DB14D1" w:rsidP="00DB14D1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b/>
          <w:sz w:val="24"/>
          <w:szCs w:val="24"/>
          <w:lang w:val="en-ZW" w:eastAsia="en-ZW"/>
        </w:rPr>
        <w:t xml:space="preserve">How might Internet Address (IPv6) affect the development and implementation of the Internet of Things?                       </w:t>
      </w:r>
    </w:p>
    <w:p w:rsidR="00DB14D1" w:rsidRPr="00DB14D1" w:rsidRDefault="00DB14D1" w:rsidP="00DB14D1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DB14D1">
        <w:rPr>
          <w:rFonts w:ascii="Times New Roman" w:hAnsi="Times New Roman"/>
          <w:sz w:val="24"/>
          <w:szCs w:val="24"/>
          <w:lang w:val="en-ZW" w:eastAsia="en-ZW"/>
        </w:rPr>
        <w:t xml:space="preserve">Vast Address Space: The most significant impact is the immense number of available IPv6 addresses, solving the address exhaustion of IPv4 and supporting the billions of interconnected "things" in the </w:t>
      </w:r>
      <w:proofErr w:type="spellStart"/>
      <w:r w:rsidRPr="00DB14D1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DB14D1">
        <w:rPr>
          <w:rFonts w:ascii="Times New Roman" w:hAnsi="Times New Roman"/>
          <w:sz w:val="24"/>
          <w:szCs w:val="24"/>
          <w:lang w:val="en-ZW" w:eastAsia="en-ZW"/>
        </w:rPr>
        <w:t xml:space="preserve">. </w:t>
      </w:r>
    </w:p>
    <w:p w:rsidR="00DB14D1" w:rsidRDefault="00DB14D1" w:rsidP="00DB14D1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DB14D1">
        <w:rPr>
          <w:rFonts w:ascii="Times New Roman" w:hAnsi="Times New Roman"/>
          <w:sz w:val="24"/>
          <w:szCs w:val="24"/>
          <w:lang w:val="en-ZW" w:eastAsia="en-ZW"/>
        </w:rPr>
        <w:t xml:space="preserve">Simplified </w:t>
      </w:r>
      <w:proofErr w:type="spellStart"/>
      <w:r w:rsidRPr="00DB14D1">
        <w:rPr>
          <w:rFonts w:ascii="Times New Roman" w:hAnsi="Times New Roman"/>
          <w:sz w:val="24"/>
          <w:szCs w:val="24"/>
          <w:lang w:val="en-ZW" w:eastAsia="en-ZW"/>
        </w:rPr>
        <w:t>Autoconfiguration</w:t>
      </w:r>
      <w:proofErr w:type="spellEnd"/>
      <w:r w:rsidRPr="00DB14D1">
        <w:rPr>
          <w:rFonts w:ascii="Times New Roman" w:hAnsi="Times New Roman"/>
          <w:sz w:val="24"/>
          <w:szCs w:val="24"/>
          <w:lang w:val="en-ZW" w:eastAsia="en-ZW"/>
        </w:rPr>
        <w:t xml:space="preserve">: IPv6's "plug-and-play" feature allows devices to automatically configure themselves, which is crucial for managing the massive scale of </w:t>
      </w:r>
      <w:proofErr w:type="spellStart"/>
      <w:r w:rsidRPr="00DB14D1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DB14D1">
        <w:rPr>
          <w:rFonts w:ascii="Times New Roman" w:hAnsi="Times New Roman"/>
          <w:sz w:val="24"/>
          <w:szCs w:val="24"/>
          <w:lang w:val="en-ZW" w:eastAsia="en-ZW"/>
        </w:rPr>
        <w:t xml:space="preserve"> deployments and reducing manual effort.    </w:t>
      </w:r>
    </w:p>
    <w:p w:rsidR="005B1D23" w:rsidRDefault="005B1D23" w:rsidP="00DB14D1">
      <w:pPr>
        <w:ind w:left="45"/>
        <w:rPr>
          <w:rStyle w:val="citation-30"/>
        </w:rPr>
      </w:pPr>
      <w:r>
        <w:rPr>
          <w:rStyle w:val="citation-32"/>
        </w:rPr>
        <w:t xml:space="preserve">IPv6 was designed with security in mind, and its built-in features are a major boon for </w:t>
      </w:r>
      <w:proofErr w:type="spellStart"/>
      <w:r>
        <w:rPr>
          <w:rStyle w:val="citation-32"/>
        </w:rPr>
        <w:t>IoT</w:t>
      </w:r>
      <w:proofErr w:type="spellEnd"/>
      <w:r>
        <w:rPr>
          <w:rStyle w:val="citation-32"/>
        </w:rPr>
        <w:t>.</w:t>
      </w:r>
      <w:r>
        <w:t xml:space="preserve"> </w:t>
      </w:r>
      <w:r>
        <w:rPr>
          <w:rStyle w:val="citation-31"/>
        </w:rPr>
        <w:t>While IPsec (Internet Protocol Security) was an optional add-on for IPv4, it's a mandatory part of the IPv6 protocol stack.</w:t>
      </w:r>
      <w:r>
        <w:t xml:space="preserve"> </w:t>
      </w:r>
      <w:r>
        <w:rPr>
          <w:rStyle w:val="citation-30"/>
        </w:rPr>
        <w:t xml:space="preserve">This means that every IPv6 device can support </w:t>
      </w:r>
      <w:r>
        <w:rPr>
          <w:rStyle w:val="citation-30"/>
          <w:b/>
          <w:bCs/>
        </w:rPr>
        <w:t>end-to-end encryption and authentication</w:t>
      </w:r>
      <w:r>
        <w:rPr>
          <w:rStyle w:val="citation-30"/>
        </w:rPr>
        <w:t xml:space="preserve"> at the network layer</w:t>
      </w:r>
    </w:p>
    <w:p w:rsidR="005B1D23" w:rsidRPr="005B1D23" w:rsidRDefault="005B1D23" w:rsidP="005B1D23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5B1D23">
        <w:rPr>
          <w:rFonts w:ascii="Times New Roman" w:hAnsi="Times New Roman"/>
          <w:sz w:val="24"/>
          <w:szCs w:val="24"/>
          <w:lang w:val="en-ZW" w:eastAsia="en-ZW"/>
        </w:rPr>
        <w:t xml:space="preserve">Stateless Address </w:t>
      </w:r>
      <w:proofErr w:type="spellStart"/>
      <w:r w:rsidRPr="005B1D23">
        <w:rPr>
          <w:rFonts w:ascii="Times New Roman" w:hAnsi="Times New Roman"/>
          <w:sz w:val="24"/>
          <w:szCs w:val="24"/>
          <w:lang w:val="en-ZW" w:eastAsia="en-ZW"/>
        </w:rPr>
        <w:t>Autoconfiguration</w:t>
      </w:r>
      <w:proofErr w:type="spellEnd"/>
      <w:r w:rsidRPr="005B1D23">
        <w:rPr>
          <w:rFonts w:ascii="Times New Roman" w:hAnsi="Times New Roman"/>
          <w:sz w:val="24"/>
          <w:szCs w:val="24"/>
          <w:lang w:val="en-ZW" w:eastAsia="en-ZW"/>
        </w:rPr>
        <w:t xml:space="preserve"> (SLAAC): This allows devices to automatically generate their own IP addresses without a central server like a DHCP server. This "plug-and-play" capability is ideal for deploying millions of devices quickly and w</w:t>
      </w:r>
      <w:r>
        <w:rPr>
          <w:rFonts w:ascii="Times New Roman" w:hAnsi="Times New Roman"/>
          <w:sz w:val="24"/>
          <w:szCs w:val="24"/>
          <w:lang w:val="en-ZW" w:eastAsia="en-ZW"/>
        </w:rPr>
        <w:t>ith minimal human intervention.</w:t>
      </w:r>
    </w:p>
    <w:p w:rsidR="005B1D23" w:rsidRDefault="005B1D23" w:rsidP="005B1D23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5B1D23">
        <w:rPr>
          <w:rFonts w:ascii="Times New Roman" w:hAnsi="Times New Roman"/>
          <w:sz w:val="24"/>
          <w:szCs w:val="24"/>
          <w:lang w:val="en-ZW" w:eastAsia="en-ZW"/>
        </w:rPr>
        <w:t xml:space="preserve">Improved Routing: IPv6's simplified, fixed-size packet header allows routers to process data more efficiently. This reduces latency and improves network performance, which is important for real-time </w:t>
      </w:r>
      <w:proofErr w:type="spellStart"/>
      <w:r w:rsidRPr="005B1D23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5B1D23">
        <w:rPr>
          <w:rFonts w:ascii="Times New Roman" w:hAnsi="Times New Roman"/>
          <w:sz w:val="24"/>
          <w:szCs w:val="24"/>
          <w:lang w:val="en-ZW" w:eastAsia="en-ZW"/>
        </w:rPr>
        <w:t xml:space="preserve"> applications like industrial automation or remote patient monitoring</w:t>
      </w:r>
      <w:r w:rsidR="00DB14D1" w:rsidRPr="00DB14D1">
        <w:rPr>
          <w:rFonts w:ascii="Times New Roman" w:hAnsi="Times New Roman"/>
          <w:sz w:val="24"/>
          <w:szCs w:val="24"/>
          <w:lang w:val="en-ZW" w:eastAsia="en-ZW"/>
        </w:rPr>
        <w:t xml:space="preserve">        </w:t>
      </w:r>
    </w:p>
    <w:p w:rsidR="005B1D23" w:rsidRDefault="005B1D23" w:rsidP="005B1D23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>
        <w:rPr>
          <w:rFonts w:ascii="Times New Roman" w:hAnsi="Times New Roman"/>
          <w:sz w:val="24"/>
          <w:szCs w:val="24"/>
          <w:lang w:val="en-ZW" w:eastAsia="en-ZW"/>
        </w:rPr>
        <w:t>b. smart irrigation diagram</w:t>
      </w:r>
    </w:p>
    <w:p w:rsidR="005B1D23" w:rsidRDefault="005B1D23" w:rsidP="005B1D23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r>
        <w:rPr>
          <w:rFonts w:ascii="Times New Roman" w:hAnsi="Times New Roman"/>
          <w:sz w:val="24"/>
          <w:szCs w:val="24"/>
          <w:lang w:val="en-ZW" w:eastAsia="en-ZW"/>
        </w:rPr>
        <w:lastRenderedPageBreak/>
        <w:t xml:space="preserve">2. a) </w:t>
      </w:r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Some of the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IoT</w:t>
      </w:r>
      <w:proofErr w:type="spellEnd"/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 network technologies to consider at the lower levels of the protocol stack consist of cellular,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Wifi</w:t>
      </w:r>
      <w:proofErr w:type="spellEnd"/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, and Ethernet. Additionally, there are more specialized options available, including LPWAN, Bluetooth Low Energy (BLE), ZigBee, NFC, and RFID. It is important to be familiar with these technologies when building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IoT</w:t>
      </w:r>
      <w:proofErr w:type="spellEnd"/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 applications. Briefly describe each one of them </w:t>
      </w:r>
      <w:r>
        <w:rPr>
          <w:rFonts w:ascii="Times New Roman" w:eastAsia="Times New Roman" w:hAnsi="Times New Roman"/>
          <w:sz w:val="24"/>
          <w:szCs w:val="24"/>
          <w:lang w:val="en-ZW" w:eastAsia="en-ZW"/>
        </w:rPr>
        <w:tab/>
      </w:r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r>
        <w:rPr>
          <w:rFonts w:ascii="Times New Roman" w:eastAsia="Times New Roman" w:hAnsi="Times New Roman"/>
          <w:sz w:val="24"/>
          <w:szCs w:val="24"/>
          <w:lang w:val="en-ZW" w:eastAsia="en-ZW"/>
        </w:rPr>
        <w:t>Cellular</w:t>
      </w:r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Wifi</w:t>
      </w:r>
      <w:proofErr w:type="spellEnd"/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r>
        <w:rPr>
          <w:rFonts w:ascii="Times New Roman" w:eastAsia="Times New Roman" w:hAnsi="Times New Roman"/>
          <w:sz w:val="24"/>
          <w:szCs w:val="24"/>
          <w:lang w:val="en-ZW" w:eastAsia="en-ZW"/>
        </w:rPr>
        <w:t>Ethernet</w:t>
      </w:r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Lpwan</w:t>
      </w:r>
      <w:proofErr w:type="spellEnd"/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r>
        <w:rPr>
          <w:rFonts w:ascii="Times New Roman" w:eastAsia="Times New Roman" w:hAnsi="Times New Roman"/>
          <w:sz w:val="24"/>
          <w:szCs w:val="24"/>
          <w:lang w:val="en-ZW" w:eastAsia="en-ZW"/>
        </w:rPr>
        <w:t>Bluetooth</w:t>
      </w:r>
    </w:p>
    <w:p w:rsidR="005B1D23" w:rsidRDefault="005B1D23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Zigbee</w:t>
      </w:r>
      <w:proofErr w:type="spellEnd"/>
    </w:p>
    <w:p w:rsidR="003E13B9" w:rsidRDefault="003E13B9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Nfc</w:t>
      </w:r>
      <w:proofErr w:type="spellEnd"/>
    </w:p>
    <w:p w:rsidR="003E13B9" w:rsidRDefault="003E13B9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Rfid</w:t>
      </w:r>
      <w:proofErr w:type="spellEnd"/>
    </w:p>
    <w:p w:rsidR="003E13B9" w:rsidRDefault="003E13B9" w:rsidP="005B1D23">
      <w:pPr>
        <w:ind w:left="45"/>
        <w:rPr>
          <w:rFonts w:ascii="Times New Roman" w:eastAsia="Times New Roman" w:hAnsi="Times New Roman"/>
          <w:sz w:val="24"/>
          <w:szCs w:val="24"/>
          <w:lang w:val="en-ZW" w:eastAsia="en-ZW"/>
        </w:rPr>
      </w:pPr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>
        <w:rPr>
          <w:rFonts w:ascii="Times New Roman" w:hAnsi="Times New Roman"/>
          <w:sz w:val="24"/>
          <w:szCs w:val="24"/>
          <w:lang w:val="en-ZW" w:eastAsia="en-ZW"/>
        </w:rPr>
        <w:t xml:space="preserve">b. </w:t>
      </w:r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Technologies operating at the internet layer (OSI Layer 3) are responsible for identifying and directing data packets. In the context of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IoT</w:t>
      </w:r>
      <w:proofErr w:type="spellEnd"/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, there are specific technologies associated with this layer that are frequently used. These technologies encompass IPv6, 6LoWPAN, and RPL. These protocols are essential for establishing connectivity and efficient communication within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ZW" w:eastAsia="en-ZW"/>
        </w:rPr>
        <w:t>IoT</w:t>
      </w:r>
      <w:proofErr w:type="spellEnd"/>
      <w:r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 networks. Provide a summary for each</w:t>
      </w:r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>IPv6 (Internet Protocol Version 6)</w:t>
      </w:r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IPv6 is the next-generation Internet Protocol, designed to replace IPv4. Its most significant feature for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is its vast address space, which provides a virtually unlimited number of unique IP addresses. This eliminates the need for Network Address Translation (NAT) and enables every device in an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network to have its own globally unique address. This facilitates true end-to-end communication, simplifying network management and improving security. IPv6 also has built-in security features like IPsec, which provides native encryption and authentication at the network layer, a critical aspect for securing sensitive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data. The protocol also simplifies the packet header, reducing processing overhead for routers, and supports stateless address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autoconfiguration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(SLAAC), allowing devices to "plug and play" without manual configuratio</w:t>
      </w:r>
      <w:r>
        <w:rPr>
          <w:rFonts w:ascii="Times New Roman" w:hAnsi="Times New Roman"/>
          <w:sz w:val="24"/>
          <w:szCs w:val="24"/>
          <w:lang w:val="en-ZW" w:eastAsia="en-ZW"/>
        </w:rPr>
        <w:t>n.</w:t>
      </w:r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>6LoWPAN (IPv6 over Low-Power Wireless Personal Area Networks)</w:t>
      </w:r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6LoWPAN is an adaptation layer protocol that allows IPv6 packets to be sent over low-power,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lossy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networks, such as those based on the IEEE 802.15.4 standard (the foundation for technologies like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Zigbee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). The primary purpose of 6LoWPAN is to address the mismatch between the size of IPv6 packets (up to 1280 bytes) and the small frame sizes of low-power wireless networks (typically 127 bytes). It achieves this by performing two key functions: packet fragmentation and reassembly, and header compression. This allows small, resource-constrained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devices with limited processing power and memory to participate in the </w:t>
      </w:r>
      <w:r w:rsidRPr="003E13B9">
        <w:rPr>
          <w:rFonts w:ascii="Times New Roman" w:hAnsi="Times New Roman"/>
          <w:sz w:val="24"/>
          <w:szCs w:val="24"/>
          <w:lang w:val="en-ZW" w:eastAsia="en-ZW"/>
        </w:rPr>
        <w:lastRenderedPageBreak/>
        <w:t>broader IPv6 internet, connecting them directly to the web without needing a gate</w:t>
      </w:r>
      <w:r>
        <w:rPr>
          <w:rFonts w:ascii="Times New Roman" w:hAnsi="Times New Roman"/>
          <w:sz w:val="24"/>
          <w:szCs w:val="24"/>
          <w:lang w:val="en-ZW" w:eastAsia="en-ZW"/>
        </w:rPr>
        <w:t>way to translate protocols.</w:t>
      </w:r>
      <w:bookmarkStart w:id="0" w:name="_GoBack"/>
      <w:bookmarkEnd w:id="0"/>
    </w:p>
    <w:p w:rsidR="003E13B9" w:rsidRPr="003E13B9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RPL (Routing Protocol for Low-Power and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Lossy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Networks)</w:t>
      </w:r>
    </w:p>
    <w:p w:rsidR="00DB14D1" w:rsidRPr="005B1D23" w:rsidRDefault="003E13B9" w:rsidP="003E13B9">
      <w:pPr>
        <w:ind w:left="45"/>
        <w:rPr>
          <w:rFonts w:ascii="Times New Roman" w:hAnsi="Times New Roman"/>
          <w:sz w:val="24"/>
          <w:szCs w:val="24"/>
          <w:lang w:val="en-ZW" w:eastAsia="en-ZW"/>
        </w:rPr>
      </w:pPr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RPL is a routing protocol specifically designed for Low-Power and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Lossy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Networks (LLNs). Unlike traditional routing protocols, RPL is optimized for the unique challenges of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networks, such as unpredictable link quality, low bandwidth, and power constraints. It operates by building a Destination-Oriented Directed Acyclic Graph (DODAG), a tree-like network topology rooted at a central "sink" or border router. Nodes in the network are assigned a "rank" based on their distance from the root. This structure allows for efficient and energy-aware multi-hop routing, primarily for many-to-one traffic, such as data collection from sensors to a central hub. It provides a mechanism to find the best path based on metrics like link quality and power consumption, making it highly suitable for large-scale, low-power </w:t>
      </w:r>
      <w:proofErr w:type="spellStart"/>
      <w:r w:rsidRPr="003E13B9">
        <w:rPr>
          <w:rFonts w:ascii="Times New Roman" w:hAnsi="Times New Roman"/>
          <w:sz w:val="24"/>
          <w:szCs w:val="24"/>
          <w:lang w:val="en-ZW" w:eastAsia="en-ZW"/>
        </w:rPr>
        <w:t>IoT</w:t>
      </w:r>
      <w:proofErr w:type="spellEnd"/>
      <w:r w:rsidRPr="003E13B9">
        <w:rPr>
          <w:rFonts w:ascii="Times New Roman" w:hAnsi="Times New Roman"/>
          <w:sz w:val="24"/>
          <w:szCs w:val="24"/>
          <w:lang w:val="en-ZW" w:eastAsia="en-ZW"/>
        </w:rPr>
        <w:t xml:space="preserve"> deployments.</w:t>
      </w:r>
      <w:r w:rsidR="00DB14D1" w:rsidRPr="00DB14D1">
        <w:rPr>
          <w:rFonts w:ascii="Times New Roman" w:hAnsi="Times New Roman"/>
          <w:sz w:val="24"/>
          <w:szCs w:val="24"/>
          <w:lang w:val="en-ZW" w:eastAsia="en-ZW"/>
        </w:rPr>
        <w:t xml:space="preserve">        </w:t>
      </w:r>
    </w:p>
    <w:sectPr w:rsidR="00DB14D1" w:rsidRPr="005B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CBF"/>
    <w:multiLevelType w:val="hybridMultilevel"/>
    <w:tmpl w:val="360A75E4"/>
    <w:lvl w:ilvl="0" w:tplc="D20A7C62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ZW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D1"/>
    <w:rsid w:val="001470DC"/>
    <w:rsid w:val="003E13B9"/>
    <w:rsid w:val="005B1D23"/>
    <w:rsid w:val="00DB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6641"/>
  <w15:chartTrackingRefBased/>
  <w15:docId w15:val="{E7815125-E18B-48F9-ADD0-E7E42AFD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4D1"/>
    <w:pPr>
      <w:ind w:left="720"/>
      <w:contextualSpacing/>
    </w:pPr>
  </w:style>
  <w:style w:type="character" w:customStyle="1" w:styleId="citation-32">
    <w:name w:val="citation-32"/>
    <w:basedOn w:val="DefaultParagraphFont"/>
    <w:rsid w:val="005B1D23"/>
  </w:style>
  <w:style w:type="character" w:customStyle="1" w:styleId="citation-31">
    <w:name w:val="citation-31"/>
    <w:basedOn w:val="DefaultParagraphFont"/>
    <w:rsid w:val="005B1D23"/>
  </w:style>
  <w:style w:type="character" w:customStyle="1" w:styleId="citation-30">
    <w:name w:val="citation-30"/>
    <w:basedOn w:val="DefaultParagraphFont"/>
    <w:rsid w:val="005B1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5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2025-09-21T13:22:00Z</dcterms:created>
  <dcterms:modified xsi:type="dcterms:W3CDTF">2025-09-21T13:47:00Z</dcterms:modified>
</cp:coreProperties>
</file>