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zpfv5535ap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lang="ko"&gt;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&lt;title&gt;건축물정보 통합조회&lt;/title&gt;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rel="stylesheet" href="style.css" 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&lt;script defer src="script.js"&gt;&lt;/script&gt;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&lt;h1&gt;🏢 건축물정보 통합조회&lt;/h1&gt;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&lt;p&gt;서울특별시 송파구 가락동 108 과 같이 입력하세요&lt;/p&gt;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&lt;div class="search-box"&gt;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&lt;input id="addressInput" type="text" placeholder="예: 서울특별시 송파구 가락동 108" /&gt;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id="searchBtn"&gt;조회&lt;/button&gt;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&lt;section id="result"&gt;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&lt;h2&gt;📋 기본정보&lt;/h2&gt;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&lt;pre id="basicInfo"&gt;-&lt;/pre&gt;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&lt;h2&gt;🏗 층별정보&lt;/h2&gt;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&lt;pre id="floorInfo"&gt;-&lt;/pre&gt;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&lt;h2&gt;🚨 위반건축물 여부&lt;/h2&gt;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&lt;pre id="violationInfo"&gt;-&lt;/pre&gt;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