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增量公告日报---2026-04-27"/>
    <w:p>
      <w:pPr>
        <w:pStyle w:val="Heading1"/>
      </w:pPr>
      <w:r>
        <w:t xml:space="preserve">增量公告日报 - 2026-04-27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20"/>
    <w:bookmarkStart w:id="30" w:name="新增公告"/>
    <w:p>
      <w:pPr>
        <w:pStyle w:val="Heading2"/>
      </w:pPr>
      <w:r>
        <w:t xml:space="preserve">新增公告</w:t>
      </w:r>
    </w:p>
    <w:bookmarkStart w:id="25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中共中央办公厅 国务院办公厅关于加强新就业群体服务管理的意见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自然资源要素保障实现“开门红”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一季度我省液晶平板显示模组出口位居全国第四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福州港口后方铁路全线首联连续梁边跨顺利合龙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5"/>
    <w:bookmarkStart w:id="27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5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中共中央办公厅 国务院办公厅关于加强新就业群体服务管理的意见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自然资源要素保障实现“开门红”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一季度我省液晶平板显示模组出口位居全国第四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福州港口后方铁路全线首联连续梁边跨顺利合龙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南铁：五一假期加开611列旅客列车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7"/>
    <w:bookmarkStart w:id="29" w:name="厦门市应急管理局"/>
    <w:p>
      <w:pPr>
        <w:pStyle w:val="Heading3"/>
      </w:pPr>
      <w:r>
        <w:t xml:space="preserve">厦门市应急管理局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关于“五一”劳动节放假的通知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://www.fujian.gov.cn/xwdt/fjyw/202604/t20260426_7131321.htm" TargetMode="External" /><Relationship Type="http://schemas.openxmlformats.org/officeDocument/2006/relationships/hyperlink" Id="rId22" Target="http://www.fujian.gov.cn/xwdt/fjyw/202604/t20260426_7131323.htm" TargetMode="External" /><Relationship Type="http://schemas.openxmlformats.org/officeDocument/2006/relationships/hyperlink" Id="rId23" Target="http://www.fujian.gov.cn/xwdt/fjyw/202604/t20260426_7131326.htm" TargetMode="External" /><Relationship Type="http://schemas.openxmlformats.org/officeDocument/2006/relationships/hyperlink" Id="rId26" Target="http://www.fujian.gov.cn/xwdt/fjyw/202604/t20260426_7131331.htm" TargetMode="External" /><Relationship Type="http://schemas.openxmlformats.org/officeDocument/2006/relationships/hyperlink" Id="rId28" Target="https://as.xm.gov.cn/202604/t20260426_2993076.htm" TargetMode="External" /><Relationship Type="http://schemas.openxmlformats.org/officeDocument/2006/relationships/hyperlink" Id="rId21" Target="https://www.gov.cn/yaowen/liebiao/202604/content_7066997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www.fujian.gov.cn/xwdt/fjyw/202604/t20260426_7131321.htm" TargetMode="External" /><Relationship Type="http://schemas.openxmlformats.org/officeDocument/2006/relationships/hyperlink" Id="rId22" Target="http://www.fujian.gov.cn/xwdt/fjyw/202604/t20260426_7131323.htm" TargetMode="External" /><Relationship Type="http://schemas.openxmlformats.org/officeDocument/2006/relationships/hyperlink" Id="rId23" Target="http://www.fujian.gov.cn/xwdt/fjyw/202604/t20260426_7131326.htm" TargetMode="External" /><Relationship Type="http://schemas.openxmlformats.org/officeDocument/2006/relationships/hyperlink" Id="rId26" Target="http://www.fujian.gov.cn/xwdt/fjyw/202604/t20260426_7131331.htm" TargetMode="External" /><Relationship Type="http://schemas.openxmlformats.org/officeDocument/2006/relationships/hyperlink" Id="rId28" Target="https://as.xm.gov.cn/202604/t20260426_2993076.htm" TargetMode="External" /><Relationship Type="http://schemas.openxmlformats.org/officeDocument/2006/relationships/hyperlink" Id="rId21" Target="https://www.gov.cn/yaowen/liebiao/202604/content_7066997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2026-04-26T23:09:23Z</dcterms:created>
  <dcterms:modified xsi:type="dcterms:W3CDTF">2026-04-26T23:09:23Z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