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增量公告日报---2026-05-05"/>
    <w:p>
      <w:pPr>
        <w:pStyle w:val="Heading1"/>
      </w:pPr>
      <w:r>
        <w:t xml:space="preserve">增量公告日报 - 2026-05-05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对比日期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2026-05-05 vs 前一日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今日无新增公告。</w:t>
      </w:r>
    </w:p>
    <w:p>
      <w:pPr>
        <w:pStyle w:val="BodyText"/>
      </w:pPr>
      <w:r>
        <w:rPr>
          <w:bCs/>
          <w:b/>
        </w:rPr>
        <w:t xml:space="preserve">报告生成时间</w:t>
      </w:r>
      <w:r>
        <w:t xml:space="preserve">: 2026-05-05T07:07:40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2026-05-04T23:07:40Z</dcterms:created>
  <dcterms:modified xsi:type="dcterms:W3CDTF">2026-05-04T23:07:40Z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