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公告列表抓取结果</w:t>
      </w:r>
    </w:p>
    <w:p>
      <w:r>
        <w:t>抓取日期: 2026-03-14</w:t>
      </w:r>
    </w:p>
    <w:p/>
    <w:p>
      <w:pPr>
        <w:pStyle w:val="Heading1"/>
      </w:pPr>
      <w:r>
        <w:t>1. 中招国际招标有限公司</w:t>
      </w:r>
    </w:p>
    <w:p>
      <w:r>
        <w:t>URL: http://www.cntcitc.com.cn/index.html</w:t>
      </w:r>
    </w:p>
    <w:p>
      <w:r>
        <w:t>结果: 28条公告</w:t>
      </w:r>
    </w:p>
    <w:p/>
    <w:p>
      <w:pPr>
        <w:pStyle w:val="Heading1"/>
      </w:pPr>
      <w:r>
        <w:t>2. 厦门火炬高技术产业开发区</w:t>
      </w:r>
    </w:p>
    <w:p>
      <w:r>
        <w:t>URL: http://xmtorch.xm.gov.cn/xxgk/zfxxgkml/glfw/</w:t>
      </w:r>
    </w:p>
    <w:p>
      <w:r>
        <w:t>结果: 5条公告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标题</w:t>
            </w:r>
          </w:p>
        </w:tc>
        <w:tc>
          <w:tcPr>
            <w:tcW w:type="dxa" w:w="2160"/>
          </w:tcPr>
          <w:p>
            <w:r>
              <w:t>发布日期</w:t>
            </w:r>
          </w:p>
        </w:tc>
        <w:tc>
          <w:tcPr>
            <w:tcW w:type="dxa" w:w="2160"/>
          </w:tcPr>
          <w:p>
            <w:r>
              <w:t>链接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厦门火炬高新区智能制造服务商认定与退出管理工作机制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http://xmtorch.xm.gov.cn/xxgk/zfxxgkml/glfw/sbxmzj/202603/t20260312_2985078.html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厦门火炬高新区管委会关于2月份（总第69期）新引进人才生活补贴拟发放人员名单的公示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http://xmtorch.xm.gov.cn/xxgk/zfxxgkml/glfw/sbxmzj/202603/t20260312_2985033.html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厦门火炬高新区管委会关于组织申报2026年专精特新工业企业、中小企业数字化转型试点企业技术改造补助资金的通知</w:t>
            </w:r>
          </w:p>
        </w:tc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http://xmtorch.xm.gov.cn/xxgk/zfxxgkml/glfw/sbxmzj/202603/t20260303_2983836.html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厦门火炬高新区管委会关于开展2025年度"火炬协同创新主体"资金兑付工作的通知</w:t>
            </w:r>
          </w:p>
        </w:tc>
        <w:tc>
          <w:tcPr>
            <w:tcW w:type="dxa" w:w="2160"/>
          </w:tcPr>
          <w:p>
            <w:r>
              <w:t>2026-03-03</w:t>
            </w:r>
          </w:p>
        </w:tc>
        <w:tc>
          <w:tcPr>
            <w:tcW w:type="dxa" w:w="2160"/>
          </w:tcPr>
          <w:p>
            <w:r>
              <w:t>http://xmtorch.xm.gov.cn/xxgk/zfxxgkml/glfw/sbxmzj/202603/t20260303_2983832.html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厦门火炬高新区管委会关于组织申报2026年厦门市工业企业工业固投补助资金的通知</w:t>
            </w:r>
          </w:p>
        </w:tc>
        <w:tc>
          <w:tcPr>
            <w:tcW w:type="dxa" w:w="2160"/>
          </w:tcPr>
          <w:p>
            <w:r>
              <w:t>2026-03-02</w:t>
            </w:r>
          </w:p>
        </w:tc>
        <w:tc>
          <w:tcPr>
            <w:tcW w:type="dxa" w:w="2160"/>
          </w:tcPr>
          <w:p>
            <w:r>
              <w:t>http://xmtorch.xm.gov.cn/xxgk/zfxxgkml/glfw/sbxmzj/202603/t20260302_2983474.html</w:t>
            </w:r>
          </w:p>
        </w:tc>
      </w:tr>
    </w:tbl>
    <w:p/>
    <w:p>
      <w:pPr>
        <w:pStyle w:val="Heading1"/>
      </w:pPr>
      <w:r>
        <w:t>3. 厦门市思明区科技和信息化局</w:t>
      </w:r>
    </w:p>
    <w:p>
      <w:r>
        <w:t>URL: http://www.siming.gov.cn/zfxxgkzl/gbmxxgk/kjhxxhj/zfxxgkml/tzgg/</w:t>
      </w:r>
    </w:p>
    <w:p>
      <w:r>
        <w:t>结果: 13条公告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