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eastAsia="zh-CN"/>
        </w:rPr>
      </w:pP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</w:rPr>
        <w:t>GSM</w:t>
      </w: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eastAsia="zh-CN"/>
        </w:rPr>
        <w:t>：</w:t>
      </w: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</w:rPr>
        <w:t>Global System for Mobile</w:t>
      </w: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</w:rPr>
        <w:t>Communication</w:t>
      </w: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eastAsia="zh-CN"/>
        </w:rPr>
        <w:t>（</w:t>
      </w:r>
      <w:r>
        <w:rPr>
          <w:rFonts w:hint="eastAsia" w:ascii="Arial Unicode MS" w:hAnsi="Arial Unicode MS" w:eastAsia="Arial Unicode MS" w:cs="Arial Unicode MS"/>
          <w:sz w:val="32"/>
          <w:szCs w:val="32"/>
        </w:rPr>
        <w:t>全球移动通信系统</w:t>
      </w: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eastAsia="zh-CN"/>
        </w:rPr>
      </w:pP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</w:rPr>
        <w:t>Frequency Division Duplex</w:t>
      </w: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eastAsia="zh-CN"/>
        </w:rPr>
        <w:t>：频分双工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  <w:t>RTP、RTCP、PPP、DNS、CSMA\CD、SIP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  <w:t>GSM的网络结构：MSC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000000"/>
          <w:sz w:val="32"/>
          <w:szCs w:val="32"/>
          <w:lang w:val="en-US" w:eastAsia="zh-CN"/>
        </w:rPr>
        <w:t>PSTN：</w:t>
      </w:r>
      <w:r>
        <w:rPr>
          <w:rFonts w:ascii="宋体" w:hAnsi="宋体" w:eastAsia="宋体" w:cs="宋体"/>
          <w:sz w:val="24"/>
          <w:szCs w:val="24"/>
        </w:rPr>
        <w:t>( Public Switched Telephone Network )定义：公共交换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"https://baike.baidu.com/item/%E7%94%B5%E8%AF%9D%E7%BD%91" \t "https://baike.baidu.com/item/_blank"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电话网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11B68"/>
    <w:rsid w:val="1CB44502"/>
    <w:rsid w:val="1CB87F0C"/>
    <w:rsid w:val="22EF630E"/>
    <w:rsid w:val="2B9C7A6A"/>
    <w:rsid w:val="2F0A64C5"/>
    <w:rsid w:val="49DE1911"/>
    <w:rsid w:val="4A796031"/>
    <w:rsid w:val="502B106A"/>
    <w:rsid w:val="57750D9C"/>
    <w:rsid w:val="6BE815F6"/>
    <w:rsid w:val="7BF3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