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lang w:val="en-US" w:eastAsia="zh-CN"/>
        </w:rPr>
      </w:pPr>
      <w:r>
        <w:rPr>
          <w:rFonts w:hint="eastAsia"/>
          <w:lang w:eastAsia="zh-CN"/>
        </w:rPr>
        <w:t>数据链路层：点对点信道</w:t>
      </w:r>
      <w:r>
        <w:rPr>
          <w:rFonts w:hint="eastAsia"/>
          <w:lang w:val="en-US" w:eastAsia="zh-CN"/>
        </w:rPr>
        <w:t>PPP协议，广播信道CSMA\CD协议</w:t>
      </w: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b/>
          <w:bCs/>
          <w:color w:val="0070C0"/>
          <w:lang w:eastAsia="zh-CN"/>
        </w:rPr>
      </w:pPr>
      <w:r>
        <w:rPr>
          <w:rFonts w:hint="eastAsia"/>
          <w:b/>
          <w:bCs/>
          <w:color w:val="0070C0"/>
          <w:lang w:eastAsia="zh-CN"/>
        </w:rPr>
        <w:t>广播通信的特点</w:t>
      </w:r>
    </w:p>
    <w:p>
      <w:pPr>
        <w:pStyle w:val="2"/>
        <w:keepNext w:val="0"/>
        <w:keepLines w:val="0"/>
        <w:widowControl/>
        <w:suppressLineNumbers w:val="0"/>
        <w:rPr>
          <w:b/>
          <w:bCs/>
          <w:color w:val="0070C0"/>
        </w:rPr>
      </w:pPr>
      <w:r>
        <w:rPr>
          <w:b/>
          <w:bCs/>
          <w:color w:val="0070C0"/>
        </w:rPr>
        <w:t>以太网为了通信方便采取的措施</w:t>
      </w:r>
    </w:p>
    <w:p>
      <w:pPr>
        <w:pStyle w:val="2"/>
        <w:keepNext w:val="0"/>
        <w:keepLines w:val="0"/>
        <w:widowControl/>
        <w:suppressLineNumbers w:val="0"/>
        <w:rPr>
          <w:b/>
          <w:bCs/>
          <w:color w:val="0070C0"/>
        </w:rPr>
      </w:pPr>
      <w:r>
        <w:rPr>
          <w:b/>
          <w:bCs/>
          <w:color w:val="0070C0"/>
        </w:rPr>
        <w:t>曼彻斯特编码的信号</w:t>
      </w:r>
    </w:p>
    <w:p>
      <w:pPr>
        <w:pStyle w:val="2"/>
        <w:keepNext w:val="0"/>
        <w:keepLines w:val="0"/>
        <w:widowControl/>
        <w:suppressLineNumbers w:val="0"/>
        <w:rPr>
          <w:b/>
          <w:bCs/>
          <w:color w:val="0070C0"/>
        </w:rPr>
      </w:pPr>
      <w:r>
        <w:rPr>
          <w:b/>
          <w:bCs/>
          <w:color w:val="0070C0"/>
        </w:rPr>
        <w:t>CSMA/CD协议的要点</w:t>
      </w:r>
    </w:p>
    <w:p>
      <w:pPr>
        <w:pStyle w:val="2"/>
        <w:keepNext w:val="0"/>
        <w:keepLines w:val="0"/>
        <w:widowControl/>
        <w:suppressLineNumbers w:val="0"/>
        <w:ind w:firstLine="420" w:firstLineChars="0"/>
        <w:rPr>
          <w:rFonts w:hint="eastAsia"/>
          <w:b/>
          <w:bCs/>
          <w:color w:val="0070C0"/>
          <w:lang w:eastAsia="zh-CN"/>
        </w:rPr>
      </w:pPr>
      <w:r>
        <w:rPr>
          <w:rFonts w:hint="eastAsia"/>
          <w:b/>
          <w:bCs/>
          <w:color w:val="0070C0"/>
          <w:lang w:eastAsia="zh-CN"/>
        </w:rPr>
        <w:t>多点接入</w:t>
      </w:r>
    </w:p>
    <w:p>
      <w:pPr>
        <w:pStyle w:val="2"/>
        <w:keepNext w:val="0"/>
        <w:keepLines w:val="0"/>
        <w:widowControl/>
        <w:suppressLineNumbers w:val="0"/>
        <w:ind w:firstLine="420" w:firstLineChars="0"/>
        <w:rPr>
          <w:rFonts w:hint="eastAsia"/>
          <w:b/>
          <w:bCs/>
          <w:color w:val="0070C0"/>
          <w:lang w:eastAsia="zh-CN"/>
        </w:rPr>
      </w:pPr>
      <w:r>
        <w:rPr>
          <w:rFonts w:hint="eastAsia"/>
          <w:b/>
          <w:bCs/>
          <w:color w:val="0070C0"/>
          <w:lang w:eastAsia="zh-CN"/>
        </w:rPr>
        <w:t>载波监听</w:t>
      </w:r>
    </w:p>
    <w:p>
      <w:pPr>
        <w:pStyle w:val="2"/>
        <w:keepNext w:val="0"/>
        <w:keepLines w:val="0"/>
        <w:widowControl/>
        <w:suppressLineNumbers w:val="0"/>
        <w:ind w:left="420" w:leftChars="0" w:firstLine="420" w:firstLineChars="0"/>
        <w:rPr>
          <w:rFonts w:hint="eastAsia"/>
          <w:b w:val="0"/>
          <w:bCs w:val="0"/>
          <w:color w:val="0070C0"/>
          <w:lang w:eastAsia="zh-CN"/>
        </w:rPr>
      </w:pPr>
      <w:r>
        <w:rPr>
          <w:rFonts w:hint="eastAsia"/>
          <w:b w:val="0"/>
          <w:bCs w:val="0"/>
          <w:color w:val="0070C0"/>
          <w:lang w:eastAsia="zh-CN"/>
        </w:rPr>
        <w:t>指数退避算法</w:t>
      </w:r>
    </w:p>
    <w:p>
      <w:pPr>
        <w:pStyle w:val="2"/>
        <w:keepNext w:val="0"/>
        <w:keepLines w:val="0"/>
        <w:widowControl/>
        <w:suppressLineNumbers w:val="0"/>
        <w:ind w:firstLine="420" w:firstLineChars="0"/>
        <w:rPr>
          <w:rFonts w:hint="eastAsia"/>
          <w:b/>
          <w:bCs/>
          <w:color w:val="0070C0"/>
          <w:lang w:eastAsia="zh-CN"/>
        </w:rPr>
      </w:pPr>
      <w:r>
        <w:rPr>
          <w:rFonts w:hint="eastAsia"/>
          <w:b/>
          <w:bCs/>
          <w:color w:val="0070C0"/>
          <w:lang w:eastAsia="zh-CN"/>
        </w:rPr>
        <w:t>碰撞检测</w:t>
      </w:r>
      <w:bookmarkStart w:id="0" w:name="_GoBack"/>
      <w:bookmarkEnd w:id="0"/>
    </w:p>
    <w:p>
      <w:pPr>
        <w:pStyle w:val="2"/>
        <w:keepNext w:val="0"/>
        <w:keepLines w:val="0"/>
        <w:widowControl/>
        <w:suppressLineNumbers w:val="0"/>
        <w:ind w:left="420" w:leftChars="0" w:firstLine="420" w:firstLineChars="0"/>
        <w:rPr>
          <w:rFonts w:hint="eastAsia"/>
          <w:b w:val="0"/>
          <w:bCs w:val="0"/>
          <w:color w:val="0070C0"/>
          <w:lang w:eastAsia="zh-CN"/>
        </w:rPr>
      </w:pPr>
      <w:r>
        <w:rPr>
          <w:rFonts w:hint="eastAsia"/>
          <w:b w:val="0"/>
          <w:bCs w:val="0"/>
          <w:color w:val="0070C0"/>
          <w:lang w:eastAsia="zh-CN"/>
        </w:rPr>
        <w:t>强化碰撞</w:t>
      </w:r>
    </w:p>
    <w:p>
      <w:pPr>
        <w:pStyle w:val="2"/>
        <w:keepNext w:val="0"/>
        <w:keepLines w:val="0"/>
        <w:widowControl/>
        <w:suppressLineNumbers w:val="0"/>
        <w:rPr>
          <w:rFonts w:hint="eastAsia"/>
          <w:b w:val="0"/>
          <w:bCs w:val="0"/>
          <w:color w:val="0070C0"/>
          <w:lang w:eastAsia="zh-CN"/>
        </w:rPr>
      </w:pPr>
    </w:p>
    <w:p>
      <w:pPr>
        <w:pStyle w:val="2"/>
        <w:keepNext w:val="0"/>
        <w:keepLines w:val="0"/>
        <w:widowControl/>
        <w:suppressLineNumbers w:val="0"/>
        <w:rPr>
          <w:rFonts w:hint="eastAsia"/>
          <w:b w:val="0"/>
          <w:bCs w:val="0"/>
          <w:color w:val="0070C0"/>
          <w:lang w:eastAsia="zh-CN"/>
        </w:rPr>
      </w:pPr>
      <w:r>
        <w:rPr>
          <w:rFonts w:hint="eastAsia"/>
          <w:b w:val="0"/>
          <w:bCs w:val="0"/>
          <w:color w:val="0070C0"/>
          <w:lang w:eastAsia="zh-CN"/>
        </w:rPr>
        <w:t>电磁波的传播时延</w:t>
      </w:r>
    </w:p>
    <w:p>
      <w:pPr>
        <w:pStyle w:val="2"/>
        <w:keepNext w:val="0"/>
        <w:keepLines w:val="0"/>
        <w:widowControl/>
        <w:suppressLineNumbers w:val="0"/>
        <w:ind w:firstLine="0" w:firstLineChars="0"/>
        <w:rPr>
          <w:rFonts w:hint="eastAsia"/>
          <w:b w:val="0"/>
          <w:bCs w:val="0"/>
          <w:color w:val="0070C0"/>
          <w:lang w:eastAsia="zh-CN"/>
        </w:rPr>
      </w:pPr>
      <w:r>
        <w:rPr>
          <w:rFonts w:hint="eastAsia"/>
          <w:b w:val="0"/>
          <w:bCs w:val="0"/>
          <w:color w:val="0070C0"/>
          <w:lang w:eastAsia="zh-CN"/>
        </w:rPr>
        <w:t>争用期</w:t>
      </w:r>
    </w:p>
    <w:p>
      <w:pPr>
        <w:pStyle w:val="2"/>
        <w:keepNext w:val="0"/>
        <w:keepLines w:val="0"/>
        <w:widowControl/>
        <w:suppressLineNumbers w:val="0"/>
        <w:ind w:firstLine="0" w:firstLineChars="0"/>
        <w:rPr>
          <w:rFonts w:hint="eastAsia"/>
          <w:b w:val="0"/>
          <w:bCs w:val="0"/>
          <w:color w:val="0070C0"/>
          <w:lang w:eastAsia="zh-CN"/>
        </w:rPr>
      </w:pPr>
      <w:r>
        <w:rPr>
          <w:rFonts w:hint="eastAsia"/>
          <w:b w:val="0"/>
          <w:bCs w:val="0"/>
          <w:color w:val="0070C0"/>
          <w:lang w:eastAsia="zh-CN"/>
        </w:rPr>
        <w:t>最短帧</w:t>
      </w:r>
    </w:p>
    <w:p>
      <w:pPr>
        <w:pStyle w:val="2"/>
        <w:keepNext w:val="0"/>
        <w:keepLines w:val="0"/>
        <w:widowControl/>
        <w:suppressLineNumbers w:val="0"/>
        <w:ind w:firstLine="0" w:firstLineChars="0"/>
        <w:rPr>
          <w:rFonts w:hint="eastAsia"/>
          <w:b w:val="0"/>
          <w:bCs w:val="0"/>
          <w:color w:val="0070C0"/>
          <w:lang w:val="en-US" w:eastAsia="zh-CN"/>
        </w:rPr>
      </w:pPr>
      <w:r>
        <w:rPr>
          <w:rFonts w:hint="eastAsia"/>
          <w:b w:val="0"/>
          <w:bCs w:val="0"/>
          <w:color w:val="0070C0"/>
          <w:lang w:eastAsia="zh-CN"/>
        </w:rPr>
        <w:t>保留帧</w:t>
      </w:r>
    </w:p>
    <w:p>
      <w:pPr>
        <w:pStyle w:val="2"/>
        <w:keepNext w:val="0"/>
        <w:keepLines w:val="0"/>
        <w:widowControl/>
        <w:suppressLineNumbers w:val="0"/>
      </w:pPr>
    </w:p>
    <w:p>
      <w:pPr>
        <w:pStyle w:val="2"/>
        <w:keepNext w:val="0"/>
        <w:keepLines w:val="0"/>
        <w:widowControl/>
        <w:suppressLineNumbers w:val="0"/>
      </w:pPr>
      <w:r>
        <w:t>1.</w:t>
      </w:r>
      <w:r>
        <w:rPr>
          <w:rFonts w:hint="eastAsia"/>
          <w:lang w:eastAsia="zh-CN"/>
        </w:rPr>
        <w:t>广播通信的特点</w:t>
      </w:r>
      <w:r>
        <w:t>：</w:t>
      </w:r>
    </w:p>
    <w:p>
      <w:pPr>
        <w:pStyle w:val="2"/>
        <w:keepNext w:val="0"/>
        <w:keepLines w:val="0"/>
        <w:widowControl/>
        <w:suppressLineNumbers w:val="0"/>
      </w:pPr>
      <w:r>
        <w:t>（1）</w:t>
      </w:r>
      <w:r>
        <w:rPr>
          <w:b/>
          <w:bCs/>
          <w:color w:val="FF0000"/>
        </w:rPr>
        <w:t>总线的特点是</w:t>
      </w:r>
      <w:r>
        <w:t>：当一台计算机发送数据时，总线上的所有计算机都检测到这个数据，这种就是广播通信方式；</w:t>
      </w:r>
    </w:p>
    <w:p>
      <w:pPr>
        <w:pStyle w:val="2"/>
        <w:keepNext w:val="0"/>
        <w:keepLines w:val="0"/>
        <w:widowControl/>
        <w:suppressLineNumbers w:val="0"/>
      </w:pPr>
      <w:r>
        <w:t>（2）为了实现在总线上的一对一通信，可以使每一台计算机的适配器拥有一个与其他适配器都不同的地址，当数据帧中的目的地址与适配器ROM中存放的硬件地址一致时，该适配器才能接收到这个数据帧；</w:t>
      </w:r>
    </w:p>
    <w:p>
      <w:pPr>
        <w:pStyle w:val="2"/>
        <w:keepNext w:val="0"/>
        <w:keepLines w:val="0"/>
        <w:widowControl/>
        <w:suppressLineNumbers w:val="0"/>
      </w:pPr>
      <w:r>
        <w:t>（3）人们通常把局域网上的计算机称为“主机”，“工作站”，“站点”或“站”</w:t>
      </w:r>
    </w:p>
    <w:p>
      <w:pPr>
        <w:pStyle w:val="2"/>
        <w:keepNext w:val="0"/>
        <w:keepLines w:val="0"/>
        <w:widowControl/>
        <w:suppressLineNumbers w:val="0"/>
      </w:pPr>
      <w:r>
        <w:t> </w:t>
      </w:r>
    </w:p>
    <w:p>
      <w:pPr>
        <w:pStyle w:val="2"/>
        <w:keepNext w:val="0"/>
        <w:keepLines w:val="0"/>
        <w:widowControl/>
        <w:suppressLineNumbers w:val="0"/>
        <w:rPr>
          <w:b/>
          <w:bCs/>
          <w:color w:val="FF0000"/>
        </w:rPr>
      </w:pPr>
      <w:r>
        <w:rPr>
          <w:b/>
          <w:bCs/>
          <w:color w:val="FF0000"/>
        </w:rPr>
        <w:t>2.以太网为了通信方便采取的措施：</w:t>
      </w:r>
    </w:p>
    <w:p>
      <w:pPr>
        <w:pStyle w:val="2"/>
        <w:keepNext w:val="0"/>
        <w:keepLines w:val="0"/>
        <w:widowControl/>
        <w:suppressLineNumbers w:val="0"/>
      </w:pPr>
      <w:r>
        <w:t>（1）</w:t>
      </w:r>
      <w:r>
        <w:rPr>
          <w:b/>
          <w:bCs/>
          <w:color w:val="FF0000"/>
        </w:rPr>
        <w:t>采用较为灵活的无连接的工作方式，即不必先建立连接就可以直接发送数据，适配器对发送的数据帧不进行编号，也不要求对方发回确认。</w:t>
      </w:r>
    </w:p>
    <w:p>
      <w:pPr>
        <w:pStyle w:val="2"/>
        <w:keepNext w:val="0"/>
        <w:keepLines w:val="0"/>
        <w:widowControl/>
        <w:suppressLineNumbers w:val="0"/>
      </w:pPr>
      <w:r>
        <w:t>**以太网提供的服务是尽最大努力的交付，即不可靠的交付；</w:t>
      </w:r>
    </w:p>
    <w:p>
      <w:pPr>
        <w:pStyle w:val="2"/>
        <w:keepNext w:val="0"/>
        <w:keepLines w:val="0"/>
        <w:widowControl/>
        <w:suppressLineNumbers w:val="0"/>
      </w:pPr>
      <w:r>
        <w:t>**对有差错帧是否需要重传则由高层来决定，但以太网并不知道这个重传帧，而是当做新的数据帧来发送；</w:t>
      </w:r>
    </w:p>
    <w:p>
      <w:pPr>
        <w:pStyle w:val="2"/>
        <w:keepNext w:val="0"/>
        <w:keepLines w:val="0"/>
        <w:widowControl/>
        <w:suppressLineNumbers w:val="0"/>
      </w:pPr>
      <w:r>
        <w:t>**总线上只要有一台计算机在发送数据，总线的传输资源就会被占用，在同一时间只能允许一台计算机发送数据；</w:t>
      </w:r>
    </w:p>
    <w:p>
      <w:pPr>
        <w:pStyle w:val="2"/>
        <w:keepNext w:val="0"/>
        <w:keepLines w:val="0"/>
        <w:widowControl/>
        <w:suppressLineNumbers w:val="0"/>
      </w:pPr>
      <w:r>
        <w:t>**以太网采用的解决冲突的方法是：CSMA/CD，载波监听多点接入/碰撞检测</w:t>
      </w:r>
    </w:p>
    <w:p>
      <w:pPr>
        <w:pStyle w:val="2"/>
        <w:keepNext w:val="0"/>
        <w:keepLines w:val="0"/>
        <w:widowControl/>
        <w:suppressLineNumbers w:val="0"/>
      </w:pPr>
      <w:r>
        <w:t> </w:t>
      </w:r>
    </w:p>
    <w:p>
      <w:pPr>
        <w:pStyle w:val="2"/>
        <w:keepNext w:val="0"/>
        <w:keepLines w:val="0"/>
        <w:widowControl/>
        <w:suppressLineNumbers w:val="0"/>
      </w:pPr>
      <w:r>
        <w:rPr>
          <w:b/>
          <w:bCs/>
          <w:color w:val="FF0000"/>
        </w:rPr>
        <w:t>（2）以太网发送的数据都是使用曼彻斯特编码的信号</w:t>
      </w:r>
      <w:r>
        <w:t>。</w:t>
      </w:r>
    </w:p>
    <w:p>
      <w:pPr>
        <w:pStyle w:val="2"/>
        <w:keepNext w:val="0"/>
        <w:keepLines w:val="0"/>
        <w:widowControl/>
        <w:suppressLineNumbers w:val="0"/>
      </w:pPr>
      <w:r>
        <w:t>**二进制基带数字信号通常就是高，低电压交替出现的信号；</w:t>
      </w:r>
    </w:p>
    <w:p>
      <w:pPr>
        <w:pStyle w:val="2"/>
        <w:keepNext w:val="0"/>
        <w:keepLines w:val="0"/>
        <w:widowControl/>
        <w:suppressLineNumbers w:val="0"/>
      </w:pPr>
      <w:r>
        <w:t>**曼彻斯特编码:1是“前高后低”，而0是“前第后高”；</w:t>
      </w:r>
    </w:p>
    <w:p>
      <w:pPr>
        <w:pStyle w:val="2"/>
        <w:keepNext w:val="0"/>
        <w:keepLines w:val="0"/>
        <w:widowControl/>
        <w:suppressLineNumbers w:val="0"/>
      </w:pPr>
      <w:r>
        <w:t>**曼彻斯特编码的缺点是，它所占的频带宽度比原始的基带信号增加了一倍（因为每秒传送的码元加倍了）；</w:t>
      </w:r>
    </w:p>
    <w:p>
      <w:pPr>
        <w:pStyle w:val="2"/>
        <w:keepNext w:val="0"/>
        <w:keepLines w:val="0"/>
        <w:widowControl/>
        <w:suppressLineNumbers w:val="0"/>
      </w:pPr>
      <w:r>
        <w:t> </w:t>
      </w:r>
    </w:p>
    <w:p>
      <w:pPr>
        <w:pStyle w:val="2"/>
        <w:keepNext w:val="0"/>
        <w:keepLines w:val="0"/>
        <w:widowControl/>
        <w:suppressLineNumbers w:val="0"/>
      </w:pPr>
      <w:r>
        <w:t>3.CSMA/CD协议的要点：</w:t>
      </w:r>
    </w:p>
    <w:p>
      <w:pPr>
        <w:pStyle w:val="2"/>
        <w:keepNext w:val="0"/>
        <w:keepLines w:val="0"/>
        <w:widowControl/>
        <w:suppressLineNumbers w:val="0"/>
      </w:pPr>
      <w:r>
        <w:t>（1）</w:t>
      </w:r>
      <w:r>
        <w:rPr>
          <w:b/>
          <w:bCs/>
          <w:color w:val="FF0000"/>
        </w:rPr>
        <w:t>“多点接入”：</w:t>
      </w:r>
      <w:r>
        <w:t>就是说明这是总线型网络，许多计算机以多点接入的方式连接在一根总线上。协议的实质是“载波监听”和“碰撞检测”；</w:t>
      </w:r>
    </w:p>
    <w:p>
      <w:pPr>
        <w:pStyle w:val="2"/>
        <w:keepNext w:val="0"/>
        <w:keepLines w:val="0"/>
        <w:widowControl/>
        <w:suppressLineNumbers w:val="0"/>
      </w:pPr>
      <w:r>
        <w:t>（2）</w:t>
      </w:r>
      <w:r>
        <w:rPr>
          <w:b/>
          <w:bCs/>
          <w:color w:val="FF0000"/>
        </w:rPr>
        <w:t>“载波监听”</w:t>
      </w:r>
      <w:r>
        <w:t>：检测信道；不管在发送前，还是在发送中，每个站都必须不停地检测信道。</w:t>
      </w:r>
    </w:p>
    <w:p>
      <w:pPr>
        <w:pStyle w:val="2"/>
        <w:keepNext w:val="0"/>
        <w:keepLines w:val="0"/>
        <w:widowControl/>
        <w:suppressLineNumbers w:val="0"/>
      </w:pPr>
      <w:r>
        <w:t>**在发送前检测信道，是为了获得发送权，如果检测出已经有其他站在发送，则自己就暂时不许发送数据，必须等到信道变为空闲时才能发送；</w:t>
      </w:r>
    </w:p>
    <w:p>
      <w:pPr>
        <w:pStyle w:val="2"/>
        <w:keepNext w:val="0"/>
        <w:keepLines w:val="0"/>
        <w:widowControl/>
        <w:suppressLineNumbers w:val="0"/>
      </w:pPr>
      <w:r>
        <w:t>**在发送中检测信道，是为了及时发现有没有其他站的发送和本站发送的碰撞；</w:t>
      </w:r>
    </w:p>
    <w:p>
      <w:pPr>
        <w:pStyle w:val="2"/>
        <w:keepNext w:val="0"/>
        <w:keepLines w:val="0"/>
        <w:widowControl/>
        <w:suppressLineNumbers w:val="0"/>
      </w:pPr>
      <w:r>
        <w:t>（3）</w:t>
      </w:r>
      <w:r>
        <w:rPr>
          <w:b/>
          <w:bCs/>
          <w:color w:val="FF0000"/>
        </w:rPr>
        <w:t>“碰撞检测”：</w:t>
      </w:r>
      <w:r>
        <w:t>边发送边监听；</w:t>
      </w:r>
    </w:p>
    <w:p>
      <w:pPr>
        <w:pStyle w:val="2"/>
        <w:keepNext w:val="0"/>
        <w:keepLines w:val="0"/>
        <w:widowControl/>
        <w:suppressLineNumbers w:val="0"/>
      </w:pPr>
      <w:r>
        <w:t>**即适配器边发送数据边检测信道上的信号电压的变化情况，以便判断自己在发送数据时其他站是否也在发送数据；</w:t>
      </w:r>
    </w:p>
    <w:p>
      <w:pPr>
        <w:pStyle w:val="2"/>
        <w:keepNext w:val="0"/>
        <w:keepLines w:val="0"/>
        <w:widowControl/>
        <w:suppressLineNumbers w:val="0"/>
      </w:pPr>
      <w:r>
        <w:t>**当几个站同时在总线上发送数据时，总线上的信号电压变化幅度将会增大（相互叠加），当适配器检测到的信号电压变化幅度超过一定的门限值时，就认为总线上至少有两个站同时在发送数据，表明产生了碰撞；</w:t>
      </w:r>
    </w:p>
    <w:p>
      <w:pPr>
        <w:pStyle w:val="2"/>
        <w:keepNext w:val="0"/>
        <w:keepLines w:val="0"/>
        <w:widowControl/>
        <w:suppressLineNumbers w:val="0"/>
      </w:pPr>
      <w:r>
        <w:t>（4）</w:t>
      </w:r>
      <w:r>
        <w:rPr>
          <w:b/>
          <w:bCs/>
          <w:color w:val="FF0000"/>
        </w:rPr>
        <w:t>电磁波在1Km电缆的传播时延约为5us；</w:t>
      </w:r>
    </w:p>
    <w:p>
      <w:pPr>
        <w:pStyle w:val="2"/>
        <w:keepNext w:val="0"/>
        <w:keepLines w:val="0"/>
        <w:widowControl/>
        <w:suppressLineNumbers w:val="0"/>
      </w:pPr>
      <w:r>
        <w:rPr>
          <w:b/>
          <w:bCs/>
          <w:color w:val="FF0000"/>
        </w:rPr>
        <w:t>（5）在局域网分析中，常把总线上的单程，端到端传播时延记为r，A发送数据后最迟要经过多久时间才能知道自己发送的数据和其他站发送的数据有碰撞，这个时间最多为2r</w:t>
      </w:r>
      <w:r>
        <w:t>（两倍的总线端到端的传播时延）</w:t>
      </w:r>
    </w:p>
    <w:p>
      <w:pPr>
        <w:pStyle w:val="2"/>
        <w:keepNext w:val="0"/>
        <w:keepLines w:val="0"/>
        <w:widowControl/>
        <w:suppressLineNumbers w:val="0"/>
      </w:pPr>
      <w:r>
        <w:t>（6）显然，在使用CSMA/CD协议时，一个站不可能同时进行发送和接收（但必须边发送边监听）。因此，使用CSMA/CD协议的以太网不可能进行全双工通信而只能进行半双工通信（双向交替通信）；</w:t>
      </w:r>
    </w:p>
    <w:p>
      <w:pPr>
        <w:pStyle w:val="2"/>
        <w:keepNext w:val="0"/>
        <w:keepLines w:val="0"/>
        <w:widowControl/>
        <w:suppressLineNumbers w:val="0"/>
      </w:pPr>
      <w:r>
        <w:t>（7）每一个站在自己发送数据之后的一小段时间内，存在着遭遇碰撞的可能性，这一小段时间是不确定的，它取决于另一个发送数据的站到本站的距离；</w:t>
      </w:r>
    </w:p>
    <w:p>
      <w:pPr>
        <w:pStyle w:val="2"/>
        <w:keepNext w:val="0"/>
        <w:keepLines w:val="0"/>
        <w:widowControl/>
        <w:suppressLineNumbers w:val="0"/>
      </w:pPr>
      <w:r>
        <w:t>（8）最先发送数据帧的A站，在发送数据帧后至多经过时间2r就可知道所发送的数据帧是否遭受到碰撞；因此，以太网端到端往返时间2r称为</w:t>
      </w:r>
      <w:r>
        <w:rPr>
          <w:b/>
          <w:bCs/>
          <w:color w:val="FF0000"/>
        </w:rPr>
        <w:t>争用期（碰撞窗口）</w:t>
      </w:r>
      <w:r>
        <w:t>；</w:t>
      </w:r>
    </w:p>
    <w:p>
      <w:pPr>
        <w:pStyle w:val="2"/>
        <w:keepNext w:val="0"/>
        <w:keepLines w:val="0"/>
        <w:widowControl/>
        <w:suppressLineNumbers w:val="0"/>
      </w:pPr>
      <w:r>
        <w:t>**经过争用期还没有检测到碰撞，才能肯定这次发送不会发送碰撞；</w:t>
      </w:r>
    </w:p>
    <w:p>
      <w:pPr>
        <w:pStyle w:val="2"/>
        <w:keepNext w:val="0"/>
        <w:keepLines w:val="0"/>
        <w:widowControl/>
        <w:suppressLineNumbers w:val="0"/>
      </w:pPr>
      <w:r>
        <w:t>（9）</w:t>
      </w:r>
      <w:r>
        <w:rPr>
          <w:b/>
          <w:bCs/>
          <w:color w:val="FF0000"/>
        </w:rPr>
        <w:t>以太网采用截断二进制指数退避算法来确定碰撞后重传的时机</w:t>
      </w:r>
      <w:r>
        <w:t>；</w:t>
      </w:r>
    </w:p>
    <w:p>
      <w:pPr>
        <w:pStyle w:val="2"/>
        <w:keepNext w:val="0"/>
        <w:keepLines w:val="0"/>
        <w:widowControl/>
        <w:suppressLineNumbers w:val="0"/>
      </w:pPr>
      <w:r>
        <w:t>**截断二进制指数退避算法：让发生碰撞的站停止发送数据后，不是等待信道变为空闲后就，立即，再发送数据，而是推迟（退避）一个随机的时间</w:t>
      </w:r>
    </w:p>
    <w:p>
      <w:pPr>
        <w:pStyle w:val="2"/>
        <w:keepNext w:val="0"/>
        <w:keepLines w:val="0"/>
        <w:widowControl/>
        <w:suppressLineNumbers w:val="0"/>
      </w:pPr>
      <w:r>
        <w:t>**基本退避时间为争用期2r，具体的争用时间是51.2us；</w:t>
      </w:r>
    </w:p>
    <w:p>
      <w:pPr>
        <w:pStyle w:val="2"/>
        <w:keepNext w:val="0"/>
        <w:keepLines w:val="0"/>
        <w:widowControl/>
        <w:suppressLineNumbers w:val="0"/>
      </w:pPr>
      <w:r>
        <w:t>**从离散的整数集合【0,1...，（2k-1）】中随机取出一个数，记为r。重传应推后的时间就是r倍的争用期；</w:t>
      </w:r>
    </w:p>
    <w:p>
      <w:pPr>
        <w:pStyle w:val="2"/>
        <w:keepNext w:val="0"/>
        <w:keepLines w:val="0"/>
        <w:widowControl/>
        <w:suppressLineNumbers w:val="0"/>
      </w:pPr>
      <w:r>
        <w:t>**K为碰撞次数时。K=Min[重传次数，10]，当重传次数超过10时，K就不在增大而是一直等于10；</w:t>
      </w:r>
    </w:p>
    <w:p>
      <w:pPr>
        <w:pStyle w:val="2"/>
        <w:keepNext w:val="0"/>
        <w:keepLines w:val="0"/>
        <w:widowControl/>
        <w:suppressLineNumbers w:val="0"/>
      </w:pPr>
      <w:r>
        <w:t>**当重传达16次仍不能成功时，则丢弃该帧，并向高层报告</w:t>
      </w:r>
    </w:p>
    <w:p>
      <w:pPr>
        <w:pStyle w:val="2"/>
        <w:keepNext w:val="0"/>
        <w:keepLines w:val="0"/>
        <w:widowControl/>
        <w:suppressLineNumbers w:val="0"/>
      </w:pPr>
      <w:r>
        <w:t> </w:t>
      </w:r>
    </w:p>
    <w:p>
      <w:pPr>
        <w:pStyle w:val="2"/>
        <w:keepNext w:val="0"/>
        <w:keepLines w:val="0"/>
        <w:widowControl/>
        <w:suppressLineNumbers w:val="0"/>
      </w:pPr>
      <w:r>
        <w:t>（10）适配器每发送一个新的帧，就要执行一次CSMA/CD算法，适配器对过去发送过的碰撞没有记忆功能；</w:t>
      </w:r>
    </w:p>
    <w:p>
      <w:pPr>
        <w:pStyle w:val="2"/>
        <w:keepNext w:val="0"/>
        <w:keepLines w:val="0"/>
        <w:widowControl/>
        <w:suppressLineNumbers w:val="0"/>
      </w:pPr>
      <w:r>
        <w:t>（11）为了避免在发送完毕之前没有检测出碰撞：</w:t>
      </w:r>
    </w:p>
    <w:p>
      <w:pPr>
        <w:pStyle w:val="2"/>
        <w:keepNext w:val="0"/>
        <w:keepLines w:val="0"/>
        <w:widowControl/>
        <w:suppressLineNumbers w:val="0"/>
        <w:rPr>
          <w:b/>
          <w:bCs/>
          <w:color w:val="FF0000"/>
        </w:rPr>
      </w:pPr>
      <w:r>
        <w:t>**</w:t>
      </w:r>
      <w:r>
        <w:rPr>
          <w:b/>
          <w:bCs/>
          <w:color w:val="FF0000"/>
        </w:rPr>
        <w:t>以太网规定一个最短帧长64字节，即512bit，通过填充使帧长不小于64字节；</w:t>
      </w:r>
    </w:p>
    <w:p>
      <w:pPr>
        <w:pStyle w:val="2"/>
        <w:keepNext w:val="0"/>
        <w:keepLines w:val="0"/>
        <w:widowControl/>
        <w:suppressLineNumbers w:val="0"/>
      </w:pPr>
      <w:r>
        <w:t>**对于10Mb/s以太网，发送512bit的时间需要51.2us，也就是上面提到的争用期；</w:t>
      </w:r>
    </w:p>
    <w:p>
      <w:pPr>
        <w:pStyle w:val="2"/>
        <w:keepNext w:val="0"/>
        <w:keepLines w:val="0"/>
        <w:widowControl/>
        <w:suppressLineNumbers w:val="0"/>
        <w:rPr>
          <w:b/>
          <w:bCs/>
          <w:color w:val="FF0000"/>
        </w:rPr>
      </w:pPr>
      <w:r>
        <w:t>**</w:t>
      </w:r>
      <w:r>
        <w:rPr>
          <w:b/>
          <w:bCs/>
          <w:color w:val="FF0000"/>
        </w:rPr>
        <w:t>凡是长度小于64字节的帧都是由于冲突而异常中止的无效帧，只要收到了这种无效帧，就应当立即将其丢弃；</w:t>
      </w:r>
    </w:p>
    <w:p>
      <w:pPr>
        <w:pStyle w:val="2"/>
        <w:keepNext w:val="0"/>
        <w:keepLines w:val="0"/>
        <w:widowControl/>
        <w:suppressLineNumbers w:val="0"/>
      </w:pPr>
      <w:r>
        <w:t> </w:t>
      </w:r>
    </w:p>
    <w:p>
      <w:pPr>
        <w:pStyle w:val="2"/>
        <w:keepNext w:val="0"/>
        <w:keepLines w:val="0"/>
        <w:widowControl/>
        <w:suppressLineNumbers w:val="0"/>
      </w:pPr>
      <w:r>
        <w:t>（12）信号在以太网上传播1Km大约需要5us，以太网最大的端到端时延必须小于争用期的一半（即25.6us），这相当于以太网的最大端到端长度约为5Km，实际上以太网覆盖范围远没有这么大；</w:t>
      </w:r>
    </w:p>
    <w:p>
      <w:pPr>
        <w:pStyle w:val="2"/>
        <w:keepNext w:val="0"/>
        <w:keepLines w:val="0"/>
        <w:widowControl/>
        <w:suppressLineNumbers w:val="0"/>
      </w:pPr>
      <w:r>
        <w:t> </w:t>
      </w:r>
    </w:p>
    <w:p>
      <w:pPr>
        <w:pStyle w:val="2"/>
        <w:keepNext w:val="0"/>
        <w:keepLines w:val="0"/>
        <w:widowControl/>
        <w:suppressLineNumbers w:val="0"/>
      </w:pPr>
      <w:r>
        <w:t>（13）</w:t>
      </w:r>
      <w:r>
        <w:rPr>
          <w:b/>
          <w:bCs/>
          <w:color w:val="FF0000"/>
        </w:rPr>
        <w:t>强化碰撞：就是当发送数据的站一旦发现了碰撞时，除了立即停止发送数据外，还要再继续发送32比特或48比特的人为干扰信号，以便让所有用户都知道现在已经发送了碰撞；</w:t>
      </w:r>
    </w:p>
    <w:p>
      <w:pPr>
        <w:pStyle w:val="2"/>
        <w:keepNext w:val="0"/>
        <w:keepLines w:val="0"/>
        <w:widowControl/>
        <w:suppressLineNumbers w:val="0"/>
      </w:pPr>
      <w:r>
        <w:t> </w:t>
      </w:r>
    </w:p>
    <w:p>
      <w:pPr>
        <w:pStyle w:val="2"/>
        <w:keepNext w:val="0"/>
        <w:keepLines w:val="0"/>
        <w:widowControl/>
        <w:suppressLineNumbers w:val="0"/>
      </w:pPr>
      <w:r>
        <w:t>（14）CSMA/CD协议的要点归纳：</w:t>
      </w:r>
    </w:p>
    <w:p>
      <w:pPr>
        <w:pStyle w:val="2"/>
        <w:keepNext w:val="0"/>
        <w:keepLines w:val="0"/>
        <w:widowControl/>
        <w:suppressLineNumbers w:val="0"/>
      </w:pPr>
      <w:r>
        <w:t>①准备发送：适配器从网络层获得一个分组，加上以太网的首部和尾部，组成以太网帧，放入适配器的缓存中，但在发送之前，必须先检测信道；</w:t>
      </w:r>
    </w:p>
    <w:p>
      <w:pPr>
        <w:pStyle w:val="2"/>
        <w:keepNext w:val="0"/>
        <w:keepLines w:val="0"/>
        <w:widowControl/>
        <w:suppressLineNumbers w:val="0"/>
      </w:pPr>
      <w:r>
        <w:t>②检测信道：若检测到信道忙，则应不停地检测，一直等待信道转为空闲。若检测到信道空闲，并在96比特时间内信道保持空闲，就发送这个帧；</w:t>
      </w:r>
    </w:p>
    <w:p>
      <w:pPr>
        <w:pStyle w:val="2"/>
        <w:keepNext w:val="0"/>
        <w:keepLines w:val="0"/>
        <w:widowControl/>
        <w:suppressLineNumbers w:val="0"/>
      </w:pPr>
      <w:r>
        <w:t>③在发送过程中仍不停地检测信道，即网络适配器要边发送边监听，这里只有两种可能性：</w:t>
      </w:r>
    </w:p>
    <w:p>
      <w:pPr>
        <w:pStyle w:val="2"/>
        <w:keepNext w:val="0"/>
        <w:keepLines w:val="0"/>
        <w:widowControl/>
        <w:suppressLineNumbers w:val="0"/>
      </w:pPr>
      <w:r>
        <w:t>④一是发送成功：在争用期内一直没有检测到碰撞，这个帧肯定能够发送成功；</w:t>
      </w:r>
    </w:p>
    <w:p>
      <w:pPr>
        <w:pStyle w:val="2"/>
        <w:keepNext w:val="0"/>
        <w:keepLines w:val="0"/>
        <w:widowControl/>
        <w:suppressLineNumbers w:val="0"/>
      </w:pPr>
      <w:r>
        <w:t>⑤二是发送失败：在争用期内检测到碰撞，这是立即停止发送数据，并按照规定发送人为干扰信号；适配器接着就执行指数退避算法，等待r倍512比特时间后，返回步骤2，继续检测信道；但若重传16次还不能成功，则停止重传而向上报错；</w:t>
      </w:r>
    </w:p>
    <w:p>
      <w:pPr>
        <w:pStyle w:val="2"/>
        <w:keepNext w:val="0"/>
        <w:keepLines w:val="0"/>
        <w:widowControl/>
        <w:suppressLineNumbers w:val="0"/>
      </w:pPr>
      <w:r>
        <w:t>⑥以太网每发送完一帧，一定要把已发送的帧暂时保留一下。</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60EB6"/>
    <w:rsid w:val="08C202D9"/>
    <w:rsid w:val="15FB0185"/>
    <w:rsid w:val="1DD23AE2"/>
    <w:rsid w:val="20C442CD"/>
    <w:rsid w:val="323C5F6A"/>
    <w:rsid w:val="39410CC5"/>
    <w:rsid w:val="3BA9659B"/>
    <w:rsid w:val="3CF5508A"/>
    <w:rsid w:val="48746D03"/>
    <w:rsid w:val="49577596"/>
    <w:rsid w:val="4D621131"/>
    <w:rsid w:val="4F014B59"/>
    <w:rsid w:val="56DE73BD"/>
    <w:rsid w:val="5E0E167D"/>
    <w:rsid w:val="77F83A89"/>
    <w:rsid w:val="7CCE7670"/>
    <w:rsid w:val="7EE34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2019-05-16T01:30:56Z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