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8CDD1" w14:textId="77777777" w:rsidR="00533586" w:rsidRDefault="005A41C4">
      <w:pPr>
        <w:pStyle w:val="1"/>
        <w:rPr>
          <w:rFonts w:hint="eastAsia"/>
        </w:rPr>
      </w:pPr>
      <w:r>
        <w:t xml:space="preserve">Phoenix </w:t>
      </w:r>
      <w:r>
        <w:rPr>
          <w:rFonts w:hint="eastAsia"/>
        </w:rPr>
        <w:t>index</w:t>
      </w:r>
      <w:r>
        <w:t>的使用</w:t>
      </w:r>
    </w:p>
    <w:p w14:paraId="3E7C80CD" w14:textId="77777777" w:rsidR="00533586" w:rsidRDefault="005A41C4">
      <w:pPr>
        <w:pStyle w:val="a"/>
      </w:pPr>
      <w:r>
        <w:t xml:space="preserve">Phoenix </w:t>
      </w:r>
      <w:r>
        <w:rPr>
          <w:rFonts w:hint="eastAsia"/>
        </w:rPr>
        <w:t>inde</w:t>
      </w:r>
      <w:r>
        <w:t>x</w:t>
      </w:r>
      <w:r>
        <w:t>提供两种可用的索引</w:t>
      </w:r>
    </w:p>
    <w:p w14:paraId="496602F3" w14:textId="77777777" w:rsidR="005A41C4" w:rsidRDefault="005A41C4">
      <w:pPr>
        <w:pStyle w:val="a"/>
      </w:pPr>
      <w:r>
        <w:t>G</w:t>
      </w:r>
      <w:r>
        <w:rPr>
          <w:rFonts w:hint="eastAsia"/>
        </w:rPr>
        <w:t>lobal</w:t>
      </w:r>
      <w:r>
        <w:t xml:space="preserve"> </w:t>
      </w:r>
      <w:r>
        <w:rPr>
          <w:rFonts w:hint="eastAsia"/>
        </w:rPr>
        <w:t>indexing</w:t>
      </w:r>
      <w:r>
        <w:t>：</w:t>
      </w:r>
      <w:r>
        <w:rPr>
          <w:rFonts w:hint="eastAsia"/>
        </w:rPr>
        <w:t>适合</w:t>
      </w:r>
      <w:r>
        <w:t>多读少</w:t>
      </w:r>
      <w:r>
        <w:rPr>
          <w:rFonts w:hint="eastAsia"/>
        </w:rPr>
        <w:t>写</w:t>
      </w:r>
    </w:p>
    <w:p w14:paraId="698C133E" w14:textId="77777777" w:rsidR="005A41C4" w:rsidRDefault="005A41C4">
      <w:pPr>
        <w:pStyle w:val="a"/>
      </w:pPr>
      <w:r>
        <w:t>L</w:t>
      </w:r>
      <w:r>
        <w:rPr>
          <w:rFonts w:hint="eastAsia"/>
        </w:rPr>
        <w:t>ocal</w:t>
      </w:r>
      <w:r>
        <w:t xml:space="preserve"> </w:t>
      </w:r>
      <w:r>
        <w:rPr>
          <w:rFonts w:hint="eastAsia"/>
        </w:rPr>
        <w:t>indexing</w:t>
      </w:r>
      <w:r>
        <w:t>：</w:t>
      </w:r>
      <w:r>
        <w:rPr>
          <w:rFonts w:hint="eastAsia"/>
        </w:rPr>
        <w:t>适合</w:t>
      </w:r>
      <w:r>
        <w:t>多写少读</w:t>
      </w:r>
    </w:p>
    <w:p w14:paraId="3DCB321A" w14:textId="77777777" w:rsidR="005A41C4" w:rsidRDefault="005A41C4">
      <w:pPr>
        <w:pStyle w:val="a"/>
      </w:pPr>
      <w:r>
        <w:t>--------</w:t>
      </w:r>
    </w:p>
    <w:p w14:paraId="374DDD99" w14:textId="77777777" w:rsidR="005A41C4" w:rsidRDefault="005A41C4">
      <w:pPr>
        <w:pStyle w:val="a"/>
      </w:pPr>
      <w:r>
        <w:t xml:space="preserve">global </w:t>
      </w:r>
      <w:r>
        <w:rPr>
          <w:rFonts w:hint="eastAsia"/>
        </w:rPr>
        <w:t>indexing</w:t>
      </w:r>
      <w:r>
        <w:t>的</w:t>
      </w:r>
      <w:r>
        <w:rPr>
          <w:rFonts w:hint="eastAsia"/>
        </w:rPr>
        <w:t>默认情况下</w:t>
      </w:r>
      <w:r>
        <w:t>，</w:t>
      </w:r>
      <w:r>
        <w:rPr>
          <w:rFonts w:hint="eastAsia"/>
        </w:rPr>
        <w:t>如果</w:t>
      </w:r>
      <w:r>
        <w:t>想查询的字段</w:t>
      </w:r>
      <w:r>
        <w:rPr>
          <w:rFonts w:hint="eastAsia"/>
        </w:rPr>
        <w:t>们</w:t>
      </w:r>
      <w:r>
        <w:t>中包含非索引字段的时候，</w:t>
      </w:r>
      <w:r>
        <w:rPr>
          <w:rFonts w:hint="eastAsia"/>
        </w:rPr>
        <w:t>是</w:t>
      </w:r>
      <w:r>
        <w:t>不会走索引查询的，</w:t>
      </w:r>
      <w:r>
        <w:rPr>
          <w:rFonts w:hint="eastAsia"/>
        </w:rPr>
        <w:t>有三种方法</w:t>
      </w:r>
      <w:r>
        <w:t>可以改变默认情况</w:t>
      </w:r>
    </w:p>
    <w:p w14:paraId="413AFB5E" w14:textId="77777777" w:rsidR="005A41C4" w:rsidRDefault="005A41C4">
      <w:pPr>
        <w:pStyle w:val="a"/>
      </w:pPr>
      <w:r>
        <w:rPr>
          <w:rFonts w:hint="eastAsia"/>
        </w:rPr>
        <w:t>1.</w:t>
      </w:r>
      <w:r>
        <w:rPr>
          <w:rFonts w:hint="eastAsia"/>
        </w:rPr>
        <w:t>强制</w:t>
      </w:r>
      <w:r>
        <w:t>使用索引。两次扫描数据表</w:t>
      </w:r>
    </w:p>
    <w:p w14:paraId="0ECA1540" w14:textId="77777777" w:rsidR="005A41C4" w:rsidRDefault="005A41C4">
      <w:pPr>
        <w:pStyle w:val="a"/>
      </w:pPr>
      <w:r>
        <w:rPr>
          <w:rFonts w:hint="eastAsia"/>
        </w:rPr>
        <w:t>2.</w:t>
      </w:r>
      <w:r>
        <w:t>创建</w:t>
      </w:r>
      <w:r>
        <w:t xml:space="preserve">covered </w:t>
      </w:r>
      <w:r>
        <w:rPr>
          <w:rFonts w:hint="eastAsia"/>
        </w:rPr>
        <w:t>index</w:t>
      </w:r>
      <w:r>
        <w:t>，也就是把非索引字段也写到索引表中</w:t>
      </w:r>
    </w:p>
    <w:p w14:paraId="799DF264" w14:textId="77777777" w:rsidR="005A41C4" w:rsidRDefault="005A41C4">
      <w:pPr>
        <w:pStyle w:val="a"/>
      </w:pPr>
      <w:r>
        <w:t>3.</w:t>
      </w:r>
      <w:r>
        <w:rPr>
          <w:rFonts w:hint="eastAsia"/>
        </w:rPr>
        <w:t>使用</w:t>
      </w:r>
      <w:r>
        <w:t xml:space="preserve">local </w:t>
      </w:r>
      <w:r>
        <w:rPr>
          <w:rFonts w:hint="eastAsia"/>
        </w:rPr>
        <w:t>indexing</w:t>
      </w:r>
    </w:p>
    <w:p w14:paraId="3B68E4BC" w14:textId="77777777" w:rsidR="005A41C4" w:rsidRDefault="005A41C4">
      <w:pPr>
        <w:pStyle w:val="a"/>
        <w:rPr>
          <w:rFonts w:hint="eastAsia"/>
        </w:rPr>
      </w:pPr>
      <w:r>
        <w:rPr>
          <w:rFonts w:hint="eastAsia"/>
        </w:rPr>
        <w:t>-------------</w:t>
      </w:r>
      <w:bookmarkStart w:id="0" w:name="_GoBack"/>
      <w:bookmarkEnd w:id="0"/>
    </w:p>
    <w:p w14:paraId="421BC442" w14:textId="77777777" w:rsidR="005A41C4" w:rsidRPr="005A41C4" w:rsidRDefault="005A41C4" w:rsidP="005A41C4">
      <w:r>
        <w:rPr>
          <w:rFonts w:hint="eastAsia"/>
        </w:rPr>
        <w:t>local</w:t>
      </w:r>
      <w:r>
        <w:t xml:space="preserve"> </w:t>
      </w:r>
      <w:r>
        <w:rPr>
          <w:rFonts w:hint="eastAsia"/>
        </w:rPr>
        <w:t>indexing</w:t>
      </w:r>
      <w:r w:rsidRPr="005A41C4">
        <w:t>用于写操作频繁的场景。与</w:t>
      </w:r>
      <w:proofErr w:type="spellStart"/>
      <w:r w:rsidRPr="005A41C4">
        <w:t>Global</w:t>
      </w:r>
      <w:proofErr w:type="spellEnd"/>
      <w:r w:rsidRPr="005A41C4">
        <w:t xml:space="preserve"> </w:t>
      </w:r>
      <w:proofErr w:type="spellStart"/>
      <w:r w:rsidRPr="005A41C4">
        <w:t>indexing</w:t>
      </w:r>
      <w:r w:rsidRPr="005A41C4">
        <w:t>一样，</w:t>
      </w:r>
      <w:r w:rsidRPr="005A41C4">
        <w:t>Phoenix</w:t>
      </w:r>
      <w:r w:rsidRPr="005A41C4">
        <w:t>会自动判定在进行查询的时候是否使用索引。使用</w:t>
      </w:r>
      <w:r w:rsidRPr="005A41C4">
        <w:t>Local</w:t>
      </w:r>
      <w:proofErr w:type="spellEnd"/>
      <w:r w:rsidRPr="005A41C4">
        <w:t xml:space="preserve"> indexing</w:t>
      </w:r>
      <w:r w:rsidRPr="005A41C4">
        <w:t>时，索引数据和数据表的数据是存放在相同的服务器中的避免了在写操作的时候往不同服务器的索引表中写索引带来的额外开销。使用</w:t>
      </w:r>
      <w:r w:rsidRPr="005A41C4">
        <w:t xml:space="preserve">Local </w:t>
      </w:r>
      <w:proofErr w:type="spellStart"/>
      <w:r w:rsidRPr="005A41C4">
        <w:t>indexing</w:t>
      </w:r>
      <w:r w:rsidRPr="005A41C4">
        <w:t>的时候即使查询的字段不是索引字段索引表也会被使用，这会带来查询速度的提升，这点跟</w:t>
      </w:r>
      <w:r w:rsidRPr="005A41C4">
        <w:t>Global</w:t>
      </w:r>
      <w:proofErr w:type="spellEnd"/>
      <w:r w:rsidRPr="005A41C4">
        <w:t xml:space="preserve"> </w:t>
      </w:r>
      <w:proofErr w:type="spellStart"/>
      <w:r w:rsidRPr="005A41C4">
        <w:t>indexing</w:t>
      </w:r>
      <w:r w:rsidRPr="005A41C4">
        <w:t>不同。一个数据表的所有索引数据都存储在一个单一的独立的可共享的表中</w:t>
      </w:r>
      <w:proofErr w:type="spellEnd"/>
    </w:p>
    <w:p w14:paraId="3E44E826" w14:textId="77777777" w:rsidR="005A41C4" w:rsidRDefault="005A41C4">
      <w:pPr>
        <w:pStyle w:val="a"/>
      </w:pPr>
      <w:r>
        <w:t>配置了两个参数，可以</w:t>
      </w:r>
      <w:r>
        <w:rPr>
          <w:rFonts w:hint="eastAsia"/>
        </w:rPr>
        <w:t>看出</w:t>
      </w:r>
      <w:r>
        <w:t>phoeni</w:t>
      </w:r>
      <w:r>
        <w:rPr>
          <w:rFonts w:hint="eastAsia"/>
        </w:rPr>
        <w:t>x</w:t>
      </w:r>
      <w:r>
        <w:t>重写了</w:t>
      </w:r>
      <w:proofErr w:type="spellStart"/>
      <w:r>
        <w:t>loadbalancer</w:t>
      </w:r>
      <w:proofErr w:type="spellEnd"/>
      <w:r>
        <w:t>，</w:t>
      </w:r>
      <w:r>
        <w:rPr>
          <w:rFonts w:hint="eastAsia"/>
        </w:rPr>
        <w:t>增加了</w:t>
      </w:r>
      <w:r>
        <w:t>一个</w:t>
      </w:r>
      <w:r>
        <w:t>observer</w:t>
      </w:r>
      <w:r>
        <w:t>协处理器。</w:t>
      </w:r>
      <w:r>
        <w:rPr>
          <w:rFonts w:hint="eastAsia"/>
        </w:rPr>
        <w:t>以此</w:t>
      </w:r>
      <w:r>
        <w:t>来保证索引表</w:t>
      </w:r>
      <w:r>
        <w:rPr>
          <w:rFonts w:hint="eastAsia"/>
        </w:rPr>
        <w:t>和</w:t>
      </w:r>
      <w:r>
        <w:t>数据表的协同定位。</w:t>
      </w:r>
    </w:p>
    <w:p w14:paraId="748AE147" w14:textId="77777777" w:rsidR="00512A00" w:rsidRDefault="00512A00">
      <w:pPr>
        <w:pStyle w:val="a"/>
      </w:pPr>
      <w:r>
        <w:rPr>
          <w:rFonts w:hint="eastAsia"/>
        </w:rPr>
        <w:t>phoenix</w:t>
      </w:r>
      <w:r>
        <w:t>4.3+</w:t>
      </w:r>
      <w:r>
        <w:rPr>
          <w:rFonts w:hint="eastAsia"/>
        </w:rPr>
        <w:t>的</w:t>
      </w:r>
      <w:r>
        <w:t>版本需要配置一个</w:t>
      </w:r>
      <w:proofErr w:type="spellStart"/>
      <w:r>
        <w:t>regionserver</w:t>
      </w:r>
      <w:proofErr w:type="spellEnd"/>
      <w:r>
        <w:t>的</w:t>
      </w:r>
      <w:proofErr w:type="spellStart"/>
      <w:r>
        <w:t>localindexmerger</w:t>
      </w:r>
      <w:proofErr w:type="spellEnd"/>
      <w:r>
        <w:t>的协处理器</w:t>
      </w:r>
    </w:p>
    <w:p w14:paraId="0EF15B14" w14:textId="77777777" w:rsidR="005A41C4" w:rsidRDefault="005A41C4">
      <w:pPr>
        <w:pStyle w:val="a"/>
      </w:pPr>
    </w:p>
    <w:p w14:paraId="5C3FD286" w14:textId="77777777" w:rsidR="00533586" w:rsidRDefault="00547C66">
      <w:pPr>
        <w:pStyle w:val="2"/>
      </w:pPr>
      <w:r>
        <w:lastRenderedPageBreak/>
        <w:t>要了解更多信息并获取</w:t>
      </w:r>
      <w:r>
        <w:t xml:space="preserve"> OneNote</w:t>
      </w:r>
      <w:r>
        <w:t>，请访问</w:t>
      </w:r>
      <w:r>
        <w:t xml:space="preserve"> </w:t>
      </w:r>
      <w:hyperlink r:id="rId7" w:history="1">
        <w:r>
          <w:rPr>
            <w:rStyle w:val="afb"/>
          </w:rPr>
          <w:t>www.onenote.com</w:t>
        </w:r>
      </w:hyperlink>
      <w:r>
        <w:t>。</w:t>
      </w:r>
    </w:p>
    <w:sectPr w:rsidR="00533586">
      <w:footerReference w:type="default" r:id="rId8"/>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A4270" w14:textId="77777777" w:rsidR="00AA3C3E" w:rsidRDefault="00AA3C3E">
      <w:r>
        <w:separator/>
      </w:r>
    </w:p>
    <w:p w14:paraId="0E63B64E" w14:textId="77777777" w:rsidR="00AA3C3E" w:rsidRDefault="00AA3C3E"/>
  </w:endnote>
  <w:endnote w:type="continuationSeparator" w:id="0">
    <w:p w14:paraId="46F44821" w14:textId="77777777" w:rsidR="00AA3C3E" w:rsidRDefault="00AA3C3E">
      <w:r>
        <w:continuationSeparator/>
      </w:r>
    </w:p>
    <w:p w14:paraId="247FF1E2" w14:textId="77777777" w:rsidR="00AA3C3E" w:rsidRDefault="00AA3C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6A6DD5C" w14:textId="77777777" w:rsidR="00533586" w:rsidRDefault="00547C66">
        <w:pPr>
          <w:pStyle w:val="a7"/>
        </w:pPr>
        <w:r>
          <w:fldChar w:fldCharType="begin"/>
        </w:r>
        <w:r>
          <w:instrText xml:space="preserve"> PAGE   \* MERGEFORMAT </w:instrText>
        </w:r>
        <w:r>
          <w:fldChar w:fldCharType="separate"/>
        </w:r>
        <w:r w:rsidR="00512A00">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11D74" w14:textId="77777777" w:rsidR="00AA3C3E" w:rsidRDefault="00AA3C3E">
      <w:r>
        <w:separator/>
      </w:r>
    </w:p>
    <w:p w14:paraId="4E73C5BA" w14:textId="77777777" w:rsidR="00AA3C3E" w:rsidRDefault="00AA3C3E"/>
  </w:footnote>
  <w:footnote w:type="continuationSeparator" w:id="0">
    <w:p w14:paraId="142CA7DC" w14:textId="77777777" w:rsidR="00AA3C3E" w:rsidRDefault="00AA3C3E">
      <w:r>
        <w:continuationSeparator/>
      </w:r>
    </w:p>
    <w:p w14:paraId="10304E89" w14:textId="77777777" w:rsidR="00AA3C3E" w:rsidRDefault="00AA3C3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GB"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1C4"/>
    <w:rsid w:val="00355E94"/>
    <w:rsid w:val="00512A00"/>
    <w:rsid w:val="00533586"/>
    <w:rsid w:val="00547C66"/>
    <w:rsid w:val="005A41C4"/>
    <w:rsid w:val="00AA3C3E"/>
    <w:rsid w:val="00C35F1A"/>
    <w:rsid w:val="00C9613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326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48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o.microsoft.com/fwlink/?LinkID=523891"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wangchao/Library/Containers/com.microsoft.Word/Data/Library/Caches/TM10002086/&#20570;&#31508;&#357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153"/>
    <w:rsid w:val="006E5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CDD0F106CEEC04E9A4AE10FB2D3C23A">
    <w:name w:val="1CDD0F106CEEC04E9A4AE10FB2D3C23A"/>
    <w:pPr>
      <w:widowControl w:val="0"/>
      <w:jc w:val="both"/>
    </w:pPr>
  </w:style>
  <w:style w:type="paragraph" w:styleId="a">
    <w:name w:val="List Bullet"/>
    <w:basedOn w:val="a0"/>
    <w:uiPriority w:val="9"/>
    <w:qFormat/>
    <w:pPr>
      <w:widowControl/>
      <w:numPr>
        <w:numId w:val="1"/>
      </w:numPr>
      <w:spacing w:after="120" w:line="259" w:lineRule="auto"/>
      <w:jc w:val="left"/>
    </w:pPr>
    <w:rPr>
      <w:rFonts w:eastAsiaTheme="minorHAnsi"/>
      <w:color w:val="595959" w:themeColor="text1" w:themeTint="A6"/>
      <w:kern w:val="0"/>
      <w:sz w:val="30"/>
      <w:szCs w:val="30"/>
      <w:lang w:eastAsia="ja-JP"/>
    </w:rPr>
  </w:style>
  <w:style w:type="paragraph" w:customStyle="1" w:styleId="833CC6BB1399C54C92265DFC4100FA13">
    <w:name w:val="833CC6BB1399C54C92265DFC4100FA1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12</TotalTime>
  <Pages>2</Pages>
  <Words>108</Words>
  <Characters>617</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2017-09-08T06:34:00Z</dcterms:created>
  <dcterms:modified xsi:type="dcterms:W3CDTF">2017-09-08T09:36:00Z</dcterms:modified>
</cp:coreProperties>
</file>