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A228B">
      <w:pPr>
        <w:pStyle w:val="2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科远智能问答系统</w:t>
      </w:r>
      <w:r>
        <w:rPr>
          <w:rFonts w:hint="eastAsia"/>
          <w:lang w:val="en-US" w:eastAsia="zh-CN"/>
        </w:rPr>
        <w:t>用户手册</w:t>
      </w:r>
    </w:p>
    <w:p w14:paraId="4A0C209D">
      <w:pPr>
        <w:pStyle w:val="2"/>
      </w:pPr>
      <w:r>
        <w:rPr>
          <w:rFonts w:hint="eastAsia"/>
        </w:rPr>
        <w:t>1.</w:t>
      </w:r>
      <w:r>
        <w:rPr>
          <w:rFonts w:hint="eastAsia"/>
          <w:sz w:val="40"/>
          <w:szCs w:val="22"/>
        </w:rPr>
        <w:t>系统登录</w:t>
      </w:r>
    </w:p>
    <w:p w14:paraId="4E4BF303">
      <w:pPr>
        <w:outlineLvl w:val="1"/>
        <w:rPr>
          <w:rStyle w:val="7"/>
        </w:rPr>
      </w:pPr>
      <w:r>
        <w:rPr>
          <w:rStyle w:val="7"/>
          <w:rFonts w:hint="eastAsia"/>
        </w:rPr>
        <w:t>1.1访问网址</w:t>
      </w:r>
    </w:p>
    <w:p w14:paraId="52B69AF9">
      <w:pPr>
        <w:rPr>
          <w:rFonts w:hint="eastAsia" w:eastAsiaTheme="minorEastAsia"/>
          <w:lang w:eastAsia="zh-CN"/>
        </w:rPr>
      </w:pPr>
      <w:r>
        <w:rPr>
          <w:rFonts w:hint="eastAsia"/>
        </w:rPr>
        <w:t>请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浏览器中输入地址</w:t>
      </w:r>
      <w:r>
        <w:rPr>
          <w:rFonts w:hint="eastAsia" w:ascii="宋体" w:hAnsi="宋体" w:eastAsia="宋体" w:cs="宋体"/>
          <w:b/>
          <w:bCs/>
          <w:color w:val="0000FF"/>
          <w:sz w:val="22"/>
          <w:szCs w:val="28"/>
        </w:rPr>
        <w:t>http://10.66.198.166:30010/#/login</w:t>
      </w:r>
      <w:r>
        <w:rPr>
          <w:rFonts w:hint="eastAsia"/>
        </w:rPr>
        <w:t>（推荐使用谷歌</w:t>
      </w:r>
      <w:r>
        <w:rPr>
          <w:rFonts w:hint="eastAsia"/>
          <w:lang w:val="en-US" w:eastAsia="zh-CN"/>
        </w:rPr>
        <w:t>或edge</w:t>
      </w:r>
      <w:r>
        <w:rPr>
          <w:rFonts w:hint="eastAsia"/>
        </w:rPr>
        <w:t>浏览器），进入系统登录页面</w:t>
      </w:r>
      <w:r>
        <w:rPr>
          <w:rFonts w:hint="eastAsia"/>
          <w:lang w:eastAsia="zh-CN"/>
        </w:rPr>
        <w:t>。</w:t>
      </w:r>
    </w:p>
    <w:p w14:paraId="426416FA">
      <w:r>
        <w:drawing>
          <wp:inline distT="0" distB="0" distL="114300" distR="114300">
            <wp:extent cx="5258435" cy="2939415"/>
            <wp:effectExtent l="9525" t="9525" r="1524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39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14D24A77">
      <w:pPr>
        <w:pStyle w:val="3"/>
      </w:pPr>
      <w:r>
        <w:rPr>
          <w:rFonts w:hint="eastAsia"/>
        </w:rPr>
        <w:t>1.2用户登录</w:t>
      </w:r>
    </w:p>
    <w:p w14:paraId="627F824F">
      <w:pPr>
        <w:rPr>
          <w:rFonts w:hint="eastAsia" w:eastAsiaTheme="minorEastAsia"/>
          <w:lang w:eastAsia="zh-CN"/>
        </w:rPr>
      </w:pPr>
      <w:r>
        <w:rPr>
          <w:rFonts w:hint="eastAsia"/>
        </w:rPr>
        <w:t>输入用户名，密码即可登录。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账号为</w:t>
      </w:r>
      <w:r>
        <w:rPr>
          <w:rFonts w:hint="eastAsia"/>
          <w:color w:val="FF0000"/>
          <w:lang w:val="en-US" w:eastAsia="zh-CN"/>
        </w:rPr>
        <w:t>部门首字母小写</w:t>
      </w:r>
      <w:r>
        <w:rPr>
          <w:rFonts w:hint="eastAsia"/>
          <w:lang w:val="en-US" w:eastAsia="zh-CN"/>
        </w:rPr>
        <w:t>，初始密码888888</w:t>
      </w:r>
      <w:r>
        <w:rPr>
          <w:rFonts w:hint="eastAsia"/>
          <w:lang w:eastAsia="zh-CN"/>
        </w:rPr>
        <w:t>）</w:t>
      </w:r>
    </w:p>
    <w:p w14:paraId="1456418D">
      <w:pPr>
        <w:rPr>
          <w:rFonts w:hint="eastAsia"/>
        </w:rPr>
      </w:pPr>
      <w:r>
        <w:drawing>
          <wp:inline distT="0" distB="0" distL="114300" distR="114300">
            <wp:extent cx="5270500" cy="2920365"/>
            <wp:effectExtent l="9525" t="9525" r="1587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850D4D1">
      <w:pPr>
        <w:rPr>
          <w:rFonts w:hint="eastAsia"/>
        </w:rPr>
      </w:pPr>
    </w:p>
    <w:p w14:paraId="4C1D6902">
      <w:pPr>
        <w:pStyle w:val="3"/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密码修改</w:t>
      </w:r>
    </w:p>
    <w:p w14:paraId="1F5240B4">
      <w:pPr>
        <w:rPr>
          <w:rFonts w:hint="eastAsia"/>
        </w:rPr>
      </w:pPr>
      <w:r>
        <w:rPr>
          <w:rFonts w:hint="eastAsia"/>
          <w:lang w:val="en-US" w:eastAsia="zh-CN"/>
        </w:rPr>
        <w:t>1、初始密码会在点击登录时弹窗选择是否进行密码修改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点击修改密码即可</w:t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初始</w:t>
      </w:r>
      <w:r>
        <w:rPr>
          <w:rFonts w:hint="eastAsia"/>
        </w:rPr>
        <w:t>密码进行修改。</w:t>
      </w:r>
    </w:p>
    <w:p w14:paraId="56DE8F9F">
      <w:pPr>
        <w:rPr>
          <w:rFonts w:hint="eastAsia"/>
        </w:rPr>
      </w:pPr>
      <w:r>
        <w:drawing>
          <wp:inline distT="0" distB="0" distL="114300" distR="114300">
            <wp:extent cx="5251450" cy="2766060"/>
            <wp:effectExtent l="9525" t="9525" r="9525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3188FE1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可在系统页面进行修改：点击右上角账户头像，显示窗口后点击修改密码，即可进行当前账号的密码修改。</w:t>
      </w:r>
    </w:p>
    <w:p w14:paraId="76524E00">
      <w:pPr>
        <w:numPr>
          <w:ilvl w:val="0"/>
          <w:numId w:val="0"/>
        </w:numPr>
      </w:pPr>
      <w:r>
        <w:drawing>
          <wp:inline distT="0" distB="0" distL="114300" distR="114300">
            <wp:extent cx="5264785" cy="2604770"/>
            <wp:effectExtent l="9525" t="9525" r="215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47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29CAE84B">
      <w:pPr>
        <w:pStyle w:val="2"/>
        <w:numPr>
          <w:ilvl w:val="0"/>
          <w:numId w:val="2"/>
        </w:numPr>
        <w:rPr>
          <w:sz w:val="40"/>
          <w:szCs w:val="22"/>
        </w:rPr>
      </w:pPr>
      <w:r>
        <w:rPr>
          <w:rFonts w:hint="eastAsia"/>
          <w:sz w:val="40"/>
          <w:szCs w:val="22"/>
          <w:lang w:val="en-US" w:eastAsia="zh-CN"/>
        </w:rPr>
        <w:t>智能</w:t>
      </w:r>
      <w:r>
        <w:rPr>
          <w:rFonts w:hint="eastAsia"/>
          <w:sz w:val="40"/>
          <w:szCs w:val="22"/>
        </w:rPr>
        <w:t>问答</w:t>
      </w:r>
    </w:p>
    <w:p w14:paraId="683E5A96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.1新增</w:t>
      </w:r>
      <w:r>
        <w:rPr>
          <w:rFonts w:hint="eastAsia"/>
          <w:lang w:val="en-US" w:eastAsia="zh-CN"/>
        </w:rPr>
        <w:t>对话</w:t>
      </w:r>
    </w:p>
    <w:p w14:paraId="7BA9D8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菜单路径：智能问答系统-智能问答工具-智能问答</w:t>
      </w:r>
    </w:p>
    <w:p w14:paraId="3B26286D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</w:rPr>
        <w:t>进入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页面，点击新建</w:t>
      </w:r>
      <w:r>
        <w:rPr>
          <w:rFonts w:hint="eastAsia"/>
          <w:lang w:val="en-US" w:eastAsia="zh-CN"/>
        </w:rPr>
        <w:t>对话，选择问答应用。</w:t>
      </w:r>
    </w:p>
    <w:p w14:paraId="38D84B9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01340"/>
            <wp:effectExtent l="9525" t="9525" r="15875" b="133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6BEA75FC"/>
    <w:p w14:paraId="1CBD2821"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.2问答</w:t>
      </w:r>
      <w:r>
        <w:rPr>
          <w:rFonts w:hint="eastAsia"/>
          <w:lang w:val="en-US" w:eastAsia="zh-CN"/>
        </w:rPr>
        <w:t>使用</w:t>
      </w:r>
    </w:p>
    <w:p w14:paraId="0FF4E575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1、知识库问题回答（根据已上传的知识库文件内容进行检索回答）</w:t>
      </w:r>
    </w:p>
    <w:p w14:paraId="58650DF5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在对话框进行输入问题发起提问，会根据问题描述进行检索知识库内容进行回复，问题描述越精确，越详细；回复内容越精准，效果越理想。</w:t>
      </w:r>
    </w:p>
    <w:p w14:paraId="3320D48F">
      <w:pPr>
        <w:numPr>
          <w:ilvl w:val="0"/>
          <w:numId w:val="0"/>
        </w:numPr>
      </w:pPr>
      <w:r>
        <w:drawing>
          <wp:inline distT="0" distB="0" distL="114300" distR="114300">
            <wp:extent cx="5261610" cy="2276475"/>
            <wp:effectExtent l="9525" t="9525" r="12065" b="1270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4129F3C6">
      <w:pPr>
        <w:numPr>
          <w:ilvl w:val="0"/>
          <w:numId w:val="0"/>
        </w:numPr>
      </w:pPr>
    </w:p>
    <w:p w14:paraId="730A05E2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AI阅读</w:t>
      </w:r>
    </w:p>
    <w:p w14:paraId="20A65B2A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word、pdf文档（文字不建议超过1万字，文件大小不超过20M），对文档内容进行阅读和总结。利用AI阅读能迅速检索、提炼和总结文档信息，帮助读者在极短时间内掌握核心内容，显著提高阅读效率，并且可以下载生成的全文总结，有助于读者快速梳理知识结构，提升阅读质量。</w:t>
      </w:r>
      <w:bookmarkStart w:id="0" w:name="_GoBack"/>
      <w:bookmarkEnd w:id="0"/>
    </w:p>
    <w:p w14:paraId="0F800E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1615" cy="2753360"/>
            <wp:effectExtent l="9525" t="9525" r="10160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753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5BCDFE1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</w:rPr>
        <w:t>、日常问答：</w:t>
      </w:r>
    </w:p>
    <w:p w14:paraId="5406E381">
      <w:pPr>
        <w:ind w:firstLine="420" w:firstLineChars="200"/>
        <w:rPr>
          <w:rFonts w:hint="eastAsia"/>
        </w:rPr>
      </w:pPr>
      <w:r>
        <w:rPr>
          <w:rFonts w:hint="eastAsia"/>
        </w:rPr>
        <w:t>可对问答提出一些常规、常识性的问题，可生成回复。</w:t>
      </w:r>
    </w:p>
    <w:p w14:paraId="04F16509">
      <w:pPr>
        <w:rPr>
          <w:rFonts w:hint="eastAsia"/>
        </w:rPr>
      </w:pPr>
    </w:p>
    <w:p w14:paraId="55525258">
      <w:pPr>
        <w:rPr>
          <w:rFonts w:hint="eastAsia"/>
        </w:rPr>
      </w:pPr>
    </w:p>
    <w:p w14:paraId="09AF2E81">
      <w:pPr>
        <w:rPr>
          <w:rFonts w:hint="eastAsia"/>
          <w:b/>
          <w:bCs/>
        </w:rPr>
      </w:pPr>
      <w:r>
        <w:rPr>
          <w:rFonts w:hint="eastAsia"/>
          <w:b/>
          <w:bCs/>
        </w:rPr>
        <w:t>4、可输出通知公告、发文、文章等：</w:t>
      </w:r>
    </w:p>
    <w:p w14:paraId="2E29B479">
      <w:pPr>
        <w:ind w:firstLine="420" w:firstLineChars="200"/>
        <w:rPr>
          <w:rFonts w:hint="eastAsia"/>
        </w:rPr>
      </w:pPr>
      <w:r>
        <w:rPr>
          <w:rFonts w:hint="eastAsia"/>
        </w:rPr>
        <w:t>提出一些明确的要求，可帮助生成</w:t>
      </w:r>
      <w:r>
        <w:rPr>
          <w:rFonts w:hint="eastAsia"/>
          <w:lang w:val="en-US" w:eastAsia="zh-CN"/>
        </w:rPr>
        <w:t>简单的</w:t>
      </w:r>
      <w:r>
        <w:rPr>
          <w:rFonts w:hint="eastAsia"/>
        </w:rPr>
        <w:t>通知模板、公告模板等。</w:t>
      </w:r>
    </w:p>
    <w:p w14:paraId="25E4D3E5">
      <w:pPr>
        <w:rPr>
          <w:rFonts w:hint="eastAsia"/>
        </w:rPr>
      </w:pPr>
      <w:r>
        <w:drawing>
          <wp:inline distT="0" distB="0" distL="114300" distR="114300">
            <wp:extent cx="5274310" cy="3553460"/>
            <wp:effectExtent l="9525" t="9525" r="12065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6CBD709">
      <w:pPr>
        <w:rPr>
          <w:rFonts w:hint="eastAsia"/>
          <w:b/>
          <w:bCs/>
        </w:rPr>
      </w:pPr>
      <w:r>
        <w:rPr>
          <w:rFonts w:hint="eastAsia"/>
          <w:b/>
          <w:bCs/>
        </w:rPr>
        <w:t>5、生产数据问答：</w:t>
      </w:r>
    </w:p>
    <w:p w14:paraId="0028FBE9">
      <w:pPr>
        <w:ind w:firstLine="420" w:firstLineChars="20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</w:rPr>
        <w:t>对知识库中包含的</w:t>
      </w:r>
      <w:r>
        <w:rPr>
          <w:rFonts w:hint="eastAsia"/>
          <w:lang w:eastAsia="zh-CN"/>
        </w:rPr>
        <w:t>生产数据</w:t>
      </w:r>
      <w:r>
        <w:rPr>
          <w:rFonts w:hint="eastAsia"/>
        </w:rPr>
        <w:t>进行提问查询；如问：“</w:t>
      </w:r>
      <w:r>
        <w:rPr>
          <w:rFonts w:hint="eastAsia"/>
          <w:lang w:val="en-US" w:eastAsia="zh-CN"/>
        </w:rPr>
        <w:t>昨日吕四发电量</w:t>
      </w:r>
      <w:r>
        <w:rPr>
          <w:rFonts w:hint="eastAsia"/>
        </w:rPr>
        <w:t>？”，需要精确到日期、明确的指标名称，可进行精确回复。</w:t>
      </w:r>
      <w:r>
        <w:rPr>
          <w:rFonts w:hint="eastAsia"/>
          <w:color w:val="FF0000"/>
          <w:lang w:val="en-US" w:eastAsia="zh-CN"/>
        </w:rPr>
        <w:t>下方也会提供证据来源，相关指标数据都会显示出来，优先提供最相似的问题结果展示。</w:t>
      </w:r>
    </w:p>
    <w:p w14:paraId="72866DE0">
      <w:r>
        <w:drawing>
          <wp:inline distT="0" distB="0" distL="114300" distR="114300">
            <wp:extent cx="5272405" cy="2927350"/>
            <wp:effectExtent l="9525" t="9525" r="1397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7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09F7AA40"/>
    <w:p w14:paraId="089BA189"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财务报表数据问答：</w:t>
      </w:r>
    </w:p>
    <w:p w14:paraId="7DFBD56E"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对财务报表数据进行提问，如问：“一月份利润总额？”。</w:t>
      </w:r>
      <w:r>
        <w:rPr>
          <w:rFonts w:hint="eastAsia"/>
          <w:b w:val="0"/>
          <w:bCs w:val="0"/>
          <w:color w:val="FF0000"/>
          <w:lang w:val="en-US" w:eastAsia="zh-CN"/>
        </w:rPr>
        <w:t>如果有多家公司报表，需要明确指明是“哪家公司”；如果该问题的内容在多张报表中都有体现，问答会提供查询方向，让用户自行选择从哪个报表中获取当前问题的结果。</w:t>
      </w:r>
    </w:p>
    <w:p w14:paraId="7592CBF3">
      <w:pPr>
        <w:numPr>
          <w:ilvl w:val="0"/>
          <w:numId w:val="0"/>
        </w:numPr>
      </w:pPr>
      <w:r>
        <w:drawing>
          <wp:inline distT="0" distB="0" distL="114300" distR="114300">
            <wp:extent cx="5255260" cy="2980055"/>
            <wp:effectExtent l="9525" t="9525" r="18415" b="203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80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EB3F5DA">
      <w:pPr>
        <w:numPr>
          <w:ilvl w:val="0"/>
          <w:numId w:val="0"/>
        </w:numPr>
      </w:pPr>
      <w:r>
        <w:drawing>
          <wp:inline distT="0" distB="0" distL="114300" distR="114300">
            <wp:extent cx="5261610" cy="3256915"/>
            <wp:effectExtent l="9525" t="9525" r="1206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569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00881595"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问答应用管理</w:t>
      </w:r>
    </w:p>
    <w:p w14:paraId="170E42D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通过问答应用管理新增问答应用，用于在智能问答中选择；在问答应用管理页面点击【新建应用】，打开新增对话应用弹窗，填入必要信息应用名称后，点击【保存】然后配置问答应用；</w:t>
      </w:r>
    </w:p>
    <w:p w14:paraId="6706153D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7939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在问答应用配置页面配置一些必要信息，包括：应用权限、AI模型、知识库、显示知识来源、问答类型、问答提示模板、问数提示模板等；</w:t>
      </w:r>
    </w:p>
    <w:p w14:paraId="19BE12A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应用权限：问答应用的权限，并不是所有用户都能使用该问答应用；</w:t>
      </w:r>
    </w:p>
    <w:p w14:paraId="4B5E8A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AI模型：用于回答问题的AI模型；</w:t>
      </w:r>
    </w:p>
    <w:p w14:paraId="0959C2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知识库：问答应用对应的知识库，问答应用基于此知识库进行问题回答；</w:t>
      </w:r>
    </w:p>
    <w:p w14:paraId="26BA1CB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显示知识来源：是否在问答界面中显示知识来源；</w:t>
      </w:r>
    </w:p>
    <w:p w14:paraId="0B491B5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问答类型：知识库问答，基于一般的知识库回答问题；生产数据问答，基于知识库选择的生产数据数据集回答问题；财务数据问答：基于知识库选择的财务数据数据集回答问题；</w:t>
      </w:r>
    </w:p>
    <w:p w14:paraId="76DA7DC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问答提示模板：一般的知识库回答问题的提示模板；</w:t>
      </w:r>
    </w:p>
    <w:p w14:paraId="5B54D5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问数提示模板：生产数据、财务数据问答的提示模板；</w:t>
      </w:r>
    </w:p>
    <w:p w14:paraId="28A9E42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配置完成后，点击【保存并发布】按钮即可在智能问答页面中选择该问答应用进行问答。</w:t>
      </w:r>
    </w:p>
    <w:p w14:paraId="050B754F"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生产数据计算</w:t>
      </w:r>
    </w:p>
    <w:p w14:paraId="2D97D1A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生产数据问答应用可以用来查询数据，也支持简单的生产数据计算，比如累计、平均值、同环比等；但是要注意，生产数据计算必须基于已有数据且已被查询出的数据进行计算。示例如下所示：</w:t>
      </w:r>
    </w:p>
    <w:p w14:paraId="4F41255A">
      <w:pPr>
        <w:bidi w:val="0"/>
      </w:pPr>
      <w:r>
        <w:drawing>
          <wp:inline distT="0" distB="0" distL="114300" distR="114300">
            <wp:extent cx="5268595" cy="2783840"/>
            <wp:effectExtent l="0" t="0" r="4445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62E5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67330"/>
            <wp:effectExtent l="0" t="0" r="9525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2481"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财务数据计算</w:t>
      </w:r>
    </w:p>
    <w:p w14:paraId="79A43A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数据问答应用可以用来查询数据，也支持简单的</w:t>
      </w: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数据计算，比如累计、平均值、同环比等；但是要注意，</w:t>
      </w: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数据计算必须基于已有数据且已被查询出的数据进行计算。示例如下所示：</w:t>
      </w:r>
    </w:p>
    <w:p w14:paraId="7268BC20">
      <w:pPr>
        <w:numPr>
          <w:ilvl w:val="0"/>
          <w:numId w:val="0"/>
        </w:numPr>
      </w:pPr>
      <w:r>
        <w:drawing>
          <wp:inline distT="0" distB="0" distL="114300" distR="114300">
            <wp:extent cx="5273040" cy="2777490"/>
            <wp:effectExtent l="0" t="0" r="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41C7">
      <w:pPr>
        <w:pStyle w:val="2"/>
        <w:numPr>
          <w:ilvl w:val="0"/>
          <w:numId w:val="2"/>
        </w:numPr>
        <w:rPr>
          <w:sz w:val="40"/>
          <w:szCs w:val="22"/>
        </w:rPr>
      </w:pPr>
      <w:r>
        <w:rPr>
          <w:rFonts w:hint="eastAsia"/>
          <w:sz w:val="40"/>
          <w:szCs w:val="22"/>
        </w:rPr>
        <w:t>问答</w:t>
      </w:r>
      <w:r>
        <w:rPr>
          <w:rFonts w:hint="eastAsia"/>
          <w:sz w:val="40"/>
          <w:szCs w:val="22"/>
          <w:lang w:val="en-US" w:eastAsia="zh-CN"/>
        </w:rPr>
        <w:t>案例</w:t>
      </w:r>
    </w:p>
    <w:p w14:paraId="46DEB4DF"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生产指标</w:t>
      </w:r>
    </w:p>
    <w:p w14:paraId="1DA1A6CF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案例1：询问某天的指标数据（如果针对用户提问识别到多个相似的指标名称，引导用户进行引导式提问）</w:t>
      </w:r>
    </w:p>
    <w:p w14:paraId="69CA9FE0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用户问题：吕四港公司光伏在8月15日的发电量是多少？</w:t>
      </w:r>
    </w:p>
    <w:p w14:paraId="3E78A0CD">
      <w:pPr>
        <w:numPr>
          <w:ilvl w:val="0"/>
          <w:numId w:val="0"/>
        </w:numPr>
      </w:pPr>
      <w:r>
        <w:drawing>
          <wp:inline distT="0" distB="0" distL="114300" distR="114300">
            <wp:extent cx="5266690" cy="3159125"/>
            <wp:effectExtent l="0" t="0" r="1016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4A17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案例2：询问多天的指标</w:t>
      </w:r>
    </w:p>
    <w:p w14:paraId="1099191A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4AFF7185">
      <w:pPr>
        <w:numPr>
          <w:ilvl w:val="0"/>
          <w:numId w:val="0"/>
        </w:numPr>
      </w:pPr>
    </w:p>
    <w:p w14:paraId="61DDDB99">
      <w:pPr>
        <w:numPr>
          <w:ilvl w:val="0"/>
          <w:numId w:val="0"/>
        </w:numPr>
      </w:pPr>
      <w:r>
        <w:drawing>
          <wp:inline distT="0" distB="0" distL="114300" distR="114300">
            <wp:extent cx="5266690" cy="3230245"/>
            <wp:effectExtent l="0" t="0" r="1016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447D">
      <w:pPr>
        <w:numPr>
          <w:ilvl w:val="0"/>
          <w:numId w:val="0"/>
        </w:numPr>
      </w:pPr>
    </w:p>
    <w:p w14:paraId="356CF26A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案例3：询问多个指标的值</w:t>
      </w:r>
    </w:p>
    <w:p w14:paraId="3AD75AE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423F40A4">
      <w:pPr>
        <w:numPr>
          <w:ilvl w:val="0"/>
          <w:numId w:val="0"/>
        </w:numPr>
      </w:pPr>
    </w:p>
    <w:p w14:paraId="51C0CEFD">
      <w:pPr>
        <w:numPr>
          <w:ilvl w:val="0"/>
          <w:numId w:val="0"/>
        </w:numPr>
      </w:pPr>
      <w:r>
        <w:drawing>
          <wp:inline distT="0" distB="0" distL="114300" distR="114300">
            <wp:extent cx="5269865" cy="1991995"/>
            <wp:effectExtent l="0" t="0" r="698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E1FD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案例4：询问指标的累计值、平均值</w:t>
      </w:r>
    </w:p>
    <w:p w14:paraId="2336FFD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7F2DF5BB">
      <w:pPr>
        <w:numPr>
          <w:ilvl w:val="0"/>
          <w:numId w:val="0"/>
        </w:numPr>
      </w:pPr>
      <w:r>
        <w:drawing>
          <wp:inline distT="0" distB="0" distL="114300" distR="114300">
            <wp:extent cx="5274310" cy="1979295"/>
            <wp:effectExtent l="0" t="0" r="2540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A7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案例5：询问指标的环比值</w:t>
      </w:r>
    </w:p>
    <w:p w14:paraId="51C2EED7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用户问题：吕四港公司的存煤热值5月30日和6月30日的环比值是多少？</w:t>
      </w:r>
    </w:p>
    <w:p w14:paraId="27126947">
      <w:pPr>
        <w:numPr>
          <w:ilvl w:val="0"/>
          <w:numId w:val="0"/>
        </w:numPr>
      </w:pPr>
      <w:r>
        <w:drawing>
          <wp:inline distT="0" distB="0" distL="114300" distR="114300">
            <wp:extent cx="5268595" cy="1004570"/>
            <wp:effectExtent l="0" t="0" r="8255" b="508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0B7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案例6：排序类问答</w:t>
      </w:r>
    </w:p>
    <w:p w14:paraId="1F23D8C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用户问题：大唐江苏有限公司8月31日哪个发电量最高？</w:t>
      </w:r>
    </w:p>
    <w:p w14:paraId="57B219B4">
      <w:pPr>
        <w:numPr>
          <w:ilvl w:val="0"/>
          <w:numId w:val="0"/>
        </w:numPr>
      </w:pPr>
      <w:r>
        <w:drawing>
          <wp:inline distT="0" distB="0" distL="114300" distR="114300">
            <wp:extent cx="5273040" cy="1979295"/>
            <wp:effectExtent l="0" t="0" r="3810" b="19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5F8B">
      <w:pPr>
        <w:pStyle w:val="3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2财务数据</w:t>
      </w:r>
    </w:p>
    <w:p w14:paraId="06ACD059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案例1：某个时间的财务信息</w:t>
      </w:r>
    </w:p>
    <w:p w14:paraId="79D8959B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用户问题：江苏大唐国际吕四港发电有限责任公司的大唐集团参数表1中2024年12月的发电供热秸秆量是多少？</w:t>
      </w:r>
    </w:p>
    <w:p w14:paraId="48817B8F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 w14:paraId="5822B7D6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1163955"/>
            <wp:effectExtent l="0" t="0" r="8255" b="1714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C5F9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案例2：多个财务信息、多个事时间</w:t>
      </w:r>
    </w:p>
    <w:p w14:paraId="3910B1DE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用户问题：江苏大唐国际吕四港发电有限责任公司的大唐集团参数表1中2024年12月、2025年8月的发电供热秸秆量以及秸秆平均发热量是多少？</w:t>
      </w:r>
    </w:p>
    <w:p w14:paraId="54056220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1804035"/>
            <wp:effectExtent l="0" t="0" r="5080" b="571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94C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案例3：平均值计算</w:t>
      </w:r>
    </w:p>
    <w:p w14:paraId="0EA24EF5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用户问题：江苏大唐国际吕四港发电有限责任公司的大唐集团参数表中2024年12月、2025年8月的秸秆平均发热量是多少？</w:t>
      </w:r>
    </w:p>
    <w:p w14:paraId="08E71A15">
      <w:pPr>
        <w:numPr>
          <w:ilvl w:val="0"/>
          <w:numId w:val="0"/>
        </w:numPr>
      </w:pPr>
      <w:r>
        <w:drawing>
          <wp:inline distT="0" distB="0" distL="114300" distR="114300">
            <wp:extent cx="5264785" cy="1702435"/>
            <wp:effectExtent l="0" t="0" r="12065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1924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案例4：环比值</w:t>
      </w:r>
    </w:p>
    <w:p w14:paraId="7B7740F7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</w:t>
      </w:r>
      <w:r>
        <w:rPr>
          <w:rFonts w:hint="eastAsia"/>
        </w:rPr>
        <w:t>江苏大唐国际吕四港发电有限责任公司的大唐集团参数表中 2025年8月份和2025年7月份的秸秆平均发热量的本月数分别是多少？它们的环比值是多少？</w:t>
      </w:r>
    </w:p>
    <w:p w14:paraId="469CDC12">
      <w:pPr>
        <w:numPr>
          <w:ilvl w:val="0"/>
          <w:numId w:val="0"/>
        </w:numPr>
      </w:pPr>
      <w:r>
        <w:drawing>
          <wp:inline distT="0" distB="0" distL="114300" distR="114300">
            <wp:extent cx="5264150" cy="1648460"/>
            <wp:effectExtent l="0" t="0" r="1270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F449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CFCB34"/>
    <w:multiLevelType w:val="singleLevel"/>
    <w:tmpl w:val="96CFCB3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3C2246"/>
    <w:multiLevelType w:val="singleLevel"/>
    <w:tmpl w:val="9D3C2246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42B97DC2"/>
    <w:multiLevelType w:val="singleLevel"/>
    <w:tmpl w:val="42B97DC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B96199D"/>
    <w:multiLevelType w:val="singleLevel"/>
    <w:tmpl w:val="6B96199D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162EB"/>
    <w:rsid w:val="00255D31"/>
    <w:rsid w:val="002C49E1"/>
    <w:rsid w:val="00380858"/>
    <w:rsid w:val="008102BA"/>
    <w:rsid w:val="009122C0"/>
    <w:rsid w:val="00A04DF1"/>
    <w:rsid w:val="00D51169"/>
    <w:rsid w:val="00DF33A5"/>
    <w:rsid w:val="00E212FA"/>
    <w:rsid w:val="07B2792A"/>
    <w:rsid w:val="16242A8F"/>
    <w:rsid w:val="24755328"/>
    <w:rsid w:val="26F274B2"/>
    <w:rsid w:val="2CEF0BCB"/>
    <w:rsid w:val="2D957504"/>
    <w:rsid w:val="2E2E2ED2"/>
    <w:rsid w:val="32455CD3"/>
    <w:rsid w:val="3E7D587A"/>
    <w:rsid w:val="456B4699"/>
    <w:rsid w:val="49C24A20"/>
    <w:rsid w:val="4F5573BE"/>
    <w:rsid w:val="54AB6E93"/>
    <w:rsid w:val="560A016A"/>
    <w:rsid w:val="5694122B"/>
    <w:rsid w:val="59FD190B"/>
    <w:rsid w:val="5CBA1D36"/>
    <w:rsid w:val="5FF162EB"/>
    <w:rsid w:val="61B109E1"/>
    <w:rsid w:val="67CD38A1"/>
    <w:rsid w:val="6A2829D5"/>
    <w:rsid w:val="6A364ECE"/>
    <w:rsid w:val="6EE93089"/>
    <w:rsid w:val="745368A0"/>
    <w:rsid w:val="75421557"/>
    <w:rsid w:val="775841CD"/>
    <w:rsid w:val="79D46336"/>
    <w:rsid w:val="7D985324"/>
    <w:rsid w:val="7DB6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2 字符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12</Pages>
  <Words>1888</Words>
  <Characters>1983</Characters>
  <Lines>41</Lines>
  <Paragraphs>35</Paragraphs>
  <TotalTime>14</TotalTime>
  <ScaleCrop>false</ScaleCrop>
  <LinksUpToDate>false</LinksUpToDate>
  <CharactersWithSpaces>1996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2025-05-07T02:40:00Z</dcterms:created>
  <dc:creator>留夏弥</dc:creator>
  <cp:lastModifiedBy>卞庆朝</cp:lastModifiedBy>
  <dcterms:modified xsi:type="dcterms:W3CDTF">2025-09-04T05:12:58Z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AF5D56CC238B41DDB315161D6F27BEB2_13</vt:lpwstr>
  </property>
  <property fmtid="{D5CDD505-2E9C-101B-9397-08002B2CF9AE}" pid="4" name="KSOTemplateDocerSaveRecord">
    <vt:lpwstr>eyJoZGlkIjoiYjI5NWZjNDE4MWE0YmE4MWQ2MTgyN2VjZWY1OGUxNmYiLCJ1c2VySWQiOiI0OTM4NjUyMjAifQ==</vt:lpwstr>
  </property>
</Properties>
</file>