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D9415E">
      <w:pPr>
        <w:spacing w:line="340" w:lineRule="exact"/>
        <w:jc w:val="center"/>
        <w:rPr>
          <w:rFonts w:ascii="隶书" w:hAnsi="宋体" w:eastAsia="隶书"/>
          <w:b/>
          <w:bCs/>
          <w:color w:val="003300"/>
          <w:spacing w:val="40"/>
          <w:sz w:val="36"/>
          <w:lang w:eastAsia="zh-CN"/>
        </w:rPr>
      </w:pPr>
      <w:bookmarkStart w:id="0" w:name="_Toc184645927"/>
      <w:bookmarkStart w:id="1" w:name="_Toc184658649"/>
      <w:bookmarkStart w:id="2" w:name="_Toc183851380"/>
      <w:r>
        <w:rPr>
          <w:rFonts w:hint="eastAsia" w:ascii="隶书" w:hAnsi="宋体" w:eastAsia="隶书"/>
          <w:b/>
          <w:bCs/>
          <w:color w:val="003300"/>
          <w:spacing w:val="40"/>
          <w:sz w:val="36"/>
          <w:lang w:eastAsia="zh-CN"/>
        </w:rPr>
        <w:t>南京科远智慧科技集团股份有限公司</w:t>
      </w:r>
      <w:bookmarkEnd w:id="0"/>
      <w:bookmarkEnd w:id="1"/>
    </w:p>
    <w:p w14:paraId="6A7DA497">
      <w:pPr>
        <w:spacing w:line="340" w:lineRule="exact"/>
        <w:jc w:val="center"/>
        <w:rPr>
          <w:rFonts w:ascii="隶书" w:hAnsi="宋体" w:eastAsia="隶书"/>
          <w:b/>
          <w:bCs/>
          <w:color w:val="003300"/>
          <w:spacing w:val="40"/>
          <w:sz w:val="36"/>
          <w:lang w:eastAsia="zh-CN"/>
        </w:rPr>
      </w:pPr>
    </w:p>
    <w:bookmarkEnd w:id="2"/>
    <w:p w14:paraId="510C2D23">
      <w:pPr>
        <w:rPr>
          <w:rFonts w:ascii="宋体" w:hAnsi="宋体" w:cs="Arial"/>
          <w:b/>
          <w:lang w:eastAsia="zh-CN"/>
        </w:rPr>
      </w:pPr>
    </w:p>
    <w:p w14:paraId="0292C306">
      <w:pPr>
        <w:spacing w:line="340" w:lineRule="exact"/>
        <w:jc w:val="center"/>
        <w:rPr>
          <w:rFonts w:ascii="隶书" w:hAnsi="宋体" w:eastAsia="隶书"/>
          <w:b/>
          <w:bCs/>
          <w:color w:val="003300"/>
          <w:spacing w:val="40"/>
          <w:sz w:val="36"/>
          <w:lang w:eastAsia="zh-CN"/>
        </w:rPr>
      </w:pPr>
    </w:p>
    <w:p w14:paraId="0DF7648A">
      <w:pPr>
        <w:spacing w:line="340" w:lineRule="exact"/>
        <w:jc w:val="center"/>
        <w:rPr>
          <w:rFonts w:ascii="隶书" w:hAnsi="宋体" w:eastAsia="隶书"/>
          <w:bCs/>
          <w:color w:val="003300"/>
          <w:spacing w:val="40"/>
          <w:sz w:val="36"/>
          <w:lang w:eastAsia="zh-CN"/>
        </w:rPr>
      </w:pPr>
      <w:r>
        <w:rPr>
          <w:rFonts w:hint="eastAsia" w:ascii="隶书" w:hAnsi="宋体" w:eastAsia="隶书"/>
          <w:bCs/>
          <w:color w:val="003300"/>
          <w:spacing w:val="40"/>
          <w:sz w:val="36"/>
          <w:lang w:eastAsia="zh-CN"/>
        </w:rPr>
        <w:t xml:space="preserve"> </w:t>
      </w:r>
    </w:p>
    <w:p w14:paraId="5A42284A">
      <w:pPr>
        <w:spacing w:line="340" w:lineRule="exact"/>
        <w:jc w:val="center"/>
        <w:rPr>
          <w:rFonts w:ascii="隶书" w:hAnsi="宋体" w:eastAsia="隶书"/>
          <w:bCs/>
          <w:color w:val="003300"/>
          <w:spacing w:val="40"/>
          <w:sz w:val="36"/>
          <w:lang w:eastAsia="zh-CN"/>
        </w:rPr>
      </w:pPr>
    </w:p>
    <w:p w14:paraId="0B5E430A">
      <w:pPr>
        <w:spacing w:line="340" w:lineRule="exact"/>
        <w:jc w:val="center"/>
        <w:rPr>
          <w:rFonts w:ascii="隶书" w:hAnsi="宋体" w:eastAsia="隶书"/>
          <w:bCs/>
          <w:color w:val="003300"/>
          <w:spacing w:val="40"/>
          <w:sz w:val="36"/>
          <w:lang w:eastAsia="zh-CN"/>
        </w:rPr>
      </w:pPr>
    </w:p>
    <w:p w14:paraId="3F9FB865">
      <w:pPr>
        <w:spacing w:line="340" w:lineRule="exact"/>
        <w:jc w:val="center"/>
        <w:rPr>
          <w:rFonts w:ascii="隶书" w:hAnsi="宋体" w:eastAsia="隶书"/>
          <w:bCs/>
          <w:color w:val="003300"/>
          <w:spacing w:val="40"/>
          <w:sz w:val="36"/>
          <w:lang w:eastAsia="zh-CN"/>
        </w:rPr>
      </w:pPr>
      <w:r>
        <w:rPr>
          <w:rFonts w:hint="eastAsia" w:ascii="隶书" w:hAnsi="宋体" w:eastAsia="隶书"/>
          <w:bCs/>
          <w:color w:val="003300"/>
          <w:spacing w:val="40"/>
          <w:sz w:val="36"/>
          <w:lang w:eastAsia="zh-CN"/>
        </w:rPr>
        <w:t xml:space="preserve"> </w:t>
      </w:r>
    </w:p>
    <w:p w14:paraId="52DB80FD">
      <w:pPr>
        <w:spacing w:line="340" w:lineRule="exact"/>
        <w:jc w:val="center"/>
        <w:rPr>
          <w:rFonts w:ascii="隶书" w:hAnsi="宋体" w:eastAsia="隶书"/>
          <w:bCs/>
          <w:color w:val="003300"/>
          <w:spacing w:val="40"/>
          <w:sz w:val="36"/>
          <w:lang w:eastAsia="zh-CN"/>
        </w:rPr>
      </w:pPr>
    </w:p>
    <w:p w14:paraId="43F97AB0">
      <w:pPr>
        <w:spacing w:line="340" w:lineRule="exact"/>
        <w:jc w:val="center"/>
        <w:rPr>
          <w:rFonts w:ascii="黑体" w:hAnsi="宋体" w:eastAsia="黑体"/>
          <w:b/>
          <w:bCs/>
          <w:spacing w:val="40"/>
          <w:sz w:val="30"/>
          <w:szCs w:val="30"/>
          <w:lang w:eastAsia="zh-CN"/>
        </w:rPr>
      </w:pPr>
    </w:p>
    <w:p w14:paraId="66059E4C">
      <w:pPr>
        <w:spacing w:line="340" w:lineRule="exact"/>
        <w:jc w:val="center"/>
        <w:rPr>
          <w:rFonts w:ascii="黑体" w:hAnsi="宋体" w:eastAsia="黑体"/>
          <w:b/>
          <w:bCs/>
          <w:spacing w:val="40"/>
          <w:sz w:val="30"/>
          <w:szCs w:val="30"/>
          <w:lang w:eastAsia="zh-CN"/>
        </w:rPr>
      </w:pPr>
    </w:p>
    <w:p w14:paraId="6DD6E20D">
      <w:pPr>
        <w:spacing w:line="340" w:lineRule="exact"/>
        <w:jc w:val="center"/>
        <w:rPr>
          <w:rFonts w:ascii="黑体" w:hAnsi="宋体" w:eastAsia="黑体"/>
          <w:b/>
          <w:bCs/>
          <w:spacing w:val="40"/>
          <w:sz w:val="30"/>
          <w:szCs w:val="30"/>
          <w:lang w:eastAsia="zh-CN"/>
        </w:rPr>
      </w:pPr>
      <w:bookmarkStart w:id="3" w:name="_Toc334014462"/>
      <w:bookmarkStart w:id="4" w:name="_Toc226281282"/>
      <w:bookmarkStart w:id="5" w:name="_Toc226451178"/>
      <w:bookmarkStart w:id="6" w:name="_Toc226271819"/>
      <w:r>
        <w:rPr>
          <w:rFonts w:hint="eastAsia" w:ascii="黑体" w:hAnsi="宋体" w:eastAsia="黑体"/>
          <w:b/>
          <w:bCs/>
          <w:spacing w:val="40"/>
          <w:sz w:val="30"/>
          <w:szCs w:val="30"/>
          <w:lang w:eastAsia="zh-CN"/>
        </w:rPr>
        <w:t>基于大模型的EmpoworX智能问答系统开发项目</w:t>
      </w:r>
      <w:bookmarkEnd w:id="3"/>
      <w:bookmarkEnd w:id="4"/>
      <w:bookmarkEnd w:id="5"/>
      <w:bookmarkEnd w:id="6"/>
    </w:p>
    <w:p w14:paraId="5ED1F062">
      <w:pPr>
        <w:jc w:val="center"/>
        <w:rPr>
          <w:rFonts w:ascii="黑体" w:hAnsi="黑体" w:eastAsia="黑体"/>
          <w:b/>
          <w:bCs/>
          <w:sz w:val="44"/>
          <w:szCs w:val="44"/>
          <w:lang w:eastAsia="zh-CN"/>
        </w:rPr>
      </w:pPr>
      <w:r>
        <w:rPr>
          <w:rFonts w:hint="eastAsia" w:ascii="黑体" w:hAnsi="黑体" w:eastAsia="黑体"/>
          <w:b/>
          <w:bCs/>
          <w:sz w:val="44"/>
          <w:szCs w:val="44"/>
          <w:lang w:val="en-US" w:eastAsia="zh-CN"/>
        </w:rPr>
        <w:t>产品试用</w:t>
      </w:r>
      <w:r>
        <w:rPr>
          <w:rFonts w:hint="eastAsia" w:ascii="黑体" w:hAnsi="黑体" w:eastAsia="黑体"/>
          <w:b/>
          <w:bCs/>
          <w:sz w:val="44"/>
          <w:szCs w:val="44"/>
          <w:lang w:eastAsia="zh-CN"/>
        </w:rPr>
        <w:t>总结报告</w:t>
      </w:r>
    </w:p>
    <w:p w14:paraId="4D0F1932">
      <w:pPr>
        <w:jc w:val="center"/>
        <w:rPr>
          <w:rFonts w:ascii="黑体" w:hAnsi="黑体" w:eastAsia="黑体"/>
          <w:b/>
          <w:bCs/>
          <w:sz w:val="24"/>
          <w:lang w:eastAsia="zh-CN"/>
        </w:rPr>
      </w:pPr>
      <w:r>
        <w:rPr>
          <w:rFonts w:hint="eastAsia" w:ascii="黑体" w:hAnsi="黑体" w:eastAsia="黑体"/>
          <w:b/>
          <w:bCs/>
          <w:sz w:val="24"/>
          <w:lang w:eastAsia="zh-CN"/>
        </w:rPr>
        <w:t>（编制时间：</w:t>
      </w:r>
      <w:r>
        <w:rPr>
          <w:rFonts w:hint="eastAsia" w:ascii="黑体" w:hAnsi="黑体" w:eastAsia="黑体"/>
          <w:b/>
          <w:bCs/>
          <w:sz w:val="24"/>
          <w:lang w:val="en-US" w:eastAsia="zh-CN"/>
        </w:rPr>
        <w:t>2025年7月29日</w:t>
      </w:r>
      <w:r>
        <w:rPr>
          <w:rFonts w:hint="eastAsia" w:ascii="黑体" w:hAnsi="黑体" w:eastAsia="黑体"/>
          <w:b/>
          <w:bCs/>
          <w:sz w:val="24"/>
          <w:lang w:eastAsia="zh-CN"/>
        </w:rPr>
        <w:t>）</w:t>
      </w:r>
    </w:p>
    <w:p w14:paraId="4E07D672">
      <w:pPr>
        <w:spacing w:line="340" w:lineRule="exact"/>
        <w:jc w:val="center"/>
        <w:rPr>
          <w:rFonts w:ascii="隶书" w:hAnsi="宋体" w:eastAsia="隶书"/>
          <w:bCs/>
          <w:color w:val="003300"/>
          <w:spacing w:val="40"/>
          <w:sz w:val="36"/>
          <w:lang w:eastAsia="zh-CN"/>
        </w:rPr>
      </w:pPr>
    </w:p>
    <w:p w14:paraId="3317BF86">
      <w:pPr>
        <w:spacing w:line="480" w:lineRule="auto"/>
        <w:ind w:firstLine="1760" w:firstLineChars="400"/>
        <w:rPr>
          <w:rFonts w:ascii="隶书" w:hAnsi="宋体" w:eastAsia="隶书"/>
          <w:bCs/>
          <w:color w:val="003300"/>
          <w:spacing w:val="40"/>
          <w:sz w:val="36"/>
          <w:lang w:eastAsia="zh-CN"/>
        </w:rPr>
      </w:pPr>
    </w:p>
    <w:p w14:paraId="63BB7354">
      <w:pPr>
        <w:spacing w:line="480" w:lineRule="auto"/>
        <w:ind w:firstLine="1760" w:firstLineChars="400"/>
        <w:rPr>
          <w:rFonts w:ascii="隶书" w:hAnsi="宋体" w:eastAsia="隶书"/>
          <w:bCs/>
          <w:color w:val="003300"/>
          <w:spacing w:val="40"/>
          <w:sz w:val="36"/>
          <w:lang w:eastAsia="zh-CN"/>
        </w:rPr>
      </w:pPr>
    </w:p>
    <w:p w14:paraId="5E40D279">
      <w:pPr>
        <w:spacing w:line="480" w:lineRule="auto"/>
        <w:ind w:firstLine="1760" w:firstLineChars="400"/>
        <w:rPr>
          <w:rFonts w:ascii="隶书" w:hAnsi="宋体" w:eastAsia="隶书"/>
          <w:bCs/>
          <w:color w:val="003300"/>
          <w:spacing w:val="40"/>
          <w:sz w:val="36"/>
          <w:lang w:eastAsia="zh-CN"/>
        </w:rPr>
      </w:pPr>
    </w:p>
    <w:p w14:paraId="22381B82">
      <w:pPr>
        <w:spacing w:line="480" w:lineRule="auto"/>
        <w:ind w:firstLine="1760" w:firstLineChars="400"/>
        <w:rPr>
          <w:rFonts w:ascii="隶书" w:hAnsi="宋体" w:eastAsia="隶书"/>
          <w:bCs/>
          <w:color w:val="003300"/>
          <w:spacing w:val="40"/>
          <w:sz w:val="36"/>
          <w:lang w:eastAsia="zh-CN"/>
        </w:rPr>
      </w:pPr>
    </w:p>
    <w:p w14:paraId="2B80B93B">
      <w:pPr>
        <w:spacing w:line="480" w:lineRule="auto"/>
        <w:ind w:firstLine="1760" w:firstLineChars="400"/>
        <w:rPr>
          <w:rFonts w:ascii="隶书" w:hAnsi="宋体" w:eastAsia="隶书"/>
          <w:bCs/>
          <w:color w:val="003300"/>
          <w:spacing w:val="40"/>
          <w:sz w:val="36"/>
          <w:lang w:eastAsia="zh-CN"/>
        </w:rPr>
      </w:pPr>
    </w:p>
    <w:p w14:paraId="0CF109BC">
      <w:pPr>
        <w:spacing w:line="480" w:lineRule="auto"/>
        <w:ind w:firstLine="1280" w:firstLineChars="400"/>
        <w:rPr>
          <w:rFonts w:hint="default" w:ascii="宋体" w:hAnsi="宋体"/>
          <w:sz w:val="32"/>
          <w:lang w:val="en-US" w:eastAsia="zh-CN"/>
        </w:rPr>
      </w:pPr>
      <w:r>
        <w:rPr>
          <w:rFonts w:hint="eastAsia" w:ascii="宋体" w:hAnsi="宋体"/>
          <w:sz w:val="32"/>
          <w:lang w:eastAsia="zh-CN"/>
        </w:rPr>
        <w:t xml:space="preserve">编    制：         </w:t>
      </w:r>
      <w:r>
        <w:rPr>
          <w:rFonts w:hint="eastAsia" w:ascii="宋体" w:hAnsi="宋体"/>
          <w:sz w:val="32"/>
          <w:lang w:val="en-US" w:eastAsia="zh-CN"/>
        </w:rPr>
        <w:t>靳鸿祥</w:t>
      </w:r>
    </w:p>
    <w:p w14:paraId="1EAFDC7A">
      <w:pPr>
        <w:spacing w:before="120" w:after="120" w:line="480" w:lineRule="auto"/>
        <w:ind w:firstLine="1260" w:firstLineChars="630"/>
        <w:rPr>
          <w:rFonts w:hint="default" w:ascii="宋体" w:hAnsi="宋体"/>
          <w:sz w:val="32"/>
          <w:lang w:val="en-US" w:eastAsia="zh-CN"/>
        </w:rPr>
      </w:pPr>
      <w:r>
        <w:rPr>
          <w:rFonts w:ascii="宋体" w:hAnsi="宋体"/>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45720</wp:posOffset>
                </wp:positionV>
                <wp:extent cx="2717800" cy="0"/>
                <wp:effectExtent l="0" t="0" r="0" b="0"/>
                <wp:wrapNone/>
                <wp:docPr id="3" name="直线 7"/>
                <wp:cNvGraphicFramePr/>
                <a:graphic xmlns:a="http://schemas.openxmlformats.org/drawingml/2006/main">
                  <a:graphicData uri="http://schemas.microsoft.com/office/word/2010/wordprocessingShape">
                    <wps:wsp>
                      <wps:cNvCnPr/>
                      <wps:spPr>
                        <a:xfrm>
                          <a:off x="0" y="0"/>
                          <a:ext cx="2717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53pt;margin-top:3.6pt;height:0pt;width:214pt;z-index:251661312;mso-width-relative:page;mso-height-relative:page;" filled="f" stroked="t" coordsize="21600,21600" o:gfxdata="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5lJ5k1AAA&#10;AAcBAAAPAAAAAAAAAAEAIAAAACIAAABkcnMvZG93bnJldi54bWxQSwECFAAUAAAACACHTuJAdis9&#10;KekBAADbAwAADgAAAAAAAAABACAAAAAjAQAAZHJzL2Uyb0RvYy54bWxQSwUGAAAAAAYABgBZAQAA&#10;fgUAAAAA&#10;">
                <v:fill on="f" focussize="0,0"/>
                <v:stroke color="#000000" joinstyle="round"/>
                <v:imagedata o:title=""/>
                <o:lock v:ext="edit" aspectratio="f"/>
              </v:line>
            </w:pict>
          </mc:Fallback>
        </mc:AlternateContent>
      </w:r>
      <w:r>
        <w:rPr>
          <w:rFonts w:ascii="宋体" w:hAnsi="宋体"/>
          <w:spacing w:val="10"/>
          <w:sz w:val="32"/>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467360</wp:posOffset>
                </wp:positionV>
                <wp:extent cx="2717800" cy="0"/>
                <wp:effectExtent l="0" t="0" r="0" b="0"/>
                <wp:wrapNone/>
                <wp:docPr id="1" name="直线 5"/>
                <wp:cNvGraphicFramePr/>
                <a:graphic xmlns:a="http://schemas.openxmlformats.org/drawingml/2006/main">
                  <a:graphicData uri="http://schemas.microsoft.com/office/word/2010/wordprocessingShape">
                    <wps:wsp>
                      <wps:cNvCnPr/>
                      <wps:spPr>
                        <a:xfrm>
                          <a:off x="0" y="0"/>
                          <a:ext cx="2717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53pt;margin-top:36.8pt;height:0pt;width:214pt;z-index:251659264;mso-width-relative:page;mso-height-relative:page;" filled="f" stroked="t" coordsize="21600,21600" o:gfxdata="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7WkRtYA&#10;AAAJAQAADwAAAAAAAAABACAAAAAiAAAAZHJzL2Rvd25yZXYueG1sUEsBAhQAFAAAAAgAh07iQGSZ&#10;0OfoAQAA2wMAAA4AAAAAAAAAAQAgAAAAJQEAAGRycy9lMm9Eb2MueG1sUEsFBgAAAAAGAAYAWQEA&#10;AH8FAAAAAA==&#10;">
                <v:fill on="f" focussize="0,0"/>
                <v:stroke color="#000000" joinstyle="round"/>
                <v:imagedata o:title=""/>
                <o:lock v:ext="edit" aspectratio="f"/>
              </v:line>
            </w:pict>
          </mc:Fallback>
        </mc:AlternateContent>
      </w:r>
      <w:r>
        <w:rPr>
          <w:rFonts w:hint="eastAsia" w:ascii="宋体" w:hAnsi="宋体"/>
          <w:sz w:val="32"/>
          <w:lang w:eastAsia="zh-CN"/>
        </w:rPr>
        <w:t xml:space="preserve">审    核：        </w:t>
      </w:r>
      <w:r>
        <w:rPr>
          <w:rFonts w:hint="eastAsia" w:ascii="宋体" w:hAnsi="宋体"/>
          <w:sz w:val="32"/>
          <w:lang w:val="en-US" w:eastAsia="zh-CN"/>
        </w:rPr>
        <w:t xml:space="preserve">  顾坤</w:t>
      </w:r>
    </w:p>
    <w:p w14:paraId="7CD2BECD">
      <w:pPr>
        <w:spacing w:before="120" w:after="120" w:line="480" w:lineRule="auto"/>
        <w:ind w:firstLine="1336" w:firstLineChars="393"/>
        <w:rPr>
          <w:rFonts w:hint="default" w:ascii="宋体" w:hAnsi="宋体"/>
          <w:sz w:val="32"/>
          <w:lang w:val="en-US" w:eastAsia="zh-CN"/>
        </w:rPr>
        <w:sectPr>
          <w:headerReference r:id="rId4" w:type="first"/>
          <w:headerReference r:id="rId3" w:type="default"/>
          <w:pgSz w:w="11906" w:h="16838"/>
          <w:pgMar w:top="1440" w:right="1509" w:bottom="1440" w:left="1797" w:header="851" w:footer="992" w:gutter="0"/>
          <w:cols w:space="425" w:num="1"/>
          <w:titlePg/>
          <w:docGrid w:type="lines" w:linePitch="312" w:charSpace="0"/>
        </w:sectPr>
      </w:pPr>
      <w:r>
        <w:rPr>
          <w:rFonts w:ascii="宋体" w:hAnsi="宋体"/>
          <w:spacing w:val="10"/>
          <w:sz w:val="32"/>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1" allowOverlap="1">
                <wp:simplePos x="0" y="0"/>
                <wp:positionH relativeFrom="column">
                  <wp:posOffset>1968500</wp:posOffset>
                </wp:positionH>
                <wp:positionV relativeFrom="paragraph">
                  <wp:posOffset>381635</wp:posOffset>
                </wp:positionV>
                <wp:extent cx="2717800" cy="0"/>
                <wp:effectExtent l="0" t="0" r="0" b="0"/>
                <wp:wrapNone/>
                <wp:docPr id="2" name="直线 6"/>
                <wp:cNvGraphicFramePr/>
                <a:graphic xmlns:a="http://schemas.openxmlformats.org/drawingml/2006/main">
                  <a:graphicData uri="http://schemas.microsoft.com/office/word/2010/wordprocessingShape">
                    <wps:wsp>
                      <wps:cNvCnPr/>
                      <wps:spPr>
                        <a:xfrm>
                          <a:off x="0" y="0"/>
                          <a:ext cx="2717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155pt;margin-top:30.05pt;height:0pt;width:214pt;z-index:251660288;mso-width-relative:page;mso-height-relative:page;" filled="f" stroked="t" coordsize="21600,21600" o:gfxdata="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muXvNYA&#10;AAAJAQAADwAAAAAAAAABACAAAAAiAAAAZHJzL2Rvd25yZXYueG1sUEsBAhQAFAAAAAgAh07iQH/y&#10;S07oAQAA2wMAAA4AAAAAAAAAAQAgAAAAJQEAAGRycy9lMm9Eb2MueG1sUEsFBgAAAAAGAAYAWQEA&#10;AH8FAAAAAA==&#10;">
                <v:fill on="f" focussize="0,0"/>
                <v:stroke color="#000000" joinstyle="round"/>
                <v:imagedata o:title=""/>
                <o:lock v:ext="edit" aspectratio="f"/>
              </v:line>
            </w:pict>
          </mc:Fallback>
        </mc:AlternateContent>
      </w:r>
      <w:r>
        <w:rPr>
          <w:rFonts w:hint="eastAsia" w:ascii="宋体" w:hAnsi="宋体"/>
          <w:sz w:val="32"/>
          <w:lang w:eastAsia="zh-CN"/>
        </w:rPr>
        <w:t xml:space="preserve">批    准：       </w:t>
      </w:r>
      <w:r>
        <w:rPr>
          <w:rFonts w:hint="eastAsia" w:ascii="宋体" w:hAnsi="宋体"/>
          <w:sz w:val="32"/>
          <w:lang w:val="en-US" w:eastAsia="zh-CN"/>
        </w:rPr>
        <w:t xml:space="preserve">  周松明</w:t>
      </w:r>
    </w:p>
    <w:p w14:paraId="475CC343">
      <w:pPr>
        <w:spacing w:line="360" w:lineRule="auto"/>
        <w:ind w:firstLine="562" w:firstLineChars="200"/>
        <w:jc w:val="center"/>
        <w:rPr>
          <w:rFonts w:ascii="宋体" w:hAnsi="宋体"/>
          <w:b/>
          <w:sz w:val="28"/>
          <w:szCs w:val="28"/>
          <w:lang w:eastAsia="zh-CN"/>
        </w:rPr>
      </w:pPr>
      <w:r>
        <w:rPr>
          <w:rFonts w:hint="eastAsia" w:ascii="宋体" w:hAnsi="宋体"/>
          <w:b/>
          <w:sz w:val="28"/>
          <w:szCs w:val="28"/>
          <w:lang w:eastAsia="zh-CN"/>
        </w:rPr>
        <w:t>目   录</w:t>
      </w:r>
    </w:p>
    <w:p w14:paraId="7F7E52C1">
      <w:pPr>
        <w:pStyle w:val="19"/>
        <w:tabs>
          <w:tab w:val="right" w:leader="dot" w:pos="9633"/>
          <w:tab w:val="clear" w:pos="315"/>
          <w:tab w:val="clear" w:pos="9623"/>
        </w:tabs>
      </w:pPr>
      <w:r>
        <w:fldChar w:fldCharType="begin"/>
      </w:r>
      <w:r>
        <w:rPr>
          <w:lang w:eastAsia="zh-CN"/>
        </w:rPr>
        <w:instrText xml:space="preserve"> TOC \o "1-3" \h \z \u </w:instrText>
      </w:r>
      <w:r>
        <w:fldChar w:fldCharType="separate"/>
      </w:r>
      <w:r>
        <w:fldChar w:fldCharType="begin"/>
      </w:r>
      <w:r>
        <w:instrText xml:space="preserve"> HYPERLINK \l _Toc22469 </w:instrText>
      </w:r>
      <w:r>
        <w:fldChar w:fldCharType="separate"/>
      </w:r>
      <w:r>
        <w:rPr>
          <w:rFonts w:hint="default" w:ascii="宋体" w:hAnsi="宋体" w:eastAsia="宋体"/>
          <w:bCs/>
          <w:szCs w:val="28"/>
          <w:lang w:eastAsia="zh-CN"/>
        </w:rPr>
        <w:t xml:space="preserve">1 </w:t>
      </w:r>
      <w:r>
        <w:rPr>
          <w:rFonts w:hint="eastAsia"/>
          <w:bCs/>
          <w:szCs w:val="28"/>
          <w:lang w:eastAsia="zh-CN"/>
        </w:rPr>
        <w:t>概述</w:t>
      </w:r>
      <w:r>
        <w:tab/>
      </w:r>
      <w:r>
        <w:fldChar w:fldCharType="begin"/>
      </w:r>
      <w:r>
        <w:instrText xml:space="preserve"> PAGEREF _Toc22469 </w:instrText>
      </w:r>
      <w:r>
        <w:fldChar w:fldCharType="separate"/>
      </w:r>
      <w:r>
        <w:t>2</w:t>
      </w:r>
      <w:r>
        <w:fldChar w:fldCharType="end"/>
      </w:r>
      <w:r>
        <w:fldChar w:fldCharType="end"/>
      </w:r>
    </w:p>
    <w:p w14:paraId="253156B3">
      <w:pPr>
        <w:pStyle w:val="19"/>
        <w:tabs>
          <w:tab w:val="right" w:leader="dot" w:pos="9633"/>
          <w:tab w:val="clear" w:pos="315"/>
          <w:tab w:val="clear" w:pos="9623"/>
        </w:tabs>
      </w:pPr>
      <w:r>
        <w:rPr>
          <w:rFonts w:ascii="宋体" w:hAnsi="宋体"/>
          <w:szCs w:val="21"/>
        </w:rPr>
        <w:fldChar w:fldCharType="begin"/>
      </w:r>
      <w:r>
        <w:rPr>
          <w:rFonts w:ascii="宋体" w:hAnsi="宋体"/>
          <w:szCs w:val="21"/>
        </w:rPr>
        <w:instrText xml:space="preserve"> HYPERLINK \l _Toc11411 </w:instrText>
      </w:r>
      <w:r>
        <w:rPr>
          <w:rFonts w:ascii="宋体" w:hAnsi="宋体"/>
          <w:szCs w:val="21"/>
        </w:rPr>
        <w:fldChar w:fldCharType="separate"/>
      </w:r>
      <w:r>
        <w:rPr>
          <w:rFonts w:hint="default" w:ascii="宋体" w:hAnsi="宋体" w:eastAsia="宋体"/>
          <w:szCs w:val="28"/>
        </w:rPr>
        <w:t xml:space="preserve">2 </w:t>
      </w:r>
      <w:r>
        <w:rPr>
          <w:rFonts w:hint="eastAsia"/>
          <w:szCs w:val="28"/>
          <w:lang w:eastAsia="zh-CN"/>
        </w:rPr>
        <w:t>项目产品</w:t>
      </w:r>
      <w:r>
        <w:rPr>
          <w:rFonts w:hint="eastAsia"/>
          <w:szCs w:val="28"/>
          <w:highlight w:val="none"/>
          <w:lang w:val="en-US" w:eastAsia="zh-CN"/>
        </w:rPr>
        <w:t>试用</w:t>
      </w:r>
      <w:r>
        <w:rPr>
          <w:rFonts w:hint="eastAsia"/>
          <w:szCs w:val="28"/>
          <w:highlight w:val="none"/>
          <w:lang w:eastAsia="zh-CN"/>
        </w:rPr>
        <w:t>情</w:t>
      </w:r>
      <w:r>
        <w:rPr>
          <w:rFonts w:hint="eastAsia"/>
          <w:szCs w:val="28"/>
          <w:lang w:eastAsia="zh-CN"/>
        </w:rPr>
        <w:t>况</w:t>
      </w:r>
      <w:r>
        <w:tab/>
      </w:r>
      <w:r>
        <w:fldChar w:fldCharType="begin"/>
      </w:r>
      <w:r>
        <w:instrText xml:space="preserve"> PAGEREF _Toc11411 </w:instrText>
      </w:r>
      <w:r>
        <w:fldChar w:fldCharType="separate"/>
      </w:r>
      <w:r>
        <w:t>2</w:t>
      </w:r>
      <w:r>
        <w:fldChar w:fldCharType="end"/>
      </w:r>
      <w:r>
        <w:rPr>
          <w:rFonts w:ascii="宋体" w:hAnsi="宋体"/>
          <w:szCs w:val="21"/>
        </w:rPr>
        <w:fldChar w:fldCharType="end"/>
      </w:r>
    </w:p>
    <w:p w14:paraId="028F426E">
      <w:pPr>
        <w:pStyle w:val="19"/>
        <w:tabs>
          <w:tab w:val="right" w:leader="dot" w:pos="9633"/>
          <w:tab w:val="clear" w:pos="315"/>
          <w:tab w:val="clear" w:pos="9623"/>
        </w:tabs>
      </w:pPr>
      <w:r>
        <w:rPr>
          <w:rFonts w:ascii="宋体" w:hAnsi="宋体"/>
          <w:szCs w:val="21"/>
        </w:rPr>
        <w:fldChar w:fldCharType="begin"/>
      </w:r>
      <w:r>
        <w:rPr>
          <w:rFonts w:ascii="宋体" w:hAnsi="宋体"/>
          <w:szCs w:val="21"/>
        </w:rPr>
        <w:instrText xml:space="preserve"> HYPERLINK \l _Toc15399 </w:instrText>
      </w:r>
      <w:r>
        <w:rPr>
          <w:rFonts w:ascii="宋体" w:hAnsi="宋体"/>
          <w:szCs w:val="21"/>
        </w:rPr>
        <w:fldChar w:fldCharType="separate"/>
      </w:r>
      <w:r>
        <w:rPr>
          <w:rFonts w:hint="default" w:ascii="宋体" w:hAnsi="宋体" w:eastAsia="宋体"/>
          <w:szCs w:val="28"/>
          <w:lang w:val="en-US" w:eastAsia="zh-CN"/>
        </w:rPr>
        <w:t xml:space="preserve">3 </w:t>
      </w:r>
      <w:r>
        <w:rPr>
          <w:rFonts w:hint="eastAsia"/>
          <w:szCs w:val="28"/>
          <w:highlight w:val="none"/>
          <w:lang w:val="en-US" w:eastAsia="zh-CN"/>
        </w:rPr>
        <w:t>验收部门意见</w:t>
      </w:r>
      <w:r>
        <w:tab/>
      </w:r>
      <w:r>
        <w:fldChar w:fldCharType="begin"/>
      </w:r>
      <w:r>
        <w:instrText xml:space="preserve"> PAGEREF _Toc15399 </w:instrText>
      </w:r>
      <w:r>
        <w:fldChar w:fldCharType="separate"/>
      </w:r>
      <w:r>
        <w:t>2</w:t>
      </w:r>
      <w:r>
        <w:fldChar w:fldCharType="end"/>
      </w:r>
      <w:r>
        <w:rPr>
          <w:rFonts w:ascii="宋体" w:hAnsi="宋体"/>
          <w:szCs w:val="21"/>
        </w:rPr>
        <w:fldChar w:fldCharType="end"/>
      </w:r>
    </w:p>
    <w:p w14:paraId="38A804BA">
      <w:pPr>
        <w:pStyle w:val="19"/>
        <w:tabs>
          <w:tab w:val="right" w:leader="dot" w:pos="9633"/>
          <w:tab w:val="clear" w:pos="315"/>
          <w:tab w:val="clear" w:pos="9623"/>
        </w:tabs>
      </w:pPr>
      <w:r>
        <w:rPr>
          <w:rFonts w:ascii="宋体" w:hAnsi="宋体"/>
          <w:szCs w:val="21"/>
        </w:rPr>
        <w:fldChar w:fldCharType="begin"/>
      </w:r>
      <w:r>
        <w:rPr>
          <w:rFonts w:ascii="宋体" w:hAnsi="宋体"/>
          <w:szCs w:val="21"/>
        </w:rPr>
        <w:instrText xml:space="preserve"> HYPERLINK \l _Toc21407 </w:instrText>
      </w:r>
      <w:r>
        <w:rPr>
          <w:rFonts w:ascii="宋体" w:hAnsi="宋体"/>
          <w:szCs w:val="21"/>
        </w:rPr>
        <w:fldChar w:fldCharType="separate"/>
      </w:r>
      <w:r>
        <w:rPr>
          <w:rFonts w:hint="default" w:ascii="宋体" w:hAnsi="宋体" w:eastAsia="宋体"/>
          <w:szCs w:val="28"/>
        </w:rPr>
        <w:t xml:space="preserve">4 </w:t>
      </w:r>
      <w:r>
        <w:rPr>
          <w:rFonts w:hint="eastAsia"/>
          <w:szCs w:val="28"/>
        </w:rPr>
        <w:t>经验与教训</w:t>
      </w:r>
      <w:r>
        <w:tab/>
      </w:r>
      <w:r>
        <w:fldChar w:fldCharType="begin"/>
      </w:r>
      <w:r>
        <w:instrText xml:space="preserve"> PAGEREF _Toc21407 </w:instrText>
      </w:r>
      <w:r>
        <w:fldChar w:fldCharType="separate"/>
      </w:r>
      <w:r>
        <w:t>2</w:t>
      </w:r>
      <w:r>
        <w:fldChar w:fldCharType="end"/>
      </w:r>
      <w:r>
        <w:rPr>
          <w:rFonts w:ascii="宋体" w:hAnsi="宋体"/>
          <w:szCs w:val="21"/>
        </w:rPr>
        <w:fldChar w:fldCharType="end"/>
      </w:r>
    </w:p>
    <w:p w14:paraId="69C9DAE2">
      <w:pPr>
        <w:pStyle w:val="19"/>
        <w:tabs>
          <w:tab w:val="right" w:leader="dot" w:pos="9633"/>
          <w:tab w:val="clear" w:pos="315"/>
          <w:tab w:val="clear" w:pos="9623"/>
        </w:tabs>
      </w:pPr>
      <w:r>
        <w:rPr>
          <w:rFonts w:ascii="宋体" w:hAnsi="宋体"/>
          <w:szCs w:val="21"/>
        </w:rPr>
        <w:fldChar w:fldCharType="begin"/>
      </w:r>
      <w:r>
        <w:rPr>
          <w:rFonts w:ascii="宋体" w:hAnsi="宋体"/>
          <w:szCs w:val="21"/>
        </w:rPr>
        <w:instrText xml:space="preserve"> HYPERLINK \l _Toc10761 </w:instrText>
      </w:r>
      <w:r>
        <w:rPr>
          <w:rFonts w:ascii="宋体" w:hAnsi="宋体"/>
          <w:szCs w:val="21"/>
        </w:rPr>
        <w:fldChar w:fldCharType="separate"/>
      </w:r>
      <w:r>
        <w:rPr>
          <w:rFonts w:hint="default" w:ascii="宋体" w:hAnsi="宋体" w:eastAsia="宋体"/>
          <w:szCs w:val="28"/>
          <w:lang w:eastAsia="zh-CN"/>
        </w:rPr>
        <w:t xml:space="preserve">5 </w:t>
      </w:r>
      <w:r>
        <w:rPr>
          <w:rFonts w:hint="eastAsia"/>
          <w:szCs w:val="28"/>
        </w:rPr>
        <w:t>持续改进的内容及改进计划</w:t>
      </w:r>
      <w:r>
        <w:tab/>
      </w:r>
      <w:r>
        <w:fldChar w:fldCharType="begin"/>
      </w:r>
      <w:r>
        <w:instrText xml:space="preserve"> PAGEREF _Toc10761 </w:instrText>
      </w:r>
      <w:r>
        <w:fldChar w:fldCharType="separate"/>
      </w:r>
      <w:r>
        <w:t>2</w:t>
      </w:r>
      <w:r>
        <w:fldChar w:fldCharType="end"/>
      </w:r>
      <w:r>
        <w:rPr>
          <w:rFonts w:ascii="宋体" w:hAnsi="宋体"/>
          <w:szCs w:val="21"/>
        </w:rPr>
        <w:fldChar w:fldCharType="end"/>
      </w:r>
    </w:p>
    <w:p w14:paraId="38F0D3D2">
      <w:pPr>
        <w:spacing w:line="360" w:lineRule="auto"/>
        <w:ind w:firstLine="400" w:firstLineChars="200"/>
        <w:jc w:val="center"/>
        <w:rPr>
          <w:rFonts w:ascii="黑体" w:eastAsia="黑体"/>
          <w:sz w:val="32"/>
          <w:szCs w:val="32"/>
          <w:lang w:eastAsia="zh-CN"/>
        </w:rPr>
      </w:pPr>
      <w:r>
        <w:rPr>
          <w:rFonts w:ascii="宋体" w:hAnsi="宋体"/>
          <w:szCs w:val="21"/>
        </w:rPr>
        <w:fldChar w:fldCharType="end"/>
      </w:r>
    </w:p>
    <w:p w14:paraId="4B605028">
      <w:pPr>
        <w:spacing w:line="480" w:lineRule="auto"/>
        <w:ind w:firstLine="640" w:firstLineChars="200"/>
        <w:jc w:val="center"/>
        <w:rPr>
          <w:sz w:val="21"/>
          <w:szCs w:val="21"/>
          <w:lang w:eastAsia="zh-CN"/>
        </w:rPr>
      </w:pPr>
      <w:r>
        <w:rPr>
          <w:rFonts w:ascii="黑体" w:eastAsia="黑体"/>
          <w:sz w:val="32"/>
          <w:szCs w:val="32"/>
          <w:lang w:eastAsia="zh-CN"/>
        </w:rPr>
        <w:br w:type="page"/>
      </w:r>
    </w:p>
    <w:p w14:paraId="27D98D17">
      <w:pPr>
        <w:pStyle w:val="2"/>
        <w:keepNext/>
        <w:keepLines w:val="0"/>
        <w:pageBreakBefore w:val="0"/>
        <w:widowControl/>
        <w:kinsoku/>
        <w:wordWrap/>
        <w:overflowPunct/>
        <w:topLinePunct w:val="0"/>
        <w:autoSpaceDE/>
        <w:autoSpaceDN/>
        <w:bidi w:val="0"/>
        <w:adjustRightInd/>
        <w:snapToGrid/>
        <w:spacing w:before="0" w:beforeLines="100" w:after="0" w:afterLines="100"/>
        <w:ind w:left="431" w:hanging="431"/>
        <w:textAlignment w:val="auto"/>
        <w:rPr>
          <w:b/>
          <w:bCs/>
          <w:sz w:val="28"/>
          <w:szCs w:val="28"/>
          <w:lang w:eastAsia="zh-CN"/>
        </w:rPr>
      </w:pPr>
      <w:bookmarkStart w:id="7" w:name="_Toc426115274"/>
      <w:bookmarkStart w:id="8" w:name="_Toc22469"/>
      <w:r>
        <w:rPr>
          <w:rFonts w:hint="eastAsia"/>
          <w:b/>
          <w:bCs/>
          <w:sz w:val="28"/>
          <w:szCs w:val="28"/>
          <w:lang w:eastAsia="zh-CN"/>
        </w:rPr>
        <w:t>概述</w:t>
      </w:r>
      <w:bookmarkEnd w:id="7"/>
      <w:bookmarkEnd w:id="8"/>
    </w:p>
    <w:p w14:paraId="3778CB7E">
      <w:pPr>
        <w:keepNext w:val="0"/>
        <w:keepLines w:val="0"/>
        <w:pageBreakBefore w:val="0"/>
        <w:widowControl/>
        <w:kinsoku/>
        <w:wordWrap/>
        <w:overflowPunct/>
        <w:topLinePunct w:val="0"/>
        <w:autoSpaceDE/>
        <w:autoSpaceDN/>
        <w:bidi w:val="0"/>
        <w:adjustRightInd/>
        <w:snapToGrid/>
        <w:spacing w:line="400" w:lineRule="exact"/>
        <w:ind w:firstLine="420" w:firstLineChars="200"/>
        <w:textAlignment w:val="auto"/>
        <w:rPr>
          <w:rFonts w:hint="eastAsia" w:ascii="宋体" w:hAnsi="宋体"/>
          <w:i w:val="0"/>
          <w:iCs/>
          <w:color w:val="auto"/>
          <w:sz w:val="21"/>
          <w:szCs w:val="21"/>
          <w:lang w:val="en-US" w:eastAsia="zh-CN"/>
        </w:rPr>
      </w:pPr>
      <w:bookmarkStart w:id="9" w:name="_Toc426115278"/>
      <w:r>
        <w:rPr>
          <w:rFonts w:hint="eastAsia" w:ascii="宋体" w:hAnsi="宋体"/>
          <w:i w:val="0"/>
          <w:iCs/>
          <w:color w:val="auto"/>
          <w:sz w:val="21"/>
          <w:szCs w:val="21"/>
          <w:lang w:val="en-US" w:eastAsia="zh-CN"/>
        </w:rPr>
        <w:t>智能问答产品的试点背景如下：</w:t>
      </w:r>
    </w:p>
    <w:p w14:paraId="495B6637">
      <w:pPr>
        <w:keepNext w:val="0"/>
        <w:keepLines w:val="0"/>
        <w:pageBreakBefore w:val="0"/>
        <w:widowControl/>
        <w:numPr>
          <w:ilvl w:val="0"/>
          <w:numId w:val="4"/>
        </w:numPr>
        <w:kinsoku/>
        <w:wordWrap/>
        <w:overflowPunct/>
        <w:topLinePunct w:val="0"/>
        <w:autoSpaceDE/>
        <w:autoSpaceDN/>
        <w:bidi w:val="0"/>
        <w:adjustRightInd/>
        <w:snapToGrid/>
        <w:spacing w:line="400" w:lineRule="exact"/>
        <w:ind w:firstLine="422" w:firstLineChars="200"/>
        <w:textAlignment w:val="auto"/>
        <w:rPr>
          <w:rFonts w:hint="eastAsia" w:ascii="宋体" w:hAnsi="宋体"/>
          <w:b/>
          <w:bCs/>
          <w:i w:val="0"/>
          <w:iCs/>
          <w:color w:val="auto"/>
          <w:sz w:val="21"/>
          <w:szCs w:val="21"/>
          <w:lang w:val="en-US" w:eastAsia="zh-CN"/>
        </w:rPr>
      </w:pPr>
      <w:r>
        <w:rPr>
          <w:rFonts w:hint="eastAsia" w:ascii="宋体" w:hAnsi="宋体"/>
          <w:b/>
          <w:bCs/>
          <w:i w:val="0"/>
          <w:iCs/>
          <w:color w:val="auto"/>
          <w:sz w:val="21"/>
          <w:szCs w:val="21"/>
          <w:lang w:val="en-US" w:eastAsia="zh-CN"/>
        </w:rPr>
        <w:t>客户方情况</w:t>
      </w:r>
    </w:p>
    <w:p w14:paraId="62D2DF54">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宋体" w:hAnsi="宋体"/>
          <w:i w:val="0"/>
          <w:iCs/>
          <w:color w:val="auto"/>
          <w:sz w:val="21"/>
          <w:szCs w:val="21"/>
          <w:lang w:val="en-US" w:eastAsia="zh-CN"/>
        </w:rPr>
      </w:pPr>
      <w:r>
        <w:rPr>
          <w:rFonts w:hint="eastAsia" w:ascii="宋体" w:hAnsi="宋体"/>
          <w:i w:val="0"/>
          <w:iCs/>
          <w:color w:val="auto"/>
          <w:sz w:val="21"/>
          <w:szCs w:val="21"/>
          <w:lang w:val="en-US" w:eastAsia="zh-CN"/>
        </w:rPr>
        <w:t>平台开发部的在线文档系统试用，包括小科办公、大数据、empoworx平台、业务平台，具体是将各个平台的在线文档转为markdown文件，从而上传到智能问答系统，从而实现知识录入和知识问答。</w:t>
      </w:r>
    </w:p>
    <w:p w14:paraId="5419EBDF">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textAlignment w:val="auto"/>
        <w:rPr>
          <w:rFonts w:hint="default" w:ascii="宋体" w:hAnsi="宋体"/>
          <w:i w:val="0"/>
          <w:iCs/>
          <w:color w:val="auto"/>
          <w:sz w:val="21"/>
          <w:szCs w:val="21"/>
          <w:lang w:val="en-US" w:eastAsia="zh-CN"/>
        </w:rPr>
      </w:pPr>
      <w:r>
        <w:rPr>
          <w:rFonts w:hint="eastAsia" w:ascii="宋体" w:hAnsi="宋体"/>
          <w:i w:val="0"/>
          <w:iCs/>
          <w:color w:val="auto"/>
          <w:sz w:val="21"/>
          <w:szCs w:val="21"/>
          <w:lang w:val="en-US" w:eastAsia="zh-CN"/>
        </w:rPr>
        <w:t>化工数字化安全中心的完整系统试用，具体是将化工数字化安全中心的文件上传到系统，从而实现知识录入和知识问答。</w:t>
      </w:r>
    </w:p>
    <w:p w14:paraId="1884F78A">
      <w:pPr>
        <w:keepNext w:val="0"/>
        <w:keepLines w:val="0"/>
        <w:pageBreakBefore w:val="0"/>
        <w:widowControl/>
        <w:numPr>
          <w:ilvl w:val="0"/>
          <w:numId w:val="4"/>
        </w:numPr>
        <w:kinsoku/>
        <w:wordWrap/>
        <w:overflowPunct/>
        <w:topLinePunct w:val="0"/>
        <w:autoSpaceDE/>
        <w:autoSpaceDN/>
        <w:bidi w:val="0"/>
        <w:adjustRightInd/>
        <w:snapToGrid/>
        <w:spacing w:line="400" w:lineRule="exact"/>
        <w:ind w:firstLine="422" w:firstLineChars="200"/>
        <w:textAlignment w:val="auto"/>
        <w:rPr>
          <w:rFonts w:hint="default" w:ascii="宋体" w:hAnsi="宋体"/>
          <w:b/>
          <w:bCs/>
          <w:i w:val="0"/>
          <w:iCs/>
          <w:color w:val="auto"/>
          <w:sz w:val="21"/>
          <w:szCs w:val="21"/>
          <w:lang w:val="en-US" w:eastAsia="zh-CN"/>
        </w:rPr>
      </w:pPr>
      <w:r>
        <w:rPr>
          <w:rFonts w:hint="eastAsia" w:ascii="宋体" w:hAnsi="宋体"/>
          <w:b/>
          <w:bCs/>
          <w:i w:val="0"/>
          <w:iCs/>
          <w:color w:val="auto"/>
          <w:sz w:val="21"/>
          <w:szCs w:val="21"/>
          <w:lang w:val="en-US" w:eastAsia="zh-CN"/>
        </w:rPr>
        <w:t>试用环境</w:t>
      </w:r>
    </w:p>
    <w:p w14:paraId="34B98F09">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宋体" w:hAnsi="宋体"/>
          <w:i w:val="0"/>
          <w:iCs/>
          <w:color w:val="auto"/>
          <w:sz w:val="21"/>
          <w:szCs w:val="21"/>
          <w:lang w:val="en-US" w:eastAsia="zh-CN"/>
        </w:rPr>
      </w:pPr>
      <w:r>
        <w:rPr>
          <w:rFonts w:hint="eastAsia" w:ascii="宋体" w:hAnsi="宋体"/>
          <w:i w:val="0"/>
          <w:iCs/>
          <w:color w:val="auto"/>
          <w:sz w:val="21"/>
          <w:szCs w:val="21"/>
          <w:lang w:val="en-US" w:eastAsia="zh-CN"/>
        </w:rPr>
        <w:t>智能问答产品的环境部署在</w:t>
      </w:r>
      <w:r>
        <w:rPr>
          <w:rFonts w:hint="default" w:ascii="Times New Roman" w:hAnsi="Times New Roman" w:cs="Times New Roman"/>
          <w:i w:val="0"/>
          <w:iCs/>
          <w:color w:val="auto"/>
          <w:sz w:val="21"/>
          <w:szCs w:val="21"/>
          <w:lang w:val="en-US" w:eastAsia="zh-CN"/>
        </w:rPr>
        <w:t>10.18.30</w:t>
      </w:r>
      <w:r>
        <w:rPr>
          <w:rFonts w:hint="eastAsia" w:ascii="宋体" w:hAnsi="宋体"/>
          <w:i w:val="0"/>
          <w:iCs/>
          <w:color w:val="auto"/>
          <w:sz w:val="21"/>
          <w:szCs w:val="21"/>
          <w:lang w:val="en-US" w:eastAsia="zh-CN"/>
        </w:rPr>
        <w:t>网络环境下，具体地址是外网访问地址，从而保证平台开发部的在线文档能够正常调用智能问答系统接口。</w:t>
      </w:r>
    </w:p>
    <w:p w14:paraId="34F7B811">
      <w:pPr>
        <w:keepNext w:val="0"/>
        <w:keepLines w:val="0"/>
        <w:pageBreakBefore w:val="0"/>
        <w:widowControl/>
        <w:numPr>
          <w:ilvl w:val="0"/>
          <w:numId w:val="4"/>
        </w:numPr>
        <w:kinsoku/>
        <w:wordWrap/>
        <w:overflowPunct/>
        <w:topLinePunct w:val="0"/>
        <w:autoSpaceDE/>
        <w:autoSpaceDN/>
        <w:bidi w:val="0"/>
        <w:adjustRightInd/>
        <w:snapToGrid/>
        <w:spacing w:line="400" w:lineRule="exact"/>
        <w:ind w:left="0" w:leftChars="0" w:firstLine="422" w:firstLineChars="200"/>
        <w:textAlignment w:val="auto"/>
        <w:rPr>
          <w:rFonts w:hint="eastAsia" w:ascii="宋体" w:hAnsi="宋体"/>
          <w:b/>
          <w:bCs/>
          <w:i w:val="0"/>
          <w:iCs/>
          <w:color w:val="auto"/>
          <w:sz w:val="21"/>
          <w:szCs w:val="21"/>
          <w:lang w:val="en-US" w:eastAsia="zh-CN"/>
        </w:rPr>
      </w:pPr>
      <w:r>
        <w:rPr>
          <w:rFonts w:hint="eastAsia" w:ascii="宋体" w:hAnsi="宋体"/>
          <w:b/>
          <w:bCs/>
          <w:i w:val="0"/>
          <w:iCs/>
          <w:color w:val="auto"/>
          <w:sz w:val="21"/>
          <w:szCs w:val="21"/>
          <w:lang w:val="en-US" w:eastAsia="zh-CN"/>
        </w:rPr>
        <w:t>应用场景</w:t>
      </w:r>
    </w:p>
    <w:p w14:paraId="08E6EFE7">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textAlignment w:val="auto"/>
        <w:rPr>
          <w:rFonts w:hint="default" w:ascii="宋体" w:hAnsi="宋体"/>
          <w:i w:val="0"/>
          <w:iCs/>
          <w:color w:val="auto"/>
          <w:sz w:val="21"/>
          <w:szCs w:val="21"/>
          <w:lang w:val="en-US" w:eastAsia="zh-CN"/>
        </w:rPr>
      </w:pPr>
      <w:r>
        <w:rPr>
          <w:rFonts w:hint="eastAsia" w:ascii="宋体" w:hAnsi="宋体"/>
          <w:i w:val="0"/>
          <w:iCs/>
          <w:color w:val="auto"/>
          <w:sz w:val="21"/>
          <w:szCs w:val="21"/>
          <w:lang w:val="en-US" w:eastAsia="zh-CN"/>
        </w:rPr>
        <w:t>在线文档的问答助手、化工数字化中心的知识助手、常见问题的诊断助手。</w:t>
      </w:r>
    </w:p>
    <w:p w14:paraId="161E5E07">
      <w:pPr>
        <w:keepNext w:val="0"/>
        <w:keepLines w:val="0"/>
        <w:pageBreakBefore w:val="0"/>
        <w:widowControl/>
        <w:numPr>
          <w:ilvl w:val="0"/>
          <w:numId w:val="4"/>
        </w:numPr>
        <w:kinsoku/>
        <w:wordWrap/>
        <w:overflowPunct/>
        <w:topLinePunct w:val="0"/>
        <w:autoSpaceDE/>
        <w:autoSpaceDN/>
        <w:bidi w:val="0"/>
        <w:adjustRightInd/>
        <w:snapToGrid/>
        <w:spacing w:line="400" w:lineRule="exact"/>
        <w:ind w:left="0" w:leftChars="0" w:firstLine="422" w:firstLineChars="200"/>
        <w:textAlignment w:val="auto"/>
        <w:rPr>
          <w:rFonts w:hint="eastAsia" w:ascii="宋体" w:hAnsi="宋体"/>
          <w:b/>
          <w:bCs/>
          <w:i w:val="0"/>
          <w:iCs/>
          <w:color w:val="auto"/>
          <w:sz w:val="21"/>
          <w:szCs w:val="21"/>
          <w:lang w:val="en-US" w:eastAsia="zh-CN"/>
        </w:rPr>
      </w:pPr>
      <w:r>
        <w:rPr>
          <w:rFonts w:hint="eastAsia" w:ascii="宋体" w:hAnsi="宋体"/>
          <w:b/>
          <w:bCs/>
          <w:i w:val="0"/>
          <w:iCs/>
          <w:color w:val="auto"/>
          <w:sz w:val="21"/>
          <w:szCs w:val="21"/>
          <w:lang w:val="en-US" w:eastAsia="zh-CN"/>
        </w:rPr>
        <w:t>产品试用整体质量情况</w:t>
      </w:r>
    </w:p>
    <w:p w14:paraId="3FD71B0F">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200"/>
        <w:textAlignment w:val="auto"/>
        <w:rPr>
          <w:rFonts w:hint="default" w:ascii="宋体" w:hAnsi="宋体"/>
          <w:i w:val="0"/>
          <w:iCs/>
          <w:color w:val="auto"/>
          <w:sz w:val="21"/>
          <w:szCs w:val="21"/>
          <w:lang w:val="en-US" w:eastAsia="zh-CN"/>
        </w:rPr>
      </w:pPr>
      <w:r>
        <w:rPr>
          <w:rFonts w:hint="eastAsia" w:ascii="宋体" w:hAnsi="宋体"/>
          <w:i w:val="0"/>
          <w:iCs/>
          <w:color w:val="auto"/>
          <w:sz w:val="21"/>
          <w:szCs w:val="21"/>
          <w:lang w:val="en-US" w:eastAsia="zh-CN"/>
        </w:rPr>
        <w:t>智能问答产品整体试用没有出现阻塞性问题，出现较多优化问题，部分问题是技术本身限制，部分问题是硬件资源问题。</w:t>
      </w:r>
    </w:p>
    <w:bookmarkEnd w:id="9"/>
    <w:p w14:paraId="29F274E6">
      <w:pPr>
        <w:pStyle w:val="2"/>
        <w:keepNext/>
        <w:keepLines/>
        <w:pageBreakBefore w:val="0"/>
        <w:widowControl/>
        <w:tabs>
          <w:tab w:val="left" w:pos="-720"/>
          <w:tab w:val="left" w:pos="284"/>
          <w:tab w:val="clear" w:pos="432"/>
          <w:tab w:val="clear" w:pos="4590"/>
          <w:tab w:val="clear" w:pos="9144"/>
        </w:tabs>
        <w:suppressAutoHyphens/>
        <w:kinsoku/>
        <w:wordWrap/>
        <w:overflowPunct w:val="0"/>
        <w:topLinePunct w:val="0"/>
        <w:autoSpaceDE w:val="0"/>
        <w:autoSpaceDN w:val="0"/>
        <w:bidi w:val="0"/>
        <w:adjustRightInd w:val="0"/>
        <w:snapToGrid/>
        <w:spacing w:before="0" w:beforeLines="100" w:after="0" w:afterLines="100" w:line="400" w:lineRule="exact"/>
        <w:ind w:left="425" w:hanging="425"/>
        <w:jc w:val="both"/>
        <w:textAlignment w:val="baseline"/>
        <w:rPr>
          <w:rStyle w:val="77"/>
          <w:rFonts w:hint="eastAsia"/>
          <w:sz w:val="28"/>
          <w:szCs w:val="28"/>
        </w:rPr>
      </w:pPr>
      <w:bookmarkStart w:id="10" w:name="_Toc426115280"/>
      <w:bookmarkStart w:id="11" w:name="_Toc11411"/>
      <w:r>
        <w:rPr>
          <w:rFonts w:hint="eastAsia"/>
          <w:b/>
          <w:sz w:val="28"/>
          <w:szCs w:val="28"/>
          <w:lang w:eastAsia="zh-CN"/>
        </w:rPr>
        <w:t>项目产品</w:t>
      </w:r>
      <w:r>
        <w:rPr>
          <w:rFonts w:hint="eastAsia"/>
          <w:b/>
          <w:sz w:val="28"/>
          <w:szCs w:val="28"/>
          <w:highlight w:val="none"/>
          <w:lang w:val="en-US" w:eastAsia="zh-CN"/>
        </w:rPr>
        <w:t>试用</w:t>
      </w:r>
      <w:r>
        <w:rPr>
          <w:rFonts w:hint="eastAsia"/>
          <w:b/>
          <w:sz w:val="28"/>
          <w:szCs w:val="28"/>
          <w:highlight w:val="none"/>
          <w:lang w:eastAsia="zh-CN"/>
        </w:rPr>
        <w:t>情</w:t>
      </w:r>
      <w:r>
        <w:rPr>
          <w:rFonts w:hint="eastAsia"/>
          <w:b/>
          <w:sz w:val="28"/>
          <w:szCs w:val="28"/>
          <w:lang w:eastAsia="zh-CN"/>
        </w:rPr>
        <w:t>况</w:t>
      </w:r>
      <w:bookmarkEnd w:id="10"/>
      <w:bookmarkEnd w:id="11"/>
    </w:p>
    <w:p w14:paraId="2AC42E67">
      <w:pPr>
        <w:pStyle w:val="81"/>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宋体"/>
          <w:b/>
          <w:bCs w:val="0"/>
          <w:sz w:val="21"/>
          <w:szCs w:val="21"/>
          <w:lang w:val="en-US" w:eastAsia="zh-CN"/>
        </w:rPr>
      </w:pPr>
      <w:r>
        <w:rPr>
          <w:rFonts w:hint="eastAsia" w:ascii="Times New Roman" w:hAnsi="Times New Roman" w:cs="宋体"/>
          <w:b/>
          <w:bCs w:val="0"/>
          <w:sz w:val="21"/>
          <w:szCs w:val="21"/>
          <w:lang w:val="en-US" w:eastAsia="zh-CN"/>
        </w:rPr>
        <w:t>试用目标：</w:t>
      </w:r>
    </w:p>
    <w:p w14:paraId="639F688F">
      <w:pPr>
        <w:pStyle w:val="81"/>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（1）文档平台的文档录入到知识库；</w:t>
      </w:r>
    </w:p>
    <w:p w14:paraId="3F3E0395">
      <w:pPr>
        <w:pStyle w:val="81"/>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提供相关接口给平台开发部进行试用；</w:t>
      </w:r>
    </w:p>
    <w:p w14:paraId="725BB1B7">
      <w:pPr>
        <w:pStyle w:val="81"/>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按照平台开发部的试用需求定制开发功能；</w:t>
      </w:r>
    </w:p>
    <w:p w14:paraId="77637609">
      <w:pPr>
        <w:pStyle w:val="81"/>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化工安全规范的文档录入到知识库；</w:t>
      </w:r>
    </w:p>
    <w:p w14:paraId="554EDDF8">
      <w:pPr>
        <w:pStyle w:val="81"/>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提供完整系统给化工安全数字中心部门进行试用；</w:t>
      </w:r>
    </w:p>
    <w:p w14:paraId="1A8890FF">
      <w:pPr>
        <w:pStyle w:val="81"/>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宋体"/>
          <w:b/>
          <w:bCs w:val="0"/>
          <w:sz w:val="21"/>
          <w:szCs w:val="21"/>
          <w:lang w:val="en-US" w:eastAsia="zh-CN"/>
        </w:rPr>
      </w:pPr>
      <w:r>
        <w:rPr>
          <w:rFonts w:hint="eastAsia" w:ascii="Times New Roman" w:hAnsi="Times New Roman" w:cs="宋体"/>
          <w:b/>
          <w:bCs w:val="0"/>
          <w:sz w:val="21"/>
          <w:szCs w:val="21"/>
          <w:lang w:val="en-US" w:eastAsia="zh-CN"/>
        </w:rPr>
        <w:t>验收标准：</w:t>
      </w:r>
    </w:p>
    <w:p w14:paraId="79BD8CD6">
      <w:pPr>
        <w:pStyle w:val="81"/>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提供相应接口，按照平台开发部试用需求，定制开发完成，满足平台开发部的日常使用需求，系统无明显异常。</w:t>
      </w:r>
    </w:p>
    <w:p w14:paraId="7F5FC4B9">
      <w:pPr>
        <w:pStyle w:val="81"/>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宋体"/>
          <w:b w:val="0"/>
          <w:bCs/>
          <w:sz w:val="21"/>
          <w:szCs w:val="21"/>
          <w:lang w:val="en-US" w:eastAsia="zh-CN"/>
        </w:rPr>
      </w:pPr>
      <w:r>
        <w:rPr>
          <w:rFonts w:hint="eastAsia" w:ascii="Times New Roman" w:hAnsi="Times New Roman" w:cs="宋体"/>
          <w:b w:val="0"/>
          <w:bCs/>
          <w:sz w:val="21"/>
          <w:szCs w:val="21"/>
          <w:lang w:val="en-US" w:eastAsia="zh-CN"/>
        </w:rPr>
        <w:t>提供完整系统给化工安全数字中心部门进行试用，将化工安全规范的文档录入到知识库、系统无明显异常。</w:t>
      </w:r>
    </w:p>
    <w:p w14:paraId="787418CA">
      <w:pPr>
        <w:pStyle w:val="81"/>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宋体"/>
          <w:b w:val="0"/>
          <w:bCs/>
          <w:sz w:val="21"/>
          <w:szCs w:val="21"/>
          <w:lang w:val="en-US" w:eastAsia="zh-CN"/>
        </w:rPr>
      </w:pPr>
      <w:r>
        <w:rPr>
          <w:rFonts w:hint="eastAsia" w:ascii="Times New Roman" w:hAnsi="Times New Roman" w:cs="宋体"/>
          <w:b/>
          <w:bCs w:val="0"/>
          <w:sz w:val="21"/>
          <w:szCs w:val="21"/>
          <w:lang w:val="en-US" w:eastAsia="zh-CN"/>
        </w:rPr>
        <w:t>试用周期：</w:t>
      </w:r>
      <w:r>
        <w:rPr>
          <w:rFonts w:hint="eastAsia" w:ascii="Times New Roman" w:hAnsi="Times New Roman" w:cs="宋体"/>
          <w:b w:val="0"/>
          <w:bCs/>
          <w:sz w:val="21"/>
          <w:szCs w:val="21"/>
          <w:lang w:val="en-US" w:eastAsia="zh-CN"/>
        </w:rPr>
        <w:t>2025年5月20日到2025年7月29日</w:t>
      </w:r>
    </w:p>
    <w:p w14:paraId="410356B5">
      <w:pPr>
        <w:spacing w:line="360" w:lineRule="auto"/>
        <w:rPr>
          <w:rFonts w:hint="eastAsia" w:ascii="Times New Roman" w:hAnsi="Times New Roman" w:cs="宋体"/>
          <w:b w:val="0"/>
          <w:bCs/>
          <w:sz w:val="21"/>
          <w:szCs w:val="21"/>
          <w:lang w:val="en-US" w:eastAsia="zh-CN"/>
        </w:rPr>
      </w:pPr>
      <w:r>
        <w:rPr>
          <w:rFonts w:hint="eastAsia" w:ascii="Times New Roman" w:hAnsi="Times New Roman" w:cs="宋体"/>
          <w:b/>
          <w:bCs w:val="0"/>
          <w:sz w:val="21"/>
          <w:szCs w:val="21"/>
          <w:lang w:val="en-US" w:eastAsia="zh-CN"/>
        </w:rPr>
        <w:t>试用现场：</w:t>
      </w:r>
      <w:r>
        <w:rPr>
          <w:rFonts w:hint="eastAsia" w:ascii="Times New Roman" w:hAnsi="Times New Roman" w:cs="宋体"/>
          <w:b w:val="0"/>
          <w:bCs/>
          <w:sz w:val="21"/>
          <w:szCs w:val="21"/>
          <w:lang w:val="en-US" w:eastAsia="zh-CN"/>
        </w:rPr>
        <w:t>平台开发部文档平台、化工安全数字中心部门</w:t>
      </w:r>
    </w:p>
    <w:p w14:paraId="6C378163">
      <w:pPr>
        <w:spacing w:line="360" w:lineRule="auto"/>
        <w:rPr>
          <w:rFonts w:hint="default" w:ascii="Times New Roman" w:hAnsi="Times New Roman" w:cs="宋体"/>
          <w:b/>
          <w:bCs w:val="0"/>
          <w:sz w:val="21"/>
          <w:szCs w:val="21"/>
          <w:lang w:val="en-US" w:eastAsia="zh-CN"/>
        </w:rPr>
      </w:pPr>
      <w:r>
        <w:rPr>
          <w:rFonts w:hint="eastAsia" w:ascii="Times New Roman" w:hAnsi="Times New Roman" w:cs="宋体"/>
          <w:b/>
          <w:bCs w:val="0"/>
          <w:sz w:val="21"/>
          <w:szCs w:val="21"/>
          <w:lang w:val="en-US" w:eastAsia="zh-CN"/>
        </w:rPr>
        <w:t>产品试用整体情况：</w:t>
      </w:r>
    </w:p>
    <w:p w14:paraId="4DEA698C">
      <w:pPr>
        <w:numPr>
          <w:ilvl w:val="0"/>
          <w:numId w:val="7"/>
        </w:numPr>
        <w:spacing w:line="360" w:lineRule="auto"/>
        <w:ind w:left="400" w:leftChars="200" w:firstLine="0" w:firstLineChars="0"/>
        <w:rPr>
          <w:rFonts w:ascii="Times New Roman" w:hAnsi="Times New Roman" w:eastAsia="宋体" w:cs="宋体"/>
          <w:sz w:val="20"/>
          <w:szCs w:val="20"/>
        </w:rPr>
      </w:pPr>
      <w:r>
        <w:rPr>
          <w:rFonts w:ascii="Times New Roman" w:hAnsi="Times New Roman" w:eastAsia="宋体" w:cs="宋体"/>
          <w:sz w:val="20"/>
          <w:szCs w:val="20"/>
        </w:rPr>
        <w:t>平台部门目前试用问题6个，已解决</w:t>
      </w:r>
      <w:r>
        <w:rPr>
          <w:rFonts w:hint="eastAsia" w:cs="宋体"/>
          <w:sz w:val="20"/>
          <w:szCs w:val="20"/>
          <w:lang w:val="en-US" w:eastAsia="zh-CN"/>
        </w:rPr>
        <w:t>4</w:t>
      </w:r>
      <w:r>
        <w:rPr>
          <w:rFonts w:ascii="Times New Roman" w:hAnsi="Times New Roman" w:eastAsia="宋体" w:cs="宋体"/>
          <w:sz w:val="20"/>
          <w:szCs w:val="20"/>
        </w:rPr>
        <w:t>个，其中有2个作为遗留问题；</w:t>
      </w:r>
      <w:r>
        <w:rPr>
          <w:rFonts w:ascii="Times New Roman" w:hAnsi="Times New Roman" w:eastAsia="宋体" w:cs="宋体"/>
          <w:sz w:val="20"/>
          <w:szCs w:val="20"/>
        </w:rPr>
        <w:br w:type="textWrapping"/>
      </w:r>
      <w:r>
        <w:rPr>
          <w:rFonts w:ascii="Times New Roman" w:hAnsi="Times New Roman" w:eastAsia="宋体" w:cs="宋体"/>
          <w:sz w:val="20"/>
          <w:szCs w:val="20"/>
        </w:rPr>
        <w:t>2、化工数字化中心目前试用问题10个，已解决8个</w:t>
      </w:r>
      <w:r>
        <w:rPr>
          <w:rFonts w:hint="eastAsia" w:ascii="Times New Roman" w:hAnsi="Times New Roman" w:cs="宋体"/>
          <w:sz w:val="20"/>
          <w:szCs w:val="20"/>
          <w:lang w:eastAsia="zh-CN"/>
        </w:rPr>
        <w:t>，</w:t>
      </w:r>
      <w:r>
        <w:rPr>
          <w:rFonts w:hint="eastAsia" w:ascii="Times New Roman" w:hAnsi="Times New Roman" w:cs="宋体"/>
          <w:sz w:val="20"/>
          <w:szCs w:val="20"/>
          <w:lang w:val="en-US" w:eastAsia="zh-CN"/>
        </w:rPr>
        <w:t>其中有2个作为遗留问题</w:t>
      </w:r>
      <w:r>
        <w:rPr>
          <w:rFonts w:ascii="Times New Roman" w:hAnsi="Times New Roman" w:eastAsia="宋体" w:cs="宋体"/>
          <w:sz w:val="20"/>
          <w:szCs w:val="20"/>
        </w:rPr>
        <w:t>;</w:t>
      </w:r>
    </w:p>
    <w:p w14:paraId="01504DB2">
      <w:pPr>
        <w:numPr>
          <w:ilvl w:val="0"/>
          <w:numId w:val="0"/>
        </w:numPr>
        <w:spacing w:line="360" w:lineRule="auto"/>
        <w:rPr>
          <w:rFonts w:hint="eastAsia" w:cs="宋体"/>
          <w:b/>
          <w:bCs/>
          <w:sz w:val="20"/>
          <w:szCs w:val="20"/>
          <w:lang w:val="en-US" w:eastAsia="zh-CN"/>
        </w:rPr>
      </w:pPr>
      <w:r>
        <w:rPr>
          <w:rFonts w:hint="eastAsia" w:cs="宋体"/>
          <w:b/>
          <w:bCs/>
          <w:sz w:val="20"/>
          <w:szCs w:val="20"/>
          <w:lang w:val="en-US" w:eastAsia="zh-CN"/>
        </w:rPr>
        <w:t>遗留问题整体情况：</w:t>
      </w:r>
    </w:p>
    <w:p w14:paraId="7350EA10">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cs="宋体"/>
          <w:sz w:val="21"/>
          <w:szCs w:val="21"/>
          <w:lang w:val="en-US" w:eastAsia="zh-CN"/>
        </w:rPr>
      </w:pPr>
      <w:r>
        <w:rPr>
          <w:rFonts w:hint="eastAsia" w:ascii="Times New Roman" w:hAnsi="Times New Roman" w:eastAsia="宋体" w:cs="宋体"/>
          <w:sz w:val="21"/>
          <w:szCs w:val="21"/>
          <w:lang w:val="en-US" w:eastAsia="zh-CN" w:bidi="ar-SA"/>
        </w:rPr>
        <w:t>1、</w:t>
      </w:r>
      <w:r>
        <w:rPr>
          <w:rFonts w:hint="eastAsia" w:cs="宋体"/>
          <w:sz w:val="21"/>
          <w:szCs w:val="21"/>
          <w:lang w:val="en-US" w:eastAsia="zh-CN"/>
        </w:rPr>
        <w:t>系统无法回答大局观和综述性问题：该问题来自于RAG本身技术问题，目前通过生成目录知识块，部分解决上述问题，但是整体RAG就是将文档知识切片，所以针对一些大局观性问题，就比较难以回答。</w:t>
      </w:r>
    </w:p>
    <w:p w14:paraId="53772283">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cs="宋体"/>
          <w:sz w:val="21"/>
          <w:szCs w:val="21"/>
          <w:lang w:val="en-US" w:eastAsia="zh-CN"/>
        </w:rPr>
      </w:pPr>
      <w:r>
        <w:rPr>
          <w:rFonts w:hint="default" w:ascii="Times New Roman" w:hAnsi="Times New Roman" w:eastAsia="宋体" w:cs="宋体"/>
          <w:sz w:val="21"/>
          <w:szCs w:val="21"/>
          <w:lang w:val="en-US" w:eastAsia="zh-CN" w:bidi="ar-SA"/>
        </w:rPr>
        <w:t>2、</w:t>
      </w:r>
      <w:r>
        <w:rPr>
          <w:rFonts w:hint="eastAsia" w:cs="宋体"/>
          <w:sz w:val="21"/>
          <w:szCs w:val="21"/>
          <w:lang w:val="en-US" w:eastAsia="zh-CN"/>
        </w:rPr>
        <w:t>系统无法回答isEmpty函数问题：该问题来自原始文档是“isEmpty”，不是“isEmpty函数”，同技术本身有问题，目前是采用关键词和语义向量检索知识块，那么“函数”必定会作为一个关键词，所以导致检索到的知识块有误，后续考虑将ElasticSearch数据库替换为专门的向量数据库，直接采用纯语义向量进行匹配，依赖于嵌入向量的嵌入效果。</w:t>
      </w:r>
    </w:p>
    <w:p w14:paraId="63B6E08B">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cs="宋体"/>
          <w:sz w:val="21"/>
          <w:szCs w:val="21"/>
          <w:lang w:val="en-US" w:eastAsia="zh-CN"/>
        </w:rPr>
      </w:pPr>
      <w:r>
        <w:rPr>
          <w:rFonts w:hint="default" w:ascii="Times New Roman" w:hAnsi="Times New Roman" w:eastAsia="宋体" w:cs="宋体"/>
          <w:sz w:val="21"/>
          <w:szCs w:val="21"/>
          <w:lang w:val="en-US" w:eastAsia="zh-CN" w:bidi="ar-SA"/>
        </w:rPr>
        <w:t>3、</w:t>
      </w:r>
      <w:r>
        <w:rPr>
          <w:rFonts w:hint="eastAsia" w:cs="宋体"/>
          <w:sz w:val="21"/>
          <w:szCs w:val="21"/>
          <w:lang w:val="en-US" w:eastAsia="zh-CN"/>
        </w:rPr>
        <w:t>回答无法兼容上下文问题：该问题来自于检索系统无法支持上下文，大模型本身支持上下文功能，但是检索支持不了上下文功能，所以目前业界普遍做法就是问题重写，根据上下文对话历史，将最新用户问题改写成完整的用户问题，从而执行后续的RAG流程，但是目前显卡资源受限，如果在现有流程增加问题重写，回答速度显著下降，后续考虑增加专门用于问题重写的小模型。</w:t>
      </w:r>
    </w:p>
    <w:p w14:paraId="4689ABFF">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cs="宋体"/>
          <w:sz w:val="21"/>
          <w:szCs w:val="21"/>
          <w:lang w:val="en-US" w:eastAsia="zh-CN"/>
        </w:rPr>
      </w:pPr>
      <w:r>
        <w:rPr>
          <w:rFonts w:hint="default" w:ascii="Times New Roman" w:hAnsi="Times New Roman" w:eastAsia="宋体" w:cs="宋体"/>
          <w:sz w:val="21"/>
          <w:szCs w:val="21"/>
          <w:lang w:val="en-US" w:eastAsia="zh-CN" w:bidi="ar-SA"/>
        </w:rPr>
        <w:t>4、</w:t>
      </w:r>
      <w:r>
        <w:rPr>
          <w:rFonts w:hint="eastAsia" w:cs="宋体"/>
          <w:sz w:val="21"/>
          <w:szCs w:val="21"/>
          <w:lang w:val="en-US" w:eastAsia="zh-CN"/>
        </w:rPr>
        <w:t>回答不出来但是检索出知识块问题：该问题由于检索系统本身并不支持判断问题和知识块的绝对相关性，此外，大模型判断问题和知识块的相关性输出格式又不固定，没有办法根据大模型输出的“知识块未找到您想要的答案！”隐藏知识来源段落，后续考虑增加流程来判断知识来源段落是否显示。</w:t>
      </w:r>
    </w:p>
    <w:p w14:paraId="36BEF476">
      <w:pPr>
        <w:pStyle w:val="2"/>
        <w:keepNext/>
        <w:keepLines/>
        <w:pageBreakBefore w:val="0"/>
        <w:widowControl/>
        <w:tabs>
          <w:tab w:val="left" w:pos="-720"/>
          <w:tab w:val="left" w:pos="284"/>
          <w:tab w:val="clear" w:pos="432"/>
          <w:tab w:val="clear" w:pos="4590"/>
          <w:tab w:val="clear" w:pos="9144"/>
        </w:tabs>
        <w:suppressAutoHyphens/>
        <w:kinsoku/>
        <w:wordWrap/>
        <w:overflowPunct w:val="0"/>
        <w:topLinePunct w:val="0"/>
        <w:autoSpaceDE w:val="0"/>
        <w:autoSpaceDN w:val="0"/>
        <w:bidi w:val="0"/>
        <w:adjustRightInd w:val="0"/>
        <w:snapToGrid/>
        <w:spacing w:before="0" w:beforeLines="100" w:after="0" w:afterLines="100" w:line="400" w:lineRule="exact"/>
        <w:ind w:left="425" w:hanging="425"/>
        <w:jc w:val="both"/>
        <w:textAlignment w:val="baseline"/>
        <w:rPr>
          <w:rFonts w:hint="default"/>
          <w:b/>
          <w:sz w:val="28"/>
          <w:szCs w:val="28"/>
          <w:highlight w:val="none"/>
          <w:lang w:val="en-US" w:eastAsia="zh-CN"/>
        </w:rPr>
      </w:pPr>
      <w:bookmarkStart w:id="12" w:name="_Toc15399"/>
      <w:r>
        <w:rPr>
          <w:rFonts w:hint="eastAsia"/>
          <w:b/>
          <w:sz w:val="28"/>
          <w:szCs w:val="28"/>
          <w:highlight w:val="none"/>
          <w:lang w:val="en-US" w:eastAsia="zh-CN"/>
        </w:rPr>
        <w:t>验收部门意见</w:t>
      </w:r>
      <w:bookmarkEnd w:id="12"/>
    </w:p>
    <w:p w14:paraId="427AFCC3">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cs="宋体"/>
          <w:sz w:val="21"/>
          <w:szCs w:val="21"/>
          <w:lang w:val="en-US" w:eastAsia="zh-CN"/>
        </w:rPr>
        <w:t>化工数字化部门整体评级：</w:t>
      </w:r>
    </w:p>
    <w:p w14:paraId="16AE4805">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iCs/>
          <w:sz w:val="21"/>
          <w:szCs w:val="21"/>
          <w:lang w:eastAsia="zh-CN"/>
        </w:rPr>
      </w:pPr>
      <w:r>
        <w:rPr>
          <w:rFonts w:ascii="宋体" w:hAnsi="宋体"/>
          <w:iCs/>
          <w:sz w:val="21"/>
          <w:szCs w:val="21"/>
          <w:lang w:eastAsia="zh-CN"/>
        </w:rPr>
        <w:t>智能问答产品整体试用情况，基本能满足企业自建</w:t>
      </w:r>
      <w:r>
        <w:rPr>
          <w:rFonts w:hint="eastAsia" w:ascii="宋体" w:hAnsi="宋体"/>
          <w:iCs/>
          <w:sz w:val="21"/>
          <w:szCs w:val="21"/>
          <w:lang w:eastAsia="zh-CN"/>
        </w:rPr>
        <w:t>规章制度</w:t>
      </w:r>
      <w:r>
        <w:rPr>
          <w:rFonts w:ascii="宋体" w:hAnsi="宋体"/>
          <w:iCs/>
          <w:sz w:val="21"/>
          <w:szCs w:val="21"/>
          <w:lang w:eastAsia="zh-CN"/>
        </w:rPr>
        <w:t>知识库的快速检索使用需求</w:t>
      </w:r>
      <w:r>
        <w:rPr>
          <w:rFonts w:hint="eastAsia" w:ascii="宋体" w:hAnsi="宋体"/>
          <w:iCs/>
          <w:sz w:val="21"/>
          <w:szCs w:val="21"/>
          <w:lang w:eastAsia="zh-CN"/>
        </w:rPr>
        <w:t>，</w:t>
      </w:r>
      <w:r>
        <w:rPr>
          <w:rFonts w:ascii="宋体" w:hAnsi="宋体"/>
          <w:iCs/>
          <w:sz w:val="21"/>
          <w:szCs w:val="21"/>
          <w:lang w:eastAsia="zh-CN"/>
        </w:rPr>
        <w:t>目前产品存在的遗留问题需持续改进。</w:t>
      </w:r>
    </w:p>
    <w:p w14:paraId="5943DDD4">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eastAsia" w:ascii="宋体" w:hAnsi="宋体"/>
          <w:iCs/>
          <w:sz w:val="21"/>
          <w:szCs w:val="21"/>
          <w:lang w:eastAsia="zh-CN"/>
        </w:rPr>
      </w:pPr>
      <w:r>
        <w:rPr>
          <w:rFonts w:ascii="宋体" w:hAnsi="宋体"/>
          <w:iCs/>
          <w:sz w:val="21"/>
          <w:szCs w:val="21"/>
          <w:lang w:eastAsia="zh-CN"/>
        </w:rPr>
        <w:t>对比市面上的友商产品，希望开发团队能尽快推进后续改进计划，进一步提升产品性能，增强我们产品的市场竞争力。</w:t>
      </w:r>
    </w:p>
    <w:p w14:paraId="7084F9B4">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eastAsia" w:ascii="宋体" w:hAnsi="宋体"/>
          <w:iCs/>
          <w:sz w:val="21"/>
          <w:szCs w:val="21"/>
          <w:lang w:eastAsia="zh-CN"/>
        </w:rPr>
      </w:pPr>
      <w:r>
        <w:rPr>
          <w:rFonts w:ascii="宋体" w:hAnsi="宋体"/>
          <w:iCs/>
          <w:sz w:val="21"/>
          <w:szCs w:val="21"/>
          <w:lang w:eastAsia="zh-CN"/>
        </w:rPr>
        <w:t>最后，提出两点建议：</w:t>
      </w:r>
    </w:p>
    <w:p w14:paraId="6380242B">
      <w:pPr>
        <w:keepNext w:val="0"/>
        <w:keepLines w:val="0"/>
        <w:pageBreakBefore w:val="0"/>
        <w:widowControl/>
        <w:tabs>
          <w:tab w:val="left" w:pos="720"/>
        </w:tabs>
        <w:kinsoku/>
        <w:wordWrap/>
        <w:overflowPunct/>
        <w:topLinePunct w:val="0"/>
        <w:autoSpaceDE/>
        <w:autoSpaceDN/>
        <w:bidi w:val="0"/>
        <w:adjustRightInd/>
        <w:snapToGrid/>
        <w:spacing w:line="360" w:lineRule="auto"/>
        <w:ind w:firstLine="420" w:firstLineChars="200"/>
        <w:jc w:val="both"/>
        <w:textAlignment w:val="auto"/>
        <w:rPr>
          <w:rFonts w:hint="eastAsia" w:ascii="宋体" w:hAnsi="宋体"/>
          <w:iCs/>
          <w:sz w:val="21"/>
          <w:szCs w:val="21"/>
          <w:lang w:eastAsia="zh-CN"/>
        </w:rPr>
      </w:pPr>
      <w:r>
        <w:rPr>
          <w:rFonts w:hint="eastAsia" w:ascii="宋体" w:hAnsi="宋体"/>
          <w:iCs/>
          <w:sz w:val="21"/>
          <w:szCs w:val="21"/>
          <w:lang w:eastAsia="zh-CN"/>
        </w:rPr>
        <w:t>1、</w:t>
      </w:r>
      <w:r>
        <w:rPr>
          <w:rFonts w:ascii="宋体" w:hAnsi="宋体"/>
          <w:iCs/>
          <w:sz w:val="21"/>
          <w:szCs w:val="21"/>
          <w:lang w:eastAsia="zh-CN"/>
        </w:rPr>
        <w:t>建议将语音输入识别功能纳入</w:t>
      </w:r>
      <w:r>
        <w:rPr>
          <w:rFonts w:hint="eastAsia" w:ascii="宋体" w:hAnsi="宋体"/>
          <w:iCs/>
          <w:sz w:val="21"/>
          <w:szCs w:val="21"/>
          <w:lang w:eastAsia="zh-CN"/>
        </w:rPr>
        <w:t>APP应用端</w:t>
      </w:r>
      <w:r>
        <w:rPr>
          <w:rFonts w:ascii="宋体" w:hAnsi="宋体"/>
          <w:iCs/>
          <w:sz w:val="21"/>
          <w:szCs w:val="21"/>
          <w:lang w:eastAsia="zh-CN"/>
        </w:rPr>
        <w:t>优化提升规划；</w:t>
      </w:r>
    </w:p>
    <w:p w14:paraId="7899A696">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ascii="宋体" w:hAnsi="宋体"/>
          <w:iCs/>
          <w:sz w:val="21"/>
          <w:szCs w:val="21"/>
          <w:lang w:eastAsia="zh-CN"/>
        </w:rPr>
      </w:pPr>
      <w:r>
        <w:rPr>
          <w:rFonts w:hint="eastAsia" w:ascii="宋体" w:hAnsi="宋体"/>
          <w:iCs/>
          <w:sz w:val="21"/>
          <w:szCs w:val="21"/>
          <w:lang w:eastAsia="zh-CN"/>
        </w:rPr>
        <w:t>2、</w:t>
      </w:r>
      <w:r>
        <w:rPr>
          <w:rFonts w:ascii="宋体" w:hAnsi="宋体"/>
          <w:iCs/>
          <w:sz w:val="21"/>
          <w:szCs w:val="21"/>
          <w:lang w:eastAsia="zh-CN"/>
        </w:rPr>
        <w:t>建议新增新旧版本文档对比</w:t>
      </w:r>
      <w:r>
        <w:rPr>
          <w:rFonts w:hint="eastAsia" w:ascii="宋体" w:hAnsi="宋体"/>
          <w:iCs/>
          <w:sz w:val="21"/>
          <w:szCs w:val="21"/>
          <w:lang w:eastAsia="zh-CN"/>
        </w:rPr>
        <w:t>分析</w:t>
      </w:r>
      <w:r>
        <w:rPr>
          <w:rFonts w:ascii="宋体" w:hAnsi="宋体"/>
          <w:iCs/>
          <w:sz w:val="21"/>
          <w:szCs w:val="21"/>
          <w:lang w:eastAsia="zh-CN"/>
        </w:rPr>
        <w:t>功能，对修订内容进行标识和总结。</w:t>
      </w:r>
    </w:p>
    <w:p w14:paraId="7314A881">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rPr>
          <w:rFonts w:hint="default" w:ascii="宋体" w:hAnsi="宋体"/>
          <w:iCs/>
          <w:sz w:val="21"/>
          <w:szCs w:val="21"/>
          <w:lang w:val="en-US" w:eastAsia="zh-CN"/>
        </w:rPr>
      </w:pPr>
    </w:p>
    <w:p w14:paraId="7ED567C0">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cs="宋体"/>
          <w:sz w:val="21"/>
          <w:szCs w:val="21"/>
          <w:lang w:val="en-US" w:eastAsia="zh-CN"/>
        </w:rPr>
      </w:pPr>
      <w:bookmarkStart w:id="13" w:name="_Toc131307948"/>
      <w:bookmarkStart w:id="14" w:name="_Toc183519845"/>
      <w:r>
        <w:rPr>
          <w:rFonts w:hint="eastAsia" w:cs="宋体"/>
          <w:sz w:val="21"/>
          <w:szCs w:val="21"/>
          <w:lang w:val="en-US" w:eastAsia="zh-CN"/>
        </w:rPr>
        <w:t>平台部门整体评级：</w:t>
      </w:r>
    </w:p>
    <w:p w14:paraId="2A8DC371">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cs="宋体"/>
          <w:sz w:val="21"/>
          <w:szCs w:val="21"/>
          <w:lang w:val="en-US" w:eastAsia="zh-CN"/>
        </w:rPr>
      </w:pPr>
      <w:bookmarkStart w:id="18" w:name="_GoBack"/>
      <w:bookmarkEnd w:id="18"/>
      <w:r>
        <w:rPr>
          <w:rFonts w:hint="eastAsia" w:cs="宋体"/>
          <w:sz w:val="21"/>
          <w:szCs w:val="21"/>
          <w:lang w:val="en-US" w:eastAsia="zh-CN"/>
        </w:rPr>
        <w:t>经过一段时间的试用，智能问答很好的解决了开发及交付人员查找平台资料的信息检索效率低、资料分散难以定位、版本更新导致信息滞后等诸多难题；通过提取用户问题中关键字进行精准查询、筛选和反馈，快速匹配到相关文档，整体试用从UI，交互，响应速度方面来看能够满足对知识库检索的需求。</w:t>
      </w:r>
    </w:p>
    <w:p w14:paraId="309334CC">
      <w:pPr>
        <w:pStyle w:val="2"/>
        <w:keepNext/>
        <w:keepLines/>
        <w:pageBreakBefore w:val="0"/>
        <w:widowControl/>
        <w:tabs>
          <w:tab w:val="left" w:pos="-720"/>
          <w:tab w:val="left" w:pos="284"/>
          <w:tab w:val="clear" w:pos="432"/>
          <w:tab w:val="clear" w:pos="4590"/>
          <w:tab w:val="clear" w:pos="9144"/>
        </w:tabs>
        <w:suppressAutoHyphens/>
        <w:kinsoku/>
        <w:wordWrap/>
        <w:overflowPunct w:val="0"/>
        <w:topLinePunct w:val="0"/>
        <w:autoSpaceDE w:val="0"/>
        <w:autoSpaceDN w:val="0"/>
        <w:bidi w:val="0"/>
        <w:adjustRightInd w:val="0"/>
        <w:snapToGrid/>
        <w:spacing w:before="0" w:beforeLines="100" w:after="0" w:afterLines="100" w:line="400" w:lineRule="exact"/>
        <w:ind w:left="425" w:hanging="425"/>
        <w:jc w:val="both"/>
        <w:textAlignment w:val="baseline"/>
        <w:rPr>
          <w:b/>
          <w:sz w:val="28"/>
          <w:szCs w:val="28"/>
        </w:rPr>
      </w:pPr>
      <w:bookmarkStart w:id="15" w:name="_Toc21407"/>
      <w:bookmarkStart w:id="16" w:name="_Toc426115282"/>
      <w:r>
        <w:rPr>
          <w:rFonts w:hint="eastAsia"/>
          <w:b/>
          <w:sz w:val="28"/>
          <w:szCs w:val="28"/>
        </w:rPr>
        <w:t>经验与教训</w:t>
      </w:r>
      <w:bookmarkEnd w:id="13"/>
      <w:bookmarkEnd w:id="14"/>
      <w:bookmarkEnd w:id="15"/>
      <w:bookmarkEnd w:id="16"/>
    </w:p>
    <w:p w14:paraId="0312F15E">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ascii="宋体" w:hAnsi="宋体"/>
          <w:i w:val="0"/>
          <w:iCs/>
          <w:color w:val="auto"/>
          <w:sz w:val="21"/>
          <w:szCs w:val="21"/>
          <w:lang w:eastAsia="zh-CN"/>
        </w:rPr>
      </w:pPr>
      <w:r>
        <w:rPr>
          <w:rFonts w:hint="eastAsia" w:ascii="宋体" w:hAnsi="宋体"/>
          <w:i w:val="0"/>
          <w:iCs/>
          <w:color w:val="auto"/>
          <w:sz w:val="21"/>
          <w:szCs w:val="21"/>
          <w:lang w:eastAsia="zh-CN"/>
        </w:rPr>
        <w:t>本项目在</w:t>
      </w:r>
      <w:r>
        <w:rPr>
          <w:rFonts w:hint="eastAsia" w:ascii="宋体" w:hAnsi="宋体"/>
          <w:i w:val="0"/>
          <w:iCs/>
          <w:color w:val="auto"/>
          <w:sz w:val="21"/>
          <w:szCs w:val="21"/>
          <w:lang w:val="en-US" w:eastAsia="zh-CN"/>
        </w:rPr>
        <w:t>试用</w:t>
      </w:r>
      <w:r>
        <w:rPr>
          <w:rFonts w:hint="eastAsia" w:ascii="宋体" w:hAnsi="宋体"/>
          <w:i w:val="0"/>
          <w:iCs/>
          <w:color w:val="auto"/>
          <w:sz w:val="21"/>
          <w:szCs w:val="21"/>
          <w:lang w:eastAsia="zh-CN"/>
        </w:rPr>
        <w:t>推进过程中遇到了一系列挑战，这些问题不仅揭示了项目管理中的薄弱环节，也为未来的项目提供了宝贵的经验与教训。以下是对整个试用期间问题的总结及相应的经验教训：</w:t>
      </w:r>
    </w:p>
    <w:p w14:paraId="4F08D054">
      <w:pPr>
        <w:keepNext w:val="0"/>
        <w:keepLines w:val="0"/>
        <w:pageBreakBefore w:val="0"/>
        <w:widowControl/>
        <w:numPr>
          <w:ilvl w:val="0"/>
          <w:numId w:val="8"/>
        </w:numPr>
        <w:kinsoku/>
        <w:wordWrap/>
        <w:overflowPunct/>
        <w:topLinePunct w:val="0"/>
        <w:autoSpaceDE/>
        <w:autoSpaceDN/>
        <w:bidi w:val="0"/>
        <w:adjustRightInd/>
        <w:snapToGrid/>
        <w:spacing w:line="400" w:lineRule="exact"/>
        <w:ind w:firstLine="422" w:firstLineChars="200"/>
        <w:jc w:val="both"/>
        <w:textAlignment w:val="auto"/>
        <w:rPr>
          <w:rFonts w:hint="eastAsia" w:ascii="Times New Roman" w:hAnsi="Times New Roman" w:cs="Times New Roman"/>
          <w:i w:val="0"/>
          <w:iCs/>
          <w:color w:val="auto"/>
          <w:sz w:val="21"/>
          <w:szCs w:val="21"/>
          <w:lang w:val="en-US" w:eastAsia="zh-CN"/>
        </w:rPr>
      </w:pPr>
      <w:r>
        <w:rPr>
          <w:rFonts w:hint="eastAsia" w:ascii="宋体" w:hAnsi="宋体"/>
          <w:b/>
          <w:bCs/>
          <w:i w:val="0"/>
          <w:iCs/>
          <w:color w:val="auto"/>
          <w:sz w:val="21"/>
          <w:szCs w:val="21"/>
          <w:lang w:val="en-US" w:eastAsia="zh-CN"/>
        </w:rPr>
        <w:t>外网环境搭建工作耗时：</w:t>
      </w:r>
      <w:r>
        <w:rPr>
          <w:rFonts w:hint="eastAsia" w:ascii="宋体" w:hAnsi="宋体"/>
          <w:i w:val="0"/>
          <w:iCs/>
          <w:color w:val="auto"/>
          <w:sz w:val="21"/>
          <w:szCs w:val="21"/>
          <w:lang w:val="en-US" w:eastAsia="zh-CN"/>
        </w:rPr>
        <w:t>针对平台部门文档平台试用，因为平台部门文档服务挂载在</w:t>
      </w:r>
      <w:r>
        <w:rPr>
          <w:rFonts w:hint="default" w:ascii="Times New Roman" w:hAnsi="Times New Roman" w:cs="Times New Roman"/>
          <w:i w:val="0"/>
          <w:iCs/>
          <w:color w:val="auto"/>
          <w:sz w:val="21"/>
          <w:szCs w:val="21"/>
          <w:lang w:val="en-US" w:eastAsia="zh-CN"/>
        </w:rPr>
        <w:t>10.18.30</w:t>
      </w:r>
      <w:r>
        <w:rPr>
          <w:rFonts w:hint="eastAsia" w:ascii="Times New Roman" w:hAnsi="Times New Roman" w:cs="Times New Roman"/>
          <w:i w:val="0"/>
          <w:iCs/>
          <w:color w:val="auto"/>
          <w:sz w:val="21"/>
          <w:szCs w:val="21"/>
          <w:lang w:val="en-US" w:eastAsia="zh-CN"/>
        </w:rPr>
        <w:t>网络下服务器，同办公网络不互通，所以需要首先ERP申请三个虚拟服务器、然后将装载4090服务器挂载到10.18.30网络下、最后开放智能问答系统服务地址，保证其能够被外网访问到。</w:t>
      </w:r>
    </w:p>
    <w:p w14:paraId="2FC2440D">
      <w:pPr>
        <w:keepNext w:val="0"/>
        <w:keepLines w:val="0"/>
        <w:pageBreakBefore w:val="0"/>
        <w:widowControl/>
        <w:numPr>
          <w:ilvl w:val="0"/>
          <w:numId w:val="8"/>
        </w:numPr>
        <w:kinsoku/>
        <w:wordWrap/>
        <w:overflowPunct/>
        <w:topLinePunct w:val="0"/>
        <w:autoSpaceDE/>
        <w:autoSpaceDN/>
        <w:bidi w:val="0"/>
        <w:adjustRightInd/>
        <w:snapToGrid/>
        <w:spacing w:line="400" w:lineRule="exact"/>
        <w:ind w:firstLine="422" w:firstLineChars="200"/>
        <w:jc w:val="both"/>
        <w:textAlignment w:val="auto"/>
        <w:rPr>
          <w:rFonts w:hint="default" w:ascii="Times New Roman" w:hAnsi="Times New Roman" w:cs="Times New Roman"/>
          <w:i w:val="0"/>
          <w:iCs/>
          <w:color w:val="auto"/>
          <w:sz w:val="21"/>
          <w:szCs w:val="21"/>
          <w:lang w:val="en-US" w:eastAsia="zh-CN"/>
        </w:rPr>
      </w:pPr>
      <w:r>
        <w:rPr>
          <w:rFonts w:hint="eastAsia" w:ascii="Times New Roman" w:hAnsi="Times New Roman" w:cs="Times New Roman"/>
          <w:b/>
          <w:bCs/>
          <w:i w:val="0"/>
          <w:iCs/>
          <w:color w:val="auto"/>
          <w:sz w:val="21"/>
          <w:szCs w:val="21"/>
          <w:lang w:val="en-US" w:eastAsia="zh-CN"/>
        </w:rPr>
        <w:t>外网环境操作限制较多：</w:t>
      </w:r>
      <w:r>
        <w:rPr>
          <w:rFonts w:hint="eastAsia" w:ascii="Times New Roman" w:hAnsi="Times New Roman" w:cs="Times New Roman"/>
          <w:b w:val="0"/>
          <w:bCs w:val="0"/>
          <w:i w:val="0"/>
          <w:iCs/>
          <w:color w:val="auto"/>
          <w:sz w:val="21"/>
          <w:szCs w:val="21"/>
          <w:lang w:val="en-US" w:eastAsia="zh-CN"/>
        </w:rPr>
        <w:t>在平台部门进行文档平台试用过程中，将其部署到外网环境时遇到了诸多问题，比如限制文件上传大小在30MB、所有请求不能携带内网地址，这些问题的排查既耗时又费力。此次经历提醒我们，在处理涉及内外网环境的情况时，应该首先确保内网环境的操作无误，然后再检查外网环境的问题。这样做可以避免由于网络问题导致不必要的长时间排查工作，提高效率和准确性。</w:t>
      </w:r>
    </w:p>
    <w:p w14:paraId="053F8C39">
      <w:pPr>
        <w:keepNext w:val="0"/>
        <w:keepLines w:val="0"/>
        <w:pageBreakBefore w:val="0"/>
        <w:widowControl/>
        <w:numPr>
          <w:ilvl w:val="0"/>
          <w:numId w:val="8"/>
        </w:numPr>
        <w:kinsoku/>
        <w:wordWrap/>
        <w:overflowPunct/>
        <w:topLinePunct w:val="0"/>
        <w:autoSpaceDE/>
        <w:autoSpaceDN/>
        <w:bidi w:val="0"/>
        <w:adjustRightInd/>
        <w:snapToGrid/>
        <w:spacing w:line="400" w:lineRule="exact"/>
        <w:ind w:firstLine="422" w:firstLineChars="200"/>
        <w:jc w:val="both"/>
        <w:textAlignment w:val="auto"/>
        <w:rPr>
          <w:rFonts w:hint="default" w:ascii="Times New Roman" w:hAnsi="Times New Roman" w:cs="Times New Roman"/>
          <w:i w:val="0"/>
          <w:iCs/>
          <w:color w:val="auto"/>
          <w:sz w:val="21"/>
          <w:szCs w:val="21"/>
          <w:lang w:val="en-US" w:eastAsia="zh-CN"/>
        </w:rPr>
      </w:pPr>
      <w:r>
        <w:rPr>
          <w:rFonts w:hint="eastAsia" w:ascii="Times New Roman" w:hAnsi="Times New Roman" w:cs="Times New Roman"/>
          <w:b/>
          <w:bCs/>
          <w:i w:val="0"/>
          <w:iCs/>
          <w:color w:val="auto"/>
          <w:sz w:val="21"/>
          <w:szCs w:val="21"/>
          <w:lang w:val="en-US" w:eastAsia="zh-CN"/>
        </w:rPr>
        <w:t>开发环境无法满足需求：</w:t>
      </w:r>
      <w:r>
        <w:rPr>
          <w:rFonts w:hint="eastAsia" w:ascii="Times New Roman" w:hAnsi="Times New Roman" w:cs="Times New Roman"/>
          <w:b w:val="0"/>
          <w:bCs w:val="0"/>
          <w:i w:val="0"/>
          <w:iCs/>
          <w:color w:val="auto"/>
          <w:sz w:val="21"/>
          <w:szCs w:val="21"/>
          <w:lang w:val="en-US" w:eastAsia="zh-CN"/>
        </w:rPr>
        <w:t>在平台部门试用阶段，将文档平台和小科办公接入智能问答系统时，由于环境的紧缺，导致项目本身试用开发测试和平台试用开发时，无法同时运行环境，导致环境需要来回切换，影响到部分开发工作。无法同时运行的原因就是测试没有较好的办法在测试环境单独部署。</w:t>
      </w:r>
    </w:p>
    <w:p w14:paraId="091C3E8F">
      <w:pPr>
        <w:spacing w:line="400" w:lineRule="exact"/>
        <w:rPr>
          <w:rFonts w:hint="eastAsia" w:ascii="宋体" w:hAnsi="宋体"/>
          <w:i/>
          <w:color w:val="FF0000"/>
          <w:lang w:eastAsia="zh-CN"/>
        </w:rPr>
      </w:pPr>
    </w:p>
    <w:p w14:paraId="77B4E483">
      <w:pPr>
        <w:pStyle w:val="2"/>
        <w:keepNext/>
        <w:keepLines/>
        <w:pageBreakBefore w:val="0"/>
        <w:widowControl/>
        <w:tabs>
          <w:tab w:val="left" w:pos="-720"/>
          <w:tab w:val="left" w:pos="284"/>
          <w:tab w:val="clear" w:pos="432"/>
          <w:tab w:val="clear" w:pos="4590"/>
          <w:tab w:val="clear" w:pos="9144"/>
        </w:tabs>
        <w:suppressAutoHyphens/>
        <w:kinsoku/>
        <w:wordWrap/>
        <w:overflowPunct w:val="0"/>
        <w:topLinePunct w:val="0"/>
        <w:autoSpaceDE w:val="0"/>
        <w:autoSpaceDN w:val="0"/>
        <w:bidi w:val="0"/>
        <w:adjustRightInd w:val="0"/>
        <w:snapToGrid/>
        <w:spacing w:before="0" w:beforeLines="100" w:after="0" w:afterLines="100" w:line="400" w:lineRule="exact"/>
        <w:ind w:left="425" w:hanging="425"/>
        <w:jc w:val="both"/>
        <w:textAlignment w:val="baseline"/>
        <w:rPr>
          <w:rFonts w:hint="eastAsia"/>
          <w:b/>
          <w:sz w:val="28"/>
          <w:szCs w:val="28"/>
          <w:lang w:eastAsia="zh-CN"/>
        </w:rPr>
      </w:pPr>
      <w:bookmarkStart w:id="17" w:name="_Toc10761"/>
      <w:r>
        <w:rPr>
          <w:rFonts w:hint="eastAsia"/>
          <w:b/>
          <w:sz w:val="28"/>
          <w:szCs w:val="28"/>
        </w:rPr>
        <w:t>持续改进的内容及改进计划</w:t>
      </w:r>
      <w:bookmarkEnd w:id="17"/>
    </w:p>
    <w:p w14:paraId="65AC9169">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ascii="宋体" w:hAnsi="宋体"/>
          <w:i w:val="0"/>
          <w:iCs/>
          <w:color w:val="auto"/>
          <w:sz w:val="21"/>
          <w:szCs w:val="21"/>
          <w:lang w:val="en-US" w:eastAsia="zh-CN"/>
        </w:rPr>
      </w:pPr>
      <w:r>
        <w:rPr>
          <w:rFonts w:hint="eastAsia" w:ascii="宋体" w:hAnsi="宋体"/>
          <w:i w:val="0"/>
          <w:iCs/>
          <w:color w:val="auto"/>
          <w:sz w:val="21"/>
          <w:szCs w:val="21"/>
          <w:lang w:val="en-US" w:eastAsia="zh-CN"/>
        </w:rPr>
        <w:t>在本项目的试用过程中，发现了本身技术限制的问题。针对这些问题，已经提出相应的改进措施。</w:t>
      </w:r>
    </w:p>
    <w:p w14:paraId="1DDC1C69">
      <w:pPr>
        <w:keepNext w:val="0"/>
        <w:keepLines w:val="0"/>
        <w:pageBreakBefore w:val="0"/>
        <w:widowControl/>
        <w:numPr>
          <w:ilvl w:val="0"/>
          <w:numId w:val="9"/>
        </w:numPr>
        <w:kinsoku/>
        <w:wordWrap/>
        <w:overflowPunct/>
        <w:topLinePunct w:val="0"/>
        <w:autoSpaceDE/>
        <w:autoSpaceDN/>
        <w:bidi w:val="0"/>
        <w:adjustRightInd/>
        <w:snapToGrid/>
        <w:spacing w:line="400" w:lineRule="exact"/>
        <w:ind w:firstLine="422" w:firstLineChars="200"/>
        <w:jc w:val="both"/>
        <w:textAlignment w:val="auto"/>
        <w:rPr>
          <w:rFonts w:hint="eastAsia" w:ascii="宋体" w:hAnsi="宋体"/>
          <w:i w:val="0"/>
          <w:iCs/>
          <w:color w:val="auto"/>
          <w:sz w:val="21"/>
          <w:szCs w:val="21"/>
          <w:lang w:val="en-US" w:eastAsia="zh-CN"/>
        </w:rPr>
      </w:pPr>
      <w:r>
        <w:rPr>
          <w:rFonts w:hint="eastAsia" w:ascii="宋体" w:hAnsi="宋体"/>
          <w:b/>
          <w:bCs/>
          <w:i w:val="0"/>
          <w:iCs/>
          <w:color w:val="auto"/>
          <w:sz w:val="21"/>
          <w:szCs w:val="21"/>
          <w:lang w:val="en-US" w:eastAsia="zh-CN"/>
        </w:rPr>
        <w:t>系统无法回答大局观和综述性问题</w:t>
      </w:r>
      <w:r>
        <w:rPr>
          <w:rFonts w:hint="eastAsia" w:ascii="宋体" w:hAnsi="宋体"/>
          <w:i w:val="0"/>
          <w:iCs/>
          <w:color w:val="auto"/>
          <w:sz w:val="21"/>
          <w:szCs w:val="21"/>
          <w:lang w:val="en-US" w:eastAsia="zh-CN"/>
        </w:rPr>
        <w:t>，改进计划就是尽可能增加一些元信息知识块，从而使得目录结构知识块作为基础信息，增强系统的回答效果。</w:t>
      </w:r>
    </w:p>
    <w:p w14:paraId="2336AB9D">
      <w:pPr>
        <w:keepNext w:val="0"/>
        <w:keepLines w:val="0"/>
        <w:pageBreakBefore w:val="0"/>
        <w:widowControl/>
        <w:numPr>
          <w:ilvl w:val="0"/>
          <w:numId w:val="9"/>
        </w:numPr>
        <w:kinsoku/>
        <w:wordWrap/>
        <w:overflowPunct/>
        <w:topLinePunct w:val="0"/>
        <w:autoSpaceDE/>
        <w:autoSpaceDN/>
        <w:bidi w:val="0"/>
        <w:adjustRightInd/>
        <w:snapToGrid/>
        <w:spacing w:line="400" w:lineRule="exact"/>
        <w:ind w:firstLine="422" w:firstLineChars="200"/>
        <w:jc w:val="both"/>
        <w:textAlignment w:val="auto"/>
        <w:rPr>
          <w:rFonts w:hint="default" w:ascii="宋体" w:hAnsi="宋体"/>
          <w:i w:val="0"/>
          <w:iCs/>
          <w:color w:val="auto"/>
          <w:sz w:val="21"/>
          <w:szCs w:val="21"/>
          <w:lang w:val="en-US" w:eastAsia="zh-CN"/>
        </w:rPr>
      </w:pPr>
      <w:r>
        <w:rPr>
          <w:rFonts w:hint="eastAsia" w:ascii="宋体" w:hAnsi="宋体"/>
          <w:b/>
          <w:bCs/>
          <w:i w:val="0"/>
          <w:iCs/>
          <w:color w:val="auto"/>
          <w:sz w:val="21"/>
          <w:szCs w:val="21"/>
          <w:lang w:val="en-US" w:eastAsia="zh-CN"/>
        </w:rPr>
        <w:t>检索系统识别关键词有误的问题</w:t>
      </w:r>
      <w:r>
        <w:rPr>
          <w:rFonts w:hint="eastAsia" w:ascii="宋体" w:hAnsi="宋体"/>
          <w:i w:val="0"/>
          <w:iCs/>
          <w:color w:val="auto"/>
          <w:sz w:val="21"/>
          <w:szCs w:val="21"/>
          <w:lang w:val="en-US" w:eastAsia="zh-CN"/>
        </w:rPr>
        <w:t>，改进计划就是优化检索系统，改用轻量化的向量数据库，以向量搜索的内容为基准，在向量搜索的基础上优化文本检索方法，从而保证语义匹配。</w:t>
      </w:r>
    </w:p>
    <w:p w14:paraId="12C3D354">
      <w:pPr>
        <w:keepNext w:val="0"/>
        <w:keepLines w:val="0"/>
        <w:pageBreakBefore w:val="0"/>
        <w:widowControl/>
        <w:numPr>
          <w:ilvl w:val="0"/>
          <w:numId w:val="9"/>
        </w:numPr>
        <w:kinsoku/>
        <w:wordWrap/>
        <w:overflowPunct/>
        <w:topLinePunct w:val="0"/>
        <w:autoSpaceDE/>
        <w:autoSpaceDN/>
        <w:bidi w:val="0"/>
        <w:adjustRightInd/>
        <w:snapToGrid/>
        <w:spacing w:line="400" w:lineRule="exact"/>
        <w:ind w:firstLine="422" w:firstLineChars="200"/>
        <w:jc w:val="both"/>
        <w:textAlignment w:val="auto"/>
        <w:rPr>
          <w:rFonts w:hint="default" w:ascii="宋体" w:hAnsi="宋体"/>
          <w:i w:val="0"/>
          <w:iCs/>
          <w:color w:val="auto"/>
          <w:sz w:val="21"/>
          <w:szCs w:val="21"/>
          <w:lang w:val="en-US" w:eastAsia="zh-CN"/>
        </w:rPr>
      </w:pPr>
      <w:r>
        <w:rPr>
          <w:rFonts w:hint="eastAsia" w:ascii="宋体" w:hAnsi="宋体"/>
          <w:b/>
          <w:bCs/>
          <w:i w:val="0"/>
          <w:iCs/>
          <w:color w:val="auto"/>
          <w:sz w:val="21"/>
          <w:szCs w:val="21"/>
          <w:lang w:val="en-US" w:eastAsia="zh-CN"/>
        </w:rPr>
        <w:t>检索系统没有多轮对话检索的问题</w:t>
      </w:r>
      <w:r>
        <w:rPr>
          <w:rFonts w:hint="eastAsia" w:ascii="宋体" w:hAnsi="宋体"/>
          <w:i w:val="0"/>
          <w:iCs/>
          <w:color w:val="auto"/>
          <w:sz w:val="21"/>
          <w:szCs w:val="21"/>
          <w:lang w:val="en-US" w:eastAsia="zh-CN"/>
        </w:rPr>
        <w:t>，改进计划就是本身大模型支持多轮对话理解，但是检索系统没有办法直接支持多轮对话检索，业界内普通的做法就是基于历史对话，重写问题，保证问题的完整性，但是据我们实测发现，在显卡资源受限的情况下，回答速度受限，后续考虑用占用资源较少的技术实现。</w:t>
      </w:r>
    </w:p>
    <w:p w14:paraId="426E24CB">
      <w:pPr>
        <w:keepNext w:val="0"/>
        <w:keepLines w:val="0"/>
        <w:pageBreakBefore w:val="0"/>
        <w:widowControl/>
        <w:numPr>
          <w:ilvl w:val="0"/>
          <w:numId w:val="9"/>
        </w:numPr>
        <w:kinsoku/>
        <w:wordWrap/>
        <w:overflowPunct/>
        <w:topLinePunct w:val="0"/>
        <w:autoSpaceDE/>
        <w:autoSpaceDN/>
        <w:bidi w:val="0"/>
        <w:adjustRightInd/>
        <w:snapToGrid/>
        <w:spacing w:line="400" w:lineRule="exact"/>
        <w:ind w:firstLine="422" w:firstLineChars="200"/>
        <w:jc w:val="both"/>
        <w:textAlignment w:val="auto"/>
        <w:rPr>
          <w:rFonts w:hint="default" w:ascii="宋体" w:hAnsi="宋体"/>
          <w:i w:val="0"/>
          <w:iCs/>
          <w:color w:val="auto"/>
          <w:sz w:val="21"/>
          <w:szCs w:val="21"/>
          <w:lang w:val="en-US" w:eastAsia="zh-CN"/>
        </w:rPr>
      </w:pPr>
      <w:r>
        <w:rPr>
          <w:rFonts w:hint="eastAsia" w:ascii="宋体" w:hAnsi="宋体"/>
          <w:b/>
          <w:bCs/>
          <w:i w:val="0"/>
          <w:iCs/>
          <w:color w:val="auto"/>
          <w:sz w:val="21"/>
          <w:szCs w:val="21"/>
          <w:lang w:val="en-US" w:eastAsia="zh-CN"/>
        </w:rPr>
        <w:t>Python环境打包的问题</w:t>
      </w:r>
      <w:r>
        <w:rPr>
          <w:rFonts w:hint="eastAsia" w:ascii="宋体" w:hAnsi="宋体"/>
          <w:i w:val="0"/>
          <w:iCs/>
          <w:color w:val="auto"/>
          <w:sz w:val="21"/>
          <w:szCs w:val="21"/>
          <w:lang w:val="en-US" w:eastAsia="zh-CN"/>
        </w:rPr>
        <w:t>，改进计划就是提取出不同cuda版本的环境依赖包，针对不同cuda提供不同的Python运行包，此外，解决打包过程中无法创建ES索引的问题。</w:t>
      </w:r>
    </w:p>
    <w:p w14:paraId="50DCA69D">
      <w:pPr>
        <w:keepNext w:val="0"/>
        <w:keepLines w:val="0"/>
        <w:pageBreakBefore w:val="0"/>
        <w:widowControl/>
        <w:numPr>
          <w:ilvl w:val="0"/>
          <w:numId w:val="9"/>
        </w:numPr>
        <w:kinsoku/>
        <w:wordWrap/>
        <w:overflowPunct/>
        <w:topLinePunct w:val="0"/>
        <w:autoSpaceDE/>
        <w:autoSpaceDN/>
        <w:bidi w:val="0"/>
        <w:adjustRightInd/>
        <w:snapToGrid/>
        <w:spacing w:line="400" w:lineRule="exact"/>
        <w:ind w:firstLine="422" w:firstLineChars="200"/>
        <w:jc w:val="both"/>
        <w:textAlignment w:val="auto"/>
        <w:rPr>
          <w:rFonts w:hint="default" w:ascii="宋体" w:hAnsi="宋体"/>
          <w:i w:val="0"/>
          <w:iCs/>
          <w:color w:val="auto"/>
          <w:sz w:val="21"/>
          <w:szCs w:val="21"/>
          <w:lang w:val="en-US" w:eastAsia="zh-CN"/>
        </w:rPr>
      </w:pPr>
      <w:r>
        <w:rPr>
          <w:rFonts w:hint="eastAsia" w:ascii="宋体" w:hAnsi="宋体"/>
          <w:b/>
          <w:bCs/>
          <w:i w:val="0"/>
          <w:iCs/>
          <w:color w:val="auto"/>
          <w:sz w:val="21"/>
          <w:szCs w:val="21"/>
          <w:lang w:val="en-US" w:eastAsia="zh-CN"/>
        </w:rPr>
        <w:t>深度思考的流程问题</w:t>
      </w:r>
      <w:r>
        <w:rPr>
          <w:rFonts w:hint="eastAsia" w:ascii="宋体" w:hAnsi="宋体"/>
          <w:i w:val="0"/>
          <w:iCs/>
          <w:color w:val="auto"/>
          <w:sz w:val="21"/>
          <w:szCs w:val="21"/>
          <w:lang w:val="en-US" w:eastAsia="zh-CN"/>
        </w:rPr>
        <w:t>，改进计划就是针对现有模型的不同思考类型，在模型管理页面提供不同的思考类型选择。</w:t>
      </w:r>
    </w:p>
    <w:p w14:paraId="2020FDB1">
      <w:pPr>
        <w:keepNext w:val="0"/>
        <w:keepLines w:val="0"/>
        <w:pageBreakBefore w:val="0"/>
        <w:widowControl/>
        <w:kinsoku/>
        <w:wordWrap/>
        <w:overflowPunct/>
        <w:topLinePunct w:val="0"/>
        <w:autoSpaceDE/>
        <w:autoSpaceDN/>
        <w:bidi w:val="0"/>
        <w:adjustRightInd/>
        <w:snapToGrid/>
        <w:spacing w:line="400" w:lineRule="exact"/>
        <w:ind w:firstLine="400" w:firstLineChars="200"/>
        <w:textAlignment w:val="auto"/>
        <w:rPr>
          <w:rFonts w:hint="default" w:ascii="宋体" w:hAnsi="宋体"/>
          <w:i w:val="0"/>
          <w:iCs/>
          <w:color w:val="auto"/>
          <w:lang w:val="en-US" w:eastAsia="zh-CN"/>
        </w:rPr>
      </w:pPr>
    </w:p>
    <w:sectPr>
      <w:headerReference r:id="rId5" w:type="first"/>
      <w:footerReference r:id="rId6" w:type="default"/>
      <w:footerReference r:id="rId7" w:type="even"/>
      <w:pgSz w:w="11907" w:h="16840"/>
      <w:pgMar w:top="777" w:right="1106" w:bottom="1134" w:left="1168" w:header="777" w:footer="488"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ZapfHumnst BT">
    <w:altName w:val="Arial"/>
    <w:panose1 w:val="00000000000000000000"/>
    <w:charset w:val="00"/>
    <w:family w:val="roman"/>
    <w:pitch w:val="default"/>
    <w:sig w:usb0="00000000" w:usb1="00000000" w:usb2="00000000" w:usb3="00000000" w:csb0="0000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71FE8C">
    <w:pPr>
      <w:pStyle w:val="17"/>
      <w:framePr w:wrap="around" w:vAnchor="text" w:hAnchor="margin" w:xAlign="right" w:y="1"/>
      <w:rPr>
        <w:rStyle w:val="25"/>
      </w:rPr>
    </w:pPr>
  </w:p>
  <w:p w14:paraId="041AFD53">
    <w:pPr>
      <w:pStyle w:val="17"/>
      <w:jc w:val="center"/>
      <w:rPr>
        <w:rFonts w:ascii="宋体" w:hAnsi="宋体"/>
        <w:b/>
        <w:kern w:val="2"/>
        <w:sz w:val="24"/>
        <w:szCs w:val="24"/>
        <w:lang w:eastAsia="zh-CN"/>
      </w:rPr>
    </w:pPr>
    <w:r>
      <w:rPr>
        <w:rFonts w:hint="eastAsia" w:ascii="宋体" w:hAnsi="宋体"/>
      </w:rPr>
      <w:t xml:space="preserve">第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5</w:t>
    </w:r>
    <w:r>
      <w:rPr>
        <w:rFonts w:ascii="宋体" w:hAnsi="宋体"/>
      </w:rPr>
      <w:fldChar w:fldCharType="end"/>
    </w:r>
    <w:r>
      <w:rPr>
        <w:rFonts w:hint="eastAsia" w:ascii="宋体" w:hAnsi="宋体"/>
      </w:rPr>
      <w:t xml:space="preserve"> 页 共 </w:t>
    </w:r>
    <w:r>
      <w:rPr>
        <w:rFonts w:ascii="宋体" w:hAnsi="宋体"/>
      </w:rPr>
      <w:fldChar w:fldCharType="begin"/>
    </w:r>
    <w:r>
      <w:rPr>
        <w:rFonts w:ascii="宋体" w:hAnsi="宋体"/>
      </w:rPr>
      <w:instrText xml:space="preserve"> NUMPAGES </w:instrText>
    </w:r>
    <w:r>
      <w:rPr>
        <w:rFonts w:ascii="宋体" w:hAnsi="宋体"/>
      </w:rPr>
      <w:fldChar w:fldCharType="separate"/>
    </w:r>
    <w:r>
      <w:rPr>
        <w:rFonts w:ascii="宋体" w:hAnsi="宋体"/>
      </w:rPr>
      <w:t>7</w:t>
    </w:r>
    <w:r>
      <w:rPr>
        <w:rFonts w:ascii="宋体" w:hAnsi="宋体"/>
      </w:rPr>
      <w:fldChar w:fldCharType="end"/>
    </w:r>
    <w:r>
      <w:rPr>
        <w:rFonts w:hint="eastAsia" w:ascii="宋体" w:hAnsi="宋体"/>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3DB603">
    <w:pPr>
      <w:pStyle w:val="17"/>
      <w:framePr w:wrap="around" w:vAnchor="text" w:hAnchor="margin" w:xAlign="right" w:y="1"/>
      <w:rPr>
        <w:rStyle w:val="25"/>
      </w:rPr>
    </w:pPr>
    <w:r>
      <w:rPr>
        <w:rStyle w:val="25"/>
      </w:rPr>
      <w:fldChar w:fldCharType="begin"/>
    </w:r>
    <w:r>
      <w:rPr>
        <w:rStyle w:val="25"/>
      </w:rPr>
      <w:instrText xml:space="preserve">PAGE  </w:instrText>
    </w:r>
    <w:r>
      <w:rPr>
        <w:rStyle w:val="25"/>
      </w:rPr>
      <w:fldChar w:fldCharType="end"/>
    </w:r>
  </w:p>
  <w:p w14:paraId="6C49F354">
    <w:pPr>
      <w:pStyle w:val="1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6E35DE">
    <w:pPr>
      <w:jc w:val="right"/>
      <w:rPr>
        <w:rFonts w:ascii="黑体" w:hAnsi="黑体" w:eastAsia="黑体"/>
        <w:sz w:val="18"/>
        <w:szCs w:val="18"/>
        <w:lang w:eastAsia="zh-CN"/>
      </w:rPr>
    </w:pPr>
    <w:r>
      <w:rPr>
        <w:rFonts w:hint="default" w:ascii="Times New Roman" w:hAnsi="Times New Roman" w:eastAsia="黑体" w:cs="Times New Roman"/>
        <w:sz w:val="20"/>
        <w:szCs w:val="20"/>
      </w:rPr>
      <w:t>KY·JL·KF·VAL·A·00-02</w:t>
    </w:r>
    <w:r>
      <w:fldChar w:fldCharType="begin"/>
    </w:r>
    <w:r>
      <w:rPr>
        <w:rFonts w:hint="eastAsia"/>
      </w:rPr>
      <w:instrText xml:space="preserve">eq \o\ac(</w:instrText>
    </w:r>
    <w:r>
      <w:rPr>
        <w:rFonts w:hint="eastAsia" w:ascii="宋体"/>
        <w:position w:val="-6"/>
        <w:sz w:val="45"/>
      </w:rPr>
      <w:instrText xml:space="preserve">○</w:instrText>
    </w:r>
    <w:r>
      <w:rPr>
        <w:rFonts w:hint="eastAsia"/>
      </w:rPr>
      <w:instrText xml:space="preserve">,密)</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2DA207">
    <w:pPr>
      <w:pStyle w:val="18"/>
      <w:jc w:val="right"/>
      <w:rPr>
        <w:rFonts w:hint="default" w:ascii="Times New Roman" w:hAnsi="Times New Roman" w:cs="Times New Roman"/>
      </w:rPr>
    </w:pPr>
    <w:r>
      <w:rPr>
        <w:rFonts w:hint="default" w:ascii="Times New Roman" w:hAnsi="Times New Roman" w:cs="Times New Roman"/>
      </w:rPr>
      <w:t>KY·JL·KF·VAL·A·00-02</w:t>
    </w:r>
    <w:r>
      <w:fldChar w:fldCharType="begin"/>
    </w:r>
    <w:r>
      <w:rPr>
        <w:rFonts w:hint="eastAsia"/>
      </w:rPr>
      <w:instrText xml:space="preserve">eq \o\ac(</w:instrText>
    </w:r>
    <w:r>
      <w:rPr>
        <w:rFonts w:hint="eastAsia" w:ascii="宋体"/>
        <w:position w:val="-6"/>
        <w:sz w:val="45"/>
      </w:rPr>
      <w:instrText xml:space="preserve">○</w:instrText>
    </w:r>
    <w:r>
      <w:rPr>
        <w:rFonts w:hint="eastAsia"/>
      </w:rPr>
      <w:instrText xml:space="preserve">,密)</w:instrTex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D7EC6E">
    <w:pPr>
      <w:jc w:val="right"/>
      <w:rPr>
        <w:rFonts w:ascii="黑体" w:hAnsi="黑体" w:eastAsia="黑体"/>
        <w:sz w:val="18"/>
        <w:szCs w:val="18"/>
        <w:lang w:eastAsia="zh-CN"/>
      </w:rPr>
    </w:pPr>
    <w:r>
      <w:rPr>
        <w:rFonts w:hint="default" w:ascii="Times New Roman" w:hAnsi="Times New Roman" w:eastAsia="黑体" w:cs="Times New Roman"/>
        <w:sz w:val="20"/>
        <w:szCs w:val="20"/>
      </w:rPr>
      <w:t>KY·JL·KF·VAL·A·00-02</w:t>
    </w:r>
    <w:r>
      <w:fldChar w:fldCharType="begin"/>
    </w:r>
    <w:r>
      <w:rPr>
        <w:rFonts w:hint="eastAsia"/>
      </w:rPr>
      <w:instrText xml:space="preserve">eq \o\ac(</w:instrText>
    </w:r>
    <w:r>
      <w:rPr>
        <w:rFonts w:hint="eastAsia" w:ascii="宋体"/>
        <w:position w:val="-6"/>
        <w:sz w:val="45"/>
      </w:rPr>
      <w:instrText xml:space="preserve">○</w:instrText>
    </w:r>
    <w:r>
      <w:rPr>
        <w:rFonts w:hint="eastAsia"/>
      </w:rPr>
      <w:instrText xml:space="preserve">,密)</w:instrText>
    </w:r>
    <w:r>
      <w:fldChar w:fldCharType="end"/>
    </w:r>
  </w:p>
  <w:p w14:paraId="1EE7C339">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113978"/>
    <w:multiLevelType w:val="singleLevel"/>
    <w:tmpl w:val="A1113978"/>
    <w:lvl w:ilvl="0" w:tentative="0">
      <w:start w:val="1"/>
      <w:numFmt w:val="decimal"/>
      <w:suff w:val="nothing"/>
      <w:lvlText w:val="（%1）"/>
      <w:lvlJc w:val="left"/>
      <w:rPr>
        <w:rFonts w:hint="default"/>
        <w:b/>
        <w:bCs/>
      </w:rPr>
    </w:lvl>
  </w:abstractNum>
  <w:abstractNum w:abstractNumId="1">
    <w:nsid w:val="D0C5941D"/>
    <w:multiLevelType w:val="singleLevel"/>
    <w:tmpl w:val="D0C5941D"/>
    <w:lvl w:ilvl="0" w:tentative="0">
      <w:start w:val="2"/>
      <w:numFmt w:val="decimal"/>
      <w:suff w:val="nothing"/>
      <w:lvlText w:val="（%1）"/>
      <w:lvlJc w:val="left"/>
    </w:lvl>
  </w:abstractNum>
  <w:abstractNum w:abstractNumId="2">
    <w:nsid w:val="13BA29B9"/>
    <w:multiLevelType w:val="singleLevel"/>
    <w:tmpl w:val="13BA29B9"/>
    <w:lvl w:ilvl="0" w:tentative="0">
      <w:start w:val="1"/>
      <w:numFmt w:val="decimal"/>
      <w:suff w:val="nothing"/>
      <w:lvlText w:val="（%1）"/>
      <w:lvlJc w:val="left"/>
    </w:lvl>
  </w:abstractNum>
  <w:abstractNum w:abstractNumId="3">
    <w:nsid w:val="21398983"/>
    <w:multiLevelType w:val="singleLevel"/>
    <w:tmpl w:val="21398983"/>
    <w:lvl w:ilvl="0" w:tentative="0">
      <w:start w:val="1"/>
      <w:numFmt w:val="decimal"/>
      <w:suff w:val="nothing"/>
      <w:lvlText w:val="%1、"/>
      <w:lvlJc w:val="left"/>
    </w:lvl>
  </w:abstractNum>
  <w:abstractNum w:abstractNumId="4">
    <w:nsid w:val="34D359E2"/>
    <w:multiLevelType w:val="singleLevel"/>
    <w:tmpl w:val="34D359E2"/>
    <w:lvl w:ilvl="0" w:tentative="0">
      <w:start w:val="1"/>
      <w:numFmt w:val="decimal"/>
      <w:suff w:val="nothing"/>
      <w:lvlText w:val="（%1）"/>
      <w:lvlJc w:val="left"/>
      <w:rPr>
        <w:rFonts w:hint="default"/>
        <w:b/>
        <w:bCs/>
      </w:rPr>
    </w:lvl>
  </w:abstractNum>
  <w:abstractNum w:abstractNumId="5">
    <w:nsid w:val="45C31C05"/>
    <w:multiLevelType w:val="singleLevel"/>
    <w:tmpl w:val="45C31C05"/>
    <w:lvl w:ilvl="0" w:tentative="0">
      <w:start w:val="1"/>
      <w:numFmt w:val="bullet"/>
      <w:pStyle w:val="30"/>
      <w:lvlText w:val=""/>
      <w:lvlJc w:val="left"/>
      <w:pPr>
        <w:tabs>
          <w:tab w:val="left" w:pos="700"/>
        </w:tabs>
        <w:ind w:left="624" w:hanging="284"/>
      </w:pPr>
      <w:rPr>
        <w:rFonts w:hint="default" w:ascii="Symbol" w:hAnsi="Symbol"/>
      </w:rPr>
    </w:lvl>
  </w:abstractNum>
  <w:abstractNum w:abstractNumId="6">
    <w:nsid w:val="4AFADAA0"/>
    <w:multiLevelType w:val="singleLevel"/>
    <w:tmpl w:val="4AFADAA0"/>
    <w:lvl w:ilvl="0" w:tentative="0">
      <w:start w:val="1"/>
      <w:numFmt w:val="decimal"/>
      <w:suff w:val="nothing"/>
      <w:lvlText w:val="（%1）"/>
      <w:lvlJc w:val="left"/>
    </w:lvl>
  </w:abstractNum>
  <w:abstractNum w:abstractNumId="7">
    <w:nsid w:val="5D6E0061"/>
    <w:multiLevelType w:val="multilevel"/>
    <w:tmpl w:val="5D6E0061"/>
    <w:lvl w:ilvl="0" w:tentative="0">
      <w:start w:val="1"/>
      <w:numFmt w:val="decimal"/>
      <w:pStyle w:val="75"/>
      <w:lvlText w:val="%1."/>
      <w:lvlJc w:val="left"/>
      <w:pPr>
        <w:tabs>
          <w:tab w:val="left" w:pos="740"/>
        </w:tabs>
        <w:ind w:left="740" w:hanging="425"/>
      </w:pPr>
      <w:rPr>
        <w:rFonts w:hint="eastAsia"/>
      </w:rPr>
    </w:lvl>
    <w:lvl w:ilvl="1" w:tentative="0">
      <w:start w:val="1"/>
      <w:numFmt w:val="decimal"/>
      <w:lvlText w:val="%1.%2."/>
      <w:lvlJc w:val="left"/>
      <w:pPr>
        <w:tabs>
          <w:tab w:val="left" w:pos="882"/>
        </w:tabs>
        <w:ind w:left="882" w:hanging="567"/>
      </w:pPr>
      <w:rPr>
        <w:rFonts w:hint="eastAsia"/>
      </w:rPr>
    </w:lvl>
    <w:lvl w:ilvl="2" w:tentative="0">
      <w:start w:val="1"/>
      <w:numFmt w:val="decimal"/>
      <w:lvlText w:val="%1.%2.%3."/>
      <w:lvlJc w:val="left"/>
      <w:pPr>
        <w:tabs>
          <w:tab w:val="left" w:pos="1024"/>
        </w:tabs>
        <w:ind w:left="1024" w:hanging="709"/>
      </w:pPr>
      <w:rPr>
        <w:rFonts w:hint="eastAsia"/>
      </w:rPr>
    </w:lvl>
    <w:lvl w:ilvl="3" w:tentative="0">
      <w:start w:val="1"/>
      <w:numFmt w:val="decimal"/>
      <w:lvlText w:val="%1.%2.%3.%4."/>
      <w:lvlJc w:val="left"/>
      <w:pPr>
        <w:tabs>
          <w:tab w:val="left" w:pos="1166"/>
        </w:tabs>
        <w:ind w:left="1166" w:hanging="851"/>
      </w:pPr>
      <w:rPr>
        <w:rFonts w:hint="eastAsia"/>
      </w:rPr>
    </w:lvl>
    <w:lvl w:ilvl="4" w:tentative="0">
      <w:start w:val="1"/>
      <w:numFmt w:val="decimal"/>
      <w:lvlText w:val="%1.%2.%3.%4.%5."/>
      <w:lvlJc w:val="left"/>
      <w:pPr>
        <w:tabs>
          <w:tab w:val="left" w:pos="1307"/>
        </w:tabs>
        <w:ind w:left="1307" w:hanging="992"/>
      </w:pPr>
      <w:rPr>
        <w:rFonts w:hint="eastAsia"/>
      </w:rPr>
    </w:lvl>
    <w:lvl w:ilvl="5" w:tentative="0">
      <w:start w:val="1"/>
      <w:numFmt w:val="decimal"/>
      <w:lvlText w:val="%1.%2.%3.%4.%5.%6."/>
      <w:lvlJc w:val="left"/>
      <w:pPr>
        <w:tabs>
          <w:tab w:val="left" w:pos="1449"/>
        </w:tabs>
        <w:ind w:left="1449" w:hanging="1134"/>
      </w:pPr>
      <w:rPr>
        <w:rFonts w:hint="eastAsia"/>
      </w:rPr>
    </w:lvl>
    <w:lvl w:ilvl="6" w:tentative="0">
      <w:start w:val="1"/>
      <w:numFmt w:val="decimal"/>
      <w:lvlText w:val="%1.%2.%3.%4.%5.%6.%7."/>
      <w:lvlJc w:val="left"/>
      <w:pPr>
        <w:tabs>
          <w:tab w:val="left" w:pos="1591"/>
        </w:tabs>
        <w:ind w:left="1591" w:hanging="1276"/>
      </w:pPr>
      <w:rPr>
        <w:rFonts w:hint="eastAsia"/>
      </w:rPr>
    </w:lvl>
    <w:lvl w:ilvl="7" w:tentative="0">
      <w:start w:val="1"/>
      <w:numFmt w:val="decimal"/>
      <w:lvlText w:val="%1.%2.%3.%4.%5.%6.%7.%8."/>
      <w:lvlJc w:val="left"/>
      <w:pPr>
        <w:tabs>
          <w:tab w:val="left" w:pos="1733"/>
        </w:tabs>
        <w:ind w:left="1733" w:hanging="1418"/>
      </w:pPr>
      <w:rPr>
        <w:rFonts w:hint="eastAsia"/>
      </w:rPr>
    </w:lvl>
    <w:lvl w:ilvl="8" w:tentative="0">
      <w:start w:val="1"/>
      <w:numFmt w:val="decimal"/>
      <w:lvlText w:val="%1.%2.%3.%4.%5.%6.%7.%8.%9."/>
      <w:lvlJc w:val="left"/>
      <w:pPr>
        <w:tabs>
          <w:tab w:val="left" w:pos="1874"/>
        </w:tabs>
        <w:ind w:left="1874" w:hanging="1559"/>
      </w:pPr>
      <w:rPr>
        <w:rFonts w:hint="eastAsia"/>
      </w:rPr>
    </w:lvl>
  </w:abstractNum>
  <w:abstractNum w:abstractNumId="8">
    <w:nsid w:val="6A2B4053"/>
    <w:multiLevelType w:val="multilevel"/>
    <w:tmpl w:val="6A2B4053"/>
    <w:lvl w:ilvl="0" w:tentative="0">
      <w:start w:val="1"/>
      <w:numFmt w:val="decimal"/>
      <w:pStyle w:val="2"/>
      <w:lvlText w:val="%1"/>
      <w:lvlJc w:val="left"/>
      <w:pPr>
        <w:tabs>
          <w:tab w:val="left" w:pos="432"/>
        </w:tabs>
        <w:ind w:left="432" w:hanging="432"/>
      </w:pPr>
      <w:rPr>
        <w:rFonts w:hint="default" w:ascii="宋体" w:hAnsi="宋体" w:eastAsia="宋体"/>
        <w:b/>
      </w:rPr>
    </w:lvl>
    <w:lvl w:ilvl="1" w:tentative="0">
      <w:start w:val="1"/>
      <w:numFmt w:val="decimal"/>
      <w:pStyle w:val="3"/>
      <w:lvlText w:val="%1.%2"/>
      <w:lvlJc w:val="left"/>
      <w:pPr>
        <w:tabs>
          <w:tab w:val="left" w:pos="576"/>
        </w:tabs>
        <w:ind w:left="576" w:hanging="576"/>
      </w:pPr>
      <w:rPr>
        <w:rFonts w:hint="default"/>
        <w:i w:val="0"/>
        <w:color w:val="auto"/>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num w:numId="1">
    <w:abstractNumId w:val="8"/>
  </w:num>
  <w:num w:numId="2">
    <w:abstractNumId w:val="5"/>
  </w:num>
  <w:num w:numId="3">
    <w:abstractNumId w:val="7"/>
  </w:num>
  <w:num w:numId="4">
    <w:abstractNumId w:val="2"/>
  </w:num>
  <w:num w:numId="5">
    <w:abstractNumId w:val="1"/>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4ZTc4ZGNmNjYwMGIxZjY4MjE2YmM4N2IyOTE3YzYifQ=="/>
  </w:docVars>
  <w:rsids>
    <w:rsidRoot w:val="009B0527"/>
    <w:rsid w:val="0000080D"/>
    <w:rsid w:val="00003409"/>
    <w:rsid w:val="00017FE9"/>
    <w:rsid w:val="00024A28"/>
    <w:rsid w:val="00026E60"/>
    <w:rsid w:val="0003013C"/>
    <w:rsid w:val="000518C0"/>
    <w:rsid w:val="00054463"/>
    <w:rsid w:val="000635E4"/>
    <w:rsid w:val="00074FC1"/>
    <w:rsid w:val="00080BC1"/>
    <w:rsid w:val="00081AAD"/>
    <w:rsid w:val="000918AA"/>
    <w:rsid w:val="000B1010"/>
    <w:rsid w:val="000C029A"/>
    <w:rsid w:val="000C2F61"/>
    <w:rsid w:val="00103CFF"/>
    <w:rsid w:val="00105753"/>
    <w:rsid w:val="00115EBC"/>
    <w:rsid w:val="00122E96"/>
    <w:rsid w:val="00152BBD"/>
    <w:rsid w:val="001809E0"/>
    <w:rsid w:val="00181345"/>
    <w:rsid w:val="001866E9"/>
    <w:rsid w:val="00192646"/>
    <w:rsid w:val="001A25AA"/>
    <w:rsid w:val="001A75B9"/>
    <w:rsid w:val="001D4F76"/>
    <w:rsid w:val="001E253C"/>
    <w:rsid w:val="001E5FD5"/>
    <w:rsid w:val="001E654B"/>
    <w:rsid w:val="001F16A4"/>
    <w:rsid w:val="001F253C"/>
    <w:rsid w:val="00232FA3"/>
    <w:rsid w:val="00245648"/>
    <w:rsid w:val="00252EA2"/>
    <w:rsid w:val="002564F6"/>
    <w:rsid w:val="00264342"/>
    <w:rsid w:val="0027328C"/>
    <w:rsid w:val="00281093"/>
    <w:rsid w:val="00293386"/>
    <w:rsid w:val="002A3C81"/>
    <w:rsid w:val="002A6D82"/>
    <w:rsid w:val="002C43E6"/>
    <w:rsid w:val="002D0021"/>
    <w:rsid w:val="002D3A38"/>
    <w:rsid w:val="002E0267"/>
    <w:rsid w:val="002E271A"/>
    <w:rsid w:val="002E6D7F"/>
    <w:rsid w:val="002F7F97"/>
    <w:rsid w:val="00301022"/>
    <w:rsid w:val="00343F72"/>
    <w:rsid w:val="00343FC5"/>
    <w:rsid w:val="00352916"/>
    <w:rsid w:val="00356263"/>
    <w:rsid w:val="00363079"/>
    <w:rsid w:val="003636AF"/>
    <w:rsid w:val="003865EF"/>
    <w:rsid w:val="00393058"/>
    <w:rsid w:val="00394886"/>
    <w:rsid w:val="003B354E"/>
    <w:rsid w:val="003C07ED"/>
    <w:rsid w:val="003C75CF"/>
    <w:rsid w:val="003F1B42"/>
    <w:rsid w:val="003F1BCE"/>
    <w:rsid w:val="003F394D"/>
    <w:rsid w:val="003F642D"/>
    <w:rsid w:val="003F73C1"/>
    <w:rsid w:val="004104BE"/>
    <w:rsid w:val="00440512"/>
    <w:rsid w:val="00440D09"/>
    <w:rsid w:val="0044336E"/>
    <w:rsid w:val="004471F4"/>
    <w:rsid w:val="0045158F"/>
    <w:rsid w:val="00455277"/>
    <w:rsid w:val="00465040"/>
    <w:rsid w:val="0048039F"/>
    <w:rsid w:val="004810B2"/>
    <w:rsid w:val="00484089"/>
    <w:rsid w:val="00484E9C"/>
    <w:rsid w:val="00485FF4"/>
    <w:rsid w:val="0049571F"/>
    <w:rsid w:val="004A0A19"/>
    <w:rsid w:val="004A1054"/>
    <w:rsid w:val="004B05A9"/>
    <w:rsid w:val="004B3868"/>
    <w:rsid w:val="004B3CDB"/>
    <w:rsid w:val="004B46E9"/>
    <w:rsid w:val="004B61B6"/>
    <w:rsid w:val="004B6BCE"/>
    <w:rsid w:val="004D35AE"/>
    <w:rsid w:val="004E7A8E"/>
    <w:rsid w:val="005027D5"/>
    <w:rsid w:val="00502BD1"/>
    <w:rsid w:val="00502E1F"/>
    <w:rsid w:val="0050611B"/>
    <w:rsid w:val="0050789C"/>
    <w:rsid w:val="005115D0"/>
    <w:rsid w:val="00534509"/>
    <w:rsid w:val="00550884"/>
    <w:rsid w:val="00552D52"/>
    <w:rsid w:val="0056785F"/>
    <w:rsid w:val="005734BA"/>
    <w:rsid w:val="00574506"/>
    <w:rsid w:val="0057799B"/>
    <w:rsid w:val="00582BE5"/>
    <w:rsid w:val="005A1F1E"/>
    <w:rsid w:val="005A7C37"/>
    <w:rsid w:val="005B1373"/>
    <w:rsid w:val="005B3594"/>
    <w:rsid w:val="005C7898"/>
    <w:rsid w:val="005E7011"/>
    <w:rsid w:val="005F34F3"/>
    <w:rsid w:val="00602AF6"/>
    <w:rsid w:val="00613861"/>
    <w:rsid w:val="00626BA6"/>
    <w:rsid w:val="00635A32"/>
    <w:rsid w:val="00635E71"/>
    <w:rsid w:val="00644BA5"/>
    <w:rsid w:val="00660968"/>
    <w:rsid w:val="00666CAD"/>
    <w:rsid w:val="00673CCE"/>
    <w:rsid w:val="0068340D"/>
    <w:rsid w:val="00697C27"/>
    <w:rsid w:val="006B2E02"/>
    <w:rsid w:val="006E4660"/>
    <w:rsid w:val="006F4C27"/>
    <w:rsid w:val="006F6EA2"/>
    <w:rsid w:val="007053DC"/>
    <w:rsid w:val="00706C43"/>
    <w:rsid w:val="0070780B"/>
    <w:rsid w:val="007171D3"/>
    <w:rsid w:val="007253E9"/>
    <w:rsid w:val="007276BD"/>
    <w:rsid w:val="0073290D"/>
    <w:rsid w:val="00751CD5"/>
    <w:rsid w:val="00755611"/>
    <w:rsid w:val="0076006C"/>
    <w:rsid w:val="00762E3C"/>
    <w:rsid w:val="00767323"/>
    <w:rsid w:val="007673E5"/>
    <w:rsid w:val="00772211"/>
    <w:rsid w:val="00790201"/>
    <w:rsid w:val="007963B2"/>
    <w:rsid w:val="007A2C6C"/>
    <w:rsid w:val="007A3EC1"/>
    <w:rsid w:val="007B3FB4"/>
    <w:rsid w:val="007C0D4A"/>
    <w:rsid w:val="007C382A"/>
    <w:rsid w:val="007D4342"/>
    <w:rsid w:val="007F4117"/>
    <w:rsid w:val="007F5898"/>
    <w:rsid w:val="007F58AD"/>
    <w:rsid w:val="007F64EE"/>
    <w:rsid w:val="007F6D7F"/>
    <w:rsid w:val="00810557"/>
    <w:rsid w:val="00815B3A"/>
    <w:rsid w:val="008232B7"/>
    <w:rsid w:val="0082445E"/>
    <w:rsid w:val="00842CB2"/>
    <w:rsid w:val="0085099F"/>
    <w:rsid w:val="008519E5"/>
    <w:rsid w:val="00864D56"/>
    <w:rsid w:val="00871407"/>
    <w:rsid w:val="00883861"/>
    <w:rsid w:val="00885D1D"/>
    <w:rsid w:val="008A12B2"/>
    <w:rsid w:val="008C76D8"/>
    <w:rsid w:val="008E0607"/>
    <w:rsid w:val="008E4B72"/>
    <w:rsid w:val="008F4A7B"/>
    <w:rsid w:val="008F7650"/>
    <w:rsid w:val="00912933"/>
    <w:rsid w:val="009173E4"/>
    <w:rsid w:val="0092007B"/>
    <w:rsid w:val="0093023F"/>
    <w:rsid w:val="0094378B"/>
    <w:rsid w:val="0094583F"/>
    <w:rsid w:val="00950871"/>
    <w:rsid w:val="00952C17"/>
    <w:rsid w:val="0095727A"/>
    <w:rsid w:val="00996E7F"/>
    <w:rsid w:val="009B0527"/>
    <w:rsid w:val="009B61D9"/>
    <w:rsid w:val="009C5680"/>
    <w:rsid w:val="009D57C9"/>
    <w:rsid w:val="009D6061"/>
    <w:rsid w:val="009E57C2"/>
    <w:rsid w:val="009F167A"/>
    <w:rsid w:val="00A16198"/>
    <w:rsid w:val="00A21595"/>
    <w:rsid w:val="00A23E0C"/>
    <w:rsid w:val="00A30625"/>
    <w:rsid w:val="00A3398B"/>
    <w:rsid w:val="00A33F03"/>
    <w:rsid w:val="00A73E82"/>
    <w:rsid w:val="00A75980"/>
    <w:rsid w:val="00A860EF"/>
    <w:rsid w:val="00A93C01"/>
    <w:rsid w:val="00A94E75"/>
    <w:rsid w:val="00AB1A29"/>
    <w:rsid w:val="00AC36B9"/>
    <w:rsid w:val="00AE34A2"/>
    <w:rsid w:val="00AF0E58"/>
    <w:rsid w:val="00AF1602"/>
    <w:rsid w:val="00AF1B4F"/>
    <w:rsid w:val="00B05C28"/>
    <w:rsid w:val="00B123F4"/>
    <w:rsid w:val="00B43B94"/>
    <w:rsid w:val="00B7246D"/>
    <w:rsid w:val="00B7777F"/>
    <w:rsid w:val="00B80125"/>
    <w:rsid w:val="00BA2988"/>
    <w:rsid w:val="00BA2E46"/>
    <w:rsid w:val="00BB493B"/>
    <w:rsid w:val="00BD708C"/>
    <w:rsid w:val="00BF5FEB"/>
    <w:rsid w:val="00BF6F1E"/>
    <w:rsid w:val="00BF7951"/>
    <w:rsid w:val="00C008AF"/>
    <w:rsid w:val="00C031F3"/>
    <w:rsid w:val="00C04262"/>
    <w:rsid w:val="00C13783"/>
    <w:rsid w:val="00C14C06"/>
    <w:rsid w:val="00C21287"/>
    <w:rsid w:val="00C24AC8"/>
    <w:rsid w:val="00C305D6"/>
    <w:rsid w:val="00C30EDF"/>
    <w:rsid w:val="00C324C8"/>
    <w:rsid w:val="00C51F1F"/>
    <w:rsid w:val="00C5562F"/>
    <w:rsid w:val="00C71BB5"/>
    <w:rsid w:val="00C732AF"/>
    <w:rsid w:val="00C7516B"/>
    <w:rsid w:val="00C84184"/>
    <w:rsid w:val="00C9468A"/>
    <w:rsid w:val="00CA0006"/>
    <w:rsid w:val="00CA0966"/>
    <w:rsid w:val="00CE3666"/>
    <w:rsid w:val="00D07679"/>
    <w:rsid w:val="00D1083C"/>
    <w:rsid w:val="00D172A9"/>
    <w:rsid w:val="00D17859"/>
    <w:rsid w:val="00D22495"/>
    <w:rsid w:val="00D27832"/>
    <w:rsid w:val="00D365E3"/>
    <w:rsid w:val="00D4043F"/>
    <w:rsid w:val="00D478F9"/>
    <w:rsid w:val="00D72082"/>
    <w:rsid w:val="00D92BD3"/>
    <w:rsid w:val="00D9764A"/>
    <w:rsid w:val="00DA4E84"/>
    <w:rsid w:val="00DB440D"/>
    <w:rsid w:val="00DD3BC0"/>
    <w:rsid w:val="00DF4989"/>
    <w:rsid w:val="00E00FC6"/>
    <w:rsid w:val="00E1734F"/>
    <w:rsid w:val="00E235A3"/>
    <w:rsid w:val="00E2410E"/>
    <w:rsid w:val="00E4108E"/>
    <w:rsid w:val="00E43B38"/>
    <w:rsid w:val="00E66E71"/>
    <w:rsid w:val="00E7485E"/>
    <w:rsid w:val="00E80B82"/>
    <w:rsid w:val="00E82D3D"/>
    <w:rsid w:val="00E922F7"/>
    <w:rsid w:val="00EA2ACE"/>
    <w:rsid w:val="00EB7F6B"/>
    <w:rsid w:val="00EC60EA"/>
    <w:rsid w:val="00ED15B3"/>
    <w:rsid w:val="00ED1F84"/>
    <w:rsid w:val="00EE2D8B"/>
    <w:rsid w:val="00EF0F52"/>
    <w:rsid w:val="00EF2FFA"/>
    <w:rsid w:val="00F270A6"/>
    <w:rsid w:val="00F33B43"/>
    <w:rsid w:val="00F429D4"/>
    <w:rsid w:val="00F45299"/>
    <w:rsid w:val="00F51075"/>
    <w:rsid w:val="00F55955"/>
    <w:rsid w:val="00F617FA"/>
    <w:rsid w:val="00F61A58"/>
    <w:rsid w:val="00F63CD5"/>
    <w:rsid w:val="00FA7EE5"/>
    <w:rsid w:val="00FB0CA4"/>
    <w:rsid w:val="00FC0765"/>
    <w:rsid w:val="00FC1B97"/>
    <w:rsid w:val="00FD4E3C"/>
    <w:rsid w:val="00FD635E"/>
    <w:rsid w:val="00FD67C2"/>
    <w:rsid w:val="061C09AD"/>
    <w:rsid w:val="07C5585E"/>
    <w:rsid w:val="0840002D"/>
    <w:rsid w:val="0961266F"/>
    <w:rsid w:val="0DAD5415"/>
    <w:rsid w:val="0DF733CB"/>
    <w:rsid w:val="104A5A84"/>
    <w:rsid w:val="10F768BF"/>
    <w:rsid w:val="11740553"/>
    <w:rsid w:val="12402D0A"/>
    <w:rsid w:val="14593607"/>
    <w:rsid w:val="16761E3C"/>
    <w:rsid w:val="176059A3"/>
    <w:rsid w:val="17991390"/>
    <w:rsid w:val="1B920333"/>
    <w:rsid w:val="1DE518A7"/>
    <w:rsid w:val="21BD36B6"/>
    <w:rsid w:val="228A523D"/>
    <w:rsid w:val="246C1D5C"/>
    <w:rsid w:val="25D957E2"/>
    <w:rsid w:val="26EE6032"/>
    <w:rsid w:val="28546167"/>
    <w:rsid w:val="28B343E1"/>
    <w:rsid w:val="297A23E9"/>
    <w:rsid w:val="2A274579"/>
    <w:rsid w:val="2BFB6A4F"/>
    <w:rsid w:val="2CF61762"/>
    <w:rsid w:val="2DA764A7"/>
    <w:rsid w:val="2DE57551"/>
    <w:rsid w:val="2EFD3C3D"/>
    <w:rsid w:val="2F3000AA"/>
    <w:rsid w:val="30C478E4"/>
    <w:rsid w:val="317B2CB7"/>
    <w:rsid w:val="32113A70"/>
    <w:rsid w:val="328125CB"/>
    <w:rsid w:val="36266C69"/>
    <w:rsid w:val="375E4F84"/>
    <w:rsid w:val="376277DA"/>
    <w:rsid w:val="3C0654CC"/>
    <w:rsid w:val="3E185834"/>
    <w:rsid w:val="3F5022D3"/>
    <w:rsid w:val="3F804780"/>
    <w:rsid w:val="3FFA70BF"/>
    <w:rsid w:val="40166DDB"/>
    <w:rsid w:val="40DA6DDF"/>
    <w:rsid w:val="4177105B"/>
    <w:rsid w:val="419258DC"/>
    <w:rsid w:val="44867B56"/>
    <w:rsid w:val="44D43A67"/>
    <w:rsid w:val="44F92D93"/>
    <w:rsid w:val="4519202E"/>
    <w:rsid w:val="4CF93E17"/>
    <w:rsid w:val="4E207CC8"/>
    <w:rsid w:val="4E863A94"/>
    <w:rsid w:val="4F3A172C"/>
    <w:rsid w:val="4FDF3D61"/>
    <w:rsid w:val="53C22B36"/>
    <w:rsid w:val="5430627D"/>
    <w:rsid w:val="566B0381"/>
    <w:rsid w:val="583319F5"/>
    <w:rsid w:val="594A53F3"/>
    <w:rsid w:val="5A432BD0"/>
    <w:rsid w:val="5C6B0AB9"/>
    <w:rsid w:val="5D922606"/>
    <w:rsid w:val="5F350119"/>
    <w:rsid w:val="5F4C2735"/>
    <w:rsid w:val="61343258"/>
    <w:rsid w:val="61F03732"/>
    <w:rsid w:val="62ED7A0F"/>
    <w:rsid w:val="655B5BAD"/>
    <w:rsid w:val="6A4D2448"/>
    <w:rsid w:val="6AC82803"/>
    <w:rsid w:val="6AD9659C"/>
    <w:rsid w:val="6C9A03F8"/>
    <w:rsid w:val="6DAF70D9"/>
    <w:rsid w:val="6F9C7F21"/>
    <w:rsid w:val="70EC1CCF"/>
    <w:rsid w:val="72CF4440"/>
    <w:rsid w:val="734564A1"/>
    <w:rsid w:val="73C95B60"/>
    <w:rsid w:val="763A72C9"/>
    <w:rsid w:val="76434FA9"/>
    <w:rsid w:val="76F666C2"/>
    <w:rsid w:val="78E620DD"/>
    <w:rsid w:val="79522529"/>
    <w:rsid w:val="7D597DF7"/>
    <w:rsid w:val="7D697400"/>
    <w:rsid w:val="7EA37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qFormat/>
    <w:uiPriority w:val="0"/>
    <w:pPr>
      <w:keepNext/>
      <w:numPr>
        <w:ilvl w:val="0"/>
        <w:numId w:val="1"/>
      </w:numPr>
      <w:tabs>
        <w:tab w:val="center" w:pos="4590"/>
        <w:tab w:val="right" w:pos="9144"/>
      </w:tabs>
      <w:spacing w:line="360" w:lineRule="auto"/>
      <w:outlineLvl w:val="0"/>
    </w:pPr>
    <w:rPr>
      <w:rFonts w:ascii="Arial" w:hAnsi="Arial"/>
      <w:sz w:val="21"/>
    </w:rPr>
  </w:style>
  <w:style w:type="paragraph" w:styleId="3">
    <w:name w:val="heading 2"/>
    <w:basedOn w:val="1"/>
    <w:next w:val="1"/>
    <w:qFormat/>
    <w:uiPriority w:val="0"/>
    <w:pPr>
      <w:keepNext/>
      <w:keepLines/>
      <w:numPr>
        <w:ilvl w:val="1"/>
        <w:numId w:val="1"/>
      </w:numPr>
      <w:tabs>
        <w:tab w:val="left" w:pos="432"/>
      </w:tabs>
      <w:spacing w:line="360" w:lineRule="auto"/>
      <w:outlineLvl w:val="1"/>
    </w:pPr>
    <w:rPr>
      <w:rFonts w:ascii="Arial" w:hAnsi="Arial"/>
      <w:bCs/>
      <w:sz w:val="21"/>
      <w:szCs w:val="32"/>
    </w:rPr>
  </w:style>
  <w:style w:type="paragraph" w:styleId="4">
    <w:name w:val="heading 3"/>
    <w:basedOn w:val="1"/>
    <w:next w:val="1"/>
    <w:qFormat/>
    <w:uiPriority w:val="0"/>
    <w:pPr>
      <w:keepNext/>
      <w:keepLines/>
      <w:numPr>
        <w:ilvl w:val="2"/>
        <w:numId w:val="1"/>
      </w:numPr>
      <w:spacing w:line="360" w:lineRule="auto"/>
      <w:ind w:left="0" w:firstLine="0"/>
      <w:outlineLvl w:val="2"/>
    </w:pPr>
    <w:rPr>
      <w:bCs/>
      <w:sz w:val="21"/>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1"/>
      <w:szCs w:val="21"/>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pPr>
      <w:spacing w:before="120" w:after="120"/>
    </w:pPr>
    <w:rPr>
      <w:b/>
    </w:rPr>
  </w:style>
  <w:style w:type="paragraph" w:styleId="12">
    <w:name w:val="Document Map"/>
    <w:basedOn w:val="1"/>
    <w:semiHidden/>
    <w:qFormat/>
    <w:uiPriority w:val="0"/>
    <w:pPr>
      <w:shd w:val="clear" w:color="auto" w:fill="000080"/>
    </w:pPr>
  </w:style>
  <w:style w:type="paragraph" w:styleId="13">
    <w:name w:val="annotation text"/>
    <w:basedOn w:val="1"/>
    <w:semiHidden/>
    <w:qFormat/>
    <w:uiPriority w:val="0"/>
    <w:pPr>
      <w:tabs>
        <w:tab w:val="left" w:pos="-720"/>
      </w:tabs>
      <w:suppressAutoHyphens/>
      <w:ind w:left="1080"/>
    </w:pPr>
    <w:rPr>
      <w:snapToGrid w:val="0"/>
      <w:color w:val="000000"/>
      <w:spacing w:val="-2"/>
      <w:sz w:val="24"/>
      <w:lang w:val="en-GB"/>
    </w:rPr>
  </w:style>
  <w:style w:type="paragraph" w:styleId="14">
    <w:name w:val="Body Text"/>
    <w:basedOn w:val="1"/>
    <w:qFormat/>
    <w:uiPriority w:val="0"/>
    <w:pPr>
      <w:jc w:val="both"/>
    </w:pPr>
  </w:style>
  <w:style w:type="paragraph" w:styleId="15">
    <w:name w:val="toc 3"/>
    <w:basedOn w:val="1"/>
    <w:next w:val="1"/>
    <w:semiHidden/>
    <w:qFormat/>
    <w:uiPriority w:val="0"/>
    <w:pPr>
      <w:tabs>
        <w:tab w:val="left" w:pos="1418"/>
        <w:tab w:val="right" w:leader="dot" w:pos="9629"/>
      </w:tabs>
      <w:suppressAutoHyphens/>
      <w:ind w:left="442"/>
    </w:pPr>
    <w:rPr>
      <w:snapToGrid w:val="0"/>
      <w:color w:val="000000"/>
      <w:spacing w:val="-2"/>
      <w:sz w:val="24"/>
      <w:szCs w:val="24"/>
      <w:lang w:val="en-GB"/>
    </w:rPr>
  </w:style>
  <w:style w:type="paragraph" w:styleId="16">
    <w:name w:val="Balloon Text"/>
    <w:basedOn w:val="1"/>
    <w:link w:val="79"/>
    <w:qFormat/>
    <w:uiPriority w:val="0"/>
    <w:rPr>
      <w:sz w:val="18"/>
      <w:szCs w:val="18"/>
    </w:rPr>
  </w:style>
  <w:style w:type="paragraph" w:styleId="17">
    <w:name w:val="footer"/>
    <w:basedOn w:val="1"/>
    <w:qFormat/>
    <w:uiPriority w:val="0"/>
    <w:pPr>
      <w:tabs>
        <w:tab w:val="center" w:pos="4320"/>
        <w:tab w:val="right" w:pos="8640"/>
      </w:tabs>
    </w:pPr>
  </w:style>
  <w:style w:type="paragraph" w:styleId="18">
    <w:name w:val="header"/>
    <w:basedOn w:val="1"/>
    <w:link w:val="78"/>
    <w:qFormat/>
    <w:uiPriority w:val="99"/>
    <w:pPr>
      <w:tabs>
        <w:tab w:val="center" w:pos="4320"/>
        <w:tab w:val="right" w:pos="8640"/>
      </w:tabs>
    </w:pPr>
  </w:style>
  <w:style w:type="paragraph" w:styleId="19">
    <w:name w:val="toc 1"/>
    <w:basedOn w:val="1"/>
    <w:next w:val="1"/>
    <w:qFormat/>
    <w:uiPriority w:val="39"/>
    <w:pPr>
      <w:tabs>
        <w:tab w:val="left" w:pos="315"/>
        <w:tab w:val="right" w:leader="dot" w:pos="9623"/>
      </w:tabs>
      <w:spacing w:line="360" w:lineRule="auto"/>
    </w:pPr>
  </w:style>
  <w:style w:type="paragraph" w:styleId="20">
    <w:name w:val="table of figures"/>
    <w:basedOn w:val="1"/>
    <w:next w:val="1"/>
    <w:semiHidden/>
    <w:qFormat/>
    <w:uiPriority w:val="0"/>
    <w:pPr>
      <w:suppressAutoHyphens/>
      <w:ind w:left="440" w:hanging="440"/>
    </w:pPr>
    <w:rPr>
      <w:snapToGrid w:val="0"/>
      <w:color w:val="000000"/>
      <w:spacing w:val="-2"/>
      <w:sz w:val="24"/>
      <w:lang w:val="en-GB"/>
    </w:rPr>
  </w:style>
  <w:style w:type="paragraph" w:styleId="21">
    <w:name w:val="toc 2"/>
    <w:basedOn w:val="1"/>
    <w:next w:val="1"/>
    <w:qFormat/>
    <w:uiPriority w:val="39"/>
    <w:pPr>
      <w:suppressAutoHyphens/>
      <w:spacing w:before="100" w:beforeAutospacing="1" w:after="100" w:afterAutospacing="1" w:line="360" w:lineRule="auto"/>
      <w:ind w:left="1162" w:hanging="720"/>
    </w:pPr>
    <w:rPr>
      <w:caps/>
      <w:snapToGrid w:val="0"/>
      <w:color w:val="000000"/>
      <w:spacing w:val="-2"/>
      <w:sz w:val="24"/>
      <w:szCs w:val="24"/>
      <w:lang w:val="en-GB"/>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qFormat/>
    <w:uiPriority w:val="0"/>
  </w:style>
  <w:style w:type="character" w:styleId="26">
    <w:name w:val="FollowedHyperlink"/>
    <w:basedOn w:val="24"/>
    <w:qFormat/>
    <w:uiPriority w:val="0"/>
    <w:rPr>
      <w:color w:val="800080"/>
      <w:u w:val="single"/>
    </w:rPr>
  </w:style>
  <w:style w:type="character" w:styleId="27">
    <w:name w:val="Hyperlink"/>
    <w:basedOn w:val="24"/>
    <w:qFormat/>
    <w:uiPriority w:val="99"/>
    <w:rPr>
      <w:color w:val="0000FF"/>
      <w:u w:val="single"/>
    </w:rPr>
  </w:style>
  <w:style w:type="paragraph" w:customStyle="1" w:styleId="28">
    <w:name w:val="HEADING"/>
    <w:basedOn w:val="1"/>
    <w:qFormat/>
    <w:uiPriority w:val="0"/>
    <w:pPr>
      <w:spacing w:before="120" w:after="120"/>
      <w:ind w:left="1080" w:hanging="1080"/>
      <w:jc w:val="both"/>
    </w:pPr>
    <w:rPr>
      <w:rFonts w:ascii="Arial" w:hAnsi="Arial"/>
      <w:b/>
      <w:sz w:val="22"/>
    </w:rPr>
  </w:style>
  <w:style w:type="paragraph" w:customStyle="1" w:styleId="29">
    <w:name w:val="INDENT"/>
    <w:basedOn w:val="1"/>
    <w:qFormat/>
    <w:uiPriority w:val="0"/>
    <w:pPr>
      <w:spacing w:before="120" w:after="120"/>
      <w:ind w:left="1080"/>
      <w:jc w:val="both"/>
    </w:pPr>
    <w:rPr>
      <w:rFonts w:ascii="Arial" w:hAnsi="Arial"/>
      <w:sz w:val="22"/>
    </w:rPr>
  </w:style>
  <w:style w:type="paragraph" w:customStyle="1" w:styleId="30">
    <w:name w:val="bullets"/>
    <w:basedOn w:val="29"/>
    <w:qFormat/>
    <w:uiPriority w:val="0"/>
    <w:pPr>
      <w:numPr>
        <w:ilvl w:val="0"/>
        <w:numId w:val="2"/>
      </w:numPr>
      <w:tabs>
        <w:tab w:val="left" w:pos="1418"/>
        <w:tab w:val="clear" w:pos="700"/>
      </w:tabs>
      <w:ind w:left="1730" w:hanging="312"/>
    </w:pPr>
    <w:rPr>
      <w:snapToGrid w:val="0"/>
    </w:rPr>
  </w:style>
  <w:style w:type="paragraph" w:customStyle="1" w:styleId="31">
    <w:name w:val="Table of cont"/>
    <w:basedOn w:val="28"/>
    <w:qFormat/>
    <w:uiPriority w:val="0"/>
    <w:pPr>
      <w:tabs>
        <w:tab w:val="left" w:pos="720"/>
      </w:tabs>
      <w:ind w:left="0" w:firstLine="0"/>
    </w:pPr>
    <w:rPr>
      <w:b w:val="0"/>
    </w:rPr>
  </w:style>
  <w:style w:type="character" w:customStyle="1" w:styleId="32">
    <w:name w:val="Document 8"/>
    <w:basedOn w:val="24"/>
    <w:qFormat/>
    <w:uiPriority w:val="0"/>
  </w:style>
  <w:style w:type="character" w:customStyle="1" w:styleId="33">
    <w:name w:val="Document 4"/>
    <w:basedOn w:val="24"/>
    <w:qFormat/>
    <w:uiPriority w:val="0"/>
    <w:rPr>
      <w:b/>
      <w:i/>
      <w:sz w:val="22"/>
    </w:rPr>
  </w:style>
  <w:style w:type="character" w:customStyle="1" w:styleId="34">
    <w:name w:val="Document 6"/>
    <w:basedOn w:val="24"/>
    <w:qFormat/>
    <w:uiPriority w:val="0"/>
  </w:style>
  <w:style w:type="character" w:customStyle="1" w:styleId="35">
    <w:name w:val="Document 5"/>
    <w:basedOn w:val="24"/>
    <w:qFormat/>
    <w:uiPriority w:val="0"/>
  </w:style>
  <w:style w:type="character" w:customStyle="1" w:styleId="36">
    <w:name w:val="Document 2"/>
    <w:basedOn w:val="24"/>
    <w:qFormat/>
    <w:uiPriority w:val="0"/>
    <w:rPr>
      <w:rFonts w:ascii="Helvetica" w:hAnsi="Helvetica"/>
      <w:sz w:val="22"/>
      <w:lang w:val="en-US"/>
    </w:rPr>
  </w:style>
  <w:style w:type="character" w:customStyle="1" w:styleId="37">
    <w:name w:val="Document 7"/>
    <w:basedOn w:val="24"/>
    <w:qFormat/>
    <w:uiPriority w:val="0"/>
  </w:style>
  <w:style w:type="character" w:customStyle="1" w:styleId="38">
    <w:name w:val="Bibliogrphy"/>
    <w:basedOn w:val="24"/>
    <w:qFormat/>
    <w:uiPriority w:val="0"/>
  </w:style>
  <w:style w:type="character" w:customStyle="1" w:styleId="39">
    <w:name w:val="Right Par 1"/>
    <w:basedOn w:val="24"/>
    <w:qFormat/>
    <w:uiPriority w:val="0"/>
  </w:style>
  <w:style w:type="character" w:customStyle="1" w:styleId="40">
    <w:name w:val="Right Par 2"/>
    <w:basedOn w:val="24"/>
    <w:qFormat/>
    <w:uiPriority w:val="0"/>
  </w:style>
  <w:style w:type="character" w:customStyle="1" w:styleId="41">
    <w:name w:val="Document 3"/>
    <w:basedOn w:val="24"/>
    <w:qFormat/>
    <w:uiPriority w:val="0"/>
    <w:rPr>
      <w:rFonts w:ascii="Helvetica" w:hAnsi="Helvetica"/>
      <w:sz w:val="22"/>
      <w:lang w:val="en-US"/>
    </w:rPr>
  </w:style>
  <w:style w:type="character" w:customStyle="1" w:styleId="42">
    <w:name w:val="Right Par 3"/>
    <w:basedOn w:val="24"/>
    <w:qFormat/>
    <w:uiPriority w:val="0"/>
  </w:style>
  <w:style w:type="character" w:customStyle="1" w:styleId="43">
    <w:name w:val="Right Par 4"/>
    <w:basedOn w:val="24"/>
    <w:qFormat/>
    <w:uiPriority w:val="0"/>
  </w:style>
  <w:style w:type="character" w:customStyle="1" w:styleId="44">
    <w:name w:val="Right Par 5"/>
    <w:basedOn w:val="24"/>
    <w:qFormat/>
    <w:uiPriority w:val="0"/>
  </w:style>
  <w:style w:type="character" w:customStyle="1" w:styleId="45">
    <w:name w:val="Right Par 6"/>
    <w:basedOn w:val="24"/>
    <w:qFormat/>
    <w:uiPriority w:val="0"/>
  </w:style>
  <w:style w:type="character" w:customStyle="1" w:styleId="46">
    <w:name w:val="Right Par 7"/>
    <w:basedOn w:val="24"/>
    <w:qFormat/>
    <w:uiPriority w:val="0"/>
  </w:style>
  <w:style w:type="character" w:customStyle="1" w:styleId="47">
    <w:name w:val="Right Par 8"/>
    <w:basedOn w:val="24"/>
    <w:qFormat/>
    <w:uiPriority w:val="0"/>
  </w:style>
  <w:style w:type="paragraph" w:customStyle="1" w:styleId="48">
    <w:name w:val="Document 1"/>
    <w:qFormat/>
    <w:uiPriority w:val="0"/>
    <w:pPr>
      <w:keepNext/>
      <w:keepLines/>
      <w:widowControl w:val="0"/>
      <w:tabs>
        <w:tab w:val="left" w:pos="-720"/>
      </w:tabs>
      <w:suppressAutoHyphens/>
    </w:pPr>
    <w:rPr>
      <w:rFonts w:ascii="Helvetica" w:hAnsi="Helvetica" w:eastAsia="宋体" w:cs="Times New Roman"/>
      <w:snapToGrid w:val="0"/>
      <w:sz w:val="22"/>
      <w:lang w:val="en-US" w:eastAsia="en-US" w:bidi="ar-SA"/>
    </w:rPr>
  </w:style>
  <w:style w:type="character" w:customStyle="1" w:styleId="49">
    <w:name w:val="Doc Init"/>
    <w:basedOn w:val="24"/>
    <w:qFormat/>
    <w:uiPriority w:val="0"/>
  </w:style>
  <w:style w:type="character" w:customStyle="1" w:styleId="50">
    <w:name w:val="Tech Init"/>
    <w:basedOn w:val="24"/>
    <w:qFormat/>
    <w:uiPriority w:val="0"/>
    <w:rPr>
      <w:rFonts w:ascii="Helvetica" w:hAnsi="Helvetica"/>
      <w:sz w:val="22"/>
      <w:lang w:val="en-US"/>
    </w:rPr>
  </w:style>
  <w:style w:type="character" w:customStyle="1" w:styleId="51">
    <w:name w:val="Technical 5"/>
    <w:basedOn w:val="24"/>
    <w:qFormat/>
    <w:uiPriority w:val="0"/>
  </w:style>
  <w:style w:type="character" w:customStyle="1" w:styleId="52">
    <w:name w:val="Technical 6"/>
    <w:basedOn w:val="24"/>
    <w:qFormat/>
    <w:uiPriority w:val="0"/>
  </w:style>
  <w:style w:type="character" w:customStyle="1" w:styleId="53">
    <w:name w:val="Technical 2"/>
    <w:basedOn w:val="24"/>
    <w:qFormat/>
    <w:uiPriority w:val="0"/>
    <w:rPr>
      <w:rFonts w:ascii="Helvetica" w:hAnsi="Helvetica"/>
      <w:sz w:val="22"/>
      <w:lang w:val="en-US"/>
    </w:rPr>
  </w:style>
  <w:style w:type="character" w:customStyle="1" w:styleId="54">
    <w:name w:val="Technical 3"/>
    <w:basedOn w:val="24"/>
    <w:qFormat/>
    <w:uiPriority w:val="0"/>
    <w:rPr>
      <w:rFonts w:ascii="Helvetica" w:hAnsi="Helvetica"/>
      <w:sz w:val="22"/>
      <w:lang w:val="en-US"/>
    </w:rPr>
  </w:style>
  <w:style w:type="character" w:customStyle="1" w:styleId="55">
    <w:name w:val="Technical 4"/>
    <w:basedOn w:val="24"/>
    <w:qFormat/>
    <w:uiPriority w:val="0"/>
  </w:style>
  <w:style w:type="character" w:customStyle="1" w:styleId="56">
    <w:name w:val="Technical 1"/>
    <w:basedOn w:val="24"/>
    <w:qFormat/>
    <w:uiPriority w:val="0"/>
    <w:rPr>
      <w:rFonts w:ascii="Helvetica" w:hAnsi="Helvetica"/>
      <w:sz w:val="22"/>
      <w:lang w:val="en-US"/>
    </w:rPr>
  </w:style>
  <w:style w:type="character" w:customStyle="1" w:styleId="57">
    <w:name w:val="Technical 7"/>
    <w:basedOn w:val="24"/>
    <w:qFormat/>
    <w:uiPriority w:val="0"/>
  </w:style>
  <w:style w:type="character" w:customStyle="1" w:styleId="58">
    <w:name w:val="Technical 8"/>
    <w:basedOn w:val="24"/>
    <w:qFormat/>
    <w:uiPriority w:val="0"/>
  </w:style>
  <w:style w:type="character" w:customStyle="1" w:styleId="59">
    <w:name w:val="List 1"/>
    <w:basedOn w:val="24"/>
    <w:qFormat/>
    <w:uiPriority w:val="0"/>
  </w:style>
  <w:style w:type="character" w:customStyle="1" w:styleId="60">
    <w:name w:val="1"/>
    <w:basedOn w:val="24"/>
    <w:qFormat/>
    <w:uiPriority w:val="0"/>
    <w:rPr>
      <w:rFonts w:ascii="Helvetica" w:hAnsi="Helvetica"/>
      <w:sz w:val="22"/>
      <w:lang w:val="en-US"/>
    </w:rPr>
  </w:style>
  <w:style w:type="character" w:customStyle="1" w:styleId="61">
    <w:name w:val="LIST OF FIGU"/>
    <w:basedOn w:val="24"/>
    <w:qFormat/>
    <w:uiPriority w:val="0"/>
  </w:style>
  <w:style w:type="character" w:customStyle="1" w:styleId="62">
    <w:name w:val="P&amp;ID'S USED"/>
    <w:basedOn w:val="24"/>
    <w:qFormat/>
    <w:uiPriority w:val="0"/>
  </w:style>
  <w:style w:type="character" w:customStyle="1" w:styleId="63">
    <w:name w:val="Heading"/>
    <w:basedOn w:val="24"/>
    <w:qFormat/>
    <w:uiPriority w:val="0"/>
  </w:style>
  <w:style w:type="character" w:customStyle="1" w:styleId="64">
    <w:name w:val="Right Par"/>
    <w:basedOn w:val="24"/>
    <w:qFormat/>
    <w:uiPriority w:val="0"/>
  </w:style>
  <w:style w:type="character" w:customStyle="1" w:styleId="65">
    <w:name w:val="Subheading"/>
    <w:basedOn w:val="24"/>
    <w:qFormat/>
    <w:uiPriority w:val="0"/>
  </w:style>
  <w:style w:type="paragraph" w:customStyle="1" w:styleId="66">
    <w:name w:val="MAN FMT"/>
    <w:qFormat/>
    <w:uiPriority w:val="0"/>
    <w:pPr>
      <w:keepNext/>
      <w:keepLines/>
      <w:widowControl w:val="0"/>
      <w:tabs>
        <w:tab w:val="left" w:pos="-1917"/>
        <w:tab w:val="left" w:pos="-1197"/>
        <w:tab w:val="left" w:pos="-477"/>
        <w:tab w:val="left" w:pos="0"/>
        <w:tab w:val="left" w:pos="451"/>
        <w:tab w:val="left" w:pos="903"/>
        <w:tab w:val="left" w:pos="1354"/>
        <w:tab w:val="left" w:pos="1805"/>
        <w:tab w:val="left" w:pos="2256"/>
        <w:tab w:val="left" w:pos="2707"/>
        <w:tab w:val="left" w:pos="3159"/>
        <w:tab w:val="left" w:pos="3610"/>
        <w:tab w:val="left" w:pos="4061"/>
        <w:tab w:val="left" w:pos="4512"/>
        <w:tab w:val="left" w:pos="4963"/>
        <w:tab w:val="left" w:pos="5415"/>
        <w:tab w:val="left" w:pos="5866"/>
        <w:tab w:val="left" w:pos="6317"/>
        <w:tab w:val="left" w:pos="6768"/>
        <w:tab w:val="left" w:pos="7219"/>
        <w:tab w:val="left" w:pos="7671"/>
        <w:tab w:val="left" w:pos="8122"/>
        <w:tab w:val="left" w:pos="8573"/>
      </w:tabs>
      <w:suppressAutoHyphens/>
    </w:pPr>
    <w:rPr>
      <w:rFonts w:ascii="Helvetica" w:hAnsi="Helvetica" w:eastAsia="宋体" w:cs="Times New Roman"/>
      <w:snapToGrid w:val="0"/>
      <w:sz w:val="17"/>
      <w:lang w:val="en-US" w:eastAsia="en-US" w:bidi="ar-SA"/>
    </w:rPr>
  </w:style>
  <w:style w:type="character" w:customStyle="1" w:styleId="67">
    <w:name w:val="CONT UND"/>
    <w:basedOn w:val="24"/>
    <w:qFormat/>
    <w:uiPriority w:val="0"/>
    <w:rPr>
      <w:sz w:val="22"/>
      <w:u w:val="single"/>
    </w:rPr>
  </w:style>
  <w:style w:type="character" w:customStyle="1" w:styleId="68">
    <w:name w:val="BLD/DBL-UND"/>
    <w:basedOn w:val="24"/>
    <w:qFormat/>
    <w:uiPriority w:val="0"/>
    <w:rPr>
      <w:sz w:val="22"/>
      <w:u w:val="double"/>
    </w:rPr>
  </w:style>
  <w:style w:type="paragraph" w:customStyle="1" w:styleId="69">
    <w:name w:val="TITLE PG"/>
    <w:qFormat/>
    <w:uiPriority w:val="0"/>
    <w:pPr>
      <w:widowControl w:val="0"/>
      <w:tabs>
        <w:tab w:val="left" w:pos="-720"/>
      </w:tabs>
      <w:suppressAutoHyphens/>
    </w:pPr>
    <w:rPr>
      <w:rFonts w:ascii="Helvetica" w:hAnsi="Helvetica" w:eastAsia="宋体" w:cs="Times New Roman"/>
      <w:snapToGrid w:val="0"/>
      <w:sz w:val="18"/>
      <w:lang w:val="en-US" w:eastAsia="en-US" w:bidi="ar-SA"/>
    </w:rPr>
  </w:style>
  <w:style w:type="character" w:customStyle="1" w:styleId="70">
    <w:name w:val="BLD-ENLG"/>
    <w:basedOn w:val="24"/>
    <w:qFormat/>
    <w:uiPriority w:val="0"/>
    <w:rPr>
      <w:rFonts w:ascii="Helvetica" w:hAnsi="Helvetica"/>
      <w:b/>
      <w:sz w:val="26"/>
      <w:lang w:val="en-US"/>
    </w:rPr>
  </w:style>
  <w:style w:type="paragraph" w:customStyle="1" w:styleId="71">
    <w:name w:val="BLD/UND/ENL"/>
    <w:qFormat/>
    <w:uiPriority w:val="0"/>
    <w:pPr>
      <w:keepNext/>
      <w:keepLines/>
      <w:widowControl w:val="0"/>
      <w:tabs>
        <w:tab w:val="left" w:pos="-720"/>
      </w:tabs>
      <w:suppressAutoHyphens/>
    </w:pPr>
    <w:rPr>
      <w:rFonts w:ascii="Helvetica" w:hAnsi="Helvetica" w:eastAsia="宋体" w:cs="Times New Roman"/>
      <w:b/>
      <w:snapToGrid w:val="0"/>
      <w:sz w:val="26"/>
      <w:u w:val="double"/>
      <w:lang w:val="en-US" w:eastAsia="en-US" w:bidi="ar-SA"/>
    </w:rPr>
  </w:style>
  <w:style w:type="paragraph" w:customStyle="1" w:styleId="72">
    <w:name w:val="SPC TAB"/>
    <w:qFormat/>
    <w:uiPriority w:val="0"/>
    <w:pPr>
      <w:widowControl w:val="0"/>
      <w:tabs>
        <w:tab w:val="left" w:pos="-1917"/>
        <w:tab w:val="left" w:pos="-1197"/>
        <w:tab w:val="left" w:pos="-765"/>
        <w:tab w:val="left" w:pos="0"/>
        <w:tab w:val="left" w:pos="1128"/>
        <w:tab w:val="left" w:pos="1692"/>
        <w:tab w:val="left" w:pos="2256"/>
        <w:tab w:val="left" w:pos="2820"/>
        <w:tab w:val="left" w:pos="3384"/>
        <w:tab w:val="left" w:pos="3948"/>
        <w:tab w:val="left" w:pos="4512"/>
        <w:tab w:val="left" w:pos="5076"/>
        <w:tab w:val="left" w:pos="5640"/>
        <w:tab w:val="left" w:pos="6768"/>
        <w:tab w:val="left" w:pos="7896"/>
      </w:tabs>
      <w:suppressAutoHyphens/>
    </w:pPr>
    <w:rPr>
      <w:rFonts w:ascii="Helvetica" w:hAnsi="Helvetica" w:eastAsia="宋体" w:cs="Times New Roman"/>
      <w:snapToGrid w:val="0"/>
      <w:sz w:val="22"/>
      <w:lang w:val="en-US" w:eastAsia="en-US" w:bidi="ar-SA"/>
    </w:rPr>
  </w:style>
  <w:style w:type="character" w:customStyle="1" w:styleId="73">
    <w:name w:val="_Equation Caption"/>
    <w:qFormat/>
    <w:uiPriority w:val="0"/>
  </w:style>
  <w:style w:type="paragraph" w:customStyle="1" w:styleId="74">
    <w:name w:val="Mittapisteluettelo"/>
    <w:basedOn w:val="1"/>
    <w:qFormat/>
    <w:uiPriority w:val="0"/>
    <w:pPr>
      <w:tabs>
        <w:tab w:val="left" w:pos="-720"/>
      </w:tabs>
      <w:suppressAutoHyphens/>
      <w:ind w:left="142"/>
    </w:pPr>
    <w:rPr>
      <w:snapToGrid w:val="0"/>
      <w:color w:val="008000"/>
      <w:spacing w:val="-2"/>
    </w:rPr>
  </w:style>
  <w:style w:type="paragraph" w:customStyle="1" w:styleId="75">
    <w:name w:val="Char Char Char Char Char Char1 Char"/>
    <w:basedOn w:val="1"/>
    <w:qFormat/>
    <w:uiPriority w:val="0"/>
    <w:pPr>
      <w:widowControl w:val="0"/>
      <w:numPr>
        <w:ilvl w:val="0"/>
        <w:numId w:val="3"/>
      </w:numPr>
      <w:jc w:val="both"/>
    </w:pPr>
    <w:rPr>
      <w:b/>
      <w:kern w:val="2"/>
      <w:sz w:val="24"/>
      <w:szCs w:val="24"/>
      <w:lang w:eastAsia="zh-CN"/>
    </w:rPr>
  </w:style>
  <w:style w:type="paragraph" w:customStyle="1" w:styleId="76">
    <w:name w:val="正文文本 21"/>
    <w:basedOn w:val="1"/>
    <w:link w:val="77"/>
    <w:qFormat/>
    <w:uiPriority w:val="0"/>
    <w:pPr>
      <w:keepLines/>
      <w:tabs>
        <w:tab w:val="left" w:pos="-720"/>
      </w:tabs>
      <w:suppressAutoHyphens/>
      <w:overflowPunct w:val="0"/>
      <w:autoSpaceDE w:val="0"/>
      <w:autoSpaceDN w:val="0"/>
      <w:adjustRightInd w:val="0"/>
      <w:spacing w:after="20"/>
      <w:ind w:left="630"/>
      <w:textAlignment w:val="baseline"/>
    </w:pPr>
    <w:rPr>
      <w:rFonts w:ascii="宋体" w:hAnsi="ZapfHumnst BT"/>
      <w:spacing w:val="-2"/>
      <w:kern w:val="22"/>
      <w:sz w:val="22"/>
      <w:lang w:val="en-AU" w:eastAsia="zh-CN"/>
    </w:rPr>
  </w:style>
  <w:style w:type="character" w:customStyle="1" w:styleId="77">
    <w:name w:val="Body Text 2 Char"/>
    <w:basedOn w:val="24"/>
    <w:link w:val="76"/>
    <w:qFormat/>
    <w:uiPriority w:val="0"/>
    <w:rPr>
      <w:rFonts w:ascii="宋体" w:hAnsi="ZapfHumnst BT"/>
      <w:spacing w:val="-2"/>
      <w:kern w:val="22"/>
      <w:sz w:val="22"/>
      <w:lang w:val="en-AU"/>
    </w:rPr>
  </w:style>
  <w:style w:type="character" w:customStyle="1" w:styleId="78">
    <w:name w:val="页眉 字符"/>
    <w:basedOn w:val="24"/>
    <w:link w:val="18"/>
    <w:qFormat/>
    <w:uiPriority w:val="99"/>
    <w:rPr>
      <w:lang w:eastAsia="en-US"/>
    </w:rPr>
  </w:style>
  <w:style w:type="character" w:customStyle="1" w:styleId="79">
    <w:name w:val="批注框文本 字符"/>
    <w:basedOn w:val="24"/>
    <w:link w:val="16"/>
    <w:qFormat/>
    <w:uiPriority w:val="0"/>
    <w:rPr>
      <w:sz w:val="18"/>
      <w:szCs w:val="18"/>
      <w:lang w:eastAsia="en-US"/>
    </w:rPr>
  </w:style>
  <w:style w:type="paragraph" w:customStyle="1" w:styleId="80">
    <w:name w:val="列出段落1"/>
    <w:basedOn w:val="1"/>
    <w:unhideWhenUsed/>
    <w:qFormat/>
    <w:uiPriority w:val="99"/>
    <w:pPr>
      <w:ind w:firstLine="420" w:firstLineChars="200"/>
    </w:pPr>
  </w:style>
  <w:style w:type="paragraph" w:styleId="81">
    <w:name w:val="No Spacing"/>
    <w:autoRedefine/>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2589</Words>
  <Characters>2708</Characters>
  <Lines>27</Lines>
  <Paragraphs>7</Paragraphs>
  <TotalTime>2</TotalTime>
  <ScaleCrop>false</ScaleCrop>
  <LinksUpToDate>false</LinksUpToDate>
  <CharactersWithSpaces>2763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2022-02-15T05:25:00Z</dcterms:created>
  <dc:creator>FWEI</dc:creator>
  <cp:lastModifiedBy>卞庆朝</cp:lastModifiedBy>
  <cp:lastPrinted>2001-01-15T01:43:00Z</cp:lastPrinted>
  <dcterms:modified xsi:type="dcterms:W3CDTF">2025-07-29T08:04:36Z</dcterms:modified>
  <dc:title>7</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AB773DD97E2B45DC9AD234AF9AAEF07D</vt:lpwstr>
  </property>
  <property fmtid="{D5CDD505-2E9C-101B-9397-08002B2CF9AE}" pid="4" name="KSOTemplateDocerSaveRecord">
    <vt:lpwstr>eyJoZGlkIjoiYjI5NWZjNDE4MWE0YmE4MWQ2MTgyN2VjZWY1OGUxNmYiLCJ1c2VySWQiOiI0OTM4NjUyMjAifQ==</vt:lpwstr>
  </property>
</Properties>
</file>