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强势金叉监控报告_2026-10-16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数据对应的美股交易日：2026-10-16</w:t>
      </w:r>
    </w:p>
    <w:p>
      <w:pPr>
        <w:pStyle w:val="ListBullet"/>
      </w:pPr>
      <w:r>
        <w:t>报告生成时间（美东）：2026-10-18 21:22:16 EDT</w:t>
      </w:r>
    </w:p>
    <w:p>
      <w:pPr>
        <w:pStyle w:val="ListBullet"/>
      </w:pPr>
      <w:r>
        <w:t>扫描股票总数：54</w:t>
      </w:r>
    </w:p>
    <w:p>
      <w:pPr>
        <w:pStyle w:val="ListBullet"/>
      </w:pPr>
      <w:r>
        <w:t>数据获取成功数量：54</w:t>
      </w:r>
    </w:p>
    <w:p>
      <w:pPr>
        <w:pStyle w:val="ListBullet"/>
      </w:pPr>
      <w:r>
        <w:t>评分达到60分及以上的触发股票数量：1</w:t>
      </w:r>
    </w:p>
    <w:p>
      <w:pPr>
        <w:pStyle w:val="ListBullet"/>
      </w:pPr>
      <w:r>
        <w:t>是否执行新闻搜索：是</w:t>
      </w:r>
    </w:p>
    <w:p>
      <w:pPr>
        <w:pStyle w:val="Heading2"/>
      </w:pPr>
      <w:r>
        <w:t>二、触发股票汇总表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最新价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总评分</w:t>
            </w:r>
          </w:p>
        </w:tc>
        <w:tc>
          <w:tcPr>
            <w:tcW w:type="dxa" w:w="1234"/>
          </w:tcPr>
          <w:p>
            <w:r>
              <w:t>信号等级</w:t>
            </w:r>
          </w:p>
        </w:tc>
        <w:tc>
          <w:tcPr>
            <w:tcW w:type="dxa" w:w="1234"/>
          </w:tcPr>
          <w:p>
            <w:r>
              <w:t>成交量倍数</w:t>
            </w:r>
          </w:p>
        </w:tc>
        <w:tc>
          <w:tcPr>
            <w:tcW w:type="dxa" w:w="1234"/>
          </w:tcPr>
          <w:p>
            <w:r>
              <w:t>主要原因</w:t>
            </w:r>
          </w:p>
        </w:tc>
      </w:tr>
      <w:tr>
        <w:tc>
          <w:tcPr>
            <w:tcW w:type="dxa" w:w="1234"/>
          </w:tcPr>
          <w:p>
            <w:r>
              <w:t>IBM</w:t>
            </w:r>
          </w:p>
        </w:tc>
        <w:tc>
          <w:tcPr>
            <w:tcW w:type="dxa" w:w="1234"/>
          </w:tcPr>
          <w:p>
            <w:r>
              <w:t>$232.14</w:t>
            </w:r>
          </w:p>
        </w:tc>
        <w:tc>
          <w:tcPr>
            <w:tcW w:type="dxa" w:w="1234"/>
          </w:tcPr>
          <w:p>
            <w:r>
              <w:t>-0.85%</w:t>
            </w:r>
          </w:p>
        </w:tc>
        <w:tc>
          <w:tcPr>
            <w:tcW w:type="dxa" w:w="1234"/>
          </w:tcPr>
          <w:p>
            <w:r>
              <w:t>61.0</w:t>
            </w:r>
          </w:p>
        </w:tc>
        <w:tc>
          <w:tcPr>
            <w:tcW w:type="dxa" w:w="1234"/>
          </w:tcPr>
          <w:p>
            <w:r>
              <w:t>普通有效信号</w:t>
            </w:r>
          </w:p>
        </w:tc>
        <w:tc>
          <w:tcPr>
            <w:tcW w:type="dxa" w:w="1234"/>
          </w:tcPr>
          <w:p>
            <w:r>
              <w:t>1.30</w:t>
            </w:r>
          </w:p>
        </w:tc>
        <w:tc>
          <w:tcPr>
            <w:tcW w:type="dxa" w:w="1234"/>
          </w:tcPr>
          <w:p>
            <w:r>
              <w:t>新闻利好但持续性存疑、财报或业绩预期改善、技术性突破</w:t>
            </w:r>
          </w:p>
        </w:tc>
      </w:tr>
    </w:tbl>
    <w:p>
      <w:pPr>
        <w:pStyle w:val="Heading2"/>
      </w:pPr>
      <w:r>
        <w:t>三、触发股票简要分析</w:t>
      </w:r>
    </w:p>
    <w:p>
      <w:pPr>
        <w:pStyle w:val="Heading3"/>
      </w:pPr>
      <w:r>
        <w:t>IBM｜综合评分：61.0分｜普通有效信号</w:t>
      </w:r>
    </w:p>
    <w:p>
      <w:r>
        <w:t>最新收盘价：$232.14；当日涨跌幅：-0.85%；成交量倍数：1.30倍。技术面：RSI状态为RSI多头排列，RSI12为55.2；股价站上MA20和MA50。新闻原因：检索到相关新闻，主要关联为新闻利好但持续性存疑、财报或业绩预期改善、技术性突破。原因分类：新闻利好但持续性存疑、财报或业绩预期改善、技术性突破。判断置信度：中。风险提示：收盘位置靠近当日低位，存在冲高回落风险。；仅少数指标确认，可能是假突破。</w:t>
      </w:r>
    </w:p>
    <w:p>
      <w:r>
        <w:t>相关新闻：</w:t>
      </w:r>
    </w:p>
    <w:p>
      <w:pPr>
        <w:pStyle w:val="ListBullet"/>
      </w:pPr>
      <w:r>
        <w:t>IBM (IBM) Stock May Be 15% Undervalued As Quantum Progress Draws Focus｜Sat, 17 Oct 2026 20:11:43 +0000｜Yahoo Finance｜新闻与公司股价或行业动态相关，但是否直接解释本次技术信号仍需进一步确认。｜https://finance.yahoo.com/markets/stocks/articles/ibm-ibm-stock-may-15-201143656.html?.tsrc=rss</w:t>
      </w:r>
    </w:p>
    <w:p>
      <w:pPr>
        <w:pStyle w:val="ListBullet"/>
      </w:pPr>
      <w:r>
        <w:t>IBM spent $11 billion on growth as its own software stalls｜Sat, 17 Oct 2026 16:33:00 +0000｜Yahoo Finance｜新闻与公司股价或行业动态相关，但是否直接解释本次技术信号仍需进一步确认。｜https://www.thestreet.com/investing/ibm-q3-earnings-bofa-analyst-rating?.tsrc=rss</w:t>
      </w:r>
    </w:p>
    <w:p>
      <w:pPr>
        <w:pStyle w:val="ListBullet"/>
      </w:pPr>
      <w:r>
        <w:t>Can Slightly Higher Consulting Revenues Aid IBM's Q3 Earnings?｜Fri, 16 Oct 2026 13:14:00 +0000｜Yahoo Finance｜新闻涉及财报、收入或业绩指引，可能影响市场对基本面的预期。｜https://finance.yahoo.com/markets/stocks/articles/slightly-higher-consulting-revenues-aid-131400703.html?.tsrc=rss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