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强势金叉监控报告_2026-09-18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数据对应的美股交易日：2026-09-18</w:t>
      </w:r>
    </w:p>
    <w:p>
      <w:pPr>
        <w:pStyle w:val="ListBullet"/>
      </w:pPr>
      <w:r>
        <w:t>报告生成时间（美东）：2026-09-20 21:12:32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数据获取成功数量：60</w:t>
      </w:r>
    </w:p>
    <w:p>
      <w:pPr>
        <w:pStyle w:val="ListBullet"/>
      </w:pPr>
      <w:r>
        <w:t>评分达到60分及以上的触发股票数量：22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SNDK</w:t>
            </w:r>
          </w:p>
        </w:tc>
        <w:tc>
          <w:tcPr>
            <w:tcW w:type="dxa" w:w="1234"/>
          </w:tcPr>
          <w:p>
            <w:r>
              <w:t>$1791.82</w:t>
            </w:r>
          </w:p>
        </w:tc>
        <w:tc>
          <w:tcPr>
            <w:tcW w:type="dxa" w:w="1234"/>
          </w:tcPr>
          <w:p>
            <w:r>
              <w:t>10.99%</w:t>
            </w:r>
          </w:p>
        </w:tc>
        <w:tc>
          <w:tcPr>
            <w:tcW w:type="dxa" w:w="1234"/>
          </w:tcPr>
          <w:p>
            <w:r>
              <w:t>92.0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1.65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MU</w:t>
            </w:r>
          </w:p>
        </w:tc>
        <w:tc>
          <w:tcPr>
            <w:tcW w:type="dxa" w:w="1234"/>
          </w:tcPr>
          <w:p>
            <w:r>
              <w:t>$1015.80</w:t>
            </w:r>
          </w:p>
        </w:tc>
        <w:tc>
          <w:tcPr>
            <w:tcW w:type="dxa" w:w="1234"/>
          </w:tcPr>
          <w:p>
            <w:r>
              <w:t>3.92%</w:t>
            </w:r>
          </w:p>
        </w:tc>
        <w:tc>
          <w:tcPr>
            <w:tcW w:type="dxa" w:w="1234"/>
          </w:tcPr>
          <w:p>
            <w:r>
              <w:t>89.0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1.44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COHR</w:t>
            </w:r>
          </w:p>
        </w:tc>
        <w:tc>
          <w:tcPr>
            <w:tcW w:type="dxa" w:w="1234"/>
          </w:tcPr>
          <w:p>
            <w:r>
              <w:t>$317.36</w:t>
            </w:r>
          </w:p>
        </w:tc>
        <w:tc>
          <w:tcPr>
            <w:tcW w:type="dxa" w:w="1234"/>
          </w:tcPr>
          <w:p>
            <w:r>
              <w:t>7.22%</w:t>
            </w:r>
          </w:p>
        </w:tc>
        <w:tc>
          <w:tcPr>
            <w:tcW w:type="dxa" w:w="1234"/>
          </w:tcPr>
          <w:p>
            <w:r>
              <w:t>85.0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1.66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ALAB</w:t>
            </w:r>
          </w:p>
        </w:tc>
        <w:tc>
          <w:tcPr>
            <w:tcW w:type="dxa" w:w="1234"/>
          </w:tcPr>
          <w:p>
            <w:r>
              <w:t>$303.25</w:t>
            </w:r>
          </w:p>
        </w:tc>
        <w:tc>
          <w:tcPr>
            <w:tcW w:type="dxa" w:w="1234"/>
          </w:tcPr>
          <w:p>
            <w:r>
              <w:t>3.30%</w:t>
            </w:r>
          </w:p>
        </w:tc>
        <w:tc>
          <w:tcPr>
            <w:tcW w:type="dxa" w:w="1234"/>
          </w:tcPr>
          <w:p>
            <w:r>
              <w:t>84.0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1.95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ARM</w:t>
            </w:r>
          </w:p>
        </w:tc>
        <w:tc>
          <w:tcPr>
            <w:tcW w:type="dxa" w:w="1234"/>
          </w:tcPr>
          <w:p>
            <w:r>
              <w:t>$275.61</w:t>
            </w:r>
          </w:p>
        </w:tc>
        <w:tc>
          <w:tcPr>
            <w:tcW w:type="dxa" w:w="1234"/>
          </w:tcPr>
          <w:p>
            <w:r>
              <w:t>4.04%</w:t>
            </w:r>
          </w:p>
        </w:tc>
        <w:tc>
          <w:tcPr>
            <w:tcW w:type="dxa" w:w="1234"/>
          </w:tcPr>
          <w:p>
            <w:r>
              <w:t>82.0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1.70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IBRX</w:t>
            </w:r>
          </w:p>
        </w:tc>
        <w:tc>
          <w:tcPr>
            <w:tcW w:type="dxa" w:w="1234"/>
          </w:tcPr>
          <w:p>
            <w:r>
              <w:t>$8.48</w:t>
            </w:r>
          </w:p>
        </w:tc>
        <w:tc>
          <w:tcPr>
            <w:tcW w:type="dxa" w:w="1234"/>
          </w:tcPr>
          <w:p>
            <w:r>
              <w:t>0.24%</w:t>
            </w:r>
          </w:p>
        </w:tc>
        <w:tc>
          <w:tcPr>
            <w:tcW w:type="dxa" w:w="1234"/>
          </w:tcPr>
          <w:p>
            <w:r>
              <w:t>81.0</w:t>
            </w:r>
          </w:p>
        </w:tc>
        <w:tc>
          <w:tcPr>
            <w:tcW w:type="dxa" w:w="1234"/>
          </w:tcPr>
          <w:p>
            <w:r>
              <w:t>强势金叉</w:t>
            </w:r>
          </w:p>
        </w:tc>
        <w:tc>
          <w:tcPr>
            <w:tcW w:type="dxa" w:w="1234"/>
          </w:tcPr>
          <w:p>
            <w:r>
              <w:t>1.96</w:t>
            </w:r>
          </w:p>
        </w:tc>
        <w:tc>
          <w:tcPr>
            <w:tcW w:type="dxa" w:w="1234"/>
          </w:tcPr>
          <w:p>
            <w:r>
              <w:t>新闻利好但持续性存疑、新订单、合同或合作、技术性突破</w:t>
            </w:r>
          </w:p>
        </w:tc>
      </w:tr>
      <w:tr>
        <w:tc>
          <w:tcPr>
            <w:tcW w:type="dxa" w:w="1234"/>
          </w:tcPr>
          <w:p>
            <w:r>
              <w:t>NOK</w:t>
            </w:r>
          </w:p>
        </w:tc>
        <w:tc>
          <w:tcPr>
            <w:tcW w:type="dxa" w:w="1234"/>
          </w:tcPr>
          <w:p>
            <w:r>
              <w:t>$10.68</w:t>
            </w:r>
          </w:p>
        </w:tc>
        <w:tc>
          <w:tcPr>
            <w:tcW w:type="dxa" w:w="1234"/>
          </w:tcPr>
          <w:p>
            <w:r>
              <w:t>0.75%</w:t>
            </w:r>
          </w:p>
        </w:tc>
        <w:tc>
          <w:tcPr>
            <w:tcW w:type="dxa" w:w="1234"/>
          </w:tcPr>
          <w:p>
            <w:r>
              <w:t>77.0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2.03</w:t>
            </w:r>
          </w:p>
        </w:tc>
        <w:tc>
          <w:tcPr>
            <w:tcW w:type="dxa" w:w="1234"/>
          </w:tcPr>
          <w:p>
            <w:r>
              <w:t>分析师评级或目标价上调、新闻利好但持续性存疑、技术性突破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SHAZ</w:t>
            </w:r>
          </w:p>
        </w:tc>
        <w:tc>
          <w:tcPr>
            <w:tcW w:type="dxa" w:w="1234"/>
          </w:tcPr>
          <w:p>
            <w:r>
              <w:t>$57.56</w:t>
            </w:r>
          </w:p>
        </w:tc>
        <w:tc>
          <w:tcPr>
            <w:tcW w:type="dxa" w:w="1234"/>
          </w:tcPr>
          <w:p>
            <w:r>
              <w:t>1.46%</w:t>
            </w:r>
          </w:p>
        </w:tc>
        <w:tc>
          <w:tcPr>
            <w:tcW w:type="dxa" w:w="1234"/>
          </w:tcPr>
          <w:p>
            <w:r>
              <w:t>77.0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1.43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INTC</w:t>
            </w:r>
          </w:p>
        </w:tc>
        <w:tc>
          <w:tcPr>
            <w:tcW w:type="dxa" w:w="1234"/>
          </w:tcPr>
          <w:p>
            <w:r>
              <w:t>$108.60</w:t>
            </w:r>
          </w:p>
        </w:tc>
        <w:tc>
          <w:tcPr>
            <w:tcW w:type="dxa" w:w="1234"/>
          </w:tcPr>
          <w:p>
            <w:r>
              <w:t>-0.18%</w:t>
            </w:r>
          </w:p>
        </w:tc>
        <w:tc>
          <w:tcPr>
            <w:tcW w:type="dxa" w:w="1234"/>
          </w:tcPr>
          <w:p>
            <w:r>
              <w:t>75.0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1.78</w:t>
            </w:r>
          </w:p>
        </w:tc>
        <w:tc>
          <w:tcPr>
            <w:tcW w:type="dxa" w:w="1234"/>
          </w:tcPr>
          <w:p>
            <w:r>
              <w:t>新闻利好但持续性存疑、新订单、合同或合作、技术性突破</w:t>
            </w:r>
          </w:p>
        </w:tc>
      </w:tr>
      <w:tr>
        <w:tc>
          <w:tcPr>
            <w:tcW w:type="dxa" w:w="1234"/>
          </w:tcPr>
          <w:p>
            <w:r>
              <w:t>AMD</w:t>
            </w:r>
          </w:p>
        </w:tc>
        <w:tc>
          <w:tcPr>
            <w:tcW w:type="dxa" w:w="1234"/>
          </w:tcPr>
          <w:p>
            <w:r>
              <w:t>$559.82</w:t>
            </w:r>
          </w:p>
        </w:tc>
        <w:tc>
          <w:tcPr>
            <w:tcW w:type="dxa" w:w="1234"/>
          </w:tcPr>
          <w:p>
            <w:r>
              <w:t>2.70%</w:t>
            </w:r>
          </w:p>
        </w:tc>
        <w:tc>
          <w:tcPr>
            <w:tcW w:type="dxa" w:w="1234"/>
          </w:tcPr>
          <w:p>
            <w:r>
              <w:t>75.0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1.67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COIN</w:t>
            </w:r>
          </w:p>
        </w:tc>
        <w:tc>
          <w:tcPr>
            <w:tcW w:type="dxa" w:w="1234"/>
          </w:tcPr>
          <w:p>
            <w:r>
              <w:t>$194.25</w:t>
            </w:r>
          </w:p>
        </w:tc>
        <w:tc>
          <w:tcPr>
            <w:tcW w:type="dxa" w:w="1234"/>
          </w:tcPr>
          <w:p>
            <w:r>
              <w:t>11.66%</w:t>
            </w:r>
          </w:p>
        </w:tc>
        <w:tc>
          <w:tcPr>
            <w:tcW w:type="dxa" w:w="1234"/>
          </w:tcPr>
          <w:p>
            <w:r>
              <w:t>73.0</w:t>
            </w:r>
          </w:p>
        </w:tc>
        <w:tc>
          <w:tcPr>
            <w:tcW w:type="dxa" w:w="1234"/>
          </w:tcPr>
          <w:p>
            <w:r>
              <w:t>较强金叉</w:t>
            </w:r>
          </w:p>
        </w:tc>
        <w:tc>
          <w:tcPr>
            <w:tcW w:type="dxa" w:w="1234"/>
          </w:tcPr>
          <w:p>
            <w:r>
              <w:t>1.98</w:t>
            </w:r>
          </w:p>
        </w:tc>
        <w:tc>
          <w:tcPr>
            <w:tcW w:type="dxa" w:w="1234"/>
          </w:tcPr>
          <w:p>
            <w:r>
              <w:t>新闻利好但持续性存疑、新订单、合同或合作、技术性突破</w:t>
            </w:r>
          </w:p>
        </w:tc>
      </w:tr>
      <w:tr>
        <w:tc>
          <w:tcPr>
            <w:tcW w:type="dxa" w:w="1234"/>
          </w:tcPr>
          <w:p>
            <w:r>
              <w:t>VICR</w:t>
            </w:r>
          </w:p>
        </w:tc>
        <w:tc>
          <w:tcPr>
            <w:tcW w:type="dxa" w:w="1234"/>
          </w:tcPr>
          <w:p>
            <w:r>
              <w:t>$222.72</w:t>
            </w:r>
          </w:p>
        </w:tc>
        <w:tc>
          <w:tcPr>
            <w:tcW w:type="dxa" w:w="1234"/>
          </w:tcPr>
          <w:p>
            <w:r>
              <w:t>2.93%</w:t>
            </w:r>
          </w:p>
        </w:tc>
        <w:tc>
          <w:tcPr>
            <w:tcW w:type="dxa" w:w="1234"/>
          </w:tcPr>
          <w:p>
            <w:r>
              <w:t>70.0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2.30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INSP</w:t>
            </w:r>
          </w:p>
        </w:tc>
        <w:tc>
          <w:tcPr>
            <w:tcW w:type="dxa" w:w="1234"/>
          </w:tcPr>
          <w:p>
            <w:r>
              <w:t>$76.78</w:t>
            </w:r>
          </w:p>
        </w:tc>
        <w:tc>
          <w:tcPr>
            <w:tcW w:type="dxa" w:w="1234"/>
          </w:tcPr>
          <w:p>
            <w:r>
              <w:t>5.55%</w:t>
            </w:r>
          </w:p>
        </w:tc>
        <w:tc>
          <w:tcPr>
            <w:tcW w:type="dxa" w:w="1234"/>
          </w:tcPr>
          <w:p>
            <w:r>
              <w:t>69.0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2.91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$222.27</w:t>
            </w:r>
          </w:p>
        </w:tc>
        <w:tc>
          <w:tcPr>
            <w:tcW w:type="dxa" w:w="1234"/>
          </w:tcPr>
          <w:p>
            <w:r>
              <w:t>1.34%</w:t>
            </w:r>
          </w:p>
        </w:tc>
        <w:tc>
          <w:tcPr>
            <w:tcW w:type="dxa" w:w="1234"/>
          </w:tcPr>
          <w:p>
            <w:r>
              <w:t>68.0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1.41</w:t>
            </w:r>
          </w:p>
        </w:tc>
        <w:tc>
          <w:tcPr>
            <w:tcW w:type="dxa" w:w="1234"/>
          </w:tcPr>
          <w:p>
            <w:r>
              <w:t>财报或业绩预期改善、新闻利好但持续性存疑、技术性突破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GOOG</w:t>
            </w:r>
          </w:p>
        </w:tc>
        <w:tc>
          <w:tcPr>
            <w:tcW w:type="dxa" w:w="1234"/>
          </w:tcPr>
          <w:p>
            <w:r>
              <w:t>$344.41</w:t>
            </w:r>
          </w:p>
        </w:tc>
        <w:tc>
          <w:tcPr>
            <w:tcW w:type="dxa" w:w="1234"/>
          </w:tcPr>
          <w:p>
            <w:r>
              <w:t>0.21%</w:t>
            </w:r>
          </w:p>
        </w:tc>
        <w:tc>
          <w:tcPr>
            <w:tcW w:type="dxa" w:w="1234"/>
          </w:tcPr>
          <w:p>
            <w:r>
              <w:t>67.0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2.00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IONQ</w:t>
            </w:r>
          </w:p>
        </w:tc>
        <w:tc>
          <w:tcPr>
            <w:tcW w:type="dxa" w:w="1234"/>
          </w:tcPr>
          <w:p>
            <w:r>
              <w:t>$39.13</w:t>
            </w:r>
          </w:p>
        </w:tc>
        <w:tc>
          <w:tcPr>
            <w:tcW w:type="dxa" w:w="1234"/>
          </w:tcPr>
          <w:p>
            <w:r>
              <w:t>-3.00%</w:t>
            </w:r>
          </w:p>
        </w:tc>
        <w:tc>
          <w:tcPr>
            <w:tcW w:type="dxa" w:w="1234"/>
          </w:tcPr>
          <w:p>
            <w:r>
              <w:t>66.0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1.21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MRVL</w:t>
            </w:r>
          </w:p>
        </w:tc>
        <w:tc>
          <w:tcPr>
            <w:tcW w:type="dxa" w:w="1234"/>
          </w:tcPr>
          <w:p>
            <w:r>
              <w:t>$244.25</w:t>
            </w:r>
          </w:p>
        </w:tc>
        <w:tc>
          <w:tcPr>
            <w:tcW w:type="dxa" w:w="1234"/>
          </w:tcPr>
          <w:p>
            <w:r>
              <w:t>1.45%</w:t>
            </w:r>
          </w:p>
        </w:tc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1.06</w:t>
            </w:r>
          </w:p>
        </w:tc>
        <w:tc>
          <w:tcPr>
            <w:tcW w:type="dxa" w:w="1234"/>
          </w:tcPr>
          <w:p>
            <w:r>
              <w:t>新闻利好但持续性存疑、新订单、合同或合作、技术性突破</w:t>
            </w:r>
          </w:p>
        </w:tc>
      </w:tr>
      <w:tr>
        <w:tc>
          <w:tcPr>
            <w:tcW w:type="dxa" w:w="1234"/>
          </w:tcPr>
          <w:p>
            <w:r>
              <w:t>CBRS</w:t>
            </w:r>
          </w:p>
        </w:tc>
        <w:tc>
          <w:tcPr>
            <w:tcW w:type="dxa" w:w="1234"/>
          </w:tcPr>
          <w:p>
            <w:r>
              <w:t>$198.37</w:t>
            </w:r>
          </w:p>
        </w:tc>
        <w:tc>
          <w:tcPr>
            <w:tcW w:type="dxa" w:w="1234"/>
          </w:tcPr>
          <w:p>
            <w:r>
              <w:t>2.18%</w:t>
            </w:r>
          </w:p>
        </w:tc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1.73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CRSP</w:t>
            </w:r>
          </w:p>
        </w:tc>
        <w:tc>
          <w:tcPr>
            <w:tcW w:type="dxa" w:w="1234"/>
          </w:tcPr>
          <w:p>
            <w:r>
              <w:t>$56.56</w:t>
            </w:r>
          </w:p>
        </w:tc>
        <w:tc>
          <w:tcPr>
            <w:tcW w:type="dxa" w:w="1234"/>
          </w:tcPr>
          <w:p>
            <w:r>
              <w:t>-1.33%</w:t>
            </w:r>
          </w:p>
        </w:tc>
        <w:tc>
          <w:tcPr>
            <w:tcW w:type="dxa" w:w="1234"/>
          </w:tcPr>
          <w:p>
            <w:r>
              <w:t>64.0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2.16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NVTS</w:t>
            </w:r>
          </w:p>
        </w:tc>
        <w:tc>
          <w:tcPr>
            <w:tcW w:type="dxa" w:w="1234"/>
          </w:tcPr>
          <w:p>
            <w:r>
              <w:t>$11.43</w:t>
            </w:r>
          </w:p>
        </w:tc>
        <w:tc>
          <w:tcPr>
            <w:tcW w:type="dxa" w:w="1234"/>
          </w:tcPr>
          <w:p>
            <w:r>
              <w:t>2.60%</w:t>
            </w:r>
          </w:p>
        </w:tc>
        <w:tc>
          <w:tcPr>
            <w:tcW w:type="dxa" w:w="1234"/>
          </w:tcPr>
          <w:p>
            <w:r>
              <w:t>61.0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1.77</w:t>
            </w:r>
          </w:p>
        </w:tc>
        <w:tc>
          <w:tcPr>
            <w:tcW w:type="dxa" w:w="1234"/>
          </w:tcPr>
          <w:p>
            <w:r>
              <w:t>新闻利好但持续性存疑、新订单、合同或合作、技术性突破</w:t>
            </w:r>
          </w:p>
        </w:tc>
      </w:tr>
      <w:tr>
        <w:tc>
          <w:tcPr>
            <w:tcW w:type="dxa" w:w="1234"/>
          </w:tcPr>
          <w:p>
            <w:r>
              <w:t>MANE</w:t>
            </w:r>
          </w:p>
        </w:tc>
        <w:tc>
          <w:tcPr>
            <w:tcW w:type="dxa" w:w="1234"/>
          </w:tcPr>
          <w:p>
            <w:r>
              <w:t>$106.75</w:t>
            </w:r>
          </w:p>
        </w:tc>
        <w:tc>
          <w:tcPr>
            <w:tcW w:type="dxa" w:w="1234"/>
          </w:tcPr>
          <w:p>
            <w:r>
              <w:t>-1.78%</w:t>
            </w:r>
          </w:p>
        </w:tc>
        <w:tc>
          <w:tcPr>
            <w:tcW w:type="dxa" w:w="1234"/>
          </w:tcPr>
          <w:p>
            <w:r>
              <w:t>61.0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2.85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$91.78</w:t>
            </w:r>
          </w:p>
        </w:tc>
        <w:tc>
          <w:tcPr>
            <w:tcW w:type="dxa" w:w="1234"/>
          </w:tcPr>
          <w:p>
            <w:r>
              <w:t>7.86%</w:t>
            </w:r>
          </w:p>
        </w:tc>
        <w:tc>
          <w:tcPr>
            <w:tcW w:type="dxa" w:w="1234"/>
          </w:tcPr>
          <w:p>
            <w:r>
              <w:t>60.0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1.80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SNDK｜综合评分：92.0分｜强势金叉</w:t>
      </w:r>
    </w:p>
    <w:p>
      <w:r>
        <w:t>最新收盘价：$1791.82；当日涨跌幅：10.99%；成交量倍数：1.65倍。技术面：MACD最近两个交易日内有效金叉，DIF/DEA为37.8360/32.8748；KDJ最近两个交易日内有效金叉，K/D/J为51.3/43.6/66.6；RSI状态为RSI多头排列，RSI12为63.3；股价站上MA20和MA50；接近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</w:t>
      </w:r>
    </w:p>
    <w:p>
      <w:r>
        <w:t>相关新闻：</w:t>
      </w:r>
    </w:p>
    <w:p>
      <w:pPr>
        <w:pStyle w:val="ListBullet"/>
      </w:pPr>
      <w:r>
        <w:t>Dow Jones Futures Rise; Can The Market Take Flight? Robinhood, Sandisk, AMD, Moderna Surge Into Buy Areas｜Mon, 21 Sep 2026 00:46:27 +0000｜Yahoo Finance｜新闻与公司股价或行业动态相关，但是否直接解释本次技术信号仍需进一步确认。｜https://finance.yahoo.com/m/832159c8-6dc5-38e6-b838-d7db7090ca09/dow-jones-futures-rise%3B-can.html?.tsrc=rss</w:t>
      </w:r>
    </w:p>
    <w:p>
      <w:pPr>
        <w:pStyle w:val="ListBullet"/>
      </w:pPr>
      <w:r>
        <w:t>GMIF 2026 Speakers Unveiled: Samsung, Sandisk, Solidigm and More on the Lineup｜Sun, 20 Sep 2026 09:03:00 +0000｜Yahoo Finance｜新闻与公司股价或行业动态相关，但是否直接解释本次技术信号仍需进一步确认。｜https://finance.yahoo.com/technology/ai/articles/gmif-2026-speakers-unveiled-samsung-090300147.html?.tsrc=rss</w:t>
      </w:r>
    </w:p>
    <w:p>
      <w:pPr>
        <w:pStyle w:val="ListBullet"/>
      </w:pPr>
      <w:r>
        <w:t>SanDisk Stock Jumped 11% on S&amp;P 100 News. Here’s What the Street Says.｜Sun, 20 Sep 2026 04:28:46 +0000｜Yahoo Finance｜新闻与公司股价或行业动态相关，但是否直接解释本次技术信号仍需进一步确认。｜https://www.tikr.com/blog/sandisk-stock-jumped-11-on-sp-100-news-heres-what-the-street-says?ref=yahoofinance&amp;.tsrc=rss</w:t>
      </w:r>
    </w:p>
    <w:p>
      <w:pPr>
        <w:pStyle w:val="Heading3"/>
      </w:pPr>
      <w:r>
        <w:t>MU｜综合评分：89.0分｜强势金叉</w:t>
      </w:r>
    </w:p>
    <w:p>
      <w:r>
        <w:t>最新收盘价：$1015.80；当日涨跌幅：3.92%；成交量倍数：1.44倍。技术面：MACD最近两个交易日内有效金叉，DIF/DEA为11.3372/10.9715；KDJ最近两个交易日内有效金叉，K/D/J为52.3/45.9/65.2；RSI状态为RSI多头排列，RSI12为59.5；股价站上MA20和MA50。新闻原因：检索到相关新闻，主要关联为新闻利好但持续性存疑、财报或业绩预期改善、技术性突破。原因分类：新闻利好但持续性存疑、财报或业绩预期改善、技术性突破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Prediction: Micron Will Earn More Profit Than Microsoft in Fiscal 2027｜Sun, 20 Sep 2026 17:37:01 +0000｜Yahoo Finance｜新闻涉及财报、收入或业绩指引，可能影响市场对基本面的预期。｜https://www.fool.com/investing/2026/09/20/prediction-micron-will-earn-more-profit-than-microsoft-in-fiscal-2027/?.tsrc=rss</w:t>
      </w:r>
    </w:p>
    <w:p>
      <w:pPr>
        <w:pStyle w:val="ListBullet"/>
      </w:pPr>
      <w:r>
        <w:t>Should You Buy Micron Stock Before Its Next Earnings Report?｜Sun, 20 Sep 2026 09:50:00 +0000｜Yahoo Finance｜新闻涉及财报、收入或业绩指引，可能影响市场对基本面的预期。｜https://www.fool.com/investing/2026/09/20/should-you-buy-micron-stock-before-next-earnings/?.tsrc=rss</w:t>
      </w:r>
    </w:p>
    <w:p>
      <w:pPr>
        <w:pStyle w:val="ListBullet"/>
      </w:pPr>
      <w:r>
        <w:t>Micron (MU) Unveils Breakthrough Memory Product. It Says Much About the Memory Market｜Sat, 19 Sep 2026 17:11:52 +0000｜Yahoo Finance｜新闻与公司股价或行业动态相关，但是否直接解释本次技术信号仍需进一步确认。｜https://finance.yahoo.com/technology/articles/micron-mu-unveils-breakthrough-memory-171152232.html?.tsrc=rss</w:t>
      </w:r>
    </w:p>
    <w:p>
      <w:pPr>
        <w:pStyle w:val="Heading3"/>
      </w:pPr>
      <w:r>
        <w:t>COHR｜综合评分：85.0分｜强势金叉</w:t>
      </w:r>
    </w:p>
    <w:p>
      <w:r>
        <w:t>最新收盘价：$317.36；当日涨跌幅：7.22%；成交量倍数：1.66倍。技术面：KDJ最近两个交易日内有效金叉，K/D/J为67.5/55.8/91.0；RSI状态为RSI多头排列，RSI12为57.8；股价站上MA20和MA50；收盘价突破过去20日高点。新闻原因：检索到相关新闻，主要关联为新闻利好但持续性存疑、财报或业绩预期改善、技术性突破。原因分类：新闻利好但持续性存疑、财报或业绩预期改善、技术性突破。判断置信度：中。风险提示：股价远离MA20超过10%，短线追高风险较高。</w:t>
      </w:r>
    </w:p>
    <w:p>
      <w:r>
        <w:t>相关新闻：</w:t>
      </w:r>
    </w:p>
    <w:p>
      <w:pPr>
        <w:pStyle w:val="ListBullet"/>
      </w:pPr>
      <w:r>
        <w:t>Coherent (COHR) Squeezes Key Optical Network Gear Into a Plug-In Module｜Sat, 19 Sep 2026 12:35:08 +0000｜Yahoo Finance｜新闻涉及分析师评级或目标价变化，可能影响短线情绪。｜https://finance.yahoo.com/technology/articles/coherent-cohr-squeezes-key-optical-123508124.html?.tsrc=rss</w:t>
      </w:r>
    </w:p>
    <w:p>
      <w:pPr>
        <w:pStyle w:val="ListBullet"/>
      </w:pPr>
      <w:r>
        <w:t>Is Coherent (COHR) Too Rich Or Still Reasonable On Cash Flow?｜Sat, 19 Sep 2026 00:19:13 +0000｜Yahoo Finance｜新闻与公司股价或行业动态相关，但是否直接解释本次技术信号仍需进一步确认。｜https://finance.yahoo.com/markets/stocks/articles/coherent-cohr-too-rich-still-001913579.html?.tsrc=rss</w:t>
      </w:r>
    </w:p>
    <w:p>
      <w:pPr>
        <w:pStyle w:val="ListBullet"/>
      </w:pPr>
      <w:r>
        <w:t>Coherent's Datacenter Business Powers its Revenue Growth｜Fri, 18 Sep 2026 18:21:00 +0000｜Yahoo Finance｜新闻涉及财报、收入或业绩指引，可能影响市场对基本面的预期。｜https://finance.yahoo.com/markets/stocks/articles/coherents-datacenter-business-powers-revenue-182100527.html?.tsrc=rss</w:t>
      </w:r>
    </w:p>
    <w:p>
      <w:pPr>
        <w:pStyle w:val="Heading3"/>
      </w:pPr>
      <w:r>
        <w:t>ALAB｜综合评分：84.0分｜强势金叉</w:t>
      </w:r>
    </w:p>
    <w:p>
      <w:r>
        <w:t>最新收盘价：$303.25；当日涨跌幅：3.30%；成交量倍数：1.95倍。技术面：MACD最近两个交易日内有效金叉，DIF/DEA为-7.2460/-9.4123；KDJ最近两个交易日内有效金叉，K/D/J为52.0/39.3/77.4；RSI状态为RSI多头排列，RSI12为54.0；股价站上部分均线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Astera Labs vs. Qualcomm: Which Semiconductor Stock Is a Better Buy in 2026?｜Sun, 20 Sep 2026 18:56:59 +0000｜Yahoo Finance｜新闻与公司股价或行业动态相关，但是否直接解释本次技术信号仍需进一步确认。｜https://www.fool.com/coverage/better-buy/2026/09/20/astera-labs-vs-qualcomm-which-semiconductor-stock-is-a-better-buy-in-2026/?.tsrc=rss</w:t>
      </w:r>
    </w:p>
    <w:p>
      <w:pPr>
        <w:pStyle w:val="ListBullet"/>
      </w:pPr>
      <w:r>
        <w:t>Astera Labs vs. Arm: Which AI-Driven Tech Stock Is a Better Buy in 2026?｜Fri, 18 Sep 2026 17:32:02 +0000｜Yahoo Finance｜新闻与公司股价或行业动态相关，但是否直接解释本次技术信号仍需进一步确认。｜https://www.fool.com/coverage/better-buy/2026/09/18/astera-labs-vs-arm-which-ai-driven-tech-stock-is-a-better-buy-in-2026/?.tsrc=rss</w:t>
      </w:r>
    </w:p>
    <w:p>
      <w:pPr>
        <w:pStyle w:val="ListBullet"/>
      </w:pPr>
      <w:r>
        <w:t>Why Is Astera Labs (ALAB) Expanding Leo Memory Controllers For AI And Cloud?｜Thu, 17 Sep 2026 16:13:30 +0000｜Yahoo Finance｜新闻与公司股价或行业动态相关，但是否直接解释本次技术信号仍需进一步确认。｜https://finance.yahoo.com/technology/ai/articles/why-astera-labs-alab-expanding-161330814.html?.tsrc=rss</w:t>
      </w:r>
    </w:p>
    <w:p>
      <w:pPr>
        <w:pStyle w:val="Heading3"/>
      </w:pPr>
      <w:r>
        <w:t>ARM｜综合评分：82.0分｜强势金叉</w:t>
      </w:r>
    </w:p>
    <w:p>
      <w:r>
        <w:t>最新收盘价：$275.61；当日涨跌幅：4.04%；成交量倍数：1.70倍。技术面：KDJ最近两个交易日内有效金叉，K/D/J为68.9/56.9/92.9；RSI状态为RSI多头排列，RSI12为59.7；股价站上MA20和MA50；收盘价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</w:t>
      </w:r>
    </w:p>
    <w:p>
      <w:r>
        <w:t>相关新闻：</w:t>
      </w:r>
    </w:p>
    <w:p>
      <w:pPr>
        <w:pStyle w:val="ListBullet"/>
      </w:pPr>
      <w:r>
        <w:t>Better Artificial Intelligence Stock: Arm Holdings vs. SK Hynix｜Sun, 20 Sep 2026 03:29:05 +0000｜Yahoo Finance｜新闻与公司股价或行业动态相关，但是否直接解释本次技术信号仍需进一步确认。｜https://www.fool.com/coverage/better-buy/2026/09/19/better-artificial-intelligence-stock-arm-holdings-vs-sk-hynix/?.tsrc=rss</w:t>
      </w:r>
    </w:p>
    <w:p>
      <w:pPr>
        <w:pStyle w:val="ListBullet"/>
      </w:pPr>
      <w:r>
        <w:t>Is Arm Holdings Still a Hidden Winner of the AI Chip Race?｜Sat, 19 Sep 2026 13:37:00 +0000｜Yahoo Finance｜新闻与公司股价或行业动态相关，但是否直接解释本次技术信号仍需进一步确认。｜https://www.fool.com/investing/2026/09/19/is-arm-holdings-still-a-hidden-winner-ai-chip-race/?.tsrc=rss</w:t>
      </w:r>
    </w:p>
    <w:p>
      <w:pPr>
        <w:pStyle w:val="ListBullet"/>
      </w:pPr>
      <w:r>
        <w:t>SoftBank's AI spending spree now carries a $25 billion twist｜Fri, 18 Sep 2026 14:02:15 +0000｜Yahoo Finance｜新闻与公司股价或行业动态相关，但是否直接解释本次技术信号仍需进一步确认。｜https://finance.yahoo.com/technology/ai/articles/softbanks-ai-spending-spree-now-140215998.html?.tsrc=rss</w:t>
      </w:r>
    </w:p>
    <w:p>
      <w:pPr>
        <w:pStyle w:val="Heading3"/>
      </w:pPr>
      <w:r>
        <w:t>IBRX｜综合评分：81.0分｜强势金叉</w:t>
      </w:r>
    </w:p>
    <w:p>
      <w:r>
        <w:t>最新收盘价：$8.48；当日涨跌幅：0.24%；成交量倍数：1.96倍。技术面：MACD最近两个交易日内有效金叉，DIF/DEA为0.1379/0.1130；RSI状态为RSI多头排列，RSI12为58.4；股价站上MA20和MA50。新闻原因：检索到相关新闻，主要关联为新闻利好但持续性存疑、新订单、合同或合作、技术性突破。原因分类：新闻利好但持续性存疑、新订单、合同或合作、技术性突破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ImmunityBio (IBRX) Moves 7.0% Higher: Will This Strength Last?｜Fri, 18 Sep 2026 07:41:00 +0000｜Yahoo Finance｜新闻涉及财报、收入或业绩指引，可能影响市场对基本面的预期。｜https://finance.yahoo.com/markets/stocks/articles/immunitybio-ibrx-moves-7-0-074100937.html?.tsrc=rss</w:t>
      </w:r>
    </w:p>
    <w:p>
      <w:pPr>
        <w:pStyle w:val="ListBullet"/>
      </w:pPr>
      <w:r>
        <w:t>SLS, IBRX, IOVA In Focus Amid Big Pharma’s Early Cancer-Asset Hunt: J&amp;J Flags M&amp;A ‘Sweet Spot,’ Pfizer Eyes Phase 1-2 Deals｜Tue, 15 Sep 2026 04:00:47 +0000｜Yahoo Finance｜新闻涉及订单、合同或合作事项，可能增强市场对后续增长的关注。｜https://stocktwits.com/news-articles/markets/equity/sls-ibrx-iova-big-pharma-early-cancer-asset-hunt-jandj-sweet-spot-pfizer-deals/cZtVxUkRBT0?.tsrc=rss</w:t>
      </w:r>
    </w:p>
    <w:p>
      <w:pPr>
        <w:pStyle w:val="ListBullet"/>
      </w:pPr>
      <w:r>
        <w:t>IBRX Stock Gains As Soon-Shiong’s Nant Capital Backs Second Cancer-Immunotherapy Bet｜Mon, 14 Sep 2026 23:29:47 +0000｜Yahoo Finance｜新闻或公告涉及监管文件、融资或资本运作，需要结合细节判断影响。｜https://stocktwits.com/news-articles/markets/equity/ibrx-stock-gains-as-soon-shiong-s-nant-capital-backs-second-cancer-immunotherapy-bet/cZtmjztRBT9?.tsrc=rss</w:t>
      </w:r>
    </w:p>
    <w:p>
      <w:pPr>
        <w:pStyle w:val="Heading3"/>
      </w:pPr>
      <w:r>
        <w:t>NOK｜综合评分：77.0分｜较强金叉</w:t>
      </w:r>
    </w:p>
    <w:p>
      <w:r>
        <w:t>最新收盘价：$10.68；当日涨跌幅：0.75%；成交量倍数：2.03倍。技术面：KDJ最近两个交易日内有效金叉，K/D/J为53.8/49.1/63.3；RSI状态为RSI多头排列，RSI12为55.2；股价站上MA20和MA50。新闻原因：检索到相关新闻，主要关联为分析师评级或目标价上调、新闻利好但持续性存疑、技术性突破。原因分类：分析师评级或目标价上调、新闻利好但持续性存疑、技术性突破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Nokia (NOK) Gets a Buy Rating, But Q2 Operating Loss Raises Questions｜Sun, 20 Sep 2026 21:45:09 +0000｜Yahoo Finance｜新闻涉及分析师评级或目标价变化，可能影响短线情绪。｜https://finance.yahoo.com/markets/stocks/articles/nokia-nok-gets-buy-rating-214509281.html?.tsrc=rss</w:t>
      </w:r>
    </w:p>
    <w:p>
      <w:pPr>
        <w:pStyle w:val="ListBullet"/>
      </w:pPr>
      <w:r>
        <w:t>Can Nokia Oyj (HLSE:NOKIA) Speed Up Telecom AI With Its New Data Push?｜Sun, 20 Sep 2026 03:19:33 +0000｜Yahoo Finance｜新闻涉及订单、合同或合作事项，可能增强市场对后续增长的关注。｜https://finance.yahoo.com/technology/ai/articles/nokia-oyj-hlse-nokia-speed-031933816.html?.tsrc=rss</w:t>
      </w:r>
    </w:p>
    <w:p>
      <w:pPr>
        <w:pStyle w:val="ListBullet"/>
      </w:pPr>
      <w:r>
        <w:t>Cramer strongly recommends buying beaten-down 90s tech legend｜Sat, 19 Sep 2026 19:13:00 +0000｜Yahoo Finance｜新闻与公司股价或行业动态相关，但是否直接解释本次技术信号仍需进一步确认。｜https://www.thestreet.com/investing/stocks/cramer-recommends-nokia-beaten-down-90s-ai-tech?.tsrc=rss</w:t>
      </w:r>
    </w:p>
    <w:p>
      <w:pPr>
        <w:pStyle w:val="Heading3"/>
      </w:pPr>
      <w:r>
        <w:t>SHAZ｜综合评分：77.0分｜较强金叉</w:t>
      </w:r>
    </w:p>
    <w:p>
      <w:r>
        <w:t>最新收盘价：$57.56；当日涨跌幅：1.46%；成交量倍数：1.43倍。技术面：MACD最近两个交易日内有效金叉，DIF/DEA为-1.6798/-1.9036；KDJ最近两个交易日内有效金叉，K/D/J为54.5/47.2/69.0；RSI状态为RSI多头排列，RSI12为51.0；股价站上部分均线。新闻原因：检索到相关新闻，主要关联为新闻利好但持续性存疑、技术性突破。原因分类：新闻利好但持续性存疑、技术性突破。判断置信度：低。风险提示：收盘位置靠近当日低位，存在冲高回落风险。</w:t>
      </w:r>
    </w:p>
    <w:p>
      <w:r>
        <w:t>相关新闻：</w:t>
      </w:r>
    </w:p>
    <w:p>
      <w:pPr>
        <w:pStyle w:val="ListBullet"/>
      </w:pPr>
      <w:r>
        <w:t>Oracle Stock And 2 AI Infrastructure Plays Riding The Next Research Boom｜Sun, 20 Sep 2026 23:16:40 +0000｜Yahoo Finance｜新闻与公司股价或行业动态相关，但是否直接解释本次技术信号仍需进一步确认。｜https://finance.yahoo.com/technology/ai/articles/oracle-stock-2-ai-infrastructure-231640492.html?.tsrc=rss</w:t>
      </w:r>
    </w:p>
    <w:p>
      <w:pPr>
        <w:pStyle w:val="ListBullet"/>
      </w:pPr>
      <w:r>
        <w:t>Sharon AI to Participate in Upcoming Investor Conferences｜Tue, 08 Sep 2026 11:00:00 +0000｜Yahoo Finance｜新闻与公司股价或行业动态相关，但是否直接解释本次技术信号仍需进一步确认。｜https://finance.yahoo.com/technology/ai/articles/sharon-ai-participate-upcoming-investor-110000038.html?.tsrc=rss</w:t>
      </w:r>
    </w:p>
    <w:p>
      <w:pPr>
        <w:pStyle w:val="ListBullet"/>
      </w:pPr>
      <w:r>
        <w:t>SharonAI Holdings (SHAZ) Stock Looks Cheap After A 99% Fall｜Sat, 05 Sep 2026 12:12:46 +0000｜Yahoo Finance｜新闻与公司股价或行业动态相关，但是否直接解释本次技术信号仍需进一步确认。｜https://finance.yahoo.com/markets/stocks/articles/sharonai-holdings-shaz-stock-looks-121246979.html?.tsrc=rss</w:t>
      </w:r>
    </w:p>
    <w:p>
      <w:pPr>
        <w:pStyle w:val="Heading3"/>
      </w:pPr>
      <w:r>
        <w:t>INTC｜综合评分：75.0分｜较强金叉</w:t>
      </w:r>
    </w:p>
    <w:p>
      <w:r>
        <w:t>最新收盘价：$108.60；当日涨跌幅：-0.18%；成交量倍数：1.78倍。技术面：KDJ最近两个交易日内有效金叉，K/D/J为76.6/72.4/85.1；RSI状态为RSI多头排列，RSI12为63.7；股价站上MA20和MA50。新闻原因：检索到相关新闻，主要关联为新闻利好但持续性存疑、新订单、合同或合作、技术性突破。原因分类：新闻利好但持续性存疑、新订单、合同或合作、技术性突破。判断置信度：中。风险提示：股价远离MA20超过10%，短线追高风险较高。</w:t>
      </w:r>
    </w:p>
    <w:p>
      <w:r>
        <w:t>相关新闻：</w:t>
      </w:r>
    </w:p>
    <w:p>
      <w:pPr>
        <w:pStyle w:val="ListBullet"/>
      </w:pPr>
      <w:r>
        <w:t>Why I'm Avoiding This Popular AI Stock Despite Its Growth Story｜Sun, 20 Sep 2026 19:26:00 +0000｜Yahoo Finance｜新闻与公司股价或行业动态相关，但是否直接解释本次技术信号仍需进一步确认。｜https://www.fool.com/investing/2026/09/20/why-im-avoiding-this-popular-ai-stock-despite-its/?.tsrc=rss</w:t>
      </w:r>
    </w:p>
    <w:p>
      <w:pPr>
        <w:pStyle w:val="ListBullet"/>
      </w:pPr>
      <w:r>
        <w:t>Intel Can Supply Only About Half of What Its Customers Want. That's a Better Problem Than It Sounds.｜Sat, 19 Sep 2026 22:01:01 +0000｜Yahoo Finance｜新闻涉及财报、收入或业绩指引，可能影响市场对基本面的预期。｜https://www.fool.com/investing/2026/09/19/intel-can-supply-only-about-half-of-what-its-customers-want-that-s-a-better-problem-than-it-sounds/?.tsrc=rss</w:t>
      </w:r>
    </w:p>
    <w:p>
      <w:pPr>
        <w:pStyle w:val="ListBullet"/>
      </w:pPr>
      <w:r>
        <w:t>Intel Corporation (INTC)’s Terafab Partnership Could Give Its AI Foundry Ambitions a Major Boost｜Sat, 19 Sep 2026 08:13:41 +0000｜Yahoo Finance｜新闻涉及订单、合同或合作事项，可能增强市场对后续增长的关注。｜https://finance.yahoo.com/technology/ai/articles/intel-corporation-intc-terafab-partnership-081341477.html?.tsrc=rss</w:t>
      </w:r>
    </w:p>
    <w:p>
      <w:pPr>
        <w:pStyle w:val="Heading3"/>
      </w:pPr>
      <w:r>
        <w:t>AMD｜综合评分：75.0分｜较强金叉</w:t>
      </w:r>
    </w:p>
    <w:p>
      <w:r>
        <w:t>最新收盘价：$559.82；当日涨跌幅：2.70%；成交量倍数：1.67倍。技术面：RSI状态为RSI多头排列，RSI12为67.6；股价站上MA20和MA50；收盘价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；仅少数指标确认，可能是假突破。</w:t>
      </w:r>
    </w:p>
    <w:p>
      <w:r>
        <w:t>相关新闻：</w:t>
      </w:r>
    </w:p>
    <w:p>
      <w:pPr>
        <w:pStyle w:val="ListBullet"/>
      </w:pPr>
      <w:r>
        <w:t>Dow Jones Futures Rise; Can The Market Take Flight? Robinhood, Sandisk, AMD, Moderna Surge Into Buy Areas｜Mon, 21 Sep 2026 00:46:27 +0000｜Yahoo Finance｜新闻与公司股价或行业动态相关，但是否直接解释本次技术信号仍需进一步确认。｜https://finance.yahoo.com/m/832159c8-6dc5-38e6-b838-d7db7090ca09/dow-jones-futures-rise%3B-can.html?.tsrc=rss</w:t>
      </w:r>
    </w:p>
    <w:p>
      <w:pPr>
        <w:pStyle w:val="ListBullet"/>
      </w:pPr>
      <w:r>
        <w:t>Better Artificial Intelligence Stock: Advanced Micro Devices vs. SK Hynix｜Sun, 20 Sep 2026 19:28:28 +0000｜Yahoo Finance｜新闻与公司股价或行业动态相关，但是否直接解释本次技术信号仍需进一步确认。｜https://www.fool.com/coverage/better-buy/2026/09/20/better-artificial-intelligence-stock-advanced-micro-devices-vs-sk-hynix/?.tsrc=rss</w:t>
      </w:r>
    </w:p>
    <w:p>
      <w:pPr>
        <w:pStyle w:val="ListBullet"/>
      </w:pPr>
      <w:r>
        <w:t>Jim Cramer sends a blunt message to AMD stock investors｜Sun, 20 Sep 2026 03:33:00 +0000｜Yahoo Finance｜新闻与公司股价或行业动态相关，但是否直接解释本次技术信号仍需进一步确认。｜https://www.thestreet.com/investing/stocks/jim-cramer-sends-a-blunt-message-to-amd-stock-investors?.tsrc=rss</w:t>
      </w:r>
    </w:p>
    <w:p>
      <w:pPr>
        <w:pStyle w:val="Heading3"/>
      </w:pPr>
      <w:r>
        <w:t>COIN｜综合评分：73.0分｜较强金叉</w:t>
      </w:r>
    </w:p>
    <w:p>
      <w:r>
        <w:t>最新收盘价：$194.25；当日涨跌幅：11.66%；成交量倍数：1.98倍。技术面：MACD即将金叉，DIF/DEA为3.7689/4.2250；KDJ最近两个交易日内有效金叉，K/D/J为51.8/38.9/77.6；RSI状态为RSI6上穿RSI12；RSI12上穿RSI24，RSI12为58.8；股价站上MA20和MA50；接近突破过去20日高点。新闻原因：检索到相关新闻，主要关联为新闻利好但持续性存疑、新订单、合同或合作、技术性突破。原因分类：新闻利好但持续性存疑、新订单、合同或合作、技术性突破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Brian Armstrong Says Coinbase May Benefit After CLARITY Act Fails, Banks Face More Competition｜Sun, 20 Sep 2026 16:57:19 +0000｜Yahoo Finance｜新闻或公告涉及监管文件、融资或资本运作，需要结合细节判断影响。｜https://stocktwits.com/news-articles/markets/equity/brian-armstrong-says-coinbase-may-benefit-after-clarity-act-fails-banks-face-more-competition/cZtCLQ8RB4c?.tsrc=rss</w:t>
      </w:r>
    </w:p>
    <w:p>
      <w:pPr>
        <w:pStyle w:val="ListBullet"/>
      </w:pPr>
      <w:r>
        <w:t>Coinbase (COIN) Says Custom AI Agents Drove Most Trading Activity Last Week｜Sun, 20 Sep 2026 04:18:32 +0000｜Yahoo Finance｜新闻与公司股价或行业动态相关，但是否直接解释本次技术信号仍需进一步确认。｜https://finance.yahoo.com/markets/crypto/articles/coinbase-coin-says-custom-ai-041832902.html?.tsrc=rss</w:t>
      </w:r>
    </w:p>
    <w:p>
      <w:pPr>
        <w:pStyle w:val="ListBullet"/>
      </w:pPr>
      <w:r>
        <w:t>Coinbase Files With CFTC To List US Single-Stock Perpetual Futures, Including AAPL And TSLA Contracts｜Sat, 19 Sep 2026 15:11:11 +0000｜Yahoo Finance｜新闻涉及订单、合同或合作事项，可能增强市场对后续增长的关注。｜https://stocktwits.com/news-articles/markets/equity/coinbase-apple-tesla-perpetual-futures-coin-tsla-aapl/cZtxEhbRBEs?.tsrc=rss</w:t>
      </w:r>
    </w:p>
    <w:p>
      <w:pPr>
        <w:pStyle w:val="Heading3"/>
      </w:pPr>
      <w:r>
        <w:t>VICR｜综合评分：70.0分｜普通有效信号</w:t>
      </w:r>
    </w:p>
    <w:p>
      <w:r>
        <w:t>最新收盘价：$222.72；当日涨跌幅：2.93%；成交量倍数：2.30倍。技术面：RSI状态为RSI多头排列，RSI12为60.7；股价站上MA20和MA50；收盘价突破过去20日高点。新闻原因：检索到相关新闻，主要关联为新闻利好但持续性存疑、技术性突破。原因分类：新闻利好但持续性存疑、技术性突破。判断置信度：低。风险提示：股价远离MA20超过10%，短线追高风险较高。；仅少数指标确认，可能是假突破。</w:t>
      </w:r>
    </w:p>
    <w:p>
      <w:r>
        <w:t>相关新闻：</w:t>
      </w:r>
    </w:p>
    <w:p>
      <w:pPr>
        <w:pStyle w:val="ListBullet"/>
      </w:pPr>
      <w:r>
        <w:t>Vicor (VICR) Is Up 12.5% After Licensing Its AI Power Technology Is The Bull Case Changing?｜Sat, 19 Sep 2026 11:14:33 +0000｜Yahoo Finance｜新闻与公司股价或行业动态相关，但是否直接解释本次技术信号仍需进一步确认。｜https://finance.yahoo.com/technology/ai/articles/vicor-vicr-12-5-licensing-111433871.html?.tsrc=rss</w:t>
      </w:r>
    </w:p>
    <w:p>
      <w:pPr>
        <w:pStyle w:val="ListBullet"/>
      </w:pPr>
      <w:r>
        <w:t>Vicor (VICR) Stock Looks Fully Valued After A 302% Run｜Fri, 18 Sep 2026 19:13:51 +0000｜Yahoo Finance｜新闻与公司股价或行业动态相关，但是否直接解释本次技术信号仍需进一步确认。｜https://finance.yahoo.com/markets/stocks/articles/vicor-vicr-stock-looks-fully-191351414.html?.tsrc=rss</w:t>
      </w:r>
    </w:p>
    <w:p>
      <w:pPr>
        <w:pStyle w:val="ListBullet"/>
      </w:pPr>
      <w:r>
        <w:t>Vicor (VICR) Surges 17.7%: Is This an Indication of Further Gains?｜Fri, 18 Sep 2026 11:06:00 +0000｜Yahoo Finance｜新闻涉及财报、收入或业绩指引，可能影响市场对基本面的预期。｜https://finance.yahoo.com/markets/stocks/articles/vicor-vicr-surges-17-7-110600701.html?.tsrc=rss</w:t>
      </w:r>
    </w:p>
    <w:p>
      <w:pPr>
        <w:pStyle w:val="Heading3"/>
      </w:pPr>
      <w:r>
        <w:t>INSP｜综合评分：69.0分｜普通有效信号</w:t>
      </w:r>
    </w:p>
    <w:p>
      <w:r>
        <w:t>最新收盘价：$76.78；当日涨跌幅：5.55%；成交量倍数：2.91倍。技术面：RSI状态为RSI多头排列，RSI12为77.6；股价站上MA20和MA50；收盘价突破过去20日高点。新闻原因：检索到相关新闻，主要关联为新闻利好但持续性存疑、财报或业绩预期改善、技术性突破。原因分类：新闻利好但持续性存疑、财报或业绩预期改善、技术性突破。判断置信度：中。风险提示：RSI6高于80，短线存在过热风险。；RSI12高于75，需防短线震荡。</w:t>
      </w:r>
    </w:p>
    <w:p>
      <w:r>
        <w:t>相关新闻：</w:t>
      </w:r>
    </w:p>
    <w:p>
      <w:pPr>
        <w:pStyle w:val="ListBullet"/>
      </w:pPr>
      <w:r>
        <w:t>Inspire Medical Systems (INSP) Stock Could Be 14% Undervalued On Cash Flow｜Tue, 15 Sep 2026 12:13:07 +0000｜Yahoo Finance｜新闻与公司股价或行业动态相关，但是否直接解释本次技术信号仍需进一步确认。｜https://finance.yahoo.com/markets/stocks/articles/inspire-medical-systems-insp-stock-121307578.html?.tsrc=rss</w:t>
      </w:r>
    </w:p>
    <w:p>
      <w:pPr>
        <w:pStyle w:val="ListBullet"/>
      </w:pPr>
      <w:r>
        <w:t>Why Inspire Medical Systems (INSP) Stock Is Up Today｜Sat, 12 Sep 2026 04:19:05 +0000｜Yahoo Finance｜新闻与公司股价或行业动态相关，但是否直接解释本次技术信号仍需进一步确认。｜https://finance.yahoo.com/healthcare/articles/why-inspire-medical-systems-insp-041905800.html?.tsrc=rss</w:t>
      </w:r>
    </w:p>
    <w:p>
      <w:pPr>
        <w:pStyle w:val="ListBullet"/>
      </w:pPr>
      <w:r>
        <w:t>Inspire Medical Systems (INSP): Buy, Sell, or Hold Post Q2 Earnings?｜Fri, 04 Sep 2026 18:54:10 +0000｜Yahoo Finance｜新闻涉及财报、收入或业绩指引，可能影响市场对基本面的预期。｜https://finance.yahoo.com/markets/stocks/articles/inspire-medical-systems-insp-buy-185410112.html?.tsrc=rss</w:t>
      </w:r>
    </w:p>
    <w:p>
      <w:pPr>
        <w:pStyle w:val="Heading3"/>
      </w:pPr>
      <w:r>
        <w:t>NVDA｜综合评分：68.0分｜普通有效信号</w:t>
      </w:r>
    </w:p>
    <w:p>
      <w:r>
        <w:t>最新收盘价：$222.27；当日涨跌幅：1.34%；成交量倍数：1.41倍。技术面：MACD即将金叉，DIF/DEA为0.8552/1.5606；KDJ最近两个交易日内有效金叉，K/D/J为36.3/31.9/45.1；RSI状态为RSI12上穿RSI24，RSI12为54.7；股价站上MA20和MA50。新闻原因：检索到相关新闻，主要关联为财报或业绩预期改善、新闻利好但持续性存疑、技术性突破。原因分类：财报或业绩预期改善、新闻利好但持续性存疑、技术性突破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Prediction: Nvidia's Revenue Growth Will Drive Shares to $400 Next Year｜Sun, 20 Sep 2026 23:33:00 +0000｜Yahoo Finance｜新闻涉及财报、收入或业绩指引，可能影响市场对基本面的预期。｜https://www.fool.com/investing/2026/09/20/prediction-nvidias-70-revenue-forecast-will-drive/?.tsrc=rss</w:t>
      </w:r>
    </w:p>
    <w:p>
      <w:pPr>
        <w:pStyle w:val="ListBullet"/>
      </w:pPr>
      <w:r>
        <w:t>AI Bubble Fears Grow, But Nvidia CEO Gives Bulls a New Argument Anyway｜Sun, 20 Sep 2026 21:31:46 +0000｜Yahoo Finance｜新闻与公司股价或行业动态相关，但是否直接解释本次技术信号仍需进一步确认。｜https://beincrypto.com/nvidia-ceo-ai-production-ramp/?.tsrc=rss</w:t>
      </w:r>
    </w:p>
    <w:p>
      <w:pPr>
        <w:pStyle w:val="ListBullet"/>
      </w:pPr>
      <w:r>
        <w:t>Nvidia CEO Jensen Huang Expects Chip Sales To Double Next Year as He Downplays AI Slowdown Calls: 'When a Product is Not Safe...'｜Sun, 20 Sep 2026 21:30:34 +0000｜Yahoo Finance｜新闻与公司股价或行业动态相关，但是否直接解释本次技术信号仍需进一步确认。｜https://finance.yahoo.com/technology/ai/articles/nvidia-ceo-jensen-huang-expects-213034571.html?.tsrc=rss</w:t>
      </w:r>
    </w:p>
    <w:p>
      <w:pPr>
        <w:pStyle w:val="Heading3"/>
      </w:pPr>
      <w:r>
        <w:t>GOOG｜综合评分：67.0分｜普通有效信号</w:t>
      </w:r>
    </w:p>
    <w:p>
      <w:r>
        <w:t>最新收盘价：$344.41；当日涨跌幅：0.21%；成交量倍数：2.00倍。技术面：RSI状态为RSI多头排列，RSI12为54.9；股价站上MA20和MA50；接近突破过去20日高点。新闻原因：检索到相关新闻，主要关联为新闻利好但持续性存疑、技术性突破。原因分类：新闻利好但持续性存疑、技术性突破。判断置信度：低。风险提示：收盘位置靠近当日低位，存在冲高回落风险。；仅少数指标确认，可能是假突破。</w:t>
      </w:r>
    </w:p>
    <w:p>
      <w:r>
        <w:t>相关新闻：</w:t>
      </w:r>
    </w:p>
    <w:p>
      <w:pPr>
        <w:pStyle w:val="ListBullet"/>
      </w:pPr>
      <w:r>
        <w:t>How small businesses should be deploying AI, according to Codie Sanchez｜Sun, 20 Sep 2026 12:00:00 +0000｜Yahoo Finance｜新闻与公司股价或行业动态相关，但是否直接解释本次技术信号仍需进一步确认。｜https://finance.yahoo.com/video/small-businesses-deploying-ai-according-120000799.html?.tsrc=rss</w:t>
      </w:r>
    </w:p>
    <w:p>
      <w:pPr>
        <w:pStyle w:val="ListBullet"/>
      </w:pPr>
      <w:r>
        <w:t>Alphabet (GOOGL)’s Google Bets on Finland’s Cold Weather and Nuclear Power for its Next AI Buildout｜Sun, 20 Sep 2026 23:06:34 +0000｜Yahoo Finance｜新闻与公司股价或行业动态相关，但是否直接解释本次技术信号仍需进一步确认。｜https://finance.yahoo.com/technology/ai/articles/alphabet-googl-google-bets-finland-230634716.html?.tsrc=rss</w:t>
      </w:r>
    </w:p>
    <w:p>
      <w:pPr>
        <w:pStyle w:val="ListBullet"/>
      </w:pPr>
      <w:r>
        <w:t>Streaming’s Biggest Rivals Just Became Allies in Washington｜Sun, 20 Sep 2026 20:21:14 +0000｜Yahoo Finance｜新闻与公司股价或行业动态相关，但是否直接解释本次技术信号仍需进一步确认。｜https://finance.yahoo.com/media-advertising/articles/streaming-biggest-rivals-just-became-202114144.html?.tsrc=rss</w:t>
      </w:r>
    </w:p>
    <w:p>
      <w:pPr>
        <w:pStyle w:val="Heading3"/>
      </w:pPr>
      <w:r>
        <w:t>IONQ｜综合评分：66.0分｜普通有效信号</w:t>
      </w:r>
    </w:p>
    <w:p>
      <w:r>
        <w:t>最新收盘价：$39.13；当日涨跌幅：-3.00%；成交量倍数：1.21倍。技术面：MACD最近两个交易日内有效金叉，DIF/DEA为-0.9188/-1.0139；KDJ最近两个交易日内有效金叉，K/D/J为35.9/27.9/51.9；RSI状态为RSI多头排列，RSI12为49.2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3 Things You Need to Know Before Buying IonQ Stock｜Sun, 20 Sep 2026 22:11:00 +0000｜Yahoo Finance｜新闻与公司股价或行业动态相关，但是否直接解释本次技术信号仍需进一步确认。｜https://www.fool.com/investing/2026/09/20/3-things-you-need-to-know-before-buying-ionq-stock/?.tsrc=rss</w:t>
      </w:r>
    </w:p>
    <w:p>
      <w:pPr>
        <w:pStyle w:val="ListBullet"/>
      </w:pPr>
      <w:r>
        <w:t>IonQ's Options Are the Cheapest They've Been All Year. Here's the Trade That Takes Advantage.｜Sat, 19 Sep 2026 15:58:11 +0000｜Yahoo Finance｜新闻涉及财报、收入或业绩指引，可能影响市场对基本面的预期。｜https://www.barchart.com/story/news/4695929/ionq-s-options-are-the-cheapest-they-ve-been-all-year-here-s-the-trade-that-takes-advantage?.tsrc=rss</w:t>
      </w:r>
    </w:p>
    <w:p>
      <w:pPr>
        <w:pStyle w:val="ListBullet"/>
      </w:pPr>
      <w:r>
        <w:t>Could IonQ (IONQ) AI Written Quantum Circuits Unlock More Real World Workloads?｜Sat, 19 Sep 2026 12:11:08 +0000｜Yahoo Finance｜新闻与公司股价或行业动态相关，但是否直接解释本次技术信号仍需进一步确认。｜https://finance.yahoo.com/technology/ai/articles/could-ionq-ionq-ai-written-121108000.html?.tsrc=rss</w:t>
      </w:r>
    </w:p>
    <w:p>
      <w:pPr>
        <w:pStyle w:val="Heading3"/>
      </w:pPr>
      <w:r>
        <w:t>MRVL｜综合评分：64.0分｜普通有效信号</w:t>
      </w:r>
    </w:p>
    <w:p>
      <w:r>
        <w:t>最新收盘价：$244.25；当日涨跌幅：1.45%；成交量倍数：1.06倍。技术面：RSI状态为RSI多头排列，RSI12为59.3；股价站上MA20和MA50。新闻原因：检索到相关新闻，主要关联为新闻利好但持续性存疑、新订单、合同或合作、技术性突破。原因分类：新闻利好但持续性存疑、新订单、合同或合作、技术性突破。判断置信度：中。风险提示：成交量未明显放大，需防信号确认不足。；仅少数指标确认，可能是假突破。</w:t>
      </w:r>
    </w:p>
    <w:p>
      <w:r>
        <w:t>相关新闻：</w:t>
      </w:r>
    </w:p>
    <w:p>
      <w:pPr>
        <w:pStyle w:val="ListBullet"/>
      </w:pPr>
      <w:r>
        <w:t>How Expanded GlobalFoundries SiGe Capacity for AI Optics Will Impact Marvell Technology (MRVL) Investors｜Sun, 20 Sep 2026 06:13:22 +0000｜Yahoo Finance｜新闻与公司股价或行业动态相关，但是否直接解释本次技术信号仍需进一步确认。｜https://finance.yahoo.com/technology/ai/articles/expanded-globalfoundries-sige-capacity-ai-061322931.html?.tsrc=rss</w:t>
      </w:r>
    </w:p>
    <w:p>
      <w:pPr>
        <w:pStyle w:val="ListBullet"/>
      </w:pPr>
      <w:r>
        <w:t>Prediction: This Nvidia-Backed Artificial Intelligence (AI) Stock Could 10X by 2033｜Sat, 19 Sep 2026 17:05:00 +0000｜Yahoo Finance｜新闻与公司股价或行业动态相关，但是否直接解释本次技术信号仍需进一步确认。｜https://www.fool.com/investing/2026/09/19/prediction-this-nvidia-backed-artificial-intellige/?.tsrc=rss</w:t>
      </w:r>
    </w:p>
    <w:p>
      <w:pPr>
        <w:pStyle w:val="ListBullet"/>
      </w:pPr>
      <w:r>
        <w:t>Marvell (MRVL) and GlobalFoundries (GFS) Rise on Expanded Deal: What Investors Should Know｜Sat, 19 Sep 2026 15:57:24 +0000｜Yahoo Finance｜新闻涉及订单、合同或合作事项，可能增强市场对后续增长的关注。｜https://finance.yahoo.com/technology/articles/marvell-mrvl-globalfoundries-gfs-rise-155724895.html?.tsrc=rss</w:t>
      </w:r>
    </w:p>
    <w:p>
      <w:pPr>
        <w:pStyle w:val="Heading3"/>
      </w:pPr>
      <w:r>
        <w:t>CBRS｜综合评分：64.0分｜普通有效信号</w:t>
      </w:r>
    </w:p>
    <w:p>
      <w:r>
        <w:t>最新收盘价：$198.37；当日涨跌幅：2.18%；成交量倍数：1.73倍。技术面：KDJ最近两个交易日内有效金叉，K/D/J为38.6/38.1/39.6；RSI状态为RSI多头排列，RSI12为51.6；股价站上部分均线。新闻原因：检索到相关新闻，主要关联为新闻利好但持续性存疑、技术性突破。原因分类：新闻利好但持续性存疑、技术性突破。判断置信度：低。风险提示：收盘位置靠近当日低位，存在冲高回落风险。</w:t>
      </w:r>
    </w:p>
    <w:p>
      <w:r>
        <w:t>相关新闻：</w:t>
      </w:r>
    </w:p>
    <w:p>
      <w:pPr>
        <w:pStyle w:val="ListBullet"/>
      </w:pPr>
      <w:r>
        <w:t>Cerebras (CBRS) Plants A 165 MW Flag In Finland While Still Losing Money｜Sat, 19 Sep 2026 19:25:15 +0000｜Yahoo Finance｜新闻与公司股价或行业动态相关，但是否直接解释本次技术信号仍需进一步确认。｜https://finance.yahoo.com/technology/ai/articles/cerebras-cbrs-plants-165-mw-192515264.html?.tsrc=rss</w:t>
      </w:r>
    </w:p>
    <w:p>
      <w:pPr>
        <w:pStyle w:val="ListBullet"/>
      </w:pPr>
      <w:r>
        <w:t>Cerebras Systems vs. Innodata: Which AI-Driven Tech Stock Is a Better Buy in 2026?｜Fri, 18 Sep 2026 19:00:01 +0000｜Yahoo Finance｜新闻涉及订单、合同或合作事项，可能增强市场对后续增长的关注。｜https://www.fool.com/coverage/better-buy/2026/09/18/cerebras-systems-vs-innodata-which-ai-driven-tech-stock-is-a-better-buy-in-2026/?.tsrc=rss</w:t>
      </w:r>
    </w:p>
    <w:p>
      <w:pPr>
        <w:pStyle w:val="ListBullet"/>
      </w:pPr>
      <w:r>
        <w:t>Cerebras Drops 19% in 3 Months: Buy, Sell or Hold the Stock?｜Thu, 17 Sep 2026 15:30:00 +0000｜Yahoo Finance｜新闻与公司股价或行业动态相关，但是否直接解释本次技术信号仍需进一步确认。｜https://finance.yahoo.com/markets/stocks/articles/cerebras-drops-19-3-months-153000113.html?.tsrc=rss</w:t>
      </w:r>
    </w:p>
    <w:p>
      <w:pPr>
        <w:pStyle w:val="Heading3"/>
      </w:pPr>
      <w:r>
        <w:t>CRSP｜综合评分：64.0分｜普通有效信号</w:t>
      </w:r>
    </w:p>
    <w:p>
      <w:r>
        <w:t>最新收盘价：$56.56；当日涨跌幅：-1.33%；成交量倍数：2.16倍。技术面：MACD即将金叉，DIF/DEA为-0.0238/0.1136；KDJ最近两个交易日内有效金叉，K/D/J为44.1/28.5/75.3；RSI状态为RSI多头排列，RSI12为55.9；股价站上MA20和MA50。新闻原因：检索到相关新闻，主要关联为新闻利好但持续性存疑、技术性突破。原因分类：新闻利好但持续性存疑、技术性突破。判断置信度：低。风险提示：收盘位置靠近当日低位，存在冲高回落风险。</w:t>
      </w:r>
    </w:p>
    <w:p>
      <w:r>
        <w:t>相关新闻：</w:t>
      </w:r>
    </w:p>
    <w:p>
      <w:pPr>
        <w:pStyle w:val="ListBullet"/>
      </w:pPr>
      <w:r>
        <w:t>3 Reasons CRISPR Therapeutics Stock Is Still a Buy After a Rocky 2026｜Sun, 20 Sep 2026 16:15:00 +0000｜Yahoo Finance｜新闻与公司股价或行业动态相关，但是否直接解释本次技术信号仍需进一步确认。｜https://www.fool.com/investing/2026/09/20/3-reasons-crispr-therapeutics-stock-is-still-a-buy/?.tsrc=rss</w:t>
      </w:r>
    </w:p>
    <w:p>
      <w:pPr>
        <w:pStyle w:val="ListBullet"/>
      </w:pPr>
      <w:r>
        <w:t>In Vivo Gene Editing Market Size, Share &amp; Trends Analysis - Global Opportunity Analysis &amp; Industry Forecast (2026-2036)｜Fri, 18 Sep 2026 15:38:00 +0000｜Yahoo Finance｜新闻与公司股价或行业动态相关，但是否直接解释本次技术信号仍需进一步确认。｜https://finance.yahoo.com/healthcare/articles/vivo-gene-editing-market-size-153800399.html?.tsrc=rss</w:t>
      </w:r>
    </w:p>
    <w:p>
      <w:pPr>
        <w:pStyle w:val="ListBullet"/>
      </w:pPr>
      <w:r>
        <w:t>Where Will CRISPR Therapeutics Be in 10 Years if Gene Editing Fulfills Its Promise?｜Fri, 18 Sep 2026 03:20:00 +0000｜Yahoo Finance｜新闻与公司股价或行业动态相关，但是否直接解释本次技术信号仍需进一步确认。｜https://www.fool.com/investing/2026/09/17/where-will-crispr-therapeutics-be-in-10-years-if-g/?.tsrc=rss</w:t>
      </w:r>
    </w:p>
    <w:p>
      <w:pPr>
        <w:pStyle w:val="Heading3"/>
      </w:pPr>
      <w:r>
        <w:t>NVTS｜综合评分：61.0分｜普通有效信号</w:t>
      </w:r>
    </w:p>
    <w:p>
      <w:r>
        <w:t>最新收盘价：$11.43；当日涨跌幅：2.60%；成交量倍数：1.77倍。技术面：MACD最近两个交易日内有效金叉，DIF/DEA为-0.5203/-0.5442；KDJ最近两个交易日内有效金叉，K/D/J为32.6/26.6/44.4；RSI状态为RSI多头排列，RSI12为47.0。新闻原因：检索到相关新闻，主要关联为新闻利好但持续性存疑、新订单、合同或合作、技术性突破。原因分类：新闻利好但持续性存疑、新订单、合同或合作、技术性突破。判断置信度：中。风险提示：重点观察次日量能和指标延续性。</w:t>
      </w:r>
    </w:p>
    <w:p>
      <w:r>
        <w:t>相关新闻：</w:t>
      </w:r>
    </w:p>
    <w:p>
      <w:pPr>
        <w:pStyle w:val="ListBullet"/>
      </w:pPr>
      <w:r>
        <w:t>Navitas to Present at the Citi Global TMT Conference on September 8, 2026｜Thu, 03 Sep 2026 20:05:00 +0000｜Yahoo Finance｜新闻与公司股价或行业动态相关，但是否直接解释本次技术信号仍需进一步确认。｜https://finance.yahoo.com/technology/articles/navitas-present-citi-global-tmt-200500435.html?.tsrc=rss</w:t>
      </w:r>
    </w:p>
    <w:p>
      <w:pPr>
        <w:pStyle w:val="ListBullet"/>
      </w:pPr>
      <w:r>
        <w:t>As Navitas Semiconductor Buys Claros, Here’s How to Play NVTS Stock｜Wed, 26 Aug 2026 19:43:33 +0000｜Yahoo Finance｜新闻与公司股价或行业动态相关，但是否直接解释本次技术信号仍需进一步确认。｜https://www.barchart.com/story/news/4133191/as-navitas-semiconductor-buys-claros-heres-how-to-play-nvts-stock?.tsrc=rss</w:t>
      </w:r>
    </w:p>
    <w:p>
      <w:pPr>
        <w:pStyle w:val="ListBullet"/>
      </w:pPr>
      <w:r>
        <w:t>Navitas Semiconductor (NVDA) Tests Its Claros Deal Against An Undervalued Narrative｜Wed, 26 Aug 2026 18:20:56 +0000｜Yahoo Finance｜新闻涉及订单、合同或合作事项，可能增强市场对后续增长的关注。｜https://finance.yahoo.com/markets/stocks/articles/navitas-semiconductor-nvda-tests-claros-182056463.html?.tsrc=rss</w:t>
      </w:r>
    </w:p>
    <w:p>
      <w:pPr>
        <w:pStyle w:val="Heading3"/>
      </w:pPr>
      <w:r>
        <w:t>MANE｜综合评分：61.0分｜普通有效信号</w:t>
      </w:r>
    </w:p>
    <w:p>
      <w:r>
        <w:t>最新收盘价：$106.75；当日涨跌幅：-1.78%；成交量倍数：2.85倍。技术面：RSI状态为RSI多头排列，RSI12为56.1；股价站上MA20和MA50。新闻原因：检索到相关新闻，主要关联为新闻利好但持续性存疑、技术性突破。原因分类：新闻利好但持续性存疑、技术性突破。判断置信度：低。风险提示：仅少数指标确认，可能是假突破。</w:t>
      </w:r>
    </w:p>
    <w:p>
      <w:r>
        <w:t>相关新闻：</w:t>
      </w:r>
    </w:p>
    <w:p>
      <w:pPr>
        <w:pStyle w:val="ListBullet"/>
      </w:pPr>
      <w:r>
        <w:t>Veradermics to Present at Upcoming September Investor Conferences｜Thu, 03 Sep 2026 21:33:00 +0000｜Yahoo Finance｜新闻与公司股价或行业动态相关，但是否直接解释本次技术信号仍需进一步确认。｜https://finance.yahoo.com/healthcare/articles/veradermics-present-upcoming-september-investor-213300607.html?.tsrc=rss</w:t>
      </w:r>
    </w:p>
    <w:p>
      <w:pPr>
        <w:pStyle w:val="ListBullet"/>
      </w:pPr>
      <w:r>
        <w:t>Veradermics (MANE) Stock Looks Overvalued After Its 161% Rally｜Thu, 03 Sep 2026 01:06:18 +0000｜Yahoo Finance｜新闻与公司股价或行业动态相关，但是否直接解释本次技术信号仍需进一步确认。｜https://finance.yahoo.com/markets/stocks/articles/veradermics-mane-stock-looks-overvalued-010618895.html?.tsrc=rss</w:t>
      </w:r>
    </w:p>
    <w:p>
      <w:pPr>
        <w:pStyle w:val="ListBullet"/>
      </w:pPr>
      <w:r>
        <w:t>Is Veradermics (MANE) Still Undervalued After Its 161% Year To Date Run?｜Wed, 02 Sep 2026 22:15:47 +0000｜Yahoo Finance｜新闻与公司股价或行业动态相关，但是否直接解释本次技术信号仍需进一步确认。｜https://finance.yahoo.com/markets/stocks/articles/veradermics-mane-still-undervalued-161-221547151.html?.tsrc=rss</w:t>
      </w:r>
    </w:p>
    <w:p>
      <w:pPr>
        <w:pStyle w:val="Heading3"/>
      </w:pPr>
      <w:r>
        <w:t>CRCL｜综合评分：60.0分｜普通有效信号</w:t>
      </w:r>
    </w:p>
    <w:p>
      <w:r>
        <w:t>最新收盘价：$91.78；当日涨跌幅：7.86%；成交量倍数：1.80倍。技术面：MACD即将金叉，DIF/DEA为2.9200/4.4989；KDJ最近两个交易日内有效金叉，K/D/J为38.3/37.4/40.1；RSI状态为即将金叉，RSI12为54.1；股价站上MA20和MA50。新闻原因：检索到相关新闻，主要关联为新闻利好但持续性存疑、技术性突破。原因分类：新闻利好但持续性存疑、技术性突破。判断置信度：低。风险提示：重点观察次日量能和指标延续性。</w:t>
      </w:r>
    </w:p>
    <w:p>
      <w:r>
        <w:t>相关新闻：</w:t>
      </w:r>
    </w:p>
    <w:p>
      <w:pPr>
        <w:pStyle w:val="ListBullet"/>
      </w:pPr>
      <w:r>
        <w:t>Circle Internet Group (CRCL) Launches Arc Mainnet, Is 11% Undervalued Enough?｜Sun, 20 Sep 2026 07:13:14 +0000｜Yahoo Finance｜新闻与公司股价或行业动态相关，但是否直接解释本次技术信号仍需进一步确认。｜https://finance.yahoo.com/markets/stocks/articles/circle-internet-group-crcl-launches-071314710.html?.tsrc=rss</w:t>
      </w:r>
    </w:p>
    <w:p>
      <w:pPr>
        <w:pStyle w:val="ListBullet"/>
      </w:pPr>
      <w:r>
        <w:t>Could Circle Internet Group (CRCL) Become A Bigger Force In Onchain Finance?｜Sat, 19 Sep 2026 20:10:21 +0000｜Yahoo Finance｜新闻与公司股价或行业动态相关，但是否直接解释本次技术信号仍需进一步确认。｜https://finance.yahoo.com/markets/crypto/articles/could-circle-internet-group-crcl-201021105.html?.tsrc=rss</w:t>
      </w:r>
    </w:p>
    <w:p>
      <w:pPr>
        <w:pStyle w:val="ListBullet"/>
      </w:pPr>
      <w:r>
        <w:t>What Is a Stablecoin Reward, and Why Did the CLARITY Act’s Failure Keep It Alive?｜Fri, 18 Sep 2026 23:10:49 +0000｜Yahoo Finance｜新闻与公司股价或行业动态相关，但是否直接解释本次技术信号仍需进一步确认。｜https://247wallst.com/investing/cryptocurrency/2026/09/18/what-is-a-stablecoin-reward-and-why-did-the-clarity-acts-failure-keep-it-alive/?.tsrc=rss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