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强势金叉监控报告_2026-10-14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数据对应的美股交易日：2026-10-14</w:t>
      </w:r>
    </w:p>
    <w:p>
      <w:pPr>
        <w:pStyle w:val="ListBullet"/>
      </w:pPr>
      <w:r>
        <w:t>报告生成时间（美东）：2026-10-14 21:33:34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MRNA</w:t>
            </w:r>
          </w:p>
        </w:tc>
        <w:tc>
          <w:tcPr>
            <w:tcW w:type="dxa" w:w="1234"/>
          </w:tcPr>
          <w:p>
            <w:r>
              <w:t>$226.30</w:t>
            </w:r>
          </w:p>
        </w:tc>
        <w:tc>
          <w:tcPr>
            <w:tcW w:type="dxa" w:w="1234"/>
          </w:tcPr>
          <w:p>
            <w:r>
              <w:t>4.65%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0.90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MRNA｜综合评分：60.0分｜普通有效信号</w:t>
      </w:r>
    </w:p>
    <w:p>
      <w:r>
        <w:t>最新收盘价：$226.30；当日涨跌幅：4.65%；成交量倍数：0.90倍。技术面：RSI状态为RSI6上穿RSI12；RSI12上穿RSI24，RSI12为69.4；股价站上MA20和MA50；接近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What the interest rate danger zone means for your money｜Wed, 14 Oct 2026 10:00:00 +0000｜Yahoo Finance｜新闻与公司股价或行业动态相关，但是否直接解释本次技术信号仍需进一步确认。｜https://finance.yahoo.com/video/interest-rate-danger-zone-means-100000241.html?.tsrc=rss</w:t>
      </w:r>
    </w:p>
    <w:p>
      <w:pPr>
        <w:pStyle w:val="ListBullet"/>
      </w:pPr>
      <w:r>
        <w:t>MRNA Stock Gains Over $4B in a Week: Time to Buy, Hold or Sell?｜Tue, 13 Oct 2026 15:01:00 +0000｜Yahoo Finance｜新闻与公司股价或行业动态相关，但是否直接解释本次技术信号仍需进一步确认。｜https://finance.yahoo.com/markets/stocks/articles/mrna-stock-gains-over-4b-150100044.html?.tsrc=rss</w:t>
      </w:r>
    </w:p>
    <w:p>
      <w:pPr>
        <w:pStyle w:val="ListBullet"/>
      </w:pPr>
      <w:r>
        <w:t>Moderna vs. Vertex Pharmaceuticals: Which Healthcare Stock Is a Better Buy in 2026?｜Tue, 13 Oct 2026 12:37:05 +0000｜Yahoo Finance｜新闻与公司股价或行业动态相关，但是否直接解释本次技术信号仍需进一步确认。｜https://www.fool.com/coverage/better-buy/2026/10/13/moderna-vs-vertex-pharmaceuticals-which-healthcare-stock-is-a-better-buy-in-2026/?.tsrc=rss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