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强势金叉监控报告_2026-09-29</w:t>
      </w:r>
    </w:p>
    <w:p>
      <w:pPr>
        <w:pStyle w:val="Heading2"/>
      </w:pPr>
      <w:r>
        <w:t>一、报告概况</w:t>
      </w:r>
    </w:p>
    <w:p>
      <w:pPr>
        <w:pStyle w:val="ListBullet"/>
      </w:pPr>
      <w:r>
        <w:t>数据对应的美股交易日：2026-09-29</w:t>
      </w:r>
    </w:p>
    <w:p>
      <w:pPr>
        <w:pStyle w:val="ListBullet"/>
      </w:pPr>
      <w:r>
        <w:t>报告生成时间（美东）：2026-09-29 22:11:38 EDT</w:t>
      </w:r>
    </w:p>
    <w:p>
      <w:pPr>
        <w:pStyle w:val="ListBullet"/>
      </w:pPr>
      <w:r>
        <w:t>扫描股票总数：54</w:t>
      </w:r>
    </w:p>
    <w:p>
      <w:pPr>
        <w:pStyle w:val="ListBullet"/>
      </w:pPr>
      <w:r>
        <w:t>数据获取成功数量：53</w:t>
      </w:r>
    </w:p>
    <w:p>
      <w:pPr>
        <w:pStyle w:val="ListBullet"/>
      </w:pPr>
      <w:r>
        <w:t>评分达到60分及以上的触发股票数量：3</w:t>
      </w:r>
    </w:p>
    <w:p>
      <w:pPr>
        <w:pStyle w:val="ListBullet"/>
      </w:pPr>
      <w:r>
        <w:t>是否执行新闻搜索：是</w:t>
      </w:r>
    </w:p>
    <w:p>
      <w:pPr>
        <w:pStyle w:val="Heading2"/>
      </w:pPr>
      <w:r>
        <w:t>二、触发股票汇总表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股票代码</w:t>
            </w:r>
          </w:p>
        </w:tc>
        <w:tc>
          <w:tcPr>
            <w:tcW w:type="dxa" w:w="1234"/>
          </w:tcPr>
          <w:p>
            <w:r>
              <w:t>最新价</w:t>
            </w:r>
          </w:p>
        </w:tc>
        <w:tc>
          <w:tcPr>
            <w:tcW w:type="dxa" w:w="1234"/>
          </w:tcPr>
          <w:p>
            <w:r>
              <w:t>当日涨跌幅</w:t>
            </w:r>
          </w:p>
        </w:tc>
        <w:tc>
          <w:tcPr>
            <w:tcW w:type="dxa" w:w="1234"/>
          </w:tcPr>
          <w:p>
            <w:r>
              <w:t>总评分</w:t>
            </w:r>
          </w:p>
        </w:tc>
        <w:tc>
          <w:tcPr>
            <w:tcW w:type="dxa" w:w="1234"/>
          </w:tcPr>
          <w:p>
            <w:r>
              <w:t>信号等级</w:t>
            </w:r>
          </w:p>
        </w:tc>
        <w:tc>
          <w:tcPr>
            <w:tcW w:type="dxa" w:w="1234"/>
          </w:tcPr>
          <w:p>
            <w:r>
              <w:t>成交量倍数</w:t>
            </w:r>
          </w:p>
        </w:tc>
        <w:tc>
          <w:tcPr>
            <w:tcW w:type="dxa" w:w="1234"/>
          </w:tcPr>
          <w:p>
            <w:r>
              <w:t>主要原因</w:t>
            </w:r>
          </w:p>
        </w:tc>
      </w:tr>
      <w:tr>
        <w:tc>
          <w:tcPr>
            <w:tcW w:type="dxa" w:w="1234"/>
          </w:tcPr>
          <w:p>
            <w:r>
              <w:t>LITE</w:t>
            </w:r>
          </w:p>
        </w:tc>
        <w:tc>
          <w:tcPr>
            <w:tcW w:type="dxa" w:w="1234"/>
          </w:tcPr>
          <w:p>
            <w:r>
              <w:t>$973.49</w:t>
            </w:r>
          </w:p>
        </w:tc>
        <w:tc>
          <w:tcPr>
            <w:tcW w:type="dxa" w:w="1234"/>
          </w:tcPr>
          <w:p>
            <w:r>
              <w:t>5.66%</w:t>
            </w:r>
          </w:p>
        </w:tc>
        <w:tc>
          <w:tcPr>
            <w:tcW w:type="dxa" w:w="1234"/>
          </w:tcPr>
          <w:p>
            <w:r>
              <w:t>86.0</w:t>
            </w:r>
          </w:p>
        </w:tc>
        <w:tc>
          <w:tcPr>
            <w:tcW w:type="dxa" w:w="1234"/>
          </w:tcPr>
          <w:p>
            <w:r>
              <w:t>强势金叉</w:t>
            </w:r>
          </w:p>
        </w:tc>
        <w:tc>
          <w:tcPr>
            <w:tcW w:type="dxa" w:w="1234"/>
          </w:tcPr>
          <w:p>
            <w:r>
              <w:t>1.32</w:t>
            </w:r>
          </w:p>
        </w:tc>
        <w:tc>
          <w:tcPr>
            <w:tcW w:type="dxa" w:w="1234"/>
          </w:tcPr>
          <w:p>
            <w:r>
              <w:t>新闻利好但持续性存疑、技术性突破</w:t>
            </w:r>
          </w:p>
        </w:tc>
      </w:tr>
      <w:tr>
        <w:tc>
          <w:tcPr>
            <w:tcW w:type="dxa" w:w="1234"/>
          </w:tcPr>
          <w:p>
            <w:r>
              <w:t>BE</w:t>
            </w:r>
          </w:p>
        </w:tc>
        <w:tc>
          <w:tcPr>
            <w:tcW w:type="dxa" w:w="1234"/>
          </w:tcPr>
          <w:p>
            <w:r>
              <w:t>$291.25</w:t>
            </w:r>
          </w:p>
        </w:tc>
        <w:tc>
          <w:tcPr>
            <w:tcW w:type="dxa" w:w="1234"/>
          </w:tcPr>
          <w:p>
            <w:r>
              <w:t>10.80%</w:t>
            </w:r>
          </w:p>
        </w:tc>
        <w:tc>
          <w:tcPr>
            <w:tcW w:type="dxa" w:w="1234"/>
          </w:tcPr>
          <w:p>
            <w:r>
              <w:t>75.0</w:t>
            </w:r>
          </w:p>
        </w:tc>
        <w:tc>
          <w:tcPr>
            <w:tcW w:type="dxa" w:w="1234"/>
          </w:tcPr>
          <w:p>
            <w:r>
              <w:t>较强金叉</w:t>
            </w:r>
          </w:p>
        </w:tc>
        <w:tc>
          <w:tcPr>
            <w:tcW w:type="dxa" w:w="1234"/>
          </w:tcPr>
          <w:p>
            <w:r>
              <w:t>1.35</w:t>
            </w:r>
          </w:p>
        </w:tc>
        <w:tc>
          <w:tcPr>
            <w:tcW w:type="dxa" w:w="1234"/>
          </w:tcPr>
          <w:p>
            <w:r>
              <w:t>新闻利好但持续性存疑、技术性突破</w:t>
            </w:r>
          </w:p>
        </w:tc>
      </w:tr>
      <w:tr>
        <w:tc>
          <w:tcPr>
            <w:tcW w:type="dxa" w:w="1234"/>
          </w:tcPr>
          <w:p>
            <w:r>
              <w:t>BB</w:t>
            </w:r>
          </w:p>
        </w:tc>
        <w:tc>
          <w:tcPr>
            <w:tcW w:type="dxa" w:w="1234"/>
          </w:tcPr>
          <w:p>
            <w:r>
              <w:t>$8.72</w:t>
            </w:r>
          </w:p>
        </w:tc>
        <w:tc>
          <w:tcPr>
            <w:tcW w:type="dxa" w:w="1234"/>
          </w:tcPr>
          <w:p>
            <w:r>
              <w:t>-0.91%</w:t>
            </w:r>
          </w:p>
        </w:tc>
        <w:tc>
          <w:tcPr>
            <w:tcW w:type="dxa" w:w="1234"/>
          </w:tcPr>
          <w:p>
            <w:r>
              <w:t>60.0</w:t>
            </w:r>
          </w:p>
        </w:tc>
        <w:tc>
          <w:tcPr>
            <w:tcW w:type="dxa" w:w="1234"/>
          </w:tcPr>
          <w:p>
            <w:r>
              <w:t>普通有效信号</w:t>
            </w:r>
          </w:p>
        </w:tc>
        <w:tc>
          <w:tcPr>
            <w:tcW w:type="dxa" w:w="1234"/>
          </w:tcPr>
          <w:p>
            <w:r>
              <w:t>1.27</w:t>
            </w:r>
          </w:p>
        </w:tc>
        <w:tc>
          <w:tcPr>
            <w:tcW w:type="dxa" w:w="1234"/>
          </w:tcPr>
          <w:p>
            <w:r>
              <w:t>新闻利好但持续性存疑、财报或业绩预期改善、技术性突破</w:t>
            </w:r>
          </w:p>
        </w:tc>
      </w:tr>
    </w:tbl>
    <w:p>
      <w:pPr>
        <w:pStyle w:val="Heading2"/>
      </w:pPr>
      <w:r>
        <w:t>三、触发股票简要分析</w:t>
      </w:r>
    </w:p>
    <w:p>
      <w:pPr>
        <w:pStyle w:val="Heading3"/>
      </w:pPr>
      <w:r>
        <w:t>LITE｜综合评分：86.0分｜强势金叉</w:t>
      </w:r>
    </w:p>
    <w:p>
      <w:r>
        <w:t>最新收盘价：$973.49；当日涨跌幅：5.66%；成交量倍数：1.32倍。技术面：MACD最近两个交易日内有效金叉，DIF/DEA为20.0335/18.5402；KDJ最近两个交易日内有效金叉，K/D/J为61.9/57.1/71.5；RSI状态为RSI6上穿RSI12；RSI12上穿RSI24，RSI12为58.2；股价站上MA20和MA50。新闻原因：检索到相关新闻，主要关联为新闻利好但持续性存疑、技术性突破。原因分类：新闻利好但持续性存疑、技术性突破。判断置信度：低。风险提示：重点观察次日量能和指标延续性。</w:t>
      </w:r>
    </w:p>
    <w:p>
      <w:r>
        <w:t>相关新闻：</w:t>
      </w:r>
    </w:p>
    <w:p>
      <w:pPr>
        <w:pStyle w:val="ListBullet"/>
      </w:pPr>
      <w:r>
        <w:t>LITE vs. NVTS: Which AI Data Center Stock Is the Better Buy?｜Tue, 29 Sep 2026 15:47:00 +0000｜Yahoo Finance｜新闻涉及财报、收入或业绩指引，可能影响市场对基本面的预期。｜https://finance.yahoo.com/technology/ai/articles/lite-vs-nvts-ai-data-154700563.html?.tsrc=rss</w:t>
      </w:r>
    </w:p>
    <w:p>
      <w:pPr>
        <w:pStyle w:val="ListBullet"/>
      </w:pPr>
      <w:r>
        <w:t>Lumentum Climbs 7% as Optics Selloff Reverses a Day After Citi’s $11B Switching Call; Coherent and Corning Rise 5%｜Tue, 29 Sep 2026 15:00:52 +0000｜Yahoo Finance｜新闻与公司股价或行业动态相关，但是否直接解释本次技术信号仍需进一步确认。｜https://247wallst.com/investing/2026/09/29/lumentum-climbs-7-as-optics-selloff-reverses-a-day-after-citis-11b-switching-call-coherent-and-corning-rise-5/?.tsrc=rss</w:t>
      </w:r>
    </w:p>
    <w:p>
      <w:pPr>
        <w:pStyle w:val="ListBullet"/>
      </w:pPr>
      <w:r>
        <w:t>LITE Stock Has Run 450% In 12 Months: Ritholtz Wealth CEO Thinks There Is Room For More｜Fri, 25 Sep 2026 09:09:00 +0000｜Yahoo Finance｜新闻与公司股价或行业动态相关，但是否直接解释本次技术信号仍需进一步确认。｜https://stocktwits.com/news-articles/markets/equity/lite-stock-has-run-450-in-12-months-ritholtz-wealth-ceo-thinks-there-is-room-for-more/cZMO2VcRBam?.tsrc=rss</w:t>
      </w:r>
    </w:p>
    <w:p>
      <w:pPr>
        <w:pStyle w:val="Heading3"/>
      </w:pPr>
      <w:r>
        <w:t>BE｜综合评分：75.0分｜较强金叉</w:t>
      </w:r>
    </w:p>
    <w:p>
      <w:r>
        <w:t>最新收盘价：$291.25；当日涨跌幅：10.80%；成交量倍数：1.35倍。技术面：MACD最近两个交易日内有效金叉，DIF/DEA为13.3741/12.6457；KDJ即将金叉，K/D/J为63.4/63.5/63.1；RSI状态为RSI6上穿RSI12；RSI12上穿RSI24，RSI12为60.8；股价站上MA20和MA50；接近突破过去20日高点。新闻原因：检索到相关新闻，主要关联为新闻利好但持续性存疑、技术性突破。原因分类：新闻利好但持续性存疑、技术性突破。判断置信度：低。风险提示：股价远离MA20超过10%，短线追高风险较高。</w:t>
      </w:r>
    </w:p>
    <w:p>
      <w:r>
        <w:t>相关新闻：</w:t>
      </w:r>
    </w:p>
    <w:p>
      <w:pPr>
        <w:pStyle w:val="ListBullet"/>
      </w:pPr>
      <w:r>
        <w:t>Dow Jones Futures Rise With Micron, Inflation Data Due; Yields Pressure Stocks But Bloom Energy Soars｜Wed, 30 Sep 2026 02:06:34 +0000｜Yahoo Finance｜新闻涉及财报、收入或业绩指引，可能影响市场对基本面的预期。｜https://finance.yahoo.com/m/0f05df74-8e19-37cc-8a3a-5b6885fbc760/dow-jones-futures-rise-with.html?.tsrc=rss</w:t>
      </w:r>
    </w:p>
    <w:p>
      <w:pPr>
        <w:pStyle w:val="ListBullet"/>
      </w:pPr>
      <w:r>
        <w:t>This Zacks Screen Finds Strong Growth Stocks Like Bloom Energy｜Tue, 29 Sep 2026 23:33:00 +0000｜Yahoo Finance｜新闻与公司股价或行业动态相关，但是否直接解释本次技术信号仍需进一步确认。｜https://finance.yahoo.com/markets/stocks/articles/zacks-screen-finds-strong-growth-233300733.html?.tsrc=rss</w:t>
      </w:r>
    </w:p>
    <w:p>
      <w:pPr>
        <w:pStyle w:val="ListBullet"/>
      </w:pPr>
      <w:r>
        <w:t>Bloom Energy CEO: Power Demand Is Coming From All Angles｜Tue, 29 Sep 2026 21:29:25 +0000｜Yahoo Finance｜新闻与公司股价或行业动态相关，但是否直接解释本次技术信号仍需进一步确认。｜https://finance.yahoo.com/video/bloom-energy-ceo-power-demand-212925033.html?.tsrc=rss</w:t>
      </w:r>
    </w:p>
    <w:p>
      <w:pPr>
        <w:pStyle w:val="Heading3"/>
      </w:pPr>
      <w:r>
        <w:t>BB｜综合评分：60.0分｜普通有效信号</w:t>
      </w:r>
    </w:p>
    <w:p>
      <w:r>
        <w:t>最新收盘价：$8.72；当日涨跌幅：-0.91%；成交量倍数：1.27倍。技术面：KDJ最近两个交易日内有效金叉，K/D/J为64.0/61.9/68.3；RSI状态为RSI多头排列，RSI12为58.2；股价站上MA20和MA50。新闻原因：检索到相关新闻，主要关联为新闻利好但持续性存疑、财报或业绩预期改善、技术性突破。原因分类：新闻利好但持续性存疑、财报或业绩预期改善、技术性突破。判断置信度：中。风险提示：重点观察次日量能和指标延续性。</w:t>
      </w:r>
    </w:p>
    <w:p>
      <w:r>
        <w:t>相关新闻：</w:t>
      </w:r>
    </w:p>
    <w:p>
      <w:pPr>
        <w:pStyle w:val="ListBullet"/>
      </w:pPr>
      <w:r>
        <w:t>As Crisis Events Intensify, BlackBerry and the American Red Cross Renew Commitment to Secure and Trusted Emergency Communications｜Tue, 29 Sep 2026 13:00:00 +0000｜Yahoo Finance｜新闻或公告涉及监管文件、融资或资本运作，需要结合细节判断影响。｜https://finance.yahoo.com/technology/articles/crisis-events-intensify-blackberry-american-130000755.html?.tsrc=rss</w:t>
      </w:r>
    </w:p>
    <w:p>
      <w:pPr>
        <w:pStyle w:val="ListBullet"/>
      </w:pPr>
      <w:r>
        <w:t>QNX and neueHCT Join Forces to Accelerate Global Intelligent Driving Deployment, Anchored by Major German Automaker Program Win｜Tue, 29 Sep 2026 00:30:00 +0000｜Yahoo Finance｜新闻与公司股价或行业动态相关，但是否直接解释本次技术信号仍需进一步确认。｜https://finance.yahoo.com/technology/ai/articles/qnx-neuehct-join-forces-accelerate-003000059.html?.tsrc=rss</w:t>
      </w:r>
    </w:p>
    <w:p>
      <w:pPr>
        <w:pStyle w:val="ListBullet"/>
      </w:pPr>
      <w:r>
        <w:t>BlackBerry Jumps 4% as Record QNX Revenue Lifts Full-Year Outlook; Mobileye and Aptiv Dip｜Mon, 28 Sep 2026 17:07:16 +0000｜Yahoo Finance｜新闻涉及财报、收入或业绩指引，可能影响市场对基本面的预期。｜https://247wallst.com/investing/2026/09/28/blackberry-jumps-5-as-record-qnx-revenue-lifts-full-year-outlook-mobileye-and-aptiv-dip/?.tsrc=rss</w:t>
      </w:r>
    </w:p>
    <w:p>
      <w:pPr>
        <w:pStyle w:val="Heading2"/>
      </w:pPr>
      <w:r>
        <w:t>免责声明</w:t>
      </w:r>
    </w:p>
    <w:p>
      <w:r>
        <w:t>本报告仅用于技术指标监控和公开信息整理，不构成任何投资建议。技术指标和新闻归因可能存在滞后或误差，请自行判断投资风险。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