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强势金叉监控报告_2026-08-20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数据对应的美股交易日：2026-08-20</w:t>
      </w:r>
    </w:p>
    <w:p>
      <w:pPr>
        <w:pStyle w:val="ListBullet"/>
      </w:pPr>
      <w:r>
        <w:t>报告生成时间（美东）：2026-08-20 22:41:03 EDT</w:t>
      </w:r>
    </w:p>
    <w:p>
      <w:pPr>
        <w:pStyle w:val="ListBullet"/>
      </w:pPr>
      <w:r>
        <w:t>扫描股票总数：64</w:t>
      </w:r>
    </w:p>
    <w:p>
      <w:pPr>
        <w:pStyle w:val="ListBullet"/>
      </w:pPr>
      <w:r>
        <w:t>数据获取成功数量：62</w:t>
      </w:r>
    </w:p>
    <w:p>
      <w:pPr>
        <w:pStyle w:val="ListBullet"/>
      </w:pPr>
      <w:r>
        <w:t>评分达到60分及以上的触发股票数量：4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$172.35</w:t>
            </w:r>
          </w:p>
        </w:tc>
        <w:tc>
          <w:tcPr>
            <w:tcW w:type="dxa" w:w="1234"/>
          </w:tcPr>
          <w:p>
            <w:r>
              <w:t>7.58%</w:t>
            </w:r>
          </w:p>
        </w:tc>
        <w:tc>
          <w:tcPr>
            <w:tcW w:type="dxa" w:w="1234"/>
          </w:tcPr>
          <w:p>
            <w:r>
              <w:t>93.0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2.05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INSP</w:t>
            </w:r>
          </w:p>
        </w:tc>
        <w:tc>
          <w:tcPr>
            <w:tcW w:type="dxa" w:w="1234"/>
          </w:tcPr>
          <w:p>
            <w:r>
              <w:t>$61.27</w:t>
            </w:r>
          </w:p>
        </w:tc>
        <w:tc>
          <w:tcPr>
            <w:tcW w:type="dxa" w:w="1234"/>
          </w:tcPr>
          <w:p>
            <w:r>
              <w:t>-0.68%</w:t>
            </w:r>
          </w:p>
        </w:tc>
        <w:tc>
          <w:tcPr>
            <w:tcW w:type="dxa" w:w="1234"/>
          </w:tcPr>
          <w:p>
            <w:r>
              <w:t>77.0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$251.01</w:t>
            </w:r>
          </w:p>
        </w:tc>
        <w:tc>
          <w:tcPr>
            <w:tcW w:type="dxa" w:w="1234"/>
          </w:tcPr>
          <w:p>
            <w:r>
              <w:t>5.79%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1.22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$83.66</w:t>
            </w:r>
          </w:p>
        </w:tc>
        <w:tc>
          <w:tcPr>
            <w:tcW w:type="dxa" w:w="1234"/>
          </w:tcPr>
          <w:p>
            <w:r>
              <w:t>6.45%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1.82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COIN｜综合评分：93.0分｜强势金叉</w:t>
      </w:r>
    </w:p>
    <w:p>
      <w:r>
        <w:t>最新收盘价：$172.35；当日涨跌幅：7.58%；成交量倍数：2.05倍。技术面：MACD最近两个交易日内有效金叉，DIF/DEA为-0.7658/-2.7284；KDJ最近两个交易日内有效金叉，K/D/J为63.3/51.7/86.5；RSI状态为RSI多头排列，RSI12为62.9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Trump administration moves ahead with new crypto rules, with key bill stalled in Congress｜Thu, 20 Aug 2026 16:52:33 +0000｜Yahoo Finance｜新闻与公司股价或行业动态相关，但是否直接解释本次技术信号仍需进一步确认。｜https://finance.yahoo.com/markets/crypto/article/trump-administration-moves-ahead-with-new-crypto-rules-with-key-bill-stalled-in-congress-165233256.html?.tsrc=rss</w:t>
      </w:r>
    </w:p>
    <w:p>
      <w:pPr>
        <w:pStyle w:val="ListBullet"/>
      </w:pPr>
      <w:r>
        <w:t>Coinbase Fell 50%. This 2X ETF Lost 85%. Here’s the Brutal Math a ‘Comeback’ Has to Overcome｜Thu, 20 Aug 2026 23:46:30 +0000｜Yahoo Finance｜新闻与公司股价或行业动态相关，但是否直接解释本次技术信号仍需进一步确认。｜https://247wallst.com/investing/etf/2026/08/20/coinbase-fell-50-this-2x-etf-lost-85-heres-the-brutal-math-a-comeback-has-to-overcome/?.tsrc=rss</w:t>
      </w:r>
    </w:p>
    <w:p>
      <w:pPr>
        <w:pStyle w:val="ListBullet"/>
      </w:pPr>
      <w:r>
        <w:t>Coinbase CEO predicts 450% upside for Bitcoin｜Thu, 20 Aug 2026 22:09:35 +0000｜Yahoo Finance｜新闻与公司股价或行业动态相关，但是否直接解释本次技术信号仍需进一步确认。｜https://www.thestreet.com/crypto/markets/coinbase-ceo-makes-big-bitcoin-prediction-amid-market-rally?.tsrc=rss</w:t>
      </w:r>
    </w:p>
    <w:p>
      <w:pPr>
        <w:pStyle w:val="Heading3"/>
      </w:pPr>
      <w:r>
        <w:t>INSP｜综合评分：77.0分｜较强金叉</w:t>
      </w:r>
    </w:p>
    <w:p>
      <w:r>
        <w:t>最新收盘价：$61.27；当日涨跌幅：-0.68%；成交量倍数：0.60倍。技术面：MACD最近两个交易日内有效金叉，DIF/DEA为2.7573/2.6620；KDJ最近两个交易日内有效金叉，K/D/J为65.6/54.9/87.1；RSI状态为RSI多头排列，RSI12为65.1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Here's Why You Should Add INSP Stock to Your Portfolio Now｜Thu, 20 Aug 2026 16:19:00 +0000｜Yahoo Finance｜新闻与公司股价或行业动态相关，但是否直接解释本次技术信号仍需进一步确认。｜https://finance.yahoo.com/healthcare/articles/heres-why-add-insp-stock-161900181.html?.tsrc=rss</w:t>
      </w:r>
    </w:p>
    <w:p>
      <w:pPr>
        <w:pStyle w:val="ListBullet"/>
      </w:pPr>
      <w:r>
        <w:t>Which Medtech Giant Would Buy Inspire Medical Systems?｜Fri, 14 Aug 2026 21:54:54 +0000｜Yahoo Finance｜新闻与公司股价或行业动态相关，但是否直接解释本次技术信号仍需进一步确认。｜https://www.trefis.com/articles/611493/which-medtech-giant-would-buy-inspire-medical-systems/2026-08-14?.tsrc=rss</w:t>
      </w:r>
    </w:p>
    <w:p>
      <w:pPr>
        <w:pStyle w:val="ListBullet"/>
      </w:pPr>
      <w:r>
        <w:t>Inspire Medical Systems (INSP) Q2 2026 Earnings Call Transcript｜Tue, 11 Aug 2026 01:58:36 +0000｜Yahoo Finance｜新闻涉及财报、收入或业绩指引，可能影响市场对基本面的预期。｜https://www.fool.com/earnings/call-transcripts/2026/08/10/inspire-medical-systems-insp-q2-2026-earnings-call-transcript/?.tsrc=rss</w:t>
      </w:r>
    </w:p>
    <w:p>
      <w:pPr>
        <w:pStyle w:val="Heading3"/>
      </w:pPr>
      <w:r>
        <w:t>MRVL｜综合评分：73.0分｜较强金叉</w:t>
      </w:r>
    </w:p>
    <w:p>
      <w:r>
        <w:t>最新收盘价：$251.01；当日涨跌幅：5.79%；成交量倍数：1.22倍。技术面：KDJ最近两个交易日内有效金叉，K/D/J为79.1/73.3/90.8；RSI状态为RSI多头排列，RSI12为63.5；股价站上MA20和MA50；收盘价突破过去20日高点。新闻原因：检索到相关新闻，主要关联为财报或业绩预期改善、新闻利好但持续性存疑、技术性突破。原因分类：财报或业绩预期改善、新闻利好但持续性存疑、技术性突破。判断置信度：中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MRVL Stock Jumps 6% As Top Wall Street Firms Furnish Bullish Signals Ahead Of Marvell Earnings｜Thu, 20 Aug 2026 23:35:12 +0000｜Yahoo Finance｜新闻涉及财报、收入或业绩指引，可能影响市场对基本面的预期。｜https://stocktwits.com/news-articles/markets/equity/top-wall-street-firms-furnish-bullish-signals-ahead-of-marvell-earnings/cZYe5hwRJZu?.tsrc=rss</w:t>
      </w:r>
    </w:p>
    <w:p>
      <w:pPr>
        <w:pStyle w:val="ListBullet"/>
      </w:pPr>
      <w:r>
        <w:t>Broadcom Stabilizes After Google's $120 Billion Marvell Shock｜Thu, 20 Aug 2026 19:31:22 +0000｜Yahoo Finance｜新闻或公告涉及监管文件、融资或资本运作，需要结合细节判断影响。｜https://finance.yahoo.com/technology/articles/broadcom-stabilizes-googles-120-billion-193122196.html?.tsrc=rss</w:t>
      </w:r>
    </w:p>
    <w:p>
      <w:pPr>
        <w:pStyle w:val="ListBullet"/>
      </w:pPr>
      <w:r>
        <w:t>Broadcom Shareholders Should Be Paying Attention to What Just Happened With Marvell and Google｜Thu, 20 Aug 2026 18:10:19 +0000｜Yahoo Finance｜新闻涉及订单、合同或合作事项，可能增强市场对后续增长的关注。｜https://247wallst.com/investing/2026/08/20/broadcom-shareholders-should-be-paying-attention-to-what-just-happened-with-marvell-and-google/?.tsrc=rss</w:t>
      </w:r>
    </w:p>
    <w:p>
      <w:pPr>
        <w:pStyle w:val="Heading3"/>
      </w:pPr>
      <w:r>
        <w:t>CRCL｜综合评分：72.0分｜较强金叉</w:t>
      </w:r>
    </w:p>
    <w:p>
      <w:r>
        <w:t>最新收盘价：$83.66；当日涨跌幅：6.45%；成交量倍数：1.82倍。技术面：RSI状态为RSI多头排列，RSI12为68.9；股价站上MA20和MA50；收盘价突破过去20日高点。新闻原因：检索到相关新闻，主要关联为新闻利好但持续性存疑、技术性突破。原因分类：新闻利好但持续性存疑、技术性突破。判断置信度：低。风险提示：KDJ处于高位，可能出现高位钝化或回落。；股价远离MA20超过10%，短线追高风险较高。</w:t>
      </w:r>
    </w:p>
    <w:p>
      <w:r>
        <w:t>相关新闻：</w:t>
      </w:r>
    </w:p>
    <w:p>
      <w:pPr>
        <w:pStyle w:val="ListBullet"/>
      </w:pPr>
      <w:r>
        <w:t>Circle Internet Group Targets Trillions in USDC Growth as Arc Mainnet Nears｜Thu, 20 Aug 2026 14:03:00 +0000｜Yahoo Finance｜新闻与公司股价或行业动态相关，但是否直接解释本次技术信号仍需进一步确认。｜https://www.marketbeat.com/instant-alerts/circle-internet-group-targets-trillions-in-usdc-growth-as-arc-mainnet-nears-2026-08-20/?utm_source=yahoofinance&amp;utm_medium=yahoofinance&amp;.tsrc=rss</w:t>
      </w:r>
    </w:p>
    <w:p>
      <w:pPr>
        <w:pStyle w:val="ListBullet"/>
      </w:pPr>
      <w:r>
        <w:t>Circle, Strategy Lead Crypto Stocks Rally as Bitcoin Surges Above $71,000｜Thu, 20 Aug 2026 12:36:45 +0000｜Yahoo Finance｜新闻与公司股价或行业动态相关，但是否直接解释本次技术信号仍需进一步确认。｜https://finance.yahoo.com/markets/crypto/articles/circle-strategy-lead-crypto-stocks-123645595.html?.tsrc=rss</w:t>
      </w:r>
    </w:p>
    <w:p>
      <w:pPr>
        <w:pStyle w:val="ListBullet"/>
      </w:pPr>
      <w:r>
        <w:t>MSTR, BMNR, COIN, CRCL Stock Extend Rally After Bitcoin Blasts Past $71K, Triggering $3B Liquidation Wave｜Thu, 20 Aug 2026 10:08:06 +0000｜Yahoo Finance｜新闻与公司股价或行业动态相关，但是否直接解释本次技术信号仍需进一步确认。｜https://stocktwits.com/news-articles/markets/equity/mstr-bmnr-coin-crcl-stock-rally-bitcoin-past-71-k-3-b-liquidation-wave/cZYIlD0RJmZ?.tsrc=rss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