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019-1560825473827" w:id="1"/>
      <w:bookmarkEnd w:id="1"/>
      <w:r>
        <w:rPr/>
        <w:t>通过样板间浏览记录列表，以user_id做过滤，将CaseViewRecord表中，is_viewed改为True;</w:t>
      </w:r>
    </w:p>
    <w:p>
      <w:pPr/>
      <w:bookmarkStart w:name="1524-1560825633871" w:id="2"/>
      <w:bookmarkEnd w:id="2"/>
    </w:p>
    <w:p>
      <w:pPr/>
      <w:bookmarkStart w:name="6541-1560826069657" w:id="3"/>
      <w:bookmarkEnd w:id="3"/>
      <w:r>
        <w:rPr/>
        <w:t>浏览的次数： 每个用户浏览的次数，or  所有用户浏览次数的和</w:t>
      </w:r>
    </w:p>
    <w:p>
      <w:pPr/>
      <w:bookmarkStart w:name="7198-1560826853053" w:id="4"/>
      <w:bookmarkEnd w:id="4"/>
    </w:p>
    <w:p>
      <w:pPr/>
      <w:bookmarkStart w:name="5946-1560826853284" w:id="5"/>
      <w:bookmarkEnd w:id="5"/>
      <w:hyperlink r:id="rId3">
        <w:r>
          <w:rPr>
            <w:color w:val="4183c4"/>
            <w:highlight w:val="white"/>
          </w:rPr>
          <w:t>https://yun.jiandanhome.com/da/case/new_list/</w:t>
        </w:r>
      </w:hyperlink>
    </w:p>
    <w:p>
      <w:pPr/>
      <w:bookmarkStart w:name="2890-1560826853525" w:id="6"/>
      <w:bookmarkEnd w:id="6"/>
      <w:r>
        <w:rPr/>
        <w:t>浏览数：方案表中编号，匹配到浏览记录表</w:t>
      </w:r>
    </w:p>
    <w:p>
      <w:pPr/>
      <w:bookmarkStart w:name="3437-1560829739905" w:id="7"/>
      <w:bookmarkEnd w:id="7"/>
      <w:r>
        <w:drawing>
          <wp:inline distT="0" distR="0" distB="0" distL="0">
            <wp:extent cx="4508500" cy="924576"/>
            <wp:docPr id="0" name="Drawing 0" descr="1560829732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0829732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41-1560828623870" w:id="8"/>
      <w:bookmarkEnd w:id="8"/>
      <w:r>
        <w:rPr/>
        <w:t>没有加入is_viewed=True  过滤？</w:t>
      </w:r>
    </w:p>
    <w:p>
      <w:pPr/>
      <w:bookmarkStart w:name="4495-1560830522305" w:id="9"/>
      <w:bookmarkEnd w:id="9"/>
    </w:p>
    <w:p>
      <w:pPr/>
      <w:bookmarkStart w:name="9666-1560830522473" w:id="10"/>
      <w:bookmarkEnd w:id="10"/>
    </w:p>
    <w:p>
      <w:pPr/>
      <w:bookmarkStart w:name="7518-1560843129937" w:id="11"/>
      <w:bookmarkEnd w:id="11"/>
      <w:hyperlink r:id="rId5">
        <w:r>
          <w:rPr>
            <w:color w:val="4183c4"/>
            <w:highlight w:val="white"/>
            <w:u w:val="single"/>
          </w:rPr>
          <w:t>https://yun.jiandanhome.com/da/app/case/view/record/list/</w:t>
        </w:r>
      </w:hyperlink>
    </w:p>
    <w:p>
      <w:pPr/>
      <w:bookmarkStart w:name="9529-1560830522608" w:id="12"/>
      <w:bookmarkEnd w:id="12"/>
      <w:r>
        <w:rPr/>
        <w:t>user_id下的每个方案编号</w:t>
      </w:r>
    </w:p>
    <w:p>
      <w:pPr/>
      <w:bookmarkStart w:name="8195-1560829746184" w:id="13"/>
      <w:bookmarkEnd w:id="13"/>
      <w:r>
        <w:rPr/>
        <w:t>每浏览一次，在CaseViewRecord 表中生成一条记录</w:t>
      </w:r>
    </w:p>
    <w:p>
      <w:pPr/>
      <w:bookmarkStart w:name="2953-1560840707549" w:id="14"/>
      <w:bookmarkEnd w:id="14"/>
      <w:r>
        <w:drawing>
          <wp:inline distT="0" distR="0" distB="0" distL="0">
            <wp:extent cx="5267325" cy="936976"/>
            <wp:docPr id="1" name="Drawing 1" descr="156084069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0840699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37-1560829598088" w:id="15"/>
      <w:bookmarkEnd w:id="15"/>
    </w:p>
    <w:p>
      <w:pPr/>
      <w:bookmarkStart w:name="7420-1560829598305" w:id="16"/>
      <w:bookmarkEnd w:id="16"/>
    </w:p>
    <w:p>
      <w:pPr/>
      <w:bookmarkStart w:name="5912-1560840854104" w:id="17"/>
      <w:bookmarkEnd w:id="17"/>
    </w:p>
    <w:p>
      <w:pPr/>
      <w:bookmarkStart w:name="7156-1560829425656" w:id="18"/>
      <w:bookmarkEnd w:id="18"/>
      <w:r>
        <w:rPr/>
        <w:t>sourse_no  克隆来源</w:t>
      </w:r>
    </w:p>
    <w:p>
      <w:pPr/>
      <w:bookmarkStart w:name="6040-1560840551423" w:id="19"/>
      <w:bookmarkEnd w:id="19"/>
      <w:r>
        <w:rPr/>
        <w:t xml:space="preserve">app_plat   0-标准版    1-新房版  </w:t>
      </w:r>
    </w:p>
    <w:p>
      <w:pPr/>
      <w:bookmarkStart w:name="9350-1560846449870" w:id="20"/>
      <w:bookmarkEnd w:id="20"/>
      <w:r>
        <w:rPr/>
        <w:t>用户id， 导购id</w:t>
      </w:r>
    </w:p>
    <w:p>
      <w:pPr/>
      <w:bookmarkStart w:name="2087-1560846450368" w:id="21"/>
      <w:bookmarkEnd w:id="21"/>
      <w:r>
        <w:rPr/>
        <w:t xml:space="preserve">Muser  企业账户表 </w:t>
      </w:r>
    </w:p>
    <w:p>
      <w:pPr/>
      <w:bookmarkStart w:name="4064-1560846450402" w:id="22"/>
      <w:bookmarkEnd w:id="22"/>
    </w:p>
    <w:p>
      <w:pPr/>
      <w:bookmarkStart w:name="1400-1560846450434" w:id="23"/>
      <w:bookmarkEnd w:id="23"/>
    </w:p>
    <w:p>
      <w:pPr/>
      <w:bookmarkStart w:name="5630-1560846450467" w:id="24"/>
      <w:bookmarkEnd w:id="24"/>
    </w:p>
    <w:p>
      <w:pPr/>
      <w:bookmarkStart w:name="3980-1560846450501" w:id="25"/>
      <w:bookmarkEnd w:id="25"/>
      <w:r>
        <w:rPr/>
        <w:t>导购  APP</w:t>
      </w:r>
    </w:p>
    <w:p>
      <w:pPr/>
      <w:bookmarkStart w:name="2046-1560846459470" w:id="26"/>
      <w:bookmarkEnd w:id="26"/>
      <w:r>
        <w:rPr/>
        <w:t>用户  小程序</w:t>
      </w:r>
    </w:p>
    <w:p>
      <w:pPr/>
      <w:bookmarkStart w:name="3920-1560846450533" w:id="27"/>
      <w:bookmarkEnd w:id="27"/>
    </w:p>
    <w:p>
      <w:pPr/>
      <w:bookmarkStart w:name="9029-1560846450566" w:id="28"/>
      <w:bookmarkEnd w:id="28"/>
      <w:r>
        <w:rPr/>
        <w:t>一个用户访问了多个样板间，浏览记录为1</w:t>
      </w:r>
    </w:p>
    <w:p>
      <w:pPr/>
      <w:bookmarkStart w:name="4292-1560846450599" w:id="29"/>
      <w:bookmarkEnd w:id="29"/>
      <w:r>
        <w:rPr/>
        <w:t>同一个用户访问同一个样板间，小程序端退出重新访问，记录加1</w:t>
      </w:r>
    </w:p>
    <w:p>
      <w:pPr/>
      <w:bookmarkStart w:name="7010-1560846450633" w:id="30"/>
      <w:bookmarkEnd w:id="30"/>
    </w:p>
    <w:p>
      <w:pPr/>
      <w:bookmarkStart w:name="5192-1560846450666" w:id="31"/>
      <w:bookmarkEnd w:id="31"/>
    </w:p>
    <w:p>
      <w:pPr/>
      <w:bookmarkStart w:name="5964-1560846450699" w:id="32"/>
      <w:bookmarkEnd w:id="32"/>
      <w:r>
        <w:rPr/>
        <w:t>问题：客户跟踪列表接口返回的浏览量，与被浏览方案列表的数据不一致</w:t>
      </w:r>
    </w:p>
    <w:p>
      <w:pPr/>
      <w:bookmarkStart w:name="8373-1560846450732" w:id="33"/>
      <w:bookmarkEnd w:id="33"/>
      <w:r>
        <w:rPr/>
        <w:t>处理：</w:t>
      </w:r>
      <w:r>
        <w:rPr>
          <w:rFonts w:ascii="Arial" w:hAnsi="Arial" w:cs="Arial" w:eastAsia="Arial"/>
          <w:color w:val="505050"/>
          <w:sz w:val="18"/>
          <w:highlight w:val="white"/>
        </w:rPr>
        <w:t>https://yun.jiandanhome.com/da/app/case/view/record/list/</w:t>
      </w:r>
    </w:p>
    <w:p>
      <w:pPr/>
      <w:bookmarkStart w:name="9898-1560846450765" w:id="34"/>
      <w:bookmarkEnd w:id="34"/>
      <w:r>
        <w:rPr/>
        <w:t>在被浏览的方案列表接口了增加导购id做过滤条件</w:t>
      </w:r>
    </w:p>
    <w:p>
      <w:pPr/>
      <w:bookmarkStart w:name="9554-1561000098662" w:id="35"/>
      <w:bookmarkEnd w:id="35"/>
      <w:r>
        <w:drawing>
          <wp:inline distT="0" distR="0" distB="0" distL="0">
            <wp:extent cx="5267325" cy="1777888"/>
            <wp:docPr id="2" name="Drawing 2" descr="1561000091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1000091(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67-1560854052305" w:id="36"/>
      <w:bookmarkEnd w:id="36"/>
    </w:p>
    <w:p>
      <w:pPr/>
      <w:bookmarkStart w:name="6688-1560854055897" w:id="37"/>
      <w:bookmarkEnd w:id="37"/>
    </w:p>
    <w:p>
      <w:pPr/>
      <w:bookmarkStart w:name="7753-1560854056417" w:id="38"/>
      <w:bookmarkEnd w:id="38"/>
    </w:p>
    <w:p>
      <w:pPr/>
      <w:bookmarkStart w:name="1050-1560854056593" w:id="39"/>
      <w:bookmarkEnd w:id="39"/>
    </w:p>
    <w:p>
      <w:pPr/>
      <w:bookmarkStart w:name="3410-1560854056801" w:id="40"/>
      <w:bookmarkEnd w:id="40"/>
    </w:p>
    <w:p>
      <w:pPr/>
      <w:bookmarkStart w:name="8563-1561033132708" w:id="41"/>
      <w:bookmarkEnd w:id="41"/>
      <w:r>
        <w:rPr/>
        <w:t>在样板间中新增商品，商品查不出来</w:t>
      </w:r>
    </w:p>
    <w:p>
      <w:pPr/>
      <w:bookmarkStart w:name="2786-1561033203765" w:id="42"/>
      <w:bookmarkEnd w:id="42"/>
    </w:p>
    <w:p>
      <w:pPr/>
      <w:bookmarkStart w:name="1428-1561033180620" w:id="43"/>
      <w:bookmarkEnd w:id="43"/>
      <w:r>
        <w:rPr/>
        <w:t>原有样板间和商品可以查出来</w:t>
      </w:r>
    </w:p>
    <w:p>
      <w:pPr/>
      <w:bookmarkStart w:name="1112-1561033132875" w:id="44"/>
      <w:bookmarkEnd w:id="44"/>
    </w:p>
    <w:p>
      <w:pPr/>
      <w:bookmarkStart w:name="1259-1561033133195" w:id="45"/>
      <w:bookmarkEnd w:id="45"/>
      <w:r>
        <w:rPr/>
        <w:t>只展示当前企业下的商品</w:t>
      </w:r>
    </w:p>
    <w:p>
      <w:pPr/>
      <w:bookmarkStart w:name="3741-1561033133372" w:id="46"/>
      <w:bookmarkEnd w:id="46"/>
    </w:p>
    <w:p>
      <w:pPr/>
      <w:bookmarkStart w:name="7086-1561033133638" w:id="47"/>
      <w:bookmarkEnd w:id="47"/>
    </w:p>
    <w:p>
      <w:pPr/>
      <w:bookmarkStart w:name="0053-1561033133764" w:id="48"/>
      <w:bookmarkEnd w:id="48"/>
      <w:r>
        <w:rPr>
          <w:color w:val="333333"/>
          <w:highlight w:val="white"/>
        </w:rPr>
        <w:t>POST </w:t>
      </w:r>
      <w:hyperlink r:id="rId8">
        <w:r>
          <w:rPr>
            <w:color w:val="4183c4"/>
            <w:highlight w:val="white"/>
          </w:rPr>
          <w:t>https://yun.jiandanhome.com/da/wx/case/get_editor_url/</w:t>
        </w:r>
      </w:hyperlink>
    </w:p>
    <w:p>
      <w:pPr/>
      <w:bookmarkStart w:name="5061-1561277612995" w:id="49"/>
      <w:bookmarkEnd w:id="49"/>
    </w:p>
    <w:p>
      <w:pPr/>
      <w:bookmarkStart w:name="9026-1561114234931" w:id="50"/>
      <w:bookmarkEnd w:id="50"/>
    </w:p>
    <w:p>
      <w:pPr/>
      <w:bookmarkStart w:name="7827-1561114224939" w:id="51"/>
      <w:bookmarkEnd w:id="51"/>
    </w:p>
    <w:p>
      <w:pPr/>
      <w:bookmarkStart w:name="2342-1561114225439" w:id="52"/>
      <w:bookmarkEnd w:id="52"/>
    </w:p>
    <w:p>
      <w:pPr/>
      <w:bookmarkStart w:name="3990-1561114225472" w:id="53"/>
      <w:bookmarkEnd w:id="53"/>
    </w:p>
    <w:p>
      <w:pPr/>
      <w:bookmarkStart w:name="2042-1561114225504" w:id="54"/>
      <w:bookmarkEnd w:id="54"/>
    </w:p>
    <w:p>
      <w:pPr/>
      <w:bookmarkStart w:name="1675-1561114225537" w:id="55"/>
      <w:bookmarkEnd w:id="55"/>
    </w:p>
    <w:p>
      <w:pPr/>
      <w:bookmarkStart w:name="9780-1561114225570" w:id="56"/>
      <w:bookmarkEnd w:id="56"/>
    </w:p>
    <w:p>
      <w:pPr/>
      <w:bookmarkStart w:name="4836-1561114225603" w:id="57"/>
      <w:bookmarkEnd w:id="57"/>
    </w:p>
    <w:p>
      <w:pPr/>
      <w:bookmarkStart w:name="5332-1561114225636" w:id="58"/>
      <w:bookmarkEnd w:id="58"/>
    </w:p>
    <w:p>
      <w:pPr/>
      <w:bookmarkStart w:name="9560-1561114225669" w:id="59"/>
      <w:bookmarkEnd w:id="59"/>
    </w:p>
    <w:p>
      <w:pPr/>
      <w:bookmarkStart w:name="8552-1561033134037" w:id="60"/>
      <w:bookmarkEnd w:id="60"/>
    </w:p>
    <w:p>
      <w:pPr/>
      <w:bookmarkStart w:name="7690-1561033134230" w:id="61"/>
      <w:bookmarkEnd w:id="61"/>
    </w:p>
    <w:p>
      <w:pPr/>
      <w:bookmarkStart w:name="5064-1560924942011" w:id="62"/>
      <w:bookmarkEnd w:id="62"/>
    </w:p>
    <w:p>
      <w:pPr/>
      <w:bookmarkStart w:name="9986-1560924942249" w:id="63"/>
      <w:bookmarkEnd w:id="63"/>
    </w:p>
    <w:p>
      <w:pPr/>
      <w:bookmarkStart w:name="2067-1560924942450" w:id="64"/>
      <w:bookmarkEnd w:id="64"/>
    </w:p>
    <w:p>
      <w:pPr/>
      <w:bookmarkStart w:name="3740-1560924942602" w:id="65"/>
      <w:bookmarkEnd w:id="65"/>
    </w:p>
    <w:p>
      <w:pPr/>
      <w:bookmarkStart w:name="5730-1560854057065" w:id="66"/>
      <w:bookmarkEnd w:id="66"/>
    </w:p>
    <w:p>
      <w:pPr/>
      <w:bookmarkStart w:name="3024-1560854057241" w:id="67"/>
      <w:bookmarkEnd w:id="67"/>
    </w:p>
    <w:p>
      <w:pPr>
        <w:spacing w:line="229" w:lineRule="auto"/>
      </w:pPr>
      <w:bookmarkStart w:name="8615-1560846450798" w:id="68"/>
      <w:bookmarkEnd w:id="68"/>
      <w:r>
        <w:rPr>
          <w:rFonts w:ascii="Courier New" w:hAnsi="Courier New" w:cs="Courier New" w:eastAsia="Courier New"/>
          <w:color w:val="abb2bf"/>
          <w:sz w:val="20"/>
        </w:rPr>
        <w:t xml:space="preserve">SystemConfig.objects.update_or_create(host_ip=host_ip, </w:t>
      </w:r>
      <w:r>
        <w:rPr>
          <w:rFonts w:ascii="Courier New" w:hAnsi="Courier New" w:cs="Courier New" w:eastAsia="Courier New"/>
          <w:color w:val="e6c07b"/>
          <w:sz w:val="20"/>
        </w:rPr>
        <w:t>type</w:t>
      </w:r>
      <w:r>
        <w:rPr>
          <w:rFonts w:ascii="Courier New" w:hAnsi="Courier New" w:cs="Courier New" w:eastAsia="Courier New"/>
          <w:color w:val="abb2bf"/>
          <w:sz w:val="20"/>
        </w:rPr>
        <w:t>=TYPE, defaults={</w:t>
      </w:r>
      <w:r>
        <w:rPr>
          <w:rFonts w:ascii="Courier New" w:hAnsi="Courier New" w:cs="Courier New" w:eastAsia="Courier New"/>
          <w:color w:val="98c379"/>
          <w:sz w:val="20"/>
        </w:rPr>
        <w:t>'config'</w:t>
      </w:r>
      <w:r>
        <w:rPr>
          <w:rFonts w:ascii="Courier New" w:hAnsi="Courier New" w:cs="Courier New" w:eastAsia="Courier New"/>
          <w:color w:val="abb2bf"/>
          <w:sz w:val="20"/>
        </w:rPr>
        <w:t>: config})
</w:t>
      </w:r>
      <w:r>
        <w:rPr>
          <w:rFonts w:ascii="Courier New" w:hAnsi="Courier New" w:cs="Courier New" w:eastAsia="Courier New"/>
          <w:color w:val="929292"/>
          <w:sz w:val="20"/>
        </w:rPr>
        <w:t># 相当于先去 get(host_ip=host_ip, type=TYPE) 如果存在更新 config</w:t>
      </w:r>
      <w:r>
        <w:rPr>
          <w:rFonts w:ascii="Courier New" w:hAnsi="Courier New" w:cs="Courier New" w:eastAsia="Courier New"/>
          <w:color w:val="abb2bf"/>
          <w:sz w:val="20"/>
        </w:rPr>
        <w:t>
</w:t>
      </w:r>
      <w:r>
        <w:rPr>
          <w:rFonts w:ascii="Courier New" w:hAnsi="Courier New" w:cs="Courier New" w:eastAsia="Courier New"/>
          <w:color w:val="929292"/>
          <w:sz w:val="20"/>
        </w:rPr>
        <w:t># 不存在 create(host_ip=host_ip, type=TYPE, config=config)</w:t>
      </w:r>
    </w:p>
    <w:p>
      <w:pPr/>
      <w:bookmarkStart w:name="9585-1560846450831" w:id="69"/>
      <w:bookmarkEnd w:id="69"/>
    </w:p>
    <w:p>
      <w:pPr/>
      <w:bookmarkStart w:name="5935-1560846450864" w:id="70"/>
      <w:bookmarkEnd w:id="70"/>
    </w:p>
    <w:p>
      <w:pPr/>
      <w:bookmarkStart w:name="8690-1560846450897" w:id="71"/>
      <w:bookmarkEnd w:id="71"/>
    </w:p>
    <w:p>
      <w:pPr/>
      <w:bookmarkStart w:name="5170-1560846450930" w:id="72"/>
      <w:bookmarkEnd w:id="7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yun.jiandanhome.com/da/case/new_list/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yun.jiandanhome.com/da/app/case/view/record/list/" TargetMode="External" Type="http://schemas.openxmlformats.org/officeDocument/2006/relationships/hyperlink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ttps://yun.jiandanhome.com/da/wx/case/get_editor_url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2019-07-14T02:51:37Z</dcterms:created>
  <dc:creator>Apache POI</dc:creator>
</cp:coreProperties>
</file>