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2--nets双注意力网络"/>
    <w:p>
      <w:pPr>
        <w:pStyle w:val="1"/>
      </w:pPr>
      <m:oMath>
        <m:sSup>
          <m:e>
            <m:r>
              <m:t>A</m:t>
            </m:r>
          </m:e>
          <m:sup>
            <m:r>
              <m:t>2</m:t>
            </m:r>
          </m:sup>
        </m:sSup>
      </m:oMath>
      <w:r>
        <w:t xml:space="preserve"> </w:t>
      </w:r>
      <w:r>
        <w:rPr>
          <w:rFonts w:hint="eastAsia"/>
        </w:rPr>
        <w:t xml:space="preserve">-Nets：双注意力网络</w:t>
      </w:r>
    </w:p>
    <w:p>
      <w:pPr>
        <w:pStyle w:val="FirstParagraph"/>
      </w:pPr>
      <w:r>
        <w:rPr>
          <w:rFonts w:hint="eastAsia"/>
        </w:rPr>
        <w:t xml:space="preserve">云鹏</w:t>
      </w:r>
      <w:r>
        <w:t xml:space="preserve"> </w:t>
      </w:r>
      <w:r>
        <w:rPr>
          <w:rFonts w:hint="eastAsia"/>
        </w:rPr>
        <w:t xml:space="preserve">陈*</w:t>
      </w:r>
    </w:p>
    <w:p>
      <w:pPr>
        <w:pStyle w:val="a0"/>
      </w:pPr>
      <w:r>
        <w:rPr>
          <w:rFonts w:hint="eastAsia"/>
        </w:rPr>
        <w:t xml:space="preserve">新加坡国立大学</w:t>
      </w:r>
    </w:p>
    <w:p>
      <w:pPr>
        <w:pStyle w:val="a0"/>
      </w:pPr>
      <w:r>
        <w:t xml:space="preserve">chenyunpeng@u.nus.edu</w:t>
      </w:r>
    </w:p>
    <w:p>
      <w:pPr>
        <w:pStyle w:val="a0"/>
      </w:pPr>
      <w:r>
        <w:t xml:space="preserve">Yannis Kalantidis</w:t>
      </w:r>
    </w:p>
    <w:p>
      <w:pPr>
        <w:pStyle w:val="a0"/>
      </w:pPr>
      <w:r>
        <w:t xml:space="preserve">Facebook </w:t>
      </w:r>
      <w:r>
        <w:rPr>
          <w:rFonts w:hint="eastAsia"/>
        </w:rPr>
        <w:t xml:space="preserve">研究院</w:t>
      </w:r>
    </w:p>
    <w:p>
      <w:pPr>
        <w:pStyle w:val="a0"/>
      </w:pPr>
      <w:r>
        <w:t xml:space="preserve">yannisk@fb.com</w:t>
      </w:r>
    </w:p>
    <w:p>
      <w:pPr>
        <w:pStyle w:val="a0"/>
      </w:pPr>
      <w:r>
        <w:rPr>
          <w:rFonts w:hint="eastAsia"/>
        </w:rPr>
        <w:t xml:space="preserve">李</w:t>
      </w:r>
      <w:r>
        <w:t xml:space="preserve"> </w:t>
      </w:r>
      <w:r>
        <w:rPr>
          <w:rFonts w:hint="eastAsia"/>
        </w:rPr>
        <w:t xml:space="preserve">建书</w:t>
      </w:r>
    </w:p>
    <w:p>
      <w:pPr>
        <w:pStyle w:val="a0"/>
      </w:pPr>
      <w:r>
        <w:rPr>
          <w:rFonts w:hint="eastAsia"/>
        </w:rPr>
        <w:t xml:space="preserve">新加坡国立大学</w:t>
      </w:r>
    </w:p>
    <w:p>
      <w:pPr>
        <w:pStyle w:val="a0"/>
      </w:pPr>
      <w:r>
        <w:t xml:space="preserve">jianshu@u.nus.edu</w:t>
      </w:r>
    </w:p>
    <w:p>
      <w:pPr>
        <w:pStyle w:val="a0"/>
      </w:pPr>
      <w:r>
        <w:rPr>
          <w:rFonts w:hint="eastAsia"/>
        </w:rPr>
        <w:t xml:space="preserve">严</w:t>
      </w:r>
      <w:r>
        <w:t xml:space="preserve"> </w:t>
      </w:r>
      <w:r>
        <w:rPr>
          <w:rFonts w:hint="eastAsia"/>
        </w:rPr>
        <w:t xml:space="preserve">水成</w:t>
      </w:r>
    </w:p>
    <w:p>
      <w:pPr>
        <w:pStyle w:val="a0"/>
      </w:pPr>
      <w:r>
        <w:t xml:space="preserve">360 AI </w:t>
      </w:r>
      <w:r>
        <w:rPr>
          <w:rFonts w:hint="eastAsia"/>
        </w:rPr>
        <w:t xml:space="preserve">研究院</w:t>
      </w:r>
    </w:p>
    <w:p>
      <w:pPr>
        <w:pStyle w:val="a0"/>
      </w:pPr>
      <w:r>
        <w:rPr>
          <w:rFonts w:hint="eastAsia"/>
        </w:rPr>
        <w:t xml:space="preserve">新加坡国立大学</w:t>
      </w:r>
    </w:p>
    <w:p>
      <w:pPr>
        <w:pStyle w:val="a0"/>
      </w:pPr>
      <w:r>
        <w:t xml:space="preserve">eleyans@nus.edu.sg</w:t>
      </w:r>
    </w:p>
    <w:p>
      <w:pPr>
        <w:pStyle w:val="a0"/>
      </w:pPr>
      <w:r>
        <w:rPr>
          <w:rFonts w:hint="eastAsia"/>
        </w:rPr>
        <w:t xml:space="preserve">冯</w:t>
      </w:r>
      <w:r>
        <w:t xml:space="preserve"> </w:t>
      </w:r>
      <w:r>
        <w:rPr>
          <w:rFonts w:hint="eastAsia"/>
        </w:rPr>
        <w:t xml:space="preserve">建石</w:t>
      </w:r>
    </w:p>
    <w:p>
      <w:pPr>
        <w:pStyle w:val="a0"/>
      </w:pPr>
      <w:r>
        <w:rPr>
          <w:rFonts w:hint="eastAsia"/>
        </w:rPr>
        <w:t xml:space="preserve">新加坡国立大学</w:t>
      </w:r>
    </w:p>
    <w:p>
      <w:pPr>
        <w:pStyle w:val="a0"/>
      </w:pPr>
      <w:r>
        <w:t xml:space="preserve">elefjia@nus.edu.sg</w:t>
      </w:r>
    </w:p>
    <w:bookmarkEnd w:id="20"/>
    <w:bookmarkStart w:id="21" w:name="摘要"/>
    <w:p>
      <w:pPr>
        <w:pStyle w:val="1"/>
      </w:pPr>
      <w:r>
        <w:rPr>
          <w:rFonts w:hint="eastAsia"/>
        </w:rPr>
        <w:t xml:space="preserve">摘要</w:t>
      </w:r>
    </w:p>
    <w:p>
      <w:pPr>
        <w:pStyle w:val="FirstParagraph"/>
      </w:pPr>
      <w:r>
        <w:rPr>
          <w:rFonts w:hint="eastAsia"/>
        </w:rPr>
        <w:t xml:space="preserve">学习捕获长距离关系对于图像/视频识别至关重要。现有的CNN模型通常依赖于增加深度来建模这样的关系，这是非常低效的。在这项工作中，我们提出了</w:t>
      </w:r>
      <w:r>
        <w:rPr>
          <w:rFonts w:hint="eastAsia"/>
        </w:rPr>
        <w:t xml:space="preserve">“双注意力模块”</w:t>
      </w:r>
      <w:r>
        <w:rPr>
          <w:rFonts w:hint="eastAsia"/>
        </w:rPr>
        <w:t xml:space="preserve">，这是一种新颖的组件，它从输入图像/视频的整个时空空间聚集和传播信息全局特征，使得后续的卷积层能够有效地访问整个空间中的特征。该组件设计有两个步骤的双注意力机制，第一步通过二阶注意力池化将整个空间中的特征聚集到一个紧凑集合中，第二步通过另一个注意力机制自适应选择并将特征分布到每个位置。所提出的双注意力模块易于采用，可以方便地插入到现有的深度神经网络中。我们在图像和视频识别任务上进行了广泛的消融研究和实验，以评估其性能。在图像识别任务中，配备了我们双注意力模块的ResNet-50在ImageNet-1k数据集上超过了参数数量和FLOPs都更多的ResNet-152架构。在动作识别任务上，我们提出的模型在Kinetics和UCF-101数据集上取得了比近期工作显著更高效率的最先进结果。</w:t>
      </w:r>
    </w:p>
    <w:bookmarkEnd w:id="21"/>
    <w:bookmarkStart w:id="22" w:name="引言"/>
    <w:p>
      <w:pPr>
        <w:pStyle w:val="1"/>
      </w:pPr>
      <w:r>
        <w:t xml:space="preserve">1 </w:t>
      </w:r>
      <w:r>
        <w:rPr>
          <w:rFonts w:hint="eastAsia"/>
        </w:rPr>
        <w:t xml:space="preserve">引言</w:t>
      </w:r>
    </w:p>
    <w:p>
      <w:pPr>
        <w:pStyle w:val="FirstParagraph"/>
      </w:pPr>
      <w:r>
        <w:rPr>
          <w:rFonts w:hint="eastAsia"/>
        </w:rPr>
        <w:t xml:space="preserve">深度卷积神经网络（CNNs）在过去几年中已成功应用于图像和视频理解。许多新的网络拓扑结构已被开发出来以减轻优化困难</w:t>
      </w:r>
      <w:r>
        <w:t xml:space="preserve"> </w:t>
      </w:r>
      <m:oMath>
        <m:d>
          <m:dPr>
            <m:begChr m:val="["/>
            <m:endChr m:val="]"/>
            <m:sepChr m:val=""/>
            <m:grow/>
          </m:dPr>
          <m:e>
            <m:r>
              <m:t>9</m:t>
            </m:r>
            <m:r>
              <m:rPr>
                <m:sty m:val="p"/>
              </m:rPr>
              <m:t>,</m:t>
            </m:r>
            <m:r>
              <m:t>10</m:t>
            </m:r>
          </m:e>
        </m:d>
      </m:oMath>
      <w:r>
        <w:t xml:space="preserve"> </w:t>
      </w:r>
      <w:r>
        <w:rPr>
          <w:rFonts w:hint="eastAsia"/>
        </w:rPr>
        <w:t xml:space="preserve">并增加学习容量</w:t>
      </w:r>
      <w:r>
        <w:t xml:space="preserve"> </w:t>
      </w:r>
      <m:oMath>
        <m:d>
          <m:dPr>
            <m:begChr m:val="["/>
            <m:endChr m:val="]"/>
            <m:sepChr m:val=""/>
            <m:grow/>
          </m:dPr>
          <m:e>
            <m:r>
              <m:t>26</m:t>
            </m:r>
            <m:r>
              <m:rPr>
                <m:sty m:val="p"/>
              </m:rPr>
              <m:t>,</m:t>
            </m:r>
            <m:r>
              <m:t>5</m:t>
            </m:r>
          </m:e>
        </m:d>
      </m:oMath>
      <w:r>
        <w:t xml:space="preserve"> </w:t>
      </w:r>
      <w:r>
        <w:rPr>
          <w:rFonts w:hint="eastAsia"/>
        </w:rPr>
        <w:t xml:space="preserve">，这对图像</w:t>
      </w:r>
      <w:r>
        <w:t xml:space="preserve"> </w:t>
      </w:r>
      <m:oMath>
        <m:d>
          <m:dPr>
            <m:begChr m:val="["/>
            <m:endChr m:val="]"/>
            <m:sepChr m:val=""/>
            <m:grow/>
          </m:dPr>
          <m:e>
            <m:r>
              <m:t>8</m:t>
            </m:r>
            <m:r>
              <m:rPr>
                <m:sty m:val="p"/>
              </m:rPr>
              <m:t>,</m:t>
            </m:r>
            <m:r>
              <m:t>2</m:t>
            </m:r>
          </m:e>
        </m:d>
      </m:oMath>
      <w:r>
        <w:t xml:space="preserve"> </w:t>
      </w:r>
      <w:r>
        <w:rPr>
          <w:rFonts w:hint="eastAsia"/>
        </w:rPr>
        <w:t xml:space="preserve">和视频</w:t>
      </w:r>
      <w:r>
        <w:t xml:space="preserve"> [23] </w:t>
      </w:r>
      <w:r>
        <w:rPr>
          <w:rFonts w:hint="eastAsia"/>
        </w:rPr>
        <w:t xml:space="preserve">的识别性能产生了显著的提升。</w:t>
      </w:r>
    </w:p>
    <w:p>
      <w:pPr>
        <w:pStyle w:val="a0"/>
      </w:pPr>
      <w:r>
        <w:rPr>
          <w:rFonts w:hint="eastAsia"/>
        </w:rPr>
        <w:t xml:space="preserve">然而，卷积神经网络（CNNs）由于其卷积操作符的限制而天生具有局限性，这些操作符专门用于捕捉局部特征和关系，例如来自</w:t>
      </w:r>
      <w:r>
        <w:t xml:space="preserve"> </w:t>
      </w:r>
      <m:oMath>
        <m:r>
          <m:t>7</m:t>
        </m:r>
        <m:r>
          <m:rPr>
            <m:sty m:val="p"/>
          </m:rPr>
          <m:t>×</m:t>
        </m:r>
        <m:r>
          <m:t>7</m:t>
        </m:r>
      </m:oMath>
      <w:r>
        <w:t xml:space="preserve"> </w:t>
      </w:r>
      <w:r>
        <w:rPr>
          <w:rFonts w:hint="eastAsia"/>
        </w:rPr>
        <w:t xml:space="preserve">区域，而在建模长距离依赖性方面效率低下。尽管堆叠多个卷积操作符可以扩大感受野，但在实际应用中也会带来一系列不利问题。首先，堆叠多个操作符使得模型不必要地加深加大，导致更高的计算和内存成本以及增加过拟合的风险。其次，远离特定位置的特征必须通过多层堆叠才能在正向传播和反向传播中影响该位置，增加了训练过程中的优化难度。第三，远距离位置可见的特征实际上是来自后面几层的</w:t>
      </w:r>
      <w:r>
        <w:rPr>
          <w:rFonts w:hint="eastAsia"/>
        </w:rPr>
        <w:t xml:space="preserve">“延迟”</w:t>
      </w:r>
      <w:r>
        <w:rPr>
          <w:rFonts w:hint="eastAsia"/>
        </w:rPr>
        <w:t xml:space="preserve">特征，导致推理效率低下。尽管一些最近的研究工作</w:t>
      </w:r>
      <w:r>
        <w:t xml:space="preserve"> </w:t>
      </w:r>
      <m:oMath>
        <m:d>
          <m:dPr>
            <m:begChr m:val="["/>
            <m:endChr m:val="]"/>
            <m:sepChr m:val=""/>
            <m:grow/>
          </m:dPr>
          <m:e>
            <m:r>
              <m:t>11</m:t>
            </m:r>
            <m:r>
              <m:rPr>
                <m:sty m:val="p"/>
              </m:rPr>
              <m:t>,</m:t>
            </m:r>
            <m:r>
              <m:t>25</m:t>
            </m:r>
          </m:e>
        </m:d>
      </m:oMath>
      <w:r>
        <w:t xml:space="preserve"> </w:t>
      </w:r>
      <w:r>
        <w:rPr>
          <w:rFonts w:hint="eastAsia"/>
        </w:rPr>
        <w:t xml:space="preserve">可以部分缓解上述问题，但它们要么灵活性不足</w:t>
      </w:r>
      <w:r>
        <w:t xml:space="preserve"> </w:t>
      </w:r>
      <w:r>
        <w:rPr>
          <w:rFonts w:hint="eastAsia"/>
        </w:rPr>
        <w:t xml:space="preserve">[11]，要么计算成本高昂</w:t>
      </w:r>
      <w:r>
        <w:t xml:space="preserve"> [25]。</w:t>
      </w:r>
    </w:p>
    <w:p>
      <w:r>
        <w:pict>
          <v:rect style="width:0;height:1.5pt" o:hralign="center" o:hrstd="t" o:hr="t"/>
        </w:pict>
      </w:r>
    </w:p>
    <w:p>
      <w:pPr>
        <w:pStyle w:val="FirstParagraph"/>
      </w:pPr>
      <w:r>
        <w:rPr>
          <w:rFonts w:hint="eastAsia"/>
        </w:rPr>
        <w:t xml:space="preserve">*这部分工作是在Facebook研究实习期间完成的。</w:t>
      </w:r>
    </w:p>
    <w:p>
      <w:r>
        <w:pict>
          <v:rect style="width:0;height:1.5pt" o:hralign="center" o:hrstd="t" o:hr="t"/>
        </w:pict>
      </w:r>
    </w:p>
    <w:p>
      <w:pPr>
        <w:pStyle w:val="FirstParagraph"/>
      </w:pPr>
      <w:r>
        <w:rPr>
          <w:rFonts w:hint="eastAsia"/>
        </w:rPr>
        <w:t xml:space="preserve">在这项工作中，我们通过引入一种新的网络组件来克服这些限制，该组件使得卷积层能够立即感知到相邻层的整个时空空间</w:t>
      </w:r>
      <w:r>
        <w:t xml:space="preserve"> </w:t>
      </w:r>
      <m:oMath>
        <m:sSup>
          <m:e>
            <m:r>
              <m:t>​</m:t>
            </m:r>
          </m:e>
          <m:sup>
            <m:r>
              <m:t>2</m:t>
            </m:r>
          </m:sup>
        </m:sSup>
      </m:oMath>
      <w:r>
        <w:t xml:space="preserve"> </w:t>
      </w:r>
      <w:r>
        <w:rPr>
          <w:rFonts w:hint="eastAsia"/>
        </w:rPr>
        <w:t xml:space="preserve">。核心思想是首先从整个空间中收集关键特征到一个紧凑集合中，然后自适应地将它们分布到每个位置，以便后续的卷积层即使没有大的感受野也能感知到整个空间中的特征。我们为此目的开发了一个通用函数，并使用高效的双重注意力机制来实现它。第一种二阶注意力池化操作选择性地从整个空间中收集关键特征，而第二种采用另一种注意力机制来自适应地分配有助于补充每个时空位置的高级任务的关键特征子集。我们将我们提出的双重注意力块称为</w:t>
      </w:r>
      <w:r>
        <w:t xml:space="preserve"> </w:t>
      </w:r>
      <m:oMath>
        <m:sSup>
          <m:e>
            <m:r>
              <m:t>A</m:t>
            </m:r>
          </m:e>
          <m:sup>
            <m:r>
              <m:t>2</m:t>
            </m:r>
          </m:sup>
        </m:sSup>
      </m:oMath>
      <w:r>
        <w:t xml:space="preserve"> </w:t>
      </w:r>
      <w:r>
        <w:rPr>
          <w:rFonts w:hint="eastAsia"/>
        </w:rPr>
        <w:t xml:space="preserve">-block，其生成的网络称为</w:t>
      </w:r>
      <w:r>
        <w:t xml:space="preserve"> </w:t>
      </w:r>
      <m:oMath>
        <m:sSup>
          <m:e>
            <m:r>
              <m:t>A</m:t>
            </m:r>
          </m:e>
          <m:sup>
            <m:r>
              <m:t>2</m:t>
            </m:r>
          </m:sup>
        </m:sSup>
      </m:oMath>
      <w:r>
        <w:t xml:space="preserve"> </w:t>
      </w:r>
      <w:r>
        <w:t xml:space="preserve">-Net。</w:t>
      </w:r>
    </w:p>
    <w:p>
      <w:pPr>
        <w:pStyle w:val="a0"/>
      </w:pPr>
      <w:r>
        <w:rPr>
          <w:rFonts w:hint="eastAsia"/>
        </w:rPr>
        <w:t xml:space="preserve">双重注意力模块与近期许多工作相关，包括</w:t>
      </w:r>
      <w:r>
        <w:t xml:space="preserve"> Squeeze-and-Excitation Networks </w:t>
      </w:r>
      <w:r>
        <w:rPr>
          <w:rFonts w:hint="eastAsia"/>
        </w:rPr>
        <w:t xml:space="preserve">[11]、协方差池化</w:t>
      </w:r>
      <w:r>
        <w:t xml:space="preserve"> </w:t>
      </w:r>
      <w:r>
        <w:rPr>
          <w:rFonts w:hint="eastAsia"/>
        </w:rPr>
        <w:t xml:space="preserve">[14]、非局部神经网络</w:t>
      </w:r>
      <w:r>
        <w:t xml:space="preserve"> [25] </w:t>
      </w:r>
      <w:r>
        <w:rPr>
          <w:rFonts w:hint="eastAsia"/>
        </w:rPr>
        <w:t xml:space="preserve">以及</w:t>
      </w:r>
      <w:r>
        <w:t xml:space="preserve"> [24] </w:t>
      </w:r>
      <w:r>
        <w:rPr>
          <w:rFonts w:hint="eastAsia"/>
        </w:rPr>
        <w:t xml:space="preserve">的</w:t>
      </w:r>
      <w:r>
        <w:t xml:space="preserve"> Transformer </w:t>
      </w:r>
      <w:r>
        <w:rPr>
          <w:rFonts w:hint="eastAsia"/>
        </w:rPr>
        <w:t xml:space="preserve">架构。然而，与这些现有工作相比，它具有几个独特的优势：其第一次注意力操作隐式计算了池化特征的第二阶统计量，能够捕获</w:t>
      </w:r>
      <w:r>
        <w:t xml:space="preserve"> SENet [11] </w:t>
      </w:r>
      <w:r>
        <w:rPr>
          <w:rFonts w:hint="eastAsia"/>
        </w:rPr>
        <w:t xml:space="preserve">中使用的全局平均池化无法捕获的复杂外观和运动相关性。其第二次注意力操作自适应地从紧凑的包中分配特征，这比</w:t>
      </w:r>
      <w:r>
        <w:t xml:space="preserve"> </w:t>
      </w:r>
      <m:oMath>
        <m:d>
          <m:dPr>
            <m:begChr m:val="["/>
            <m:endChr m:val="]"/>
            <m:sepChr m:val=""/>
            <m:grow/>
          </m:dPr>
          <m:e>
            <m:r>
              <m:t>25</m:t>
            </m:r>
            <m:r>
              <m:rPr>
                <m:sty m:val="p"/>
              </m:rPr>
              <m:t>,</m:t>
            </m:r>
            <m:r>
              <m:t>24</m:t>
            </m:r>
          </m:e>
        </m:d>
      </m:oMath>
      <w:r>
        <w:t xml:space="preserve"> </w:t>
      </w:r>
      <w:r>
        <w:rPr>
          <w:rFonts w:hint="eastAsia"/>
        </w:rPr>
        <w:t xml:space="preserve">中将所有位置的特征与每个特定位置进行详尽相关性分析要高效。在图像和视频识别任务上的大量实验清楚地验证了我们提出方法的上述优势。</w:t>
      </w:r>
    </w:p>
    <w:p>
      <w:pPr>
        <w:pStyle w:val="a0"/>
      </w:pPr>
      <w:r>
        <w:rPr>
          <w:rFonts w:hint="eastAsia"/>
        </w:rPr>
        <w:t xml:space="preserve">我们将我们的贡献总结如下：</w:t>
      </w:r>
    </w:p>
    <w:p>
      <w:pPr>
        <w:numPr>
          <w:ilvl w:val="0"/>
          <w:numId w:val="1001"/>
        </w:numPr>
      </w:pPr>
      <w:r>
        <w:rPr>
          <w:rFonts w:hint="eastAsia"/>
        </w:rPr>
        <w:t xml:space="preserve">我们提出了一种通用的公式，用于通过普遍的聚集和分配函数捕获长距离特征相互依赖性。</w:t>
      </w:r>
    </w:p>
    <w:p>
      <w:pPr>
        <w:numPr>
          <w:ilvl w:val="0"/>
          <w:numId w:val="1002"/>
        </w:numPr>
      </w:pPr>
      <w:r>
        <w:rPr>
          <w:rFonts w:hint="eastAsia"/>
        </w:rPr>
        <w:t xml:space="preserve">我们提出了双重注意力模块，用于收集和分配长距离特征，这是一种高效的架构，能够捕获第二阶特征统计量并进行自适应特征分配。该模块能够在低计算和内存占用的情况下建模长距离相互依赖性，同时显著提升图像/视频识别性能。</w:t>
      </w:r>
    </w:p>
    <w:p>
      <w:pPr>
        <w:numPr>
          <w:ilvl w:val="0"/>
          <w:numId w:val="1003"/>
        </w:numPr>
      </w:pPr>
      <w:r>
        <w:rPr>
          <w:rFonts w:hint="eastAsia"/>
        </w:rPr>
        <w:t xml:space="preserve">我们通过大量的消融研究探讨了我们所提出的</w:t>
      </w:r>
      <w:r>
        <w:t xml:space="preserve"> </w:t>
      </w:r>
      <m:oMath>
        <m:sSup>
          <m:e>
            <m:r>
              <m:t>A</m:t>
            </m:r>
          </m:e>
          <m:sup>
            <m:r>
              <m:t>2</m:t>
            </m:r>
          </m:sup>
        </m:sSup>
      </m:oMath>
      <w:r>
        <w:t xml:space="preserve"> </w:t>
      </w:r>
      <w:r>
        <w:t xml:space="preserve">-Net </w:t>
      </w:r>
      <w:r>
        <w:rPr>
          <w:rFonts w:hint="eastAsia"/>
        </w:rPr>
        <w:t xml:space="preserve">的效果，并通过与图像识别和视频动作识别任务（包括</w:t>
      </w:r>
      <w:r>
        <w:t xml:space="preserve"> ImageNet-1k、Kinetics </w:t>
      </w:r>
      <w:r>
        <w:rPr>
          <w:rFonts w:hint="eastAsia"/>
        </w:rPr>
        <w:t xml:space="preserve">和</w:t>
      </w:r>
      <w:r>
        <w:t xml:space="preserve"> </w:t>
      </w:r>
      <w:r>
        <w:rPr>
          <w:rFonts w:hint="eastAsia"/>
        </w:rPr>
        <w:t xml:space="preserve">UCF-101）的多个公共基准上的现有技术水平进行比较，证明了其优越性能。</w:t>
      </w:r>
    </w:p>
    <w:p>
      <w:pPr>
        <w:pStyle w:val="FirstParagraph"/>
      </w:pPr>
      <w:r>
        <w:rPr>
          <w:rFonts w:hint="eastAsia"/>
        </w:rPr>
        <w:t xml:space="preserve">本文的其余部分组织如下。我们首先在第</w:t>
      </w:r>
      <w:r>
        <w:t xml:space="preserve"> 2 </w:t>
      </w:r>
      <w:r>
        <w:rPr>
          <w:rFonts w:hint="eastAsia"/>
        </w:rPr>
        <w:t xml:space="preserve">节中激发并介绍我们的方法，在那里我们还讨论了我们的方法与近期工作的关系。然后我们在第</w:t>
      </w:r>
      <w:r>
        <w:t xml:space="preserve"> 3 </w:t>
      </w:r>
      <w:r>
        <w:rPr>
          <w:rFonts w:hint="eastAsia"/>
        </w:rPr>
        <w:t xml:space="preserve">节中评估并报告结果，并在第</w:t>
      </w:r>
      <w:r>
        <w:t xml:space="preserve"> 4 </w:t>
      </w:r>
      <w:r>
        <w:rPr>
          <w:rFonts w:hint="eastAsia"/>
        </w:rPr>
        <w:t xml:space="preserve">节中结束本文。</w:t>
      </w:r>
    </w:p>
    <w:bookmarkEnd w:id="22"/>
    <w:bookmarkStart w:id="26" w:name="方法"/>
    <w:p>
      <w:pPr>
        <w:pStyle w:val="1"/>
      </w:pPr>
      <w:r>
        <w:t xml:space="preserve">2 </w:t>
      </w:r>
      <w:r>
        <w:rPr>
          <w:rFonts w:hint="eastAsia"/>
        </w:rPr>
        <w:t xml:space="preserve">方法</w:t>
      </w:r>
    </w:p>
    <w:p>
      <w:pPr>
        <w:pStyle w:val="FirstParagraph"/>
      </w:pPr>
      <w:r>
        <w:rPr>
          <w:rFonts w:hint="eastAsia"/>
        </w:rPr>
        <w:t xml:space="preserve">卷积运算符被设计为关注局部邻域，因此无法</w:t>
      </w:r>
      <w:r>
        <w:rPr>
          <w:rFonts w:hint="eastAsia"/>
        </w:rPr>
        <w:t xml:space="preserve">“感知”</w:t>
      </w:r>
      <w:r>
        <w:rPr>
          <w:rFonts w:hint="eastAsia"/>
        </w:rPr>
        <w:t xml:space="preserve">整个空间和/或时间空间，例如整个输入帧或跨多个帧的某一位置。因此，CNN模型通常会采用多个卷积层（或循环单元</w:t>
      </w:r>
      <w:r>
        <w:t xml:space="preserve"> </w:t>
      </w:r>
      <m:oMath>
        <m:d>
          <m:dPr>
            <m:begChr m:val="["/>
            <m:endChr m:val="]"/>
            <m:sepChr m:val=""/>
            <m:grow/>
          </m:dPr>
          <m:e>
            <m:r>
              <m:t>6</m:t>
            </m:r>
            <m:r>
              <m:rPr>
                <m:sty m:val="p"/>
              </m:rPr>
              <m:t>,</m:t>
            </m:r>
            <m:r>
              <m:t>17</m:t>
            </m:r>
          </m:e>
        </m:d>
      </m:oMath>
      <w:r>
        <w:t xml:space="preserve"> </w:t>
      </w:r>
      <w:r>
        <w:rPr>
          <w:rFonts w:hint="eastAsia"/>
        </w:rPr>
        <w:t xml:space="preserve">）以捕捉输入的全局特征。同时，自注意力机制和相关性运算符如二阶池化最近已被证明在广泛的任务中表现良好</w:t>
      </w:r>
      <w:r>
        <w:t xml:space="preserve"> [24, 14, </w:t>
      </w:r>
      <w:r>
        <w:rPr>
          <w:rFonts w:hint="eastAsia"/>
        </w:rPr>
        <w:t xml:space="preserve">15]。在本节中，我们提出了一个能够收集并分配全局特征到输入的每个空间时间位置的组件，帮助后续的卷积层立即感知整个空间并捕捉复杂关系。我们首先通过提供一种通用公式正式描述了这个期望组件，然后介绍了我们的双重注意力块，这是此类组件的一种高效实例化。最后，我们讨论了我们的方法与其他近期相关方法的关联。</w:t>
      </w:r>
    </w:p>
    <w:p>
      <w:r>
        <w:pict>
          <v:rect style="width:0;height:1.5pt" o:hralign="center" o:hrstd="t" o:hr="t"/>
        </w:pict>
      </w:r>
    </w:p>
    <w:p>
      <w:pPr>
        <w:pStyle w:val="FirstParagraph"/>
      </w:pPr>
      <m:oMath>
        <m:sSup>
          <m:e>
            <m:r>
              <m:t>​</m:t>
            </m:r>
          </m:e>
          <m:sup>
            <m:r>
              <m:t>2</m:t>
            </m:r>
          </m:sup>
        </m:sSup>
      </m:oMath>
      <w:r>
        <w:t xml:space="preserve"> </w:t>
      </w:r>
      <w:r>
        <w:rPr>
          <w:rFonts w:hint="eastAsia"/>
        </w:rPr>
        <w:t xml:space="preserve">在这里，</w:t>
      </w:r>
      <w:r>
        <w:rPr>
          <w:rFonts w:hint="eastAsia"/>
        </w:rPr>
        <w:t xml:space="preserve">“空间”</w:t>
      </w:r>
      <w:r>
        <w:rPr>
          <w:rFonts w:hint="eastAsia"/>
        </w:rPr>
        <w:t xml:space="preserve">指的是输入帧的整个特征图和视频序列的完整空间时间特征。</w:t>
      </w:r>
    </w:p>
    <w:p>
      <w:r>
        <w:pict>
          <v:rect style="width:0;height:1.5pt" o:hralign="center" o:hrstd="t" o:hr="t"/>
        </w:pict>
      </w:r>
    </w:p>
    <w:p>
      <w:pPr>
        <w:pStyle w:val="FirstParagraph"/>
      </w:pPr>
      <w:r>
        <w:drawing>
          <wp:inline>
            <wp:extent cx="5039999" cy="1741980"/>
            <wp:effectExtent b="0" l="0" r="0" t="0"/>
            <wp:docPr descr="image" title="" id="24" name="Picture"/>
            <a:graphic>
              <a:graphicData uri="http://schemas.openxmlformats.org/drawingml/2006/picture">
                <pic:pic>
                  <pic:nvPicPr>
                    <pic:cNvPr descr="images/b51b9d3a-5845-44f8-8cd8-984141640399_3_963267.jpg" id="25" name="Picture"/>
                    <pic:cNvPicPr>
                      <a:picLocks noChangeArrowheads="1" noChangeAspect="1"/>
                    </pic:cNvPicPr>
                  </pic:nvPicPr>
                  <pic:blipFill>
                    <a:blip r:embed="rId23"/>
                    <a:stretch>
                      <a:fillRect/>
                    </a:stretch>
                  </pic:blipFill>
                  <pic:spPr bwMode="auto">
                    <a:xfrm>
                      <a:off x="0" y="0"/>
                      <a:ext cx="5039999" cy="1741980"/>
                    </a:xfrm>
                    <a:prstGeom prst="rect">
                      <a:avLst/>
                    </a:prstGeom>
                    <a:noFill/>
                    <a:ln w="9525">
                      <a:noFill/>
                      <a:headEnd/>
                      <a:tailEnd/>
                    </a:ln>
                  </pic:spPr>
                </pic:pic>
              </a:graphicData>
            </a:graphic>
          </wp:inline>
        </w:drawing>
      </w:r>
    </w:p>
    <w:p>
      <w:pPr>
        <w:pStyle w:val="a0"/>
      </w:pPr>
      <w:r>
        <w:rPr>
          <w:rFonts w:hint="eastAsia"/>
        </w:rPr>
        <w:t xml:space="preserve">图1：双重注意力机制的说明。（a）一个解释我们双重注意力方法思想的单一帧输入示例，其中全局特征集只计算一次，然后由所有位置共享。同时，每个位置</w:t>
      </w:r>
      <w:r>
        <w:t xml:space="preserve"> </w:t>
      </w:r>
      <m:oMath>
        <m:r>
          <m:t>i</m:t>
        </m:r>
      </m:oMath>
      <w:r>
        <w:t xml:space="preserve"> </w:t>
      </w:r>
      <w:r>
        <w:rPr>
          <w:rFonts w:hint="eastAsia"/>
        </w:rPr>
        <w:t xml:space="preserve">将根据其局部特征</w:t>
      </w:r>
      <w:r>
        <w:t xml:space="preserve"> </w:t>
      </w:r>
      <m:oMath>
        <m:sSub>
          <m:e>
            <m:r>
              <m:rPr>
                <m:sty m:val="b"/>
              </m:rPr>
              <m:t>v</m:t>
            </m:r>
          </m:e>
          <m:sub>
            <m:r>
              <m:t>i</m:t>
            </m:r>
          </m:sub>
        </m:sSub>
      </m:oMath>
      <w:r>
        <w:t xml:space="preserve"> </w:t>
      </w:r>
      <w:r>
        <w:rPr>
          <w:rFonts w:hint="eastAsia"/>
        </w:rPr>
        <w:t xml:space="preserve">的需求生成自己的注意力向量，以选择有助于补充当前位置并形成特征</w:t>
      </w:r>
      <w:r>
        <w:t xml:space="preserve"> </w:t>
      </w:r>
      <m:oMath>
        <m:sSub>
          <m:e>
            <m:r>
              <m:rPr>
                <m:sty m:val="b"/>
              </m:rPr>
              <m:t>z</m:t>
            </m:r>
          </m:e>
          <m:sub>
            <m:r>
              <m:t>i</m:t>
            </m:r>
          </m:sub>
        </m:sSub>
      </m:oMath>
      <w:r>
        <w:t xml:space="preserve"> </w:t>
      </w:r>
      <w:r>
        <w:rPr>
          <w:rFonts w:hint="eastAsia"/>
        </w:rPr>
        <w:t xml:space="preserve">的期望全局特征子集。（b）在三维输入数组</w:t>
      </w:r>
      <w:r>
        <w:t xml:space="preserve"> </w:t>
      </w:r>
      <m:oMath>
        <m:r>
          <m:t>A</m:t>
        </m:r>
      </m:oMath>
      <w:r>
        <w:t xml:space="preserve"> </w:t>
      </w:r>
      <w:r>
        <w:rPr>
          <w:rFonts w:hint="eastAsia"/>
        </w:rPr>
        <w:t xml:space="preserve">上的双重注意力操作。第一个注意力步骤显示在顶部，并产生一组全局特征。在位置</w:t>
      </w:r>
      <w:r>
        <w:t xml:space="preserve"> </w:t>
      </w:r>
      <m:oMath>
        <m:r>
          <m:t>i</m:t>
        </m:r>
      </m:oMath>
      <w:r>
        <w:t xml:space="preserve"> </w:t>
      </w:r>
      <w:r>
        <w:rPr>
          <w:rFonts w:hint="eastAsia"/>
        </w:rPr>
        <w:t xml:space="preserve">，第二个注意力步骤生成了新的局部特征</w:t>
      </w:r>
      <w:r>
        <w:t xml:space="preserve"> </w:t>
      </w:r>
      <m:oMath>
        <m:sSub>
          <m:e>
            <m:r>
              <m:rPr>
                <m:sty m:val="b"/>
              </m:rPr>
              <m:t>z</m:t>
            </m:r>
          </m:e>
          <m:sub>
            <m:r>
              <m:t>i</m:t>
            </m:r>
          </m:sub>
        </m:sSub>
      </m:oMath>
      <w:r>
        <w:t xml:space="preserve"> </w:t>
      </w:r>
      <w:r>
        <w:rPr>
          <w:rFonts w:hint="eastAsia"/>
        </w:rPr>
        <w:t xml:space="preserve">，如下所示。</w:t>
      </w:r>
    </w:p>
    <w:p>
      <w:pPr>
        <w:pStyle w:val="a0"/>
      </w:pPr>
      <w:r>
        <w:rPr>
          <w:rFonts w:hint="eastAsia"/>
        </w:rPr>
        <w:t xml:space="preserve">令</w:t>
      </w:r>
      <w:r>
        <w:t xml:space="preserve"> </w:t>
      </w:r>
      <m:oMath>
        <m:r>
          <m:t>X</m:t>
        </m:r>
        <m:r>
          <m:rPr>
            <m:sty m:val="p"/>
          </m:rPr>
          <m:t>∈</m:t>
        </m:r>
        <m:sSup>
          <m:e>
            <m:r>
              <m:rPr>
                <m:sty m:val="p"/>
                <m:scr m:val="double-struck"/>
              </m:rPr>
              <m:t>R</m:t>
            </m:r>
          </m:e>
          <m:sup>
            <m:r>
              <m:t>c</m:t>
            </m:r>
            <m:r>
              <m:rPr>
                <m:sty m:val="p"/>
              </m:rPr>
              <m:t>×</m:t>
            </m:r>
            <m:r>
              <m:t>d</m:t>
            </m:r>
            <m:r>
              <m:rPr>
                <m:sty m:val="p"/>
              </m:rPr>
              <m:t>×</m:t>
            </m:r>
            <m:r>
              <m:t>h</m:t>
            </m:r>
            <m:r>
              <m:rPr>
                <m:sty m:val="p"/>
              </m:rPr>
              <m:t>×</m:t>
            </m:r>
            <m:r>
              <m:t>w</m:t>
            </m:r>
          </m:sup>
        </m:sSup>
      </m:oMath>
      <w:r>
        <w:t xml:space="preserve"> </w:t>
      </w:r>
      <w:r>
        <w:rPr>
          <w:rFonts w:hint="eastAsia"/>
        </w:rPr>
        <w:t xml:space="preserve">表示一个时空（3D）卷积层的输入张量，其中</w:t>
      </w:r>
      <w:r>
        <w:t xml:space="preserve"> </w:t>
      </w:r>
      <m:oMath>
        <m:r>
          <m:t>c</m:t>
        </m:r>
      </m:oMath>
      <w:r>
        <w:t xml:space="preserve"> </w:t>
      </w:r>
      <w:r>
        <w:rPr>
          <w:rFonts w:hint="eastAsia"/>
        </w:rPr>
        <w:t xml:space="preserve">表示通道数，</w:t>
      </w:r>
      <w:r>
        <w:t xml:space="preserve"> </w:t>
      </w:r>
      <m:oMath>
        <m:r>
          <m:t>d</m:t>
        </m:r>
      </m:oMath>
      <w:r>
        <w:t xml:space="preserve"> </w:t>
      </w:r>
      <w:r>
        <w:rPr>
          <w:rFonts w:hint="eastAsia"/>
        </w:rPr>
        <w:t xml:space="preserve">表示时间维度，</w:t>
      </w:r>
      <w:r>
        <w:t xml:space="preserve"> </w:t>
      </w:r>
      <m:oMath>
        <m:sSup>
          <m:e>
            <m:r>
              <m:t>​</m:t>
            </m:r>
          </m:e>
          <m:sup>
            <m:r>
              <m:t>3</m:t>
            </m:r>
          </m:sup>
        </m:sSup>
      </m:oMath>
      <w:r>
        <w:t xml:space="preserve"> </w:t>
      </w:r>
      <w:r>
        <w:rPr>
          <w:rFonts w:hint="eastAsia"/>
        </w:rPr>
        <w:t xml:space="preserve">和</w:t>
      </w:r>
      <w:r>
        <w:t xml:space="preserve"> </w:t>
      </w:r>
      <m:oMath>
        <m:r>
          <m:t>h</m:t>
        </m:r>
        <m:r>
          <m:rPr>
            <m:sty m:val="p"/>
          </m:rPr>
          <m:t>,</m:t>
        </m:r>
        <m:r>
          <m:t>w</m:t>
        </m:r>
      </m:oMath>
      <w:r>
        <w:t xml:space="preserve"> </w:t>
      </w:r>
      <w:r>
        <w:rPr>
          <w:rFonts w:hint="eastAsia"/>
        </w:rPr>
        <w:t xml:space="preserve">是输入帧的空间维度。对于每一个时空输入位置</w:t>
      </w:r>
      <w:r>
        <w:t xml:space="preserve"> </w:t>
      </w:r>
      <m:oMath>
        <m:r>
          <m:t>i</m:t>
        </m:r>
        <m:r>
          <m:rPr>
            <m:sty m:val="p"/>
          </m:rPr>
          <m:t>=</m:t>
        </m:r>
        <m:r>
          <m:t>1</m:t>
        </m:r>
        <m:r>
          <m:rPr>
            <m:sty m:val="p"/>
          </m:rPr>
          <m:t>,</m:t>
        </m:r>
        <m:r>
          <m:rPr>
            <m:sty m:val="p"/>
          </m:rPr>
          <m:t>…</m:t>
        </m:r>
        <m:r>
          <m:rPr>
            <m:sty m:val="p"/>
          </m:rPr>
          <m:t>,</m:t>
        </m:r>
        <m:r>
          <m:t>d</m:t>
        </m:r>
        <m:r>
          <m:t>h</m:t>
        </m:r>
        <m:r>
          <m:t>w</m:t>
        </m:r>
      </m:oMath>
      <w:r>
        <w:t xml:space="preserve"> </w:t>
      </w:r>
      <w:r>
        <w:rPr>
          <w:rFonts w:hint="eastAsia"/>
        </w:rPr>
        <w:t xml:space="preserve">及其局部特征</w:t>
      </w:r>
      <w:r>
        <w:t xml:space="preserve"> </w:t>
      </w:r>
      <m:oMath>
        <m:sSub>
          <m:e>
            <m:r>
              <m:rPr>
                <m:sty m:val="b"/>
              </m:rPr>
              <m:t>v</m:t>
            </m:r>
          </m:e>
          <m:sub>
            <m:r>
              <m:t>i</m:t>
            </m:r>
          </m:sub>
        </m:sSub>
      </m:oMath>
      <w:r>
        <w:t xml:space="preserve"> </w:t>
      </w:r>
      <w:r>
        <w:rPr>
          <w:rFonts w:hint="eastAsia"/>
        </w:rPr>
        <w:t xml:space="preserve">，我们定义</w:t>
      </w:r>
    </w:p>
    <w:p>
      <w:pPr>
        <w:pStyle w:val="a0"/>
      </w:pPr>
      <m:oMathPara>
        <m:oMathParaPr>
          <m:jc m:val="center"/>
        </m:oMathParaPr>
        <m:oMath>
          <m:sSub>
            <m:e>
              <m:r>
                <m:rPr>
                  <m:sty m:val="b"/>
                </m:rPr>
                <m:t>z</m:t>
              </m:r>
            </m:e>
            <m:sub>
              <m:r>
                <m:t>i</m:t>
              </m:r>
            </m:sub>
          </m:sSub>
          <m:r>
            <m:rPr>
              <m:sty m:val="p"/>
            </m:rPr>
            <m:t>=</m:t>
          </m:r>
          <m:sSub>
            <m:e>
              <m:r>
                <m:rPr>
                  <m:sty m:val="b"/>
                </m:rPr>
                <m:t>F</m:t>
              </m:r>
            </m:e>
            <m:sub>
              <m:r>
                <m:rPr>
                  <m:nor/>
                  <m:sty m:val="p"/>
                </m:rPr>
                <m:t>distr </m:t>
              </m:r>
            </m:sub>
          </m:sSub>
          <m:d>
            <m:dPr>
              <m:begChr m:val="("/>
              <m:endChr m:val=")"/>
              <m:sepChr m:val=""/>
              <m:grow/>
            </m:dPr>
            <m:e>
              <m:sSub>
                <m:e>
                  <m:r>
                    <m:rPr>
                      <m:sty m:val="b"/>
                    </m:rPr>
                    <m:t>G</m:t>
                  </m:r>
                </m:e>
                <m:sub>
                  <m:r>
                    <m:rPr>
                      <m:nor/>
                      <m:sty m:val="p"/>
                    </m:rPr>
                    <m:t>gather </m:t>
                  </m:r>
                </m:sub>
              </m:sSub>
              <m:d>
                <m:dPr>
                  <m:begChr m:val="("/>
                  <m:endChr m:val=")"/>
                  <m:sepChr m:val=""/>
                  <m:grow/>
                </m:dPr>
                <m:e>
                  <m:r>
                    <m:t>X</m:t>
                  </m:r>
                </m:e>
              </m:d>
              <m:r>
                <m:rPr>
                  <m:sty m:val="p"/>
                </m:rPr>
                <m:t>,</m:t>
              </m:r>
              <m:sSub>
                <m:e>
                  <m:r>
                    <m:rPr>
                      <m:sty m:val="b"/>
                    </m:rPr>
                    <m:t>v</m:t>
                  </m:r>
                </m:e>
                <m:sub>
                  <m:r>
                    <m:t>i</m:t>
                  </m:r>
                </m:sub>
              </m:sSub>
            </m:e>
          </m:d>
          <m:r>
            <m:t>  </m:t>
          </m:r>
          <m:r>
            <m:rPr>
              <m:nor/>
              <m:sty m:val="p"/>
            </m:rPr>
            <m:t>(1)</m:t>
          </m:r>
        </m:oMath>
      </m:oMathPara>
    </w:p>
    <w:p>
      <w:pPr>
        <w:pStyle w:val="FirstParagraph"/>
      </w:pPr>
      <w:r>
        <w:rPr>
          <w:rFonts w:hint="eastAsia"/>
        </w:rPr>
        <w:t xml:space="preserve">为一个操作符的输出，该操作符首先在整个空间内收集特征，然后将其重新分配到每个输入位置</w:t>
      </w:r>
      <w:r>
        <w:t xml:space="preserve"> </w:t>
      </w:r>
      <m:oMath>
        <m:r>
          <m:t>i</m:t>
        </m:r>
      </m:oMath>
      <w:r>
        <w:t xml:space="preserve"> </w:t>
      </w:r>
      <w:r>
        <w:rPr>
          <w:rFonts w:hint="eastAsia"/>
        </w:rPr>
        <w:t xml:space="preserve">，同时考虑该位置的局部特征</w:t>
      </w:r>
      <w:r>
        <w:t xml:space="preserve"> </w:t>
      </w:r>
      <m:oMath>
        <m:sSub>
          <m:e>
            <m:r>
              <m:rPr>
                <m:sty m:val="b"/>
              </m:rPr>
              <m:t>v</m:t>
            </m:r>
          </m:e>
          <m:sub>
            <m:r>
              <m:t>i</m:t>
            </m:r>
          </m:sub>
        </m:sSub>
      </m:oMath>
      <w:r>
        <w:t xml:space="preserve"> </w:t>
      </w:r>
      <w:r>
        <w:rPr>
          <w:rFonts w:hint="eastAsia"/>
        </w:rPr>
        <w:t xml:space="preserve">。具体来说，</w:t>
      </w:r>
      <w:r>
        <w:t xml:space="preserve"> </w:t>
      </w:r>
      <m:oMath>
        <m:sSub>
          <m:e>
            <m:r>
              <m:rPr>
                <m:sty m:val="b"/>
              </m:rPr>
              <m:t>G</m:t>
            </m:r>
          </m:e>
          <m:sub>
            <m:r>
              <m:rPr>
                <m:nor/>
                <m:sty m:val="p"/>
              </m:rPr>
              <m:t>gather </m:t>
            </m:r>
          </m:sub>
        </m:sSub>
      </m:oMath>
      <w:r>
        <w:t xml:space="preserve"> </w:t>
      </w:r>
      <w:r>
        <w:rPr>
          <w:rFonts w:hint="eastAsia"/>
        </w:rPr>
        <w:t xml:space="preserve">自适应地聚合整个输入空间的特征，而</w:t>
      </w:r>
      <w:r>
        <w:t xml:space="preserve"> </w:t>
      </w:r>
      <m:oMath>
        <m:sSub>
          <m:e>
            <m:r>
              <m:rPr>
                <m:sty m:val="b"/>
              </m:rPr>
              <m:t>F</m:t>
            </m:r>
          </m:e>
          <m:sub>
            <m:r>
              <m:rPr>
                <m:nor/>
                <m:sty m:val="p"/>
              </m:rPr>
              <m:t>distr </m:t>
            </m:r>
          </m:sub>
        </m:sSub>
      </m:oMath>
      <w:r>
        <w:t xml:space="preserve"> </w:t>
      </w:r>
      <w:r>
        <w:rPr>
          <w:rFonts w:hint="eastAsia"/>
        </w:rPr>
        <w:t xml:space="preserve">则根据局部特征向量</w:t>
      </w:r>
      <w:r>
        <w:t xml:space="preserve"> </w:t>
      </w:r>
      <m:oMath>
        <m:sSub>
          <m:e>
            <m:r>
              <m:rPr>
                <m:sty m:val="b"/>
              </m:rPr>
              <m:t>v</m:t>
            </m:r>
          </m:e>
          <m:sub>
            <m:r>
              <m:t>i</m:t>
            </m:r>
          </m:sub>
        </m:sSub>
      </m:oMath>
      <w:r>
        <w:t xml:space="preserve"> </w:t>
      </w:r>
      <w:r>
        <w:rPr>
          <w:rFonts w:hint="eastAsia"/>
        </w:rPr>
        <w:t xml:space="preserve">的条件，将收集到的信息分配到每个位置</w:t>
      </w:r>
      <w:r>
        <w:t xml:space="preserve"> </w:t>
      </w:r>
      <m:oMath>
        <m:r>
          <m:t>i</m:t>
        </m:r>
      </m:oMath>
      <w:r>
        <w:t xml:space="preserve"> </w:t>
      </w:r>
      <w:r>
        <w:t xml:space="preserve">。</w:t>
      </w:r>
    </w:p>
    <w:p>
      <w:pPr>
        <w:pStyle w:val="a0"/>
      </w:pPr>
      <w:r>
        <w:rPr>
          <w:rFonts w:hint="eastAsia"/>
        </w:rPr>
        <w:t xml:space="preserve">收集和分配信息这一想法受到了挤压-激励网络（SENet）[11]的启发。然而，方程（1）以一种更一般的形式呈现了这一想法，从而带来了一些有趣的见解和优化。在[11]中，全局平均池化被用于收集过程，而得到的单个全局特征被分配到所有位置，忽略了不同位置的不同需求。鉴于这些不足，我们引入了这种基因表述，并提出了双重注意力块，其中全局信息首先通过二阶注意力池化（而不是一阶平均池化）进行收集，收集到的全局特征根据当前局部特征</w:t>
      </w:r>
      <w:r>
        <w:t xml:space="preserve"> </w:t>
      </w:r>
      <m:oMath>
        <m:sSub>
          <m:e>
            <m:r>
              <m:rPr>
                <m:sty m:val="b"/>
              </m:rPr>
              <m:t>v</m:t>
            </m:r>
          </m:e>
          <m:sub>
            <m:r>
              <m:t>i</m:t>
            </m:r>
          </m:sub>
        </m:sSub>
      </m:oMath>
      <w:r>
        <w:t xml:space="preserve"> </w:t>
      </w:r>
      <w:r>
        <w:rPr>
          <w:rFonts w:hint="eastAsia"/>
        </w:rPr>
        <w:t xml:space="preserve">的需求，通过第二次注意力机制自适应地分配。这样，一组紧凑的特征可以捕捉更复杂的全局关系，每个位置都可以接收到与其现有局部特征互补的定制化全局信息，从而促进学习更复杂的关系。所提出组件的示意图如图1（a）所示。下面，我们首先详细描述其架构，然后讨论一些实例化及其与其他近期相关方法的联系。</w:t>
      </w:r>
    </w:p>
    <w:bookmarkEnd w:id="26"/>
    <w:bookmarkStart w:id="27" w:name="第一步关注特征收集"/>
    <w:p>
      <w:pPr>
        <w:pStyle w:val="1"/>
      </w:pPr>
      <w:r>
        <w:t xml:space="preserve">2.1 </w:t>
      </w:r>
      <w:r>
        <w:rPr>
          <w:rFonts w:hint="eastAsia"/>
        </w:rPr>
        <w:t xml:space="preserve">第一步关注：特征收集</w:t>
      </w:r>
    </w:p>
    <w:p>
      <w:pPr>
        <w:pStyle w:val="FirstParagraph"/>
      </w:pPr>
      <w:r>
        <w:rPr>
          <w:rFonts w:hint="eastAsia"/>
        </w:rPr>
        <w:t xml:space="preserve">最近的一项工作</w:t>
      </w:r>
      <w:r>
        <w:t xml:space="preserve"> [15] </w:t>
      </w:r>
      <w:r>
        <w:rPr>
          <w:rFonts w:hint="eastAsia"/>
        </w:rPr>
        <w:t xml:space="preserve">使用双线性池化来捕获特征的二阶统计量并生成全局表示。与仅计算一阶统计量的传统平均池化和最大池化相比，双线性池化可以更好地捕获和保留复杂关系。具体来说，双线性池化给出了来自两个输入特征图</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中所有特征向量对</w:t>
      </w:r>
      <w:r>
        <w:t xml:space="preserve"> </w:t>
      </w:r>
      <m:oMath>
        <m:d>
          <m:dPr>
            <m:begChr m:val="("/>
            <m:endChr m:val=")"/>
            <m:sepChr m:val=""/>
            <m:grow/>
          </m:dPr>
          <m:e>
            <m:sSub>
              <m:e>
                <m:r>
                  <m:rPr>
                    <m:sty m:val="b"/>
                  </m:rPr>
                  <m:t>a</m:t>
                </m:r>
              </m:e>
              <m:sub>
                <m:r>
                  <m:t>i</m:t>
                </m:r>
              </m:sub>
            </m:sSub>
            <m:r>
              <m:rPr>
                <m:sty m:val="p"/>
              </m:rPr>
              <m:t>,</m:t>
            </m:r>
            <m:sSub>
              <m:e>
                <m:r>
                  <m:rPr>
                    <m:sty m:val="b"/>
                  </m:rPr>
                  <m:t>b</m:t>
                </m:r>
              </m:e>
              <m:sub>
                <m:r>
                  <m:t>i</m:t>
                </m:r>
              </m:sub>
            </m:sSub>
          </m:e>
        </m:d>
      </m:oMath>
      <w:r>
        <w:t xml:space="preserve"> </w:t>
      </w:r>
      <w:r>
        <w:rPr>
          <w:rFonts w:hint="eastAsia"/>
        </w:rPr>
        <w:t xml:space="preserve">的外积的二阶特征的求和池化：</w:t>
      </w:r>
    </w:p>
    <w:p>
      <w:pPr>
        <w:pStyle w:val="a0"/>
      </w:pPr>
      <m:oMathPara>
        <m:oMathParaPr>
          <m:jc m:val="center"/>
        </m:oMathParaPr>
        <m:oMath>
          <m:sSub>
            <m:e>
              <m:r>
                <m:rPr>
                  <m:sty m:val="b"/>
                </m:rPr>
                <m:t>G</m:t>
              </m:r>
            </m:e>
            <m:sub>
              <m:r>
                <m:rPr>
                  <m:nor/>
                  <m:sty m:val="p"/>
                </m:rPr>
                <m:t>bilinear </m:t>
              </m:r>
            </m:sub>
          </m:sSub>
          <m:d>
            <m:dPr>
              <m:begChr m:val="("/>
              <m:endChr m:val=")"/>
              <m:sepChr m:val=""/>
              <m:grow/>
            </m:dPr>
            <m:e>
              <m:r>
                <m:t>A</m:t>
              </m:r>
              <m:r>
                <m:rPr>
                  <m:sty m:val="p"/>
                </m:rPr>
                <m:t>,</m:t>
              </m:r>
              <m:r>
                <m:t>B</m:t>
              </m:r>
            </m:e>
          </m:d>
          <m:r>
            <m:rPr>
              <m:sty m:val="p"/>
            </m:rPr>
            <m:t>=</m:t>
          </m:r>
          <m:r>
            <m:t>A</m:t>
          </m:r>
          <m:sSup>
            <m:e>
              <m:r>
                <m:t>B</m:t>
              </m:r>
            </m:e>
            <m:sup>
              <m:r>
                <m:rPr>
                  <m:sty m:val="p"/>
                </m:rPr>
                <m:t>⊤</m:t>
              </m:r>
            </m:sup>
          </m:sSup>
          <m:r>
            <m:rPr>
              <m:sty m:val="p"/>
            </m:rPr>
            <m:t>=</m:t>
          </m:r>
          <m:nary>
            <m:naryPr>
              <m:chr m:val="∑"/>
              <m:limLoc m:val="undOvr"/>
              <m:subHide m:val="off"/>
              <m:supHide m:val="on"/>
            </m:naryPr>
            <m:sub>
              <m:r>
                <m:rPr>
                  <m:sty m:val="p"/>
                </m:rPr>
                <m:t>∀</m:t>
              </m:r>
              <m:r>
                <m:t>i</m:t>
              </m:r>
            </m:sub>
            <m:sup>
              <m:r>
                <m:t>​</m:t>
              </m:r>
            </m:sup>
            <m:e>
              <m:sSub>
                <m:e>
                  <m:r>
                    <m:rPr>
                      <m:sty m:val="b"/>
                    </m:rPr>
                    <m:t>a</m:t>
                  </m:r>
                </m:e>
                <m:sub>
                  <m:r>
                    <m:t>i</m:t>
                  </m:r>
                </m:sub>
              </m:sSub>
            </m:e>
          </m:nary>
          <m:sSubSup>
            <m:e>
              <m:r>
                <m:rPr>
                  <m:sty m:val="b"/>
                </m:rPr>
                <m:t>b</m:t>
              </m:r>
            </m:e>
            <m:sub>
              <m:r>
                <m:t>i</m:t>
              </m:r>
            </m:sub>
            <m:sup>
              <m:r>
                <m:rPr>
                  <m:sty m:val="p"/>
                </m:rPr>
                <m:t>⊤</m:t>
              </m:r>
            </m:sup>
          </m:sSubSup>
          <m:r>
            <m:rPr>
              <m:sty m:val="p"/>
            </m:rPr>
            <m:t>,</m:t>
          </m:r>
          <m:r>
            <m:t>  </m:t>
          </m:r>
          <m:r>
            <m:rPr>
              <m:nor/>
              <m:sty m:val="p"/>
            </m:rPr>
            <m:t>(2)</m:t>
          </m:r>
        </m:oMath>
      </m:oMathPara>
    </w:p>
    <w:p>
      <w:r>
        <w:pict>
          <v:rect style="width:0;height:1.5pt" o:hralign="center" o:hrstd="t" o:hr="t"/>
        </w:pict>
      </w:r>
    </w:p>
    <w:p>
      <w:pPr>
        <w:pStyle w:val="FirstParagraph"/>
      </w:pPr>
      <m:oMath>
        <m:sSup>
          <m:e>
            <m:r>
              <m:t>​</m:t>
            </m:r>
          </m:e>
          <m:sup>
            <m:r>
              <m:t>3</m:t>
            </m:r>
          </m:sup>
        </m:sSup>
      </m:oMath>
      <w:r>
        <w:t xml:space="preserve"> </w:t>
      </w:r>
      <w:r>
        <w:rPr>
          <w:rFonts w:hint="eastAsia"/>
        </w:rPr>
        <w:t xml:space="preserve">对于空间（2D）卷积，即当输入是图像时，</w:t>
      </w:r>
      <w:r>
        <w:t xml:space="preserve"> </w:t>
      </w:r>
      <m:oMath>
        <m:r>
          <m:t>d</m:t>
        </m:r>
        <m:r>
          <m:rPr>
            <m:sty m:val="p"/>
          </m:rPr>
          <m:t>=</m:t>
        </m:r>
        <m:r>
          <m:t>1</m:t>
        </m:r>
      </m:oMath>
      <w:r>
        <w:t xml:space="preserve"> </w:t>
      </w:r>
      <w:r>
        <w:t xml:space="preserve">。</w:t>
      </w:r>
    </w:p>
    <w:p>
      <w:r>
        <w:pict>
          <v:rect style="width:0;height:1.5pt" o:hralign="center" o:hrstd="t" o:hr="t"/>
        </w:pict>
      </w:r>
    </w:p>
    <w:p>
      <w:pPr>
        <w:pStyle w:val="FirstParagraph"/>
      </w:pPr>
      <w:r>
        <w:rPr>
          <w:rFonts w:hint="eastAsia"/>
        </w:rPr>
        <w:t xml:space="preserve">其中</w:t>
      </w:r>
      <w:r>
        <w:t xml:space="preserve"> </w:t>
      </w:r>
      <m:oMath>
        <m:r>
          <m:t>A</m:t>
        </m:r>
        <m:r>
          <m:rPr>
            <m:sty m:val="p"/>
          </m:rPr>
          <m:t>=</m:t>
        </m:r>
        <m:d>
          <m:dPr>
            <m:begChr m:val="["/>
            <m:endChr m:val="]"/>
            <m:sepChr m:val=""/>
            <m:grow/>
          </m:dPr>
          <m:e>
            <m:sSub>
              <m:e>
                <m:r>
                  <m:rPr>
                    <m:sty m:val="b"/>
                  </m:rPr>
                  <m:t>a</m:t>
                </m:r>
              </m:e>
              <m:sub>
                <m:r>
                  <m:t>1</m:t>
                </m:r>
              </m:sub>
            </m:sSub>
            <m:r>
              <m:rPr>
                <m:sty m:val="p"/>
              </m:rPr>
              <m:t>,</m:t>
            </m:r>
            <m:r>
              <m:rPr>
                <m:sty m:val="p"/>
              </m:rPr>
              <m:t>⋯</m:t>
            </m:r>
            <m:r>
              <m:rPr>
                <m:sty m:val="p"/>
              </m:rPr>
              <m:t>,</m:t>
            </m:r>
            <m:sSub>
              <m:e>
                <m:r>
                  <m:rPr>
                    <m:sty m:val="b"/>
                  </m:rPr>
                  <m:t>a</m:t>
                </m:r>
              </m:e>
              <m:sub>
                <m:r>
                  <m:t>d</m:t>
                </m:r>
                <m:r>
                  <m:t>h</m:t>
                </m:r>
                <m:r>
                  <m:t>w</m:t>
                </m:r>
              </m:sub>
            </m:sSub>
          </m:e>
        </m:d>
        <m:r>
          <m:rPr>
            <m:sty m:val="p"/>
          </m:rPr>
          <m:t>∈</m:t>
        </m:r>
        <m:sSup>
          <m:e>
            <m:r>
              <m:rPr>
                <m:sty m:val="p"/>
                <m:scr m:val="double-struck"/>
              </m:rPr>
              <m:t>R</m:t>
            </m:r>
          </m:e>
          <m:sup>
            <m:r>
              <m:t>m</m:t>
            </m:r>
            <m:r>
              <m:rPr>
                <m:sty m:val="p"/>
              </m:rPr>
              <m:t>×</m:t>
            </m:r>
            <m:r>
              <m:t>d</m:t>
            </m:r>
            <m:r>
              <m:t>h</m:t>
            </m:r>
            <m:r>
              <m:t>w</m:t>
            </m:r>
          </m:sup>
        </m:sSup>
      </m:oMath>
      <w:r>
        <w:t xml:space="preserve"> </w:t>
      </w:r>
      <w:r>
        <w:rPr>
          <w:rFonts w:hint="eastAsia"/>
        </w:rPr>
        <w:t xml:space="preserve">和</w:t>
      </w:r>
      <w:r>
        <w:t xml:space="preserve"> </w:t>
      </w:r>
      <m:oMath>
        <m:r>
          <m:t>B</m:t>
        </m:r>
        <m:r>
          <m:rPr>
            <m:sty m:val="p"/>
          </m:rPr>
          <m:t>=</m:t>
        </m:r>
        <m:d>
          <m:dPr>
            <m:begChr m:val="["/>
            <m:endChr m:val="]"/>
            <m:sepChr m:val=""/>
            <m:grow/>
          </m:dPr>
          <m:e>
            <m:sSub>
              <m:e>
                <m:r>
                  <m:rPr>
                    <m:sty m:val="b"/>
                  </m:rPr>
                  <m:t>b</m:t>
                </m:r>
              </m:e>
              <m:sub>
                <m:r>
                  <m:t>1</m:t>
                </m:r>
              </m:sub>
            </m:sSub>
            <m:r>
              <m:rPr>
                <m:sty m:val="p"/>
              </m:rPr>
              <m:t>,</m:t>
            </m:r>
            <m:r>
              <m:rPr>
                <m:sty m:val="p"/>
              </m:rPr>
              <m:t>⋯</m:t>
            </m:r>
            <m:r>
              <m:rPr>
                <m:sty m:val="p"/>
              </m:rPr>
              <m:t>,</m:t>
            </m:r>
            <m:sSub>
              <m:e>
                <m:r>
                  <m:rPr>
                    <m:sty m:val="b"/>
                  </m:rPr>
                  <m:t>b</m:t>
                </m:r>
              </m:e>
              <m:sub>
                <m:r>
                  <m:t>d</m:t>
                </m:r>
                <m:r>
                  <m:t>h</m:t>
                </m:r>
                <m:r>
                  <m:t>w</m:t>
                </m:r>
              </m:sub>
            </m:sSub>
          </m:e>
        </m:d>
        <m:r>
          <m:rPr>
            <m:sty m:val="p"/>
          </m:rPr>
          <m:t>∈</m:t>
        </m:r>
        <m:sSup>
          <m:e>
            <m:r>
              <m:rPr>
                <m:sty m:val="p"/>
                <m:scr m:val="double-struck"/>
              </m:rPr>
              <m:t>R</m:t>
            </m:r>
          </m:e>
          <m:sup>
            <m:r>
              <m:t>n</m:t>
            </m:r>
            <m:r>
              <m:rPr>
                <m:sty m:val="p"/>
              </m:rPr>
              <m:t>×</m:t>
            </m:r>
            <m:r>
              <m:t>d</m:t>
            </m:r>
            <m:r>
              <m:t>h</m:t>
            </m:r>
            <m:r>
              <m:t>w</m:t>
            </m:r>
          </m:sup>
        </m:sSup>
      </m:oMath>
      <w:r>
        <w:t xml:space="preserve"> </w:t>
      </w:r>
      <w:r>
        <w:rPr>
          <w:rFonts w:hint="eastAsia"/>
        </w:rPr>
        <w:t xml:space="preserve">。在卷积神经网络（CNNs）中，</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可以是来自同一层的特征图，即</w:t>
      </w:r>
      <w:r>
        <w:t xml:space="preserve"> </w:t>
      </w:r>
      <m:oMath>
        <m:r>
          <m:t>A</m:t>
        </m:r>
        <m:r>
          <m:rPr>
            <m:sty m:val="p"/>
          </m:rPr>
          <m:t>=</m:t>
        </m:r>
        <m:r>
          <m:t>B</m:t>
        </m:r>
      </m:oMath>
      <w:r>
        <w:t xml:space="preserve"> </w:t>
      </w:r>
      <w:r>
        <w:rPr>
          <w:rFonts w:hint="eastAsia"/>
        </w:rPr>
        <w:t xml:space="preserve">，或者是来自两层不同的特征图，即</w:t>
      </w:r>
      <w:r>
        <w:t xml:space="preserve"> </w:t>
      </w:r>
      <m:oMath>
        <m:r>
          <m:t>A</m:t>
        </m:r>
        <m:r>
          <m:rPr>
            <m:sty m:val="p"/>
          </m:rPr>
          <m:t>=</m:t>
        </m:r>
        <m:r>
          <m:t>ϕ</m:t>
        </m:r>
        <m:d>
          <m:dPr>
            <m:begChr m:val="("/>
            <m:endChr m:val=")"/>
            <m:sepChr m:val=""/>
            <m:grow/>
          </m:dPr>
          <m:e>
            <m:r>
              <m:t>X</m:t>
            </m:r>
            <m:r>
              <m:rPr>
                <m:sty m:val="p"/>
              </m:rPr>
              <m:t>;</m:t>
            </m:r>
            <m:sSub>
              <m:e>
                <m:r>
                  <m:t>W</m:t>
                </m:r>
              </m:e>
              <m:sub>
                <m:r>
                  <m:t>ϕ</m:t>
                </m:r>
              </m:sub>
            </m:sSub>
          </m:e>
        </m:d>
      </m:oMath>
      <w:r>
        <w:t xml:space="preserve"> </w:t>
      </w:r>
      <w:r>
        <w:rPr>
          <w:rFonts w:hint="eastAsia"/>
        </w:rPr>
        <w:t xml:space="preserve">和</w:t>
      </w:r>
      <w:r>
        <w:t xml:space="preserve"> </w:t>
      </w:r>
      <m:oMath>
        <m:r>
          <m:t>B</m:t>
        </m:r>
        <m:r>
          <m:rPr>
            <m:sty m:val="p"/>
          </m:rPr>
          <m:t>=</m:t>
        </m:r>
        <m:r>
          <m:t>θ</m:t>
        </m:r>
        <m:d>
          <m:dPr>
            <m:begChr m:val="("/>
            <m:endChr m:val=")"/>
            <m:sepChr m:val=""/>
            <m:grow/>
          </m:dPr>
          <m:e>
            <m:r>
              <m:t>X</m:t>
            </m:r>
            <m:r>
              <m:rPr>
                <m:sty m:val="p"/>
              </m:rPr>
              <m:t>;</m:t>
            </m:r>
            <m:sSub>
              <m:e>
                <m:r>
                  <m:t>W</m:t>
                </m:r>
              </m:e>
              <m:sub>
                <m:r>
                  <m:t>θ</m:t>
                </m:r>
              </m:sub>
            </m:sSub>
          </m:e>
        </m:d>
      </m:oMath>
      <w:r>
        <w:t xml:space="preserve"> </w:t>
      </w:r>
      <w:r>
        <w:rPr>
          <w:rFonts w:hint="eastAsia"/>
        </w:rPr>
        <w:t xml:space="preserve">，并具有参数</w:t>
      </w:r>
      <w:r>
        <w:t xml:space="preserve"> </w:t>
      </w:r>
      <m:oMath>
        <m:sSub>
          <m:e>
            <m:r>
              <m:t>W</m:t>
            </m:r>
          </m:e>
          <m:sub>
            <m:r>
              <m:t>ϕ</m:t>
            </m:r>
          </m:sub>
        </m:sSub>
      </m:oMath>
      <w:r>
        <w:t xml:space="preserve"> </w:t>
      </w:r>
      <w:r>
        <w:rPr>
          <w:rFonts w:hint="eastAsia"/>
        </w:rPr>
        <w:t xml:space="preserve">和</w:t>
      </w:r>
      <w:r>
        <w:t xml:space="preserve"> </w:t>
      </w:r>
      <m:oMath>
        <m:sSub>
          <m:e>
            <m:r>
              <m:t>W</m:t>
            </m:r>
          </m:e>
          <m:sub>
            <m:r>
              <m:t>θ</m:t>
            </m:r>
          </m:sub>
        </m:sSub>
      </m:oMath>
      <w:r>
        <w:t xml:space="preserve"> </w:t>
      </w:r>
      <w:r>
        <w:t xml:space="preserve">。</w:t>
      </w:r>
    </w:p>
    <w:p>
      <w:pPr>
        <w:pStyle w:val="a0"/>
      </w:pPr>
      <w:r>
        <w:rPr>
          <w:rFonts w:hint="eastAsia"/>
        </w:rPr>
        <w:t xml:space="preserve">通过引入双线性池化的输出变量</w:t>
      </w:r>
      <w:r>
        <w:t xml:space="preserve"> </w:t>
      </w:r>
      <m:oMath>
        <m:r>
          <m:t>G</m:t>
        </m:r>
        <m:r>
          <m:rPr>
            <m:sty m:val="p"/>
          </m:rPr>
          <m:t>=</m:t>
        </m:r>
        <m:d>
          <m:dPr>
            <m:begChr m:val="["/>
            <m:endChr m:val="]"/>
            <m:sepChr m:val=""/>
            <m:grow/>
          </m:dPr>
          <m:e>
            <m:sSub>
              <m:e>
                <m:r>
                  <m:rPr>
                    <m:sty m:val="b"/>
                  </m:rPr>
                  <m:t>g</m:t>
                </m:r>
              </m:e>
              <m:sub>
                <m:r>
                  <m:t>1</m:t>
                </m:r>
              </m:sub>
            </m:sSub>
            <m:r>
              <m:rPr>
                <m:sty m:val="p"/>
              </m:rPr>
              <m:t>,</m:t>
            </m:r>
            <m:r>
              <m:rPr>
                <m:sty m:val="p"/>
              </m:rPr>
              <m:t>⋯</m:t>
            </m:r>
            <m:r>
              <m:rPr>
                <m:sty m:val="p"/>
              </m:rPr>
              <m:t>,</m:t>
            </m:r>
            <m:sSub>
              <m:e>
                <m:r>
                  <m:rPr>
                    <m:sty m:val="b"/>
                  </m:rPr>
                  <m:t>g</m:t>
                </m:r>
              </m:e>
              <m:sub>
                <m:r>
                  <m:t>n</m:t>
                </m:r>
              </m:sub>
            </m:sSub>
          </m:e>
        </m:d>
        <m:r>
          <m:rPr>
            <m:sty m:val="p"/>
          </m:rPr>
          <m:t>∈</m:t>
        </m:r>
        <m:sSup>
          <m:e>
            <m:r>
              <m:rPr>
                <m:sty m:val="p"/>
                <m:scr m:val="double-struck"/>
              </m:rPr>
              <m:t>R</m:t>
            </m:r>
          </m:e>
          <m:sup>
            <m:r>
              <m:t>m</m:t>
            </m:r>
            <m:r>
              <m:rPr>
                <m:sty m:val="p"/>
              </m:rPr>
              <m:t>×</m:t>
            </m:r>
            <m:r>
              <m:t>n</m:t>
            </m:r>
          </m:sup>
        </m:sSup>
      </m:oMath>
      <w:r>
        <w:t xml:space="preserve"> </w:t>
      </w:r>
      <w:r>
        <w:rPr>
          <w:rFonts w:hint="eastAsia"/>
        </w:rPr>
        <w:t xml:space="preserve">并将第二个特征</w:t>
      </w:r>
      <w:r>
        <w:t xml:space="preserve"> </w:t>
      </w:r>
      <m:oMath>
        <m:r>
          <m:t>B</m:t>
        </m:r>
      </m:oMath>
      <w:r>
        <w:t xml:space="preserve"> </w:t>
      </w:r>
      <w:r>
        <w:rPr>
          <w:rFonts w:hint="eastAsia"/>
        </w:rPr>
        <w:t xml:space="preserve">重写为</w:t>
      </w:r>
      <w:r>
        <w:t xml:space="preserve"> </w:t>
      </w:r>
      <m:oMath>
        <m:r>
          <m:t>B</m:t>
        </m:r>
        <m:r>
          <m:rPr>
            <m:sty m:val="p"/>
          </m:rPr>
          <m:t>=</m:t>
        </m:r>
        <m:d>
          <m:dPr>
            <m:begChr m:val="["/>
            <m:endChr m:val="]"/>
            <m:sepChr m:val=""/>
            <m:grow/>
          </m:dPr>
          <m:e>
            <m:sSub>
              <m:e>
                <m:bar>
                  <m:barPr>
                    <m:pos m:val="top"/>
                  </m:barPr>
                  <m:e>
                    <m:r>
                      <m:rPr>
                        <m:sty m:val="b"/>
                      </m:rPr>
                      <m:t>b</m:t>
                    </m:r>
                  </m:e>
                </m:bar>
              </m:e>
              <m:sub>
                <m:r>
                  <m:t>1</m:t>
                </m:r>
              </m:sub>
            </m:sSub>
            <m:r>
              <m:rPr>
                <m:sty m:val="p"/>
              </m:rPr>
              <m:t>;</m:t>
            </m:r>
            <m:r>
              <m:rPr>
                <m:sty m:val="p"/>
              </m:rPr>
              <m:t>⋯</m:t>
            </m:r>
            <m:r>
              <m:rPr>
                <m:sty m:val="p"/>
              </m:rPr>
              <m:t>;</m:t>
            </m:r>
            <m:sSub>
              <m:e>
                <m:bar>
                  <m:barPr>
                    <m:pos m:val="top"/>
                  </m:barPr>
                  <m:e>
                    <m:r>
                      <m:rPr>
                        <m:sty m:val="b"/>
                      </m:rPr>
                      <m:t>b</m:t>
                    </m:r>
                  </m:e>
                </m:bar>
              </m:e>
              <m:sub>
                <m:r>
                  <m:t>n</m:t>
                </m:r>
              </m:sub>
            </m:sSub>
          </m:e>
        </m:d>
      </m:oMath>
      <w:r>
        <w:t xml:space="preserve"> </w:t>
      </w:r>
      <w:r>
        <w:rPr>
          <w:rFonts w:hint="eastAsia"/>
        </w:rPr>
        <w:t xml:space="preserve">，其中每个</w:t>
      </w:r>
      <w:r>
        <w:t xml:space="preserve"> </w:t>
      </w:r>
      <m:oMath>
        <m:sSub>
          <m:e>
            <m:bar>
              <m:barPr>
                <m:pos m:val="top"/>
              </m:barPr>
              <m:e>
                <m:r>
                  <m:rPr>
                    <m:sty m:val="b"/>
                  </m:rPr>
                  <m:t>b</m:t>
                </m:r>
              </m:e>
            </m:bar>
          </m:e>
          <m:sub>
            <m:r>
              <m:t>i</m:t>
            </m:r>
          </m:sub>
        </m:sSub>
      </m:oMath>
      <w:r>
        <w:t xml:space="preserve"> </w:t>
      </w:r>
      <w:r>
        <w:rPr>
          <w:rFonts w:hint="eastAsia"/>
        </w:rPr>
        <w:t xml:space="preserve">是一个</w:t>
      </w:r>
      <w:r>
        <w:t xml:space="preserve"> </w:t>
      </w:r>
      <m:oMath>
        <m:r>
          <m:t>d</m:t>
        </m:r>
        <m:r>
          <m:t>h</m:t>
        </m:r>
        <m:r>
          <m:t>w</m:t>
        </m:r>
      </m:oMath>
      <w:r>
        <w:t xml:space="preserve"> </w:t>
      </w:r>
      <w:r>
        <w:rPr>
          <w:rFonts w:hint="eastAsia"/>
        </w:rPr>
        <w:t xml:space="preserve">维的行向量，我们可以将方程（2）重写为</w:t>
      </w:r>
    </w:p>
    <w:p>
      <w:pPr>
        <w:pStyle w:val="a0"/>
      </w:pPr>
      <m:oMathPara>
        <m:oMathParaPr>
          <m:jc m:val="center"/>
        </m:oMathParaPr>
        <m:oMath>
          <m:sSub>
            <m:e>
              <m:r>
                <m:rPr>
                  <m:sty m:val="b"/>
                </m:rPr>
                <m:t>g</m:t>
              </m:r>
            </m:e>
            <m:sub>
              <m:r>
                <m:t>i</m:t>
              </m:r>
            </m:sub>
          </m:sSub>
          <m:r>
            <m:rPr>
              <m:sty m:val="p"/>
            </m:rPr>
            <m:t>=</m:t>
          </m:r>
          <m:r>
            <m:t>A</m:t>
          </m:r>
          <m:sSubSup>
            <m:e>
              <m:bar>
                <m:barPr>
                  <m:pos m:val="top"/>
                </m:barPr>
                <m:e>
                  <m:r>
                    <m:rPr>
                      <m:sty m:val="b"/>
                    </m:rPr>
                    <m:t>b</m:t>
                  </m:r>
                </m:e>
              </m:bar>
            </m:e>
            <m:sub>
              <m:r>
                <m:t>i</m:t>
              </m:r>
            </m:sub>
            <m:sup>
              <m:r>
                <m:rPr>
                  <m:sty m:val="p"/>
                </m:rPr>
                <m:t>⊤</m:t>
              </m:r>
            </m:sup>
          </m:sSubSup>
          <m:r>
            <m:rPr>
              <m:sty m:val="p"/>
            </m:rPr>
            <m:t>=</m:t>
          </m:r>
          <m:nary>
            <m:naryPr>
              <m:chr m:val="∑"/>
              <m:limLoc m:val="undOvr"/>
              <m:subHide m:val="off"/>
              <m:supHide m:val="on"/>
            </m:naryPr>
            <m:sub>
              <m:r>
                <m:rPr>
                  <m:sty m:val="p"/>
                </m:rPr>
                <m:t>∀</m:t>
              </m:r>
              <m:r>
                <m:t>j</m:t>
              </m:r>
            </m:sub>
            <m:sup>
              <m:r>
                <m:t>​</m:t>
              </m:r>
            </m:sup>
            <m:e>
              <m:sSub>
                <m:e>
                  <m:bar>
                    <m:barPr>
                      <m:pos m:val="top"/>
                    </m:barPr>
                    <m:e>
                      <m:r>
                        <m:rPr>
                          <m:sty m:val="b"/>
                        </m:rPr>
                        <m:t>b</m:t>
                      </m:r>
                    </m:e>
                  </m:bar>
                </m:e>
                <m:sub>
                  <m:r>
                    <m:t>i</m:t>
                  </m:r>
                  <m:r>
                    <m:t>j</m:t>
                  </m:r>
                </m:sub>
              </m:sSub>
            </m:e>
          </m:nary>
          <m:sSub>
            <m:e>
              <m:r>
                <m:rPr>
                  <m:sty m:val="b"/>
                </m:rPr>
                <m:t>a</m:t>
              </m:r>
            </m:e>
            <m:sub>
              <m:r>
                <m:t>j</m:t>
              </m:r>
            </m:sub>
          </m:sSub>
          <m:r>
            <m:t>  </m:t>
          </m:r>
          <m:r>
            <m:rPr>
              <m:nor/>
              <m:sty m:val="p"/>
            </m:rPr>
            <m:t>(3)</m:t>
          </m:r>
        </m:oMath>
      </m:oMathPara>
    </w:p>
    <w:p>
      <w:pPr>
        <w:pStyle w:val="FirstParagraph"/>
      </w:pPr>
      <w:r>
        <w:rPr>
          <w:rFonts w:hint="eastAsia"/>
        </w:rPr>
        <w:t xml:space="preserve">方程（3）为双线性池化结果提供了一个新的视角：输出不仅仅是计算二阶统计量，双线性池化的输出</w:t>
      </w:r>
      <w:r>
        <w:t xml:space="preserve"> </w:t>
      </w:r>
      <m:oMath>
        <m:r>
          <m:t>G</m:t>
        </m:r>
      </m:oMath>
      <w:r>
        <w:t xml:space="preserve"> </w:t>
      </w:r>
      <w:r>
        <w:rPr>
          <w:rFonts w:hint="eastAsia"/>
        </w:rPr>
        <w:t xml:space="preserve">实际上是一个视觉原语的集合，其中每个原语</w:t>
      </w:r>
      <w:r>
        <w:t xml:space="preserve"> </w:t>
      </w:r>
      <m:oMath>
        <m:sSub>
          <m:e>
            <m:r>
              <m:rPr>
                <m:sty m:val="b"/>
              </m:rPr>
              <m:t>g</m:t>
            </m:r>
          </m:e>
          <m:sub>
            <m:r>
              <m:t>i</m:t>
            </m:r>
          </m:sub>
        </m:sSub>
      </m:oMath>
      <w:r>
        <w:t xml:space="preserve"> </w:t>
      </w:r>
      <w:r>
        <w:rPr>
          <w:rFonts w:hint="eastAsia"/>
        </w:rPr>
        <w:t xml:space="preserve">是通过收集由</w:t>
      </w:r>
      <w:r>
        <w:t xml:space="preserve"> </w:t>
      </w:r>
      <m:oMath>
        <m:sSub>
          <m:e>
            <m:bar>
              <m:barPr>
                <m:pos m:val="top"/>
              </m:barPr>
              <m:e>
                <m:r>
                  <m:rPr>
                    <m:sty m:val="b"/>
                  </m:rPr>
                  <m:t>b</m:t>
                </m:r>
              </m:e>
            </m:bar>
          </m:e>
          <m:sub>
            <m:r>
              <m:t>i</m:t>
            </m:r>
          </m:sub>
        </m:sSub>
      </m:oMath>
      <w:r>
        <w:t xml:space="preserve"> </w:t>
      </w:r>
      <w:r>
        <w:rPr>
          <w:rFonts w:hint="eastAsia"/>
        </w:rPr>
        <w:t xml:space="preserve">加权的局部特征计算得出的。这激发我们开发了一种新的基于关注的特征收集操作。我们进一步在</w:t>
      </w:r>
      <w:r>
        <w:t xml:space="preserve"> </w:t>
      </w:r>
      <m:oMath>
        <m:r>
          <m:t>B</m:t>
        </m:r>
      </m:oMath>
      <w:r>
        <w:t xml:space="preserve"> </w:t>
      </w:r>
      <w:r>
        <w:rPr>
          <w:rFonts w:hint="eastAsia"/>
        </w:rPr>
        <w:t xml:space="preserve">上应用softmax以确保</w:t>
      </w:r>
      <w:r>
        <w:t xml:space="preserve"> </w:t>
      </w:r>
      <m:oMath>
        <m:nary>
          <m:naryPr>
            <m:chr m:val="∑"/>
            <m:limLoc m:val="undOvr"/>
            <m:subHide m:val="off"/>
            <m:supHide m:val="on"/>
          </m:naryPr>
          <m:sub>
            <m:r>
              <m:t>j</m:t>
            </m:r>
          </m:sub>
          <m:sup>
            <m:r>
              <m:t>​</m:t>
            </m:r>
          </m:sup>
          <m:e>
            <m:sSub>
              <m:e>
                <m:bar>
                  <m:barPr>
                    <m:pos m:val="top"/>
                  </m:barPr>
                  <m:e>
                    <m:r>
                      <m:rPr>
                        <m:sty m:val="b"/>
                      </m:rPr>
                      <m:t>b</m:t>
                    </m:r>
                  </m:e>
                </m:bar>
              </m:e>
              <m:sub>
                <m:r>
                  <m:t>i</m:t>
                </m:r>
                <m:r>
                  <m:t>j</m:t>
                </m:r>
              </m:sub>
            </m:sSub>
          </m:e>
        </m:nary>
        <m:r>
          <m:rPr>
            <m:sty m:val="p"/>
          </m:rPr>
          <m:t>=</m:t>
        </m:r>
        <m:r>
          <m:t>1</m:t>
        </m:r>
      </m:oMath>
      <w:r>
        <w:t xml:space="preserve"> </w:t>
      </w:r>
      <w:r>
        <w:rPr>
          <w:rFonts w:hint="eastAsia"/>
        </w:rPr>
        <w:t xml:space="preserve">，即一个有效的关注加权向量，从而得到以下二阶关注池化过程：</w:t>
      </w:r>
    </w:p>
    <w:p>
      <w:pPr>
        <w:pStyle w:val="a0"/>
      </w:pPr>
      <m:oMathPara>
        <m:oMathParaPr>
          <m:jc m:val="center"/>
        </m:oMathParaPr>
        <m:oMath>
          <m:sSub>
            <m:e>
              <m:r>
                <m:rPr>
                  <m:sty m:val="b"/>
                </m:rPr>
                <m:t>g</m:t>
              </m:r>
            </m:e>
            <m:sub>
              <m:r>
                <m:t>i</m:t>
              </m:r>
            </m:sub>
          </m:sSub>
          <m:r>
            <m:rPr>
              <m:sty m:val="p"/>
            </m:rPr>
            <m:t>=</m:t>
          </m:r>
          <m:r>
            <m:t>A</m:t>
          </m:r>
          <m:r>
            <m:rPr>
              <m:sty m:val="p"/>
            </m:rPr>
            <m:t>softmax</m:t>
          </m:r>
          <m:sSup>
            <m:e>
              <m:d>
                <m:dPr>
                  <m:begChr m:val="("/>
                  <m:endChr m:val=")"/>
                  <m:sepChr m:val=""/>
                  <m:grow/>
                </m:dPr>
                <m:e>
                  <m:sSub>
                    <m:e>
                      <m:bar>
                        <m:barPr>
                          <m:pos m:val="top"/>
                        </m:barPr>
                        <m:e>
                          <m:r>
                            <m:rPr>
                              <m:sty m:val="b"/>
                            </m:rPr>
                            <m:t>b</m:t>
                          </m:r>
                        </m:e>
                      </m:bar>
                    </m:e>
                    <m:sub>
                      <m:r>
                        <m:t>i</m:t>
                      </m:r>
                    </m:sub>
                  </m:sSub>
                </m:e>
              </m:d>
            </m:e>
            <m:sup>
              <m:r>
                <m:rPr>
                  <m:sty m:val="p"/>
                </m:rPr>
                <m:t>⊤</m:t>
              </m:r>
            </m:sup>
          </m:sSup>
          <m:r>
            <m:rPr>
              <m:sty m:val="p"/>
            </m:rPr>
            <m:t>.</m:t>
          </m:r>
          <m:r>
            <m:t>  </m:t>
          </m:r>
          <m:r>
            <m:rPr>
              <m:nor/>
              <m:sty m:val="p"/>
            </m:rPr>
            <m:t>(4)</m:t>
          </m:r>
        </m:oMath>
      </m:oMathPara>
    </w:p>
    <w:p>
      <w:pPr>
        <w:pStyle w:val="FirstParagraph"/>
      </w:pPr>
      <w:r>
        <w:rPr>
          <w:rFonts w:hint="eastAsia"/>
        </w:rPr>
        <w:t xml:space="preserve">图1(b)中的第一行显示了与公式(4)相对应的二阶注意力池化，其中</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是两个不同卷积层对输入</w:t>
      </w:r>
      <w:r>
        <w:t xml:space="preserve"> </w:t>
      </w:r>
      <m:oMath>
        <m:r>
          <m:t>X</m:t>
        </m:r>
      </m:oMath>
      <w:r>
        <w:t xml:space="preserve"> </w:t>
      </w:r>
      <w:r>
        <w:rPr>
          <w:rFonts w:hint="eastAsia"/>
        </w:rPr>
        <w:t xml:space="preserve">进行转换的输出。在实现中，我们令</w:t>
      </w:r>
      <w:r>
        <w:t xml:space="preserve"> </w:t>
      </w:r>
      <m:oMath>
        <m:r>
          <m:t>A</m:t>
        </m:r>
        <m:r>
          <m:rPr>
            <m:sty m:val="p"/>
          </m:rPr>
          <m:t>=</m:t>
        </m:r>
        <m:r>
          <m:t>ϕ</m:t>
        </m:r>
        <m:d>
          <m:dPr>
            <m:begChr m:val="("/>
            <m:endChr m:val=")"/>
            <m:sepChr m:val=""/>
            <m:grow/>
          </m:dPr>
          <m:e>
            <m:r>
              <m:t>X</m:t>
            </m:r>
            <m:r>
              <m:rPr>
                <m:sty m:val="p"/>
              </m:rPr>
              <m:t>;</m:t>
            </m:r>
            <m:sSub>
              <m:e>
                <m:r>
                  <m:t>W</m:t>
                </m:r>
              </m:e>
              <m:sub>
                <m:r>
                  <m:t>ϕ</m:t>
                </m:r>
              </m:sub>
            </m:sSub>
          </m:e>
        </m:d>
      </m:oMath>
      <w:r>
        <w:t xml:space="preserve"> </w:t>
      </w:r>
      <w:r>
        <w:rPr>
          <w:rFonts w:hint="eastAsia"/>
        </w:rPr>
        <w:t xml:space="preserve">和</w:t>
      </w:r>
      <w:r>
        <w:t xml:space="preserve"> </w:t>
      </w:r>
      <m:oMath>
        <m:r>
          <m:t>B</m:t>
        </m:r>
        <m:r>
          <m:rPr>
            <m:sty m:val="p"/>
          </m:rPr>
          <m:t>=</m:t>
        </m:r>
        <m:r>
          <m:rPr>
            <m:sty m:val="p"/>
          </m:rPr>
          <m:t>softmax</m:t>
        </m:r>
        <m:d>
          <m:dPr>
            <m:begChr m:val="("/>
            <m:endChr m:val=")"/>
            <m:sepChr m:val=""/>
            <m:grow/>
          </m:dPr>
          <m:e>
            <m:r>
              <m:t>θ</m:t>
            </m:r>
            <m:d>
              <m:dPr>
                <m:begChr m:val="("/>
                <m:endChr m:val=")"/>
                <m:sepChr m:val=""/>
                <m:grow/>
              </m:dPr>
              <m:e>
                <m:r>
                  <m:t>X</m:t>
                </m:r>
                <m:r>
                  <m:rPr>
                    <m:sty m:val="p"/>
                  </m:rPr>
                  <m:t>;</m:t>
                </m:r>
                <m:sSub>
                  <m:e>
                    <m:r>
                      <m:t>W</m:t>
                    </m:r>
                  </m:e>
                  <m:sub>
                    <m:r>
                      <m:t>θ</m:t>
                    </m:r>
                  </m:sub>
                </m:sSub>
              </m:e>
            </m:d>
          </m:e>
        </m:d>
      </m:oMath>
      <w:r>
        <w:t xml:space="preserve"> </w:t>
      </w:r>
      <w:r>
        <w:rPr>
          <w:rFonts w:hint="eastAsia"/>
        </w:rPr>
        <w:t xml:space="preserve">。二阶注意力池化为收集关键特征提供了一种有效方式：当</w:t>
      </w:r>
      <w:r>
        <w:t xml:space="preserve"> </w:t>
      </w:r>
      <m:oMath>
        <m:sSub>
          <m:e>
            <m:bar>
              <m:barPr>
                <m:pos m:val="top"/>
              </m:barPr>
              <m:e>
                <m:r>
                  <m:rPr>
                    <m:sty m:val="b"/>
                  </m:rPr>
                  <m:t>b</m:t>
                </m:r>
              </m:e>
            </m:bar>
          </m:e>
          <m:sub>
            <m:r>
              <m:t>i</m:t>
            </m:r>
          </m:sub>
        </m:sSub>
      </m:oMath>
      <w:r>
        <w:t xml:space="preserve"> </w:t>
      </w:r>
      <w:r>
        <w:rPr>
          <w:rFonts w:hint="eastAsia"/>
        </w:rPr>
        <w:t xml:space="preserve">在所有位置上密集关注时，它能够捕捉全局特征，例如纹理和光照；而当</w:t>
      </w:r>
      <w:r>
        <w:t xml:space="preserve"> </w:t>
      </w:r>
      <m:oMath>
        <m:sSub>
          <m:e>
            <m:bar>
              <m:barPr>
                <m:pos m:val="top"/>
              </m:barPr>
              <m:e>
                <m:r>
                  <m:rPr>
                    <m:sty m:val="b"/>
                  </m:rPr>
                  <m:t>b</m:t>
                </m:r>
              </m:e>
            </m:bar>
          </m:e>
          <m:sub>
            <m:r>
              <m:t>i</m:t>
            </m:r>
          </m:sub>
        </m:sSub>
      </m:oMath>
      <w:r>
        <w:t xml:space="preserve"> </w:t>
      </w:r>
      <w:r>
        <w:rPr>
          <w:rFonts w:hint="eastAsia"/>
        </w:rPr>
        <w:t xml:space="preserve">在特定区域上稀疏关注时，它能够捕捉特定的语义存在，例如一个物体及其部分。我们注意到在文献[7]中也有类似的见解，其中他们提出了一种与全连接分类器相关联的双线性池操作的秩1近似。然而，在我们的工作中，我们提出使用注意力池化将不同位置上的视觉基元收集到一个全局描述符包中，使用softmax注意力图，并且不应用任何低秩约束。</w:t>
      </w:r>
    </w:p>
    <w:bookmarkEnd w:id="27"/>
    <w:bookmarkStart w:id="28" w:name="第二步注意力特征分布"/>
    <w:p>
      <w:pPr>
        <w:pStyle w:val="1"/>
      </w:pPr>
      <w:r>
        <w:t xml:space="preserve">2.2 </w:t>
      </w:r>
      <w:r>
        <w:rPr>
          <w:rFonts w:hint="eastAsia"/>
        </w:rPr>
        <w:t xml:space="preserve">第二步注意力：特征分布</w:t>
      </w:r>
    </w:p>
    <w:p>
      <w:pPr>
        <w:pStyle w:val="FirstParagraph"/>
      </w:pPr>
      <w:r>
        <w:rPr>
          <w:rFonts w:hint="eastAsia"/>
        </w:rPr>
        <w:t xml:space="preserve">在从整个空间中收集特征之后的下一步是将其分布到输入的每个位置，以便后续的卷积层即使使用小的卷积核也能感知到全局信息。</w:t>
      </w:r>
    </w:p>
    <w:p>
      <w:pPr>
        <w:pStyle w:val="a0"/>
      </w:pPr>
      <w:r>
        <w:rPr>
          <w:rFonts w:hint="eastAsia"/>
        </w:rPr>
        <w:t xml:space="preserve">与SENet[11]将相同的总结全局特征分布到所有位置不同，我们提出根据每个位置特征</w:t>
      </w:r>
      <w:r>
        <w:t xml:space="preserve"> </w:t>
      </w:r>
      <m:oMath>
        <m:sSub>
          <m:e>
            <m:r>
              <m:rPr>
                <m:sty m:val="b"/>
              </m:rPr>
              <m:t>v</m:t>
            </m:r>
          </m:e>
          <m:sub>
            <m:r>
              <m:t>i</m:t>
            </m:r>
          </m:sub>
        </m:sSub>
      </m:oMath>
      <w:r>
        <w:t xml:space="preserve"> </w:t>
      </w:r>
      <w:r>
        <w:rPr>
          <w:rFonts w:hint="eastAsia"/>
        </w:rPr>
        <w:t xml:space="preserve">的需求来分布自适应的视觉基元包，以获得更大的灵活性。这样，每个位置可以选择与当前特征互补的特征，这可以使训练更容易，并帮助捕捉更复杂的关系。这是通过从</w:t>
      </w:r>
      <w:r>
        <w:t xml:space="preserve"> </w:t>
      </w:r>
      <m:oMath>
        <m:sSub>
          <m:e>
            <m:r>
              <m:rPr>
                <m:sty m:val="b"/>
              </m:rPr>
              <m:t>G</m:t>
            </m:r>
          </m:e>
          <m:sub>
            <m:r>
              <m:rPr>
                <m:nor/>
                <m:sty m:val="p"/>
              </m:rPr>
              <m:t>gather </m:t>
            </m:r>
          </m:sub>
        </m:sSub>
        <m:d>
          <m:dPr>
            <m:begChr m:val="("/>
            <m:endChr m:val=")"/>
            <m:sepChr m:val=""/>
            <m:grow/>
          </m:dPr>
          <m:e>
            <m:r>
              <m:t>X</m:t>
            </m:r>
          </m:e>
        </m:d>
      </m:oMath>
      <w:r>
        <w:t xml:space="preserve"> </w:t>
      </w:r>
      <w:r>
        <w:rPr>
          <w:rFonts w:hint="eastAsia"/>
        </w:rPr>
        <w:t xml:space="preserve">中选择一组特征向量并使用软注意力来实现的：</w:t>
      </w:r>
    </w:p>
    <w:p>
      <w:pPr>
        <w:pStyle w:val="a0"/>
      </w:pPr>
      <m:oMathPara>
        <m:oMathParaPr>
          <m:jc m:val="center"/>
        </m:oMathParaPr>
        <m:oMath>
          <m:sSub>
            <m:e>
              <m:r>
                <m:rPr>
                  <m:sty m:val="b"/>
                </m:rPr>
                <m:t>z</m:t>
              </m:r>
            </m:e>
            <m:sub>
              <m:r>
                <m:t>i</m:t>
              </m:r>
            </m:sub>
          </m:sSub>
          <m:r>
            <m:rPr>
              <m:sty m:val="p"/>
            </m:rPr>
            <m:t>=</m:t>
          </m:r>
          <m:nary>
            <m:naryPr>
              <m:chr m:val="∑"/>
              <m:limLoc m:val="undOvr"/>
              <m:subHide m:val="off"/>
              <m:supHide m:val="on"/>
            </m:naryPr>
            <m:sub>
              <m:r>
                <m:rPr>
                  <m:sty m:val="p"/>
                </m:rPr>
                <m:t>∀</m:t>
              </m:r>
              <m:r>
                <m:t>j</m:t>
              </m:r>
            </m:sub>
            <m:sup>
              <m:r>
                <m:t>​</m:t>
              </m:r>
            </m:sup>
            <m:e>
              <m:sSub>
                <m:e>
                  <m:r>
                    <m:rPr>
                      <m:sty m:val="b"/>
                    </m:rPr>
                    <m:t>v</m:t>
                  </m:r>
                </m:e>
                <m:sub>
                  <m:r>
                    <m:t>i</m:t>
                  </m:r>
                  <m:r>
                    <m:t>j</m:t>
                  </m:r>
                </m:sub>
              </m:sSub>
            </m:e>
          </m:nary>
          <m:sSub>
            <m:e>
              <m:r>
                <m:rPr>
                  <m:sty m:val="b"/>
                </m:rPr>
                <m:t>g</m:t>
              </m:r>
            </m:e>
            <m:sub>
              <m:r>
                <m:t>j</m:t>
              </m:r>
            </m:sub>
          </m:sSub>
          <m:r>
            <m:rPr>
              <m:sty m:val="p"/>
            </m:rPr>
            <m:t>=</m:t>
          </m:r>
          <m:sSub>
            <m:e>
              <m:r>
                <m:rPr>
                  <m:sty m:val="b"/>
                </m:rPr>
                <m:t>G</m:t>
              </m:r>
            </m:e>
            <m:sub>
              <m:r>
                <m:rPr>
                  <m:nor/>
                  <m:sty m:val="p"/>
                </m:rPr>
                <m:t>gather </m:t>
              </m:r>
            </m:sub>
          </m:sSub>
          <m:d>
            <m:dPr>
              <m:begChr m:val="("/>
              <m:endChr m:val=")"/>
              <m:sepChr m:val=""/>
              <m:grow/>
            </m:dPr>
            <m:e>
              <m:r>
                <m:t>X</m:t>
              </m:r>
            </m:e>
          </m:d>
          <m:sSub>
            <m:e>
              <m:r>
                <m:rPr>
                  <m:sty m:val="b"/>
                </m:rPr>
                <m:t>v</m:t>
              </m:r>
            </m:e>
            <m:sub>
              <m:r>
                <m:t>i</m:t>
              </m:r>
            </m:sub>
          </m:sSub>
          <m:r>
            <m:rPr>
              <m:sty m:val="p"/>
            </m:rPr>
            <m:t>,</m:t>
          </m:r>
          <m:r>
            <m:rPr>
              <m:nor/>
              <m:sty m:val="p"/>
            </m:rPr>
            <m:t> where </m:t>
          </m:r>
          <m:nary>
            <m:naryPr>
              <m:chr m:val="∑"/>
              <m:limLoc m:val="undOvr"/>
              <m:subHide m:val="off"/>
              <m:supHide m:val="on"/>
            </m:naryPr>
            <m:sub>
              <m:r>
                <m:rPr>
                  <m:sty m:val="p"/>
                </m:rPr>
                <m:t>∀</m:t>
              </m:r>
              <m:r>
                <m:t>j</m:t>
              </m:r>
            </m:sub>
            <m:sup>
              <m:r>
                <m:t>​</m:t>
              </m:r>
            </m:sup>
            <m:e>
              <m:sSub>
                <m:e>
                  <m:r>
                    <m:rPr>
                      <m:sty m:val="b"/>
                    </m:rPr>
                    <m:t>v</m:t>
                  </m:r>
                </m:e>
                <m:sub>
                  <m:r>
                    <m:t>i</m:t>
                  </m:r>
                  <m:r>
                    <m:t>j</m:t>
                  </m:r>
                </m:sub>
              </m:sSub>
            </m:e>
          </m:nary>
          <m:r>
            <m:rPr>
              <m:sty m:val="p"/>
            </m:rPr>
            <m:t>=</m:t>
          </m:r>
          <m:r>
            <m:t>1</m:t>
          </m:r>
          <m:r>
            <m:rPr>
              <m:sty m:val="p"/>
            </m:rPr>
            <m:t>.</m:t>
          </m:r>
          <m:r>
            <m:t>  </m:t>
          </m:r>
          <m:r>
            <m:rPr>
              <m:nor/>
              <m:sty m:val="p"/>
            </m:rPr>
            <m:t>(5)</m:t>
          </m:r>
        </m:oMath>
      </m:oMathPara>
    </w:p>
    <w:p>
      <w:pPr>
        <w:pStyle w:val="FirstParagraph"/>
      </w:pPr>
      <w:r>
        <w:rPr>
          <w:rFonts w:hint="eastAsia"/>
        </w:rPr>
        <w:t xml:space="preserve">式（5）阐述了所提出的软注意力特征选择方法。在我们的实现中，我们应用softmax函数来归一化</w:t>
      </w:r>
      <w:r>
        <w:t xml:space="preserve"> </w:t>
      </w:r>
      <m:oMath>
        <m:sSub>
          <m:e>
            <m:r>
              <m:rPr>
                <m:sty m:val="b"/>
              </m:rPr>
              <m:t>v</m:t>
            </m:r>
          </m:e>
          <m:sub>
            <m:r>
              <m:t>i</m:t>
            </m:r>
          </m:sub>
        </m:sSub>
      </m:oMath>
      <w:r>
        <w:t xml:space="preserve"> </w:t>
      </w:r>
      <w:r>
        <w:rPr>
          <w:rFonts w:hint="eastAsia"/>
        </w:rPr>
        <w:t xml:space="preserve">使其成为单位总和的形式，这被发现能够提供更好的收敛性。图1（b）的第二行展示了上述特征选择步骤。与生成注意力图的方式类似，注意力权重向量集合也是通过卷积层后接一个softmax归一化器生成的，即</w:t>
      </w:r>
      <w:r>
        <w:t xml:space="preserve"> </w:t>
      </w:r>
      <m:oMath>
        <m:r>
          <m:rPr>
            <m:sty m:val="b"/>
          </m:rPr>
          <m:t>V</m:t>
        </m:r>
        <m:r>
          <m:rPr>
            <m:sty m:val="p"/>
          </m:rPr>
          <m:t>=</m:t>
        </m:r>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oMath>
      <w:r>
        <w:t xml:space="preserve"> </w:t>
      </w:r>
      <w:r>
        <w:rPr>
          <w:rFonts w:hint="eastAsia"/>
        </w:rPr>
        <w:t xml:space="preserve">其中</w:t>
      </w:r>
      <w:r>
        <w:t xml:space="preserve"> </w:t>
      </w:r>
      <m:oMath>
        <m:sSub>
          <m:e>
            <m:r>
              <m:t>W</m:t>
            </m:r>
          </m:e>
          <m:sub>
            <m:r>
              <m:t>ρ</m:t>
            </m:r>
          </m:sub>
        </m:sSub>
      </m:oMath>
      <w:r>
        <w:t xml:space="preserve"> </w:t>
      </w:r>
      <w:r>
        <w:rPr>
          <w:rFonts w:hint="eastAsia"/>
        </w:rPr>
        <w:t xml:space="preserve">包含该层的参数。</w:t>
      </w:r>
    </w:p>
    <w:bookmarkEnd w:id="28"/>
    <w:bookmarkStart w:id="32" w:name="双重注意力块"/>
    <w:p>
      <w:pPr>
        <w:pStyle w:val="1"/>
      </w:pPr>
      <w:r>
        <w:t xml:space="preserve">2.3 </w:t>
      </w:r>
      <w:r>
        <w:rPr>
          <w:rFonts w:hint="eastAsia"/>
        </w:rPr>
        <w:t xml:space="preserve">双重注意力块</w:t>
      </w:r>
    </w:p>
    <w:p>
      <w:pPr>
        <w:pStyle w:val="FirstParagraph"/>
      </w:pPr>
      <w:r>
        <w:rPr>
          <w:rFonts w:hint="eastAsia"/>
        </w:rPr>
        <w:t xml:space="preserve">我们将上述两个注意力步骤结合起来，形成我们提出的双重注意力块，其在深度神经网络中的计算图如图2所示。为了构建双重注意力操作，我们将式（4）和式（5）代入式（1）并得到</w:t>
      </w:r>
    </w:p>
    <w:p>
      <w:pPr>
        <w:pStyle w:val="a0"/>
      </w:pPr>
      <m:oMathPara>
        <m:oMathParaPr>
          <m:jc m:val="center"/>
        </m:oMathParaPr>
        <m:oMath>
          <m:r>
            <m:t>Z</m:t>
          </m:r>
          <m:r>
            <m:rPr>
              <m:sty m:val="p"/>
            </m:rPr>
            <m:t>=</m:t>
          </m:r>
          <m:sSub>
            <m:e>
              <m:r>
                <m:rPr>
                  <m:sty m:val="b"/>
                </m:rPr>
                <m:t>F</m:t>
              </m:r>
            </m:e>
            <m:sub>
              <m:r>
                <m:rPr>
                  <m:nor/>
                  <m:sty m:val="p"/>
                </m:rPr>
                <m:t>distr </m:t>
              </m:r>
            </m:sub>
          </m:sSub>
          <m:d>
            <m:dPr>
              <m:begChr m:val="("/>
              <m:endChr m:val=")"/>
              <m:sepChr m:val=""/>
              <m:grow/>
            </m:dPr>
            <m:e>
              <m:sSub>
                <m:e>
                  <m:r>
                    <m:rPr>
                      <m:sty m:val="b"/>
                    </m:rPr>
                    <m:t>G</m:t>
                  </m:r>
                </m:e>
                <m:sub>
                  <m:r>
                    <m:rPr>
                      <m:nor/>
                      <m:sty m:val="p"/>
                    </m:rPr>
                    <m:t>gather </m:t>
                  </m:r>
                </m:sub>
              </m:sSub>
              <m:d>
                <m:dPr>
                  <m:begChr m:val="("/>
                  <m:endChr m:val=")"/>
                  <m:sepChr m:val=""/>
                  <m:grow/>
                </m:dPr>
                <m:e>
                  <m:r>
                    <m:t>X</m:t>
                  </m:r>
                </m:e>
              </m:d>
              <m:r>
                <m:rPr>
                  <m:sty m:val="p"/>
                </m:rPr>
                <m:t>,</m:t>
              </m:r>
              <m:r>
                <m:t>V</m:t>
              </m:r>
            </m:e>
          </m:d>
        </m:oMath>
      </m:oMathPara>
    </w:p>
    <w:p>
      <w:pPr>
        <w:pStyle w:val="FirstParagraph"/>
      </w:pPr>
      <m:oMathPara>
        <m:oMathParaPr>
          <m:jc m:val="center"/>
        </m:oMathParaPr>
        <m:oMath>
          <m:r>
            <m:rPr>
              <m:sty m:val="p"/>
            </m:rPr>
            <m:t>=</m:t>
          </m:r>
          <m:sSub>
            <m:e>
              <m:r>
                <m:rPr>
                  <m:sty m:val="b"/>
                </m:rPr>
                <m:t>G</m:t>
              </m:r>
            </m:e>
            <m:sub>
              <m:r>
                <m:rPr>
                  <m:nor/>
                  <m:sty m:val="p"/>
                </m:rPr>
                <m:t>gather </m:t>
              </m:r>
            </m:sub>
          </m:sSub>
          <m:d>
            <m:dPr>
              <m:begChr m:val="("/>
              <m:endChr m:val=")"/>
              <m:sepChr m:val=""/>
              <m:grow/>
            </m:dPr>
            <m:e>
              <m:r>
                <m:t>X</m:t>
              </m:r>
            </m:e>
          </m:d>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r>
            <m:t>  </m:t>
          </m:r>
          <m:r>
            <m:rPr>
              <m:nor/>
              <m:sty m:val="p"/>
            </m:rPr>
            <m:t>(6)</m:t>
          </m:r>
        </m:oMath>
      </m:oMathPara>
    </w:p>
    <w:p>
      <w:pPr>
        <w:pStyle w:val="FirstParagraph"/>
      </w:pPr>
      <m:oMathPara>
        <m:oMathParaPr>
          <m:jc m:val="center"/>
        </m:oMathParaPr>
        <m:oMath>
          <m:r>
            <m:rPr>
              <m:sty m:val="p"/>
            </m:rPr>
            <m:t>=</m:t>
          </m:r>
          <m:d>
            <m:dPr>
              <m:begChr m:val="["/>
              <m:endChr m:val="]"/>
              <m:sepChr m:val=""/>
              <m:grow/>
            </m:dPr>
            <m:e>
              <m:r>
                <m:t>ϕ</m:t>
              </m:r>
              <m:d>
                <m:dPr>
                  <m:begChr m:val="("/>
                  <m:endChr m:val=")"/>
                  <m:sepChr m:val=""/>
                  <m:grow/>
                </m:dPr>
                <m:e>
                  <m:r>
                    <m:t>X</m:t>
                  </m:r>
                  <m:r>
                    <m:rPr>
                      <m:sty m:val="p"/>
                    </m:rPr>
                    <m:t>;</m:t>
                  </m:r>
                  <m:sSub>
                    <m:e>
                      <m:r>
                        <m:t>W</m:t>
                      </m:r>
                    </m:e>
                    <m:sub>
                      <m:r>
                        <m:t>ϕ</m:t>
                      </m:r>
                    </m:sub>
                  </m:sSub>
                </m:e>
              </m:d>
              <m:r>
                <m:rPr>
                  <m:sty m:val="p"/>
                </m:rPr>
                <m:t>softmax</m:t>
              </m:r>
              <m:sSup>
                <m:e>
                  <m:d>
                    <m:dPr>
                      <m:begChr m:val="("/>
                      <m:endChr m:val=")"/>
                      <m:sepChr m:val=""/>
                      <m:grow/>
                    </m:dPr>
                    <m:e>
                      <m:r>
                        <m:t>θ</m:t>
                      </m:r>
                      <m:d>
                        <m:dPr>
                          <m:begChr m:val="("/>
                          <m:endChr m:val=")"/>
                          <m:sepChr m:val=""/>
                          <m:grow/>
                        </m:dPr>
                        <m:e>
                          <m:r>
                            <m:t>X</m:t>
                          </m:r>
                          <m:r>
                            <m:rPr>
                              <m:sty m:val="p"/>
                            </m:rPr>
                            <m:t>;</m:t>
                          </m:r>
                          <m:sSub>
                            <m:e>
                              <m:r>
                                <m:t>W</m:t>
                              </m:r>
                            </m:e>
                            <m:sub>
                              <m:r>
                                <m:t>θ</m:t>
                              </m:r>
                            </m:sub>
                          </m:sSub>
                        </m:e>
                      </m:d>
                    </m:e>
                  </m:d>
                </m:e>
                <m:sup>
                  <m:r>
                    <m:rPr>
                      <m:sty m:val="p"/>
                    </m:rPr>
                    <m:t>⊤</m:t>
                  </m:r>
                </m:sup>
              </m:sSup>
            </m:e>
          </m:d>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r>
            <m:rPr>
              <m:sty m:val="p"/>
            </m:rPr>
            <m:t>.</m:t>
          </m:r>
        </m:oMath>
      </m:oMathPara>
    </w:p>
    <w:p>
      <w:pPr>
        <w:pStyle w:val="FirstParagraph"/>
      </w:pPr>
      <w:r>
        <w:drawing>
          <wp:inline>
            <wp:extent cx="3599999" cy="1344125"/>
            <wp:effectExtent b="0" l="0" r="0" t="0"/>
            <wp:docPr descr="image" title="" id="30" name="Picture"/>
            <a:graphic>
              <a:graphicData uri="http://schemas.openxmlformats.org/drawingml/2006/picture">
                <pic:pic>
                  <pic:nvPicPr>
                    <pic:cNvPr descr="images/b51b9d3a-5845-44f8-8cd8-984141640399_5_197194.jpg" id="31" name="Picture"/>
                    <pic:cNvPicPr>
                      <a:picLocks noChangeArrowheads="1" noChangeAspect="1"/>
                    </pic:cNvPicPr>
                  </pic:nvPicPr>
                  <pic:blipFill>
                    <a:blip r:embed="rId29"/>
                    <a:stretch>
                      <a:fillRect/>
                    </a:stretch>
                  </pic:blipFill>
                  <pic:spPr bwMode="auto">
                    <a:xfrm>
                      <a:off x="0" y="0"/>
                      <a:ext cx="3599999" cy="1344125"/>
                    </a:xfrm>
                    <a:prstGeom prst="rect">
                      <a:avLst/>
                    </a:prstGeom>
                    <a:noFill/>
                    <a:ln w="9525">
                      <a:noFill/>
                      <a:headEnd/>
                      <a:tailEnd/>
                    </a:ln>
                  </pic:spPr>
                </pic:pic>
              </a:graphicData>
            </a:graphic>
          </wp:inline>
        </w:drawing>
      </w:r>
    </w:p>
    <w:p>
      <w:pPr>
        <w:pStyle w:val="a0"/>
      </w:pPr>
      <w:r>
        <w:rPr>
          <w:rFonts w:hint="eastAsia"/>
        </w:rPr>
        <w:t xml:space="preserve">图2：所提出双重注意力块的计算图。所有卷积核的大小为</w:t>
      </w:r>
      <w:r>
        <w:t xml:space="preserve"> </w:t>
      </w:r>
      <m:oMath>
        <m:r>
          <m:t>1</m:t>
        </m:r>
        <m:r>
          <m:rPr>
            <m:sty m:val="p"/>
          </m:rPr>
          <m:t>×</m:t>
        </m:r>
        <m:r>
          <m:t>1</m:t>
        </m:r>
        <m:r>
          <m:rPr>
            <m:sty m:val="p"/>
          </m:rPr>
          <m:t>×</m:t>
        </m:r>
        <m:r>
          <m:t>1</m:t>
        </m:r>
      </m:oMath>
      <w:r>
        <w:t xml:space="preserve"> </w:t>
      </w:r>
      <w:r>
        <w:rPr>
          <w:rFonts w:hint="eastAsia"/>
        </w:rPr>
        <w:t xml:space="preserve">。我们将这个双重注意力块插入到现有的卷积神经网络中，例如残差网络</w:t>
      </w:r>
      <w:r>
        <w:t xml:space="preserve"> </w:t>
      </w:r>
      <w:r>
        <w:rPr>
          <w:rFonts w:hint="eastAsia"/>
        </w:rPr>
        <w:t xml:space="preserve">[9]，以形成</w:t>
      </w:r>
      <w:r>
        <w:t xml:space="preserve"> </w:t>
      </w:r>
      <m:oMath>
        <m:sSup>
          <m:e>
            <m:r>
              <m:t>A</m:t>
            </m:r>
          </m:e>
          <m:sup>
            <m:r>
              <m:t>2</m:t>
            </m:r>
          </m:sup>
        </m:sSup>
      </m:oMath>
      <w:r>
        <w:t xml:space="preserve"> </w:t>
      </w:r>
      <w:r>
        <w:t xml:space="preserve">-Net。</w:t>
      </w:r>
    </w:p>
    <w:p>
      <w:pPr>
        <w:pStyle w:val="a0"/>
      </w:pPr>
      <w:r>
        <w:rPr>
          <w:rFonts w:hint="eastAsia"/>
        </w:rPr>
        <w:t xml:space="preserve">图1（b）展示了组合的双重注意力操作，图2展示了相应的计算图，其中特征数组</w:t>
      </w:r>
      <w:r>
        <w:t xml:space="preserve"> </w:t>
      </w:r>
      <m:oMath>
        <m:r>
          <m:t>A</m:t>
        </m:r>
        <m:r>
          <m:rPr>
            <m:sty m:val="p"/>
          </m:rPr>
          <m:t>,</m:t>
        </m:r>
        <m:r>
          <m:t>B</m:t>
        </m:r>
      </m:oMath>
      <w:r>
        <w:t xml:space="preserve"> </w:t>
      </w:r>
      <w:r>
        <w:rPr>
          <w:rFonts w:hint="eastAsia"/>
        </w:rPr>
        <w:t xml:space="preserve">和</w:t>
      </w:r>
      <w:r>
        <w:t xml:space="preserve"> </w:t>
      </w:r>
      <m:oMath>
        <m:r>
          <m:t>V</m:t>
        </m:r>
      </m:oMath>
      <w:r>
        <w:t xml:space="preserve"> </w:t>
      </w:r>
      <w:r>
        <w:rPr>
          <w:rFonts w:hint="eastAsia"/>
        </w:rPr>
        <w:t xml:space="preserve">是通过对输入特征数组</w:t>
      </w:r>
      <w:r>
        <w:t xml:space="preserve"> </w:t>
      </w:r>
      <m:oMath>
        <m:r>
          <m:t>X</m:t>
        </m:r>
      </m:oMath>
      <w:r>
        <w:t xml:space="preserve"> </w:t>
      </w:r>
      <w:r>
        <w:rPr>
          <w:rFonts w:hint="eastAsia"/>
        </w:rPr>
        <w:t xml:space="preserve">进行三个不同卷积层的操作并在必要时进行softmax归一化生成的。输出结果</w:t>
      </w:r>
      <w:r>
        <w:t xml:space="preserve"> </w:t>
      </w:r>
      <m:oMath>
        <m:acc>
          <m:accPr>
            <m:chr m:val="‾"/>
          </m:accPr>
          <m:e>
            <m:r>
              <m:t>Z</m:t>
            </m:r>
          </m:e>
        </m:acc>
      </m:oMath>
      <w:r>
        <w:t xml:space="preserve"> </w:t>
      </w:r>
      <w:r>
        <w:rPr>
          <w:rFonts w:hint="eastAsia"/>
        </w:rPr>
        <w:t xml:space="preserve">通过进行两次矩阵乘法以及必要的重塑和转置操作得到。在这里，最后添加了一个额外的卷积层来增加输出</w:t>
      </w:r>
      <w:r>
        <w:t xml:space="preserve"> </w:t>
      </w:r>
      <m:oMath>
        <m:r>
          <m:t>Z</m:t>
        </m:r>
      </m:oMath>
      <w:r>
        <w:t xml:space="preserve"> </w:t>
      </w:r>
      <w:r>
        <w:rPr>
          <w:rFonts w:hint="eastAsia"/>
        </w:rPr>
        <w:t xml:space="preserve">的通道数，以便它可以通过逐元素加法编码回输入</w:t>
      </w:r>
      <w:r>
        <w:t xml:space="preserve"> </w:t>
      </w:r>
      <m:oMath>
        <m:r>
          <m:t>X</m:t>
        </m:r>
      </m:oMath>
      <w:r>
        <w:t xml:space="preserve"> </w:t>
      </w:r>
      <w:r>
        <w:rPr>
          <w:rFonts w:hint="eastAsia"/>
        </w:rPr>
        <w:t xml:space="preserve">。在训练过程中，可以使用自动微分</w:t>
      </w:r>
      <w:r>
        <w:t xml:space="preserve"> </w:t>
      </w:r>
      <m:oMath>
        <m:d>
          <m:dPr>
            <m:begChr m:val="["/>
            <m:endChr m:val="]"/>
            <m:sepChr m:val=""/>
            <m:grow/>
          </m:dPr>
          <m:e>
            <m:r>
              <m:t>3</m:t>
            </m:r>
            <m:r>
              <m:rPr>
                <m:sty m:val="p"/>
              </m:rPr>
              <m:t>,</m:t>
            </m:r>
            <m:r>
              <m:t>18</m:t>
            </m:r>
          </m:e>
        </m:d>
      </m:oMath>
      <w:r>
        <w:t xml:space="preserve"> </w:t>
      </w:r>
      <w:r>
        <w:rPr>
          <w:rFonts w:hint="eastAsia"/>
        </w:rPr>
        <w:t xml:space="preserve">和链式法则轻松计算损失函数的梯度。</w:t>
      </w:r>
    </w:p>
    <w:p>
      <w:pPr>
        <w:pStyle w:val="a0"/>
      </w:pPr>
      <w:r>
        <w:rPr>
          <w:rFonts w:hint="eastAsia"/>
        </w:rPr>
        <w:t xml:space="preserve">实现方程（6）的计算图有两种不同的方式。一种是使用方程（6）中给出的左结合，其计算图如图2所示。另一种是进行右结合，如下所示：</w:t>
      </w:r>
    </w:p>
    <w:p>
      <w:pPr>
        <w:pStyle w:val="a0"/>
      </w:pPr>
      <m:oMathPara>
        <m:oMathParaPr>
          <m:jc m:val="center"/>
        </m:oMathParaPr>
        <m:oMath>
          <m:r>
            <m:t>Z</m:t>
          </m:r>
          <m:r>
            <m:rPr>
              <m:sty m:val="p"/>
            </m:rPr>
            <m:t>=</m:t>
          </m:r>
          <m:r>
            <m:t>ϕ</m:t>
          </m:r>
          <m:d>
            <m:dPr>
              <m:begChr m:val="("/>
              <m:endChr m:val=")"/>
              <m:sepChr m:val=""/>
              <m:grow/>
            </m:dPr>
            <m:e>
              <m:r>
                <m:t>X</m:t>
              </m:r>
              <m:r>
                <m:rPr>
                  <m:sty m:val="p"/>
                </m:rPr>
                <m:t>;</m:t>
              </m:r>
              <m:sSub>
                <m:e>
                  <m:r>
                    <m:t>W</m:t>
                  </m:r>
                </m:e>
                <m:sub>
                  <m:r>
                    <m:t>ϕ</m:t>
                  </m:r>
                </m:sub>
              </m:sSub>
            </m:e>
          </m:d>
          <m:d>
            <m:dPr>
              <m:begChr m:val="["/>
              <m:endChr m:val="]"/>
              <m:sepChr m:val=""/>
              <m:grow/>
            </m:dPr>
            <m:e>
              <m:r>
                <m:rPr>
                  <m:sty m:val="p"/>
                </m:rPr>
                <m:t>softmax</m:t>
              </m:r>
              <m:sSup>
                <m:e>
                  <m:d>
                    <m:dPr>
                      <m:begChr m:val="("/>
                      <m:endChr m:val=")"/>
                      <m:sepChr m:val=""/>
                      <m:grow/>
                    </m:dPr>
                    <m:e>
                      <m:r>
                        <m:t>θ</m:t>
                      </m:r>
                      <m:d>
                        <m:dPr>
                          <m:begChr m:val="("/>
                          <m:endChr m:val=")"/>
                          <m:sepChr m:val=""/>
                          <m:grow/>
                        </m:dPr>
                        <m:e>
                          <m:r>
                            <m:t>X</m:t>
                          </m:r>
                          <m:r>
                            <m:rPr>
                              <m:sty m:val="p"/>
                            </m:rPr>
                            <m:t>;</m:t>
                          </m:r>
                          <m:sSub>
                            <m:e>
                              <m:r>
                                <m:t>W</m:t>
                              </m:r>
                            </m:e>
                            <m:sub>
                              <m:r>
                                <m:t>θ</m:t>
                              </m:r>
                            </m:sub>
                          </m:sSub>
                        </m:e>
                      </m:d>
                    </m:e>
                  </m:d>
                </m:e>
                <m:sup>
                  <m:r>
                    <m:rPr>
                      <m:sty m:val="p"/>
                    </m:rPr>
                    <m:t>⊤</m:t>
                  </m:r>
                </m:sup>
              </m:sSup>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e>
          </m:d>
          <m:r>
            <m:rPr>
              <m:sty m:val="p"/>
            </m:rPr>
            <m:t>.</m:t>
          </m:r>
          <m:r>
            <m:t>  </m:t>
          </m:r>
          <m:r>
            <m:rPr>
              <m:nor/>
              <m:sty m:val="p"/>
            </m:rPr>
            <m:t>(7)</m:t>
          </m:r>
        </m:oMath>
      </m:oMathPara>
    </w:p>
    <w:p>
      <w:pPr>
        <w:pStyle w:val="FirstParagraph"/>
      </w:pPr>
      <w:r>
        <w:rPr>
          <w:rFonts w:hint="eastAsia"/>
        </w:rPr>
        <w:t xml:space="preserve">我们注意到这两种不同的结合在数学上是等价的，因此将产生相同的输出。然而，它们的计算成本和内存消耗不同。方程（6）中</w:t>
      </w:r>
      <w:r>
        <w:rPr>
          <w:rFonts w:hint="eastAsia"/>
        </w:rPr>
        <w:t xml:space="preserve">“左结合”</w:t>
      </w:r>
      <w:r>
        <w:rPr>
          <w:rFonts w:hint="eastAsia"/>
        </w:rPr>
        <w:t xml:space="preserve">的第二次矩阵乘法的计算复杂度是</w:t>
      </w:r>
      <w:r>
        <w:t xml:space="preserve"> </w:t>
      </w:r>
      <m:oMath>
        <m:r>
          <m:rPr>
            <m:sty m:val="p"/>
            <m:scr m:val="script"/>
          </m:rPr>
          <m:t>O</m:t>
        </m:r>
        <m:d>
          <m:dPr>
            <m:begChr m:val="("/>
            <m:endChr m:val=")"/>
            <m:sepChr m:val=""/>
            <m:grow/>
          </m:dPr>
          <m:e>
            <m:r>
              <m:rPr>
                <m:nor/>
                <m:sty m:val="p"/>
              </m:rPr>
              <m:t> mndhw </m:t>
            </m:r>
          </m:e>
        </m:d>
      </m:oMath>
      <w:r>
        <w:t xml:space="preserve"> </w:t>
      </w:r>
      <w:r>
        <w:rPr>
          <w:rFonts w:hint="eastAsia"/>
        </w:rPr>
        <w:t xml:space="preserve">，而方程（7）中的</w:t>
      </w:r>
      <w:r>
        <w:rPr>
          <w:rFonts w:hint="eastAsia"/>
        </w:rPr>
        <w:t xml:space="preserve">“右结合”</w:t>
      </w:r>
      <w:r>
        <w:rPr>
          <w:rFonts w:hint="eastAsia"/>
        </w:rPr>
        <w:t xml:space="preserve">具有</w:t>
      </w:r>
      <w:r>
        <w:t xml:space="preserve"> </w:t>
      </w:r>
      <m:oMath>
        <m:r>
          <m:rPr>
            <m:sty m:val="p"/>
            <m:scr m:val="script"/>
          </m:rPr>
          <m:t>O</m:t>
        </m:r>
        <m:d>
          <m:dPr>
            <m:begChr m:val="("/>
            <m:endChr m:val=")"/>
            <m:sepChr m:val=""/>
            <m:grow/>
          </m:dPr>
          <m:e>
            <m:r>
              <m:t>m</m:t>
            </m:r>
            <m:sSup>
              <m:e>
                <m:d>
                  <m:dPr>
                    <m:begChr m:val="("/>
                    <m:endChr m:val=")"/>
                    <m:sepChr m:val=""/>
                    <m:grow/>
                  </m:dPr>
                  <m:e>
                    <m:r>
                      <m:t>d</m:t>
                    </m:r>
                    <m:r>
                      <m:t>h</m:t>
                    </m:r>
                    <m:r>
                      <m:t>w</m:t>
                    </m:r>
                  </m:e>
                </m:d>
              </m:e>
              <m:sup>
                <m:r>
                  <m:t>2</m:t>
                </m:r>
              </m:sup>
            </m:sSup>
          </m:e>
        </m:d>
      </m:oMath>
      <w:r>
        <w:t xml:space="preserve"> </w:t>
      </w:r>
      <w:r>
        <w:rPr>
          <w:rFonts w:hint="eastAsia"/>
        </w:rPr>
        <w:t xml:space="preserve">的复杂度。至于内存</w:t>
      </w:r>
      <w:r>
        <w:t xml:space="preserve"> </w:t>
      </w:r>
      <m:oMath>
        <m:sSup>
          <m:e>
            <m:r>
              <m:rPr>
                <m:sty m:val="p"/>
              </m:rPr>
              <m:t>cost</m:t>
            </m:r>
          </m:e>
          <m:sup>
            <m:r>
              <m:t>4</m:t>
            </m:r>
          </m:sup>
        </m:sSup>
      </m:oMath>
      <w:r>
        <w:t xml:space="preserve"> </w:t>
      </w:r>
      <w:r>
        <w:rPr>
          <w:rFonts w:hint="eastAsia"/>
        </w:rPr>
        <w:t xml:space="preserve">，存储第一次矩阵乘法结果的输出成本分别为左结合的</w:t>
      </w:r>
      <w:r>
        <w:t xml:space="preserve"> </w:t>
      </w:r>
      <m:oMath>
        <m:r>
          <m:t>m</m:t>
        </m:r>
        <m:r>
          <m:t>n</m:t>
        </m:r>
        <m:r>
          <m:rPr>
            <m:sty m:val="p"/>
          </m:rPr>
          <m:t>/</m:t>
        </m:r>
        <m:sSup>
          <m:e>
            <m:r>
              <m:t>2</m:t>
            </m:r>
          </m:e>
          <m:sup>
            <m:r>
              <m:t>18</m:t>
            </m:r>
          </m:sup>
        </m:sSup>
        <m:r>
          <m:rPr>
            <m:sty m:val="p"/>
          </m:rPr>
          <m:t>M</m:t>
        </m:r>
        <m:r>
          <m:rPr>
            <m:sty m:val="p"/>
          </m:rPr>
          <m:t>B</m:t>
        </m:r>
      </m:oMath>
      <w:r>
        <w:t xml:space="preserve"> </w:t>
      </w:r>
      <w:r>
        <w:rPr>
          <w:rFonts w:hint="eastAsia"/>
        </w:rPr>
        <w:t xml:space="preserve">和右结合的</w:t>
      </w:r>
      <w:r>
        <w:t xml:space="preserve"> </w:t>
      </w:r>
      <m:oMath>
        <m:sSup>
          <m:e>
            <m:d>
              <m:dPr>
                <m:begChr m:val="("/>
                <m:endChr m:val=")"/>
                <m:sepChr m:val=""/>
                <m:grow/>
              </m:dPr>
              <m:e>
                <m:r>
                  <m:t>d</m:t>
                </m:r>
                <m:r>
                  <m:t>h</m:t>
                </m:r>
                <m:r>
                  <m:t>w</m:t>
                </m:r>
              </m:e>
            </m:d>
          </m:e>
          <m:sup>
            <m:r>
              <m:t>2</m:t>
            </m:r>
          </m:sup>
        </m:sSup>
        <m:r>
          <m:rPr>
            <m:sty m:val="p"/>
          </m:rPr>
          <m:t>/</m:t>
        </m:r>
        <m:sSup>
          <m:e>
            <m:r>
              <m:t>2</m:t>
            </m:r>
          </m:e>
          <m:sup>
            <m:r>
              <m:t>18</m:t>
            </m:r>
          </m:sup>
        </m:sSup>
        <m:r>
          <m:rPr>
            <m:sty m:val="p"/>
          </m:rPr>
          <m:t>M</m:t>
        </m:r>
        <m:r>
          <m:rPr>
            <m:sty m:val="p"/>
          </m:rPr>
          <m:t>B</m:t>
        </m:r>
      </m:oMath>
      <w:r>
        <w:t xml:space="preserve"> </w:t>
      </w:r>
      <w:r>
        <w:rPr>
          <w:rFonts w:hint="eastAsia"/>
        </w:rPr>
        <w:t xml:space="preserve">。在实际中，一个具有</w:t>
      </w:r>
      <w:r>
        <w:t xml:space="preserve"> </w:t>
      </w:r>
      <m:oMath>
        <m:r>
          <m:t>X</m:t>
        </m:r>
      </m:oMath>
      <w:r>
        <w:t xml:space="preserve"> </w:t>
      </w:r>
      <w:r>
        <w:rPr>
          <w:rFonts w:hint="eastAsia"/>
        </w:rPr>
        <w:t xml:space="preserve">帧和512通道大小的输入数据数组在采用右结合时很容易消耗超过</w:t>
      </w:r>
      <w:r>
        <w:t xml:space="preserve"> </w:t>
      </w:r>
      <m:oMath>
        <m:r>
          <m:t>2</m:t>
        </m:r>
        <m:r>
          <m:rPr>
            <m:sty m:val="p"/>
          </m:rPr>
          <m:t> </m:t>
        </m:r>
        <m:r>
          <m:rPr>
            <m:sty m:val="p"/>
          </m:rPr>
          <m:t>G</m:t>
        </m:r>
        <m:r>
          <m:rPr>
            <m:sty m:val="p"/>
          </m:rPr>
          <m:t>B</m:t>
        </m:r>
      </m:oMath>
      <w:r>
        <w:t xml:space="preserve"> </w:t>
      </w:r>
      <w:r>
        <w:rPr>
          <w:rFonts w:hint="eastAsia"/>
        </w:rPr>
        <w:t xml:space="preserve">的内存，这比左结合的1MB成本要高得多。在这种情况下，左结合在计算效率上也比右结合更高。因此，在</w:t>
      </w:r>
      <w:r>
        <w:t xml:space="preserve"> </w:t>
      </w:r>
      <m:oMath>
        <m:sSup>
          <m:e>
            <m:d>
              <m:dPr>
                <m:begChr m:val="("/>
                <m:endChr m:val=")"/>
                <m:sepChr m:val=""/>
                <m:grow/>
              </m:dPr>
              <m:e>
                <m:r>
                  <m:t>d</m:t>
                </m:r>
                <m:r>
                  <m:t>h</m:t>
                </m:r>
                <m:r>
                  <m:t>w</m:t>
                </m:r>
              </m:e>
            </m:d>
          </m:e>
          <m:sup>
            <m:r>
              <m:t>2</m:t>
            </m:r>
          </m:sup>
        </m:sSup>
        <m:r>
          <m:rPr>
            <m:sty m:val="p"/>
          </m:rPr>
          <m:t>&gt;</m:t>
        </m:r>
        <m:r>
          <m:t>n</m:t>
        </m:r>
        <m:r>
          <m:t>m</m:t>
        </m:r>
      </m:oMath>
      <w:r>
        <w:t xml:space="preserve"> </w:t>
      </w:r>
      <w:r>
        <w:rPr>
          <w:rFonts w:hint="eastAsia"/>
        </w:rPr>
        <w:t xml:space="preserve">的常见情况下，我们建议使用方程（6）中的左结合进行实现。</w:t>
      </w:r>
    </w:p>
    <w:bookmarkEnd w:id="32"/>
    <w:bookmarkStart w:id="33" w:name="讨论"/>
    <w:p>
      <w:pPr>
        <w:pStyle w:val="1"/>
      </w:pPr>
      <w:r>
        <w:t xml:space="preserve">2.4 </w:t>
      </w:r>
      <w:r>
        <w:rPr>
          <w:rFonts w:hint="eastAsia"/>
        </w:rPr>
        <w:t xml:space="preserve">讨论</w:t>
      </w:r>
    </w:p>
    <w:p>
      <w:pPr>
        <w:pStyle w:val="FirstParagraph"/>
      </w:pPr>
      <w:r>
        <w:rPr>
          <w:rFonts w:hint="eastAsia"/>
        </w:rPr>
        <w:t xml:space="preserve">有趣的是观察到，等式（7）中带有右结合的实现可以通过最近的NL-Net</w:t>
      </w:r>
      <w:r>
        <w:t xml:space="preserve"> </w:t>
      </w:r>
      <w:r>
        <w:rPr>
          <w:rFonts w:hint="eastAsia"/>
        </w:rPr>
        <w:t xml:space="preserve">[25]进一步解释，在该网络中，第一个乘法捕获局部特征之间的成对关系，并给出一个输出关系矩阵</w:t>
      </w:r>
      <w:r>
        <w:t xml:space="preserve"> </w:t>
      </w:r>
      <m:oMath>
        <m:sSup>
          <m:e>
            <m:r>
              <m:rPr>
                <m:sty m:val="p"/>
                <m:scr m:val="double-struck"/>
              </m:rPr>
              <m:t>R</m:t>
            </m:r>
          </m:e>
          <m:sup>
            <m:r>
              <m:t>d</m:t>
            </m:r>
            <m:r>
              <m:t>h</m:t>
            </m:r>
            <m:r>
              <m:t>w</m:t>
            </m:r>
            <m:r>
              <m:rPr>
                <m:sty m:val="p"/>
              </m:rPr>
              <m:t>×</m:t>
            </m:r>
            <m:r>
              <m:t>d</m:t>
            </m:r>
            <m:r>
              <m:t>h</m:t>
            </m:r>
            <m:r>
              <m:t>w</m:t>
            </m:r>
          </m:sup>
        </m:sSup>
      </m:oMath>
      <w:r>
        <w:t xml:space="preserve"> </w:t>
      </w:r>
      <w:r>
        <w:rPr>
          <w:rFonts w:hint="eastAsia"/>
        </w:rPr>
        <w:t xml:space="preserve">。然后，将得到的关系矩阵应用于线性组合转换后的特征</w:t>
      </w:r>
      <w:r>
        <w:t xml:space="preserve"> </w:t>
      </w:r>
      <m:oMath>
        <m:r>
          <m:t>ϕ</m:t>
        </m:r>
        <m:d>
          <m:dPr>
            <m:begChr m:val="("/>
            <m:endChr m:val=")"/>
            <m:sepChr m:val=""/>
            <m:grow/>
          </m:dPr>
          <m:e>
            <m:r>
              <m:t>X</m:t>
            </m:r>
          </m:e>
        </m:d>
      </m:oMath>
      <w:r>
        <w:t xml:space="preserve"> </w:t>
      </w:r>
      <w:r>
        <w:rPr>
          <w:rFonts w:hint="eastAsia"/>
        </w:rPr>
        <w:t xml:space="preserve">以生成输出特征</w:t>
      </w:r>
      <w:r>
        <w:t xml:space="preserve"> </w:t>
      </w:r>
      <m:oMath>
        <m:r>
          <m:t>Z</m:t>
        </m:r>
      </m:oMath>
      <w:r>
        <w:t xml:space="preserve"> </w:t>
      </w:r>
      <w:r>
        <w:rPr>
          <w:rFonts w:hint="eastAsia"/>
        </w:rPr>
        <w:t xml:space="preserve">。在成对关系函数的设计上明显存在差异，我们提出了一个新的关系函数，即</w:t>
      </w:r>
      <w:r>
        <w:t xml:space="preserve"> </w:t>
      </w:r>
      <m:oMath>
        <m:r>
          <m:rPr>
            <m:sty m:val="p"/>
          </m:rPr>
          <m:t>softmax</m:t>
        </m:r>
        <m:sSup>
          <m:e>
            <m:d>
              <m:dPr>
                <m:begChr m:val="("/>
                <m:endChr m:val=")"/>
                <m:sepChr m:val=""/>
                <m:grow/>
              </m:dPr>
              <m:e>
                <m:r>
                  <m:t>θ</m:t>
                </m:r>
                <m:d>
                  <m:dPr>
                    <m:begChr m:val="("/>
                    <m:endChr m:val=")"/>
                    <m:sepChr m:val=""/>
                    <m:grow/>
                  </m:dPr>
                  <m:e>
                    <m:r>
                      <m:t>X</m:t>
                    </m:r>
                  </m:e>
                </m:d>
              </m:e>
            </m:d>
          </m:e>
          <m:sup>
            <m:r>
              <m:rPr>
                <m:sty m:val="p"/>
              </m:rPr>
              <m:t>⊤</m:t>
            </m:r>
          </m:sup>
        </m:sSup>
        <m:r>
          <m:rPr>
            <m:sty m:val="p"/>
          </m:rPr>
          <m:t>softmax</m:t>
        </m:r>
        <m:d>
          <m:dPr>
            <m:begChr m:val="("/>
            <m:endChr m:val=")"/>
            <m:sepChr m:val=""/>
            <m:grow/>
          </m:dPr>
          <m:e>
            <m:r>
              <m:t>ρ</m:t>
            </m:r>
            <m:d>
              <m:dPr>
                <m:begChr m:val="("/>
                <m:endChr m:val=")"/>
                <m:sepChr m:val=""/>
                <m:grow/>
              </m:dPr>
              <m:e>
                <m:r>
                  <m:t>X</m:t>
                </m:r>
              </m:e>
            </m:d>
          </m:e>
        </m:d>
      </m:oMath>
      <w:r>
        <w:t xml:space="preserve"> </w:t>
      </w:r>
      <w:r>
        <w:rPr>
          <w:rFonts w:hint="eastAsia"/>
        </w:rPr>
        <w:t xml:space="preserve">，而不是使用嵌入式高斯公式</w:t>
      </w:r>
      <w:r>
        <w:t xml:space="preserve"> [24] </w:t>
      </w:r>
      <w:r>
        <w:rPr>
          <w:rFonts w:hint="eastAsia"/>
        </w:rPr>
        <w:t xml:space="preserve">来捕获成对关系。同时，如上所述，任何此类方法实际上都会受到高计算和内存成本的影响，并且依赖于一些子采样技巧来降低成本，这可能会潜在地损害准确性。由于NL-Net是当前视频识别任务的最先进技术，并且与我们的研究紧密相关，因此我们在实验部分直接比较并详细讨论了两种方法的性能。结果清楚地表明，我们提出的方法不仅超越了NL-Net，而且在效率和准确性上都更胜一筹。由于我们在实验中比较的嵌入式高斯NL-Net公式在数学上等同于[24]中的自注意力公式，因此对NL-Net的结论/比较也适用于变压器网络。</w:t>
      </w:r>
    </w:p>
    <w:p>
      <w:r>
        <w:pict>
          <v:rect style="width:0;height:1.5pt" o:hralign="center" o:hrstd="t" o:hr="t"/>
        </w:pict>
      </w:r>
    </w:p>
    <w:p>
      <w:pPr>
        <w:pStyle w:val="FirstParagraph"/>
      </w:pPr>
      <m:oMath>
        <m:sSup>
          <m:e>
            <m:r>
              <m:t>​</m:t>
            </m:r>
          </m:e>
          <m:sup>
            <m:r>
              <m:t>4</m:t>
            </m:r>
          </m:sup>
        </m:sSup>
      </m:oMath>
      <w:r>
        <w:t xml:space="preserve"> </w:t>
      </w:r>
      <w:r>
        <w:rPr>
          <w:rFonts w:hint="eastAsia"/>
        </w:rPr>
        <w:t xml:space="preserve">所有值都存储在32位浮点数中。</w:t>
      </w:r>
    </w:p>
    <w:p>
      <w:r>
        <w:pict>
          <v:rect style="width:0;height:1.5pt" o:hralign="center" o:hrstd="t" o:hr="t"/>
        </w:pict>
      </w:r>
    </w:p>
    <w:p>
      <w:pPr>
        <w:pStyle w:val="FirstParagraph"/>
      </w:pPr>
      <w:r>
        <w:rPr>
          <w:rFonts w:hint="eastAsia"/>
        </w:rPr>
        <w:t xml:space="preserve">表1：用于视频任务的三个骨干残差网络。ResNet-26和ResNet-29的输入尺寸为</w:t>
      </w:r>
      <w:r>
        <w:t xml:space="preserve"> </w:t>
      </w:r>
      <m:oMath>
        <m:r>
          <m:t>16</m:t>
        </m:r>
        <m:r>
          <m:rPr>
            <m:sty m:val="p"/>
          </m:rPr>
          <m:t>×</m:t>
        </m:r>
        <m:r>
          <m:t>112</m:t>
        </m:r>
        <m:r>
          <m:rPr>
            <m:sty m:val="p"/>
          </m:rPr>
          <m:t>×</m:t>
        </m:r>
        <m:r>
          <m:t>112</m:t>
        </m:r>
      </m:oMath>
      <w:r>
        <w:t xml:space="preserve"> </w:t>
      </w:r>
      <w:r>
        <w:rPr>
          <w:rFonts w:hint="eastAsia"/>
        </w:rPr>
        <w:t xml:space="preserve">，而ResNet-50的输入尺寸为</w:t>
      </w:r>
      <w:r>
        <w:t xml:space="preserve"> </w:t>
      </w:r>
      <m:oMath>
        <m:r>
          <m:t>8</m:t>
        </m:r>
        <m:r>
          <m:rPr>
            <m:sty m:val="p"/>
          </m:rPr>
          <m:t>×</m:t>
        </m:r>
        <m:r>
          <m:t>224</m:t>
        </m:r>
        <m:r>
          <m:rPr>
            <m:sty m:val="p"/>
          </m:rPr>
          <m:t>×</m:t>
        </m:r>
        <m:r>
          <m:t>224</m:t>
        </m:r>
      </m:oMath>
      <w:r>
        <w:t xml:space="preserve"> </w:t>
      </w:r>
      <w:r>
        <w:rPr>
          <w:rFonts w:hint="eastAsia"/>
        </w:rPr>
        <w:t xml:space="preserve">。我们遵循[25]，并为ResNet-50的最后三个阶段设置</w:t>
      </w:r>
      <w:r>
        <w:t xml:space="preserve"> </w:t>
      </w:r>
      <m:oMath>
        <m:r>
          <m:t>k</m:t>
        </m:r>
        <m:r>
          <m:rPr>
            <m:sty m:val="p"/>
          </m:rPr>
          <m:t>=</m:t>
        </m:r>
        <m:d>
          <m:dPr>
            <m:begChr m:val="["/>
            <m:endChr m:val="]"/>
            <m:sepChr m:val=""/>
            <m:grow/>
          </m:dPr>
          <m:e>
            <m:r>
              <m:t>3</m:t>
            </m:r>
            <m:r>
              <m:rPr>
                <m:sty m:val="p"/>
              </m:rPr>
              <m:t>,</m:t>
            </m:r>
            <m:r>
              <m:t>1</m:t>
            </m:r>
            <m:r>
              <m:rPr>
                <m:sty m:val="p"/>
              </m:rPr>
              <m:t>,</m:t>
            </m:r>
            <m:r>
              <m:t>3</m:t>
            </m:r>
          </m:e>
        </m:d>
        <m:r>
          <m:rPr>
            <m:sty m:val="p"/>
          </m:rPr>
          <m:t>,</m:t>
        </m:r>
        <m:d>
          <m:dPr>
            <m:begChr m:val="["/>
            <m:endChr m:val="]"/>
            <m:sepChr m:val=""/>
            <m:grow/>
          </m:dPr>
          <m:e>
            <m:r>
              <m:t>3</m:t>
            </m:r>
            <m:r>
              <m:rPr>
                <m:sty m:val="p"/>
              </m:rPr>
              <m:t>,</m:t>
            </m:r>
            <m:r>
              <m:t>1</m:t>
            </m:r>
            <m:r>
              <m:rPr>
                <m:sty m:val="p"/>
              </m:rPr>
              <m:t>,</m:t>
            </m:r>
            <m:r>
              <m:t>3</m:t>
            </m:r>
            <m:r>
              <m:rPr>
                <m:sty m:val="p"/>
              </m:rPr>
              <m:t>,</m:t>
            </m:r>
            <m:r>
              <m:t>1</m:t>
            </m:r>
            <m:r>
              <m:rPr>
                <m:sty m:val="p"/>
              </m:rPr>
              <m:t>,</m:t>
            </m:r>
            <m:r>
              <m:t>3</m:t>
            </m:r>
            <m:r>
              <m:rPr>
                <m:sty m:val="p"/>
              </m:rPr>
              <m:t>,</m:t>
            </m:r>
            <m:r>
              <m:t>1</m:t>
            </m:r>
          </m:e>
        </m:d>
        <m:r>
          <m:rPr>
            <m:sty m:val="p"/>
          </m:rPr>
          <m:t>,</m:t>
        </m:r>
        <m:d>
          <m:dPr>
            <m:begChr m:val="["/>
            <m:endChr m:val="]"/>
            <m:sepChr m:val=""/>
            <m:grow/>
          </m:dPr>
          <m:e>
            <m:r>
              <m:t>1</m:t>
            </m:r>
            <m:r>
              <m:rPr>
                <m:sty m:val="p"/>
              </m:rPr>
              <m:t>,</m:t>
            </m:r>
            <m:r>
              <m:t>3</m:t>
            </m:r>
            <m:r>
              <m:rPr>
                <m:sty m:val="p"/>
              </m:rPr>
              <m:t>,</m:t>
            </m:r>
            <m:r>
              <m:t>1</m:t>
            </m:r>
          </m:e>
        </m:d>
      </m:oMath>
      <w:r>
        <w:t xml:space="preserve"> </w:t>
      </w:r>
      <w:r>
        <w:rPr>
          <w:rFonts w:hint="eastAsia"/>
        </w:rPr>
        <w:t xml:space="preserve">，以减小时间尺寸，从而降低计算成本。</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stage</w:t>
            </w:r>
          </w:p>
        </w:tc>
        <w:tc>
          <w:tcPr/>
          <w:p>
            <w:pPr>
              <w:pStyle w:val="Compact"/>
              <w:jc w:val="center"/>
            </w:pPr>
            <w:r>
              <w:t xml:space="preserve">ResNet-26</w:t>
            </w:r>
          </w:p>
        </w:tc>
        <w:tc>
          <w:tcPr/>
          <w:p>
            <w:pPr>
              <w:pStyle w:val="Compact"/>
              <w:jc w:val="center"/>
            </w:pPr>
            <w:r>
              <w:t xml:space="preserve">ResNet-29</w:t>
            </w:r>
          </w:p>
        </w:tc>
        <w:tc>
          <w:tcPr/>
          <w:p>
            <w:pPr>
              <w:pStyle w:val="Compact"/>
              <w:jc w:val="center"/>
            </w:pPr>
            <w:r>
              <w:t xml:space="preserve">output│</w:t>
            </w:r>
          </w:p>
        </w:tc>
        <w:tc>
          <w:tcPr/>
          <w:p>
            <w:pPr>
              <w:pStyle w:val="Compact"/>
              <w:jc w:val="center"/>
            </w:pPr>
            <w:r>
              <w:t xml:space="preserve">ResNet-50</w:t>
            </w:r>
          </w:p>
        </w:tc>
        <w:tc>
          <w:tcPr/>
          <w:p>
            <w:pPr>
              <w:pStyle w:val="Compact"/>
              <w:jc w:val="center"/>
            </w:pPr>
            <w:r>
              <w:t xml:space="preserve">output</w:t>
            </w:r>
          </w:p>
        </w:tc>
      </w:tr>
      <w:tr>
        <w:tc>
          <w:tcPr/>
          <w:p>
            <w:pPr>
              <w:pStyle w:val="Compact"/>
              <w:jc w:val="center"/>
            </w:pPr>
            <w:r>
              <w:t xml:space="preserve">conv1</w:t>
            </w:r>
          </w:p>
        </w:tc>
        <w:tc>
          <w:tcPr/>
          <w:p>
            <w:pPr>
              <w:pStyle w:val="Compact"/>
              <w:jc w:val="center"/>
            </w:pPr>
            <m:oMath>
              <m:r>
                <m:t>3</m:t>
              </m:r>
              <m:r>
                <m:rPr>
                  <m:sty m:val="p"/>
                </m:rPr>
                <m:t>×</m:t>
              </m:r>
              <m:r>
                <m:t>5</m:t>
              </m:r>
              <m:r>
                <m:rPr>
                  <m:sty m:val="p"/>
                </m:rPr>
                <m:t>×</m:t>
              </m:r>
              <m:r>
                <m:t>5</m:t>
              </m:r>
              <m:r>
                <m:rPr>
                  <m:sty m:val="p"/>
                </m:rPr>
                <m:t>,</m:t>
              </m:r>
              <m:r>
                <m:t>16</m:t>
              </m:r>
            </m:oMath>
            <w:r>
              <w:t xml:space="preserve"> </w:t>
            </w:r>
            <w:r>
              <w:t xml:space="preserve">, stride</w:t>
            </w:r>
            <w:r>
              <w:t xml:space="preserve"> </w:t>
            </w:r>
            <m:oMath>
              <m:d>
                <m:dPr>
                  <m:begChr m:val="("/>
                  <m:endChr m:val=")"/>
                  <m:sepChr m:val=""/>
                  <m:grow/>
                </m:dPr>
                <m:e>
                  <m:r>
                    <m:t>1</m:t>
                  </m:r>
                  <m:r>
                    <m:rPr>
                      <m:sty m:val="p"/>
                    </m:rPr>
                    <m:t>,</m:t>
                  </m:r>
                  <m:r>
                    <m:t>2</m:t>
                  </m:r>
                  <m:r>
                    <m:rPr>
                      <m:sty m:val="p"/>
                    </m:rPr>
                    <m:t>,</m:t>
                  </m:r>
                  <m:r>
                    <m:t>2</m:t>
                  </m:r>
                </m:e>
              </m:d>
            </m:oMath>
          </w:p>
        </w:tc>
        <w:tc>
          <w:tcPr/>
          <w:p>
            <w:pPr>
              <w:pStyle w:val="Compact"/>
              <w:jc w:val="center"/>
            </w:pPr>
            <m:oMath>
              <m:r>
                <m:t>3</m:t>
              </m:r>
              <m:r>
                <m:rPr>
                  <m:sty m:val="p"/>
                </m:rPr>
                <m:t>×</m:t>
              </m:r>
              <m:r>
                <m:t>5</m:t>
              </m:r>
              <m:r>
                <m:rPr>
                  <m:sty m:val="p"/>
                </m:rPr>
                <m:t>×</m:t>
              </m:r>
              <m:r>
                <m:t>5</m:t>
              </m:r>
              <m:r>
                <m:rPr>
                  <m:sty m:val="p"/>
                </m:rPr>
                <m:t>,</m:t>
              </m:r>
              <m:r>
                <m:t>16</m:t>
              </m:r>
            </m:oMath>
            <w:r>
              <w:t xml:space="preserve"> </w:t>
            </w:r>
            <w:r>
              <w:t xml:space="preserve">, stride</w:t>
            </w:r>
            <w:r>
              <w:t xml:space="preserve"> </w:t>
            </w:r>
            <m:oMath>
              <m:d>
                <m:dPr>
                  <m:begChr m:val="("/>
                  <m:endChr m:val=")"/>
                  <m:sepChr m:val=""/>
                  <m:grow/>
                </m:dPr>
                <m:e>
                  <m:r>
                    <m:t>1</m:t>
                  </m:r>
                  <m:r>
                    <m:rPr>
                      <m:sty m:val="p"/>
                    </m:rPr>
                    <m:t>,</m:t>
                  </m:r>
                  <m:r>
                    <m:t>2</m:t>
                  </m:r>
                  <m:r>
                    <m:rPr>
                      <m:sty m:val="p"/>
                    </m:rPr>
                    <m:t>,</m:t>
                  </m:r>
                  <m:r>
                    <m:t>2</m:t>
                  </m:r>
                </m:e>
              </m:d>
            </m:oMath>
          </w:p>
        </w:tc>
        <w:tc>
          <w:tcPr/>
          <w:p>
            <w:pPr>
              <w:pStyle w:val="Compact"/>
              <w:jc w:val="center"/>
            </w:pPr>
            <m:oMath>
              <m:r>
                <m:t>16</m:t>
              </m:r>
              <m:r>
                <m:rPr>
                  <m:sty m:val="p"/>
                </m:rPr>
                <m:t>×</m:t>
              </m:r>
              <m:r>
                <m:t>56</m:t>
              </m:r>
              <m:r>
                <m:rPr>
                  <m:sty m:val="p"/>
                </m:rPr>
                <m:t>×</m:t>
              </m:r>
              <m:r>
                <m:t>56</m:t>
              </m:r>
            </m:oMath>
          </w:p>
        </w:tc>
        <w:tc>
          <w:tcPr/>
          <w:p>
            <w:pPr>
              <w:pStyle w:val="Compact"/>
              <w:jc w:val="center"/>
            </w:pPr>
            <m:oMath>
              <m:r>
                <m:t>3</m:t>
              </m:r>
              <m:r>
                <m:rPr>
                  <m:sty m:val="p"/>
                </m:rPr>
                <m:t>×</m:t>
              </m:r>
              <m:r>
                <m:t>5</m:t>
              </m:r>
              <m:r>
                <m:rPr>
                  <m:sty m:val="p"/>
                </m:rPr>
                <m:t>×</m:t>
              </m:r>
              <m:r>
                <m:t>5</m:t>
              </m:r>
              <m:r>
                <m:rPr>
                  <m:sty m:val="p"/>
                </m:rPr>
                <m:t>,</m:t>
              </m:r>
              <m:r>
                <m:t>32</m:t>
              </m:r>
            </m:oMath>
            <w:r>
              <w:t xml:space="preserve"> </w:t>
            </w:r>
            <w:r>
              <w:t xml:space="preserve">, stride</w:t>
            </w:r>
            <w:r>
              <w:t xml:space="preserve"> </w:t>
            </w:r>
            <m:oMath>
              <m:d>
                <m:dPr>
                  <m:begChr m:val="("/>
                  <m:endChr m:val=")"/>
                  <m:sepChr m:val=""/>
                  <m:grow/>
                </m:dPr>
                <m:e>
                  <m:r>
                    <m:t>1</m:t>
                  </m:r>
                  <m:r>
                    <m:rPr>
                      <m:sty m:val="p"/>
                    </m:rPr>
                    <m:t>,</m:t>
                  </m:r>
                  <m:r>
                    <m:t>2</m:t>
                  </m:r>
                  <m:r>
                    <m:rPr>
                      <m:sty m:val="p"/>
                    </m:rPr>
                    <m:t>,</m:t>
                  </m:r>
                  <m:r>
                    <m:t>2</m:t>
                  </m:r>
                </m:e>
              </m:d>
            </m:oMath>
            <w:r>
              <w:t xml:space="preserve"> </w:t>
            </w:r>
            <w:r>
              <w:t xml:space="preserve">max pooling, stride</w:t>
            </w:r>
            <w:r>
              <w:t xml:space="preserve"> </w:t>
            </w:r>
            <m:oMath>
              <m:d>
                <m:dPr>
                  <m:begChr m:val="("/>
                  <m:endChr m:val=")"/>
                  <m:sepChr m:val=""/>
                  <m:grow/>
                </m:dPr>
                <m:e>
                  <m:r>
                    <m:t>1</m:t>
                  </m:r>
                  <m:r>
                    <m:rPr>
                      <m:sty m:val="p"/>
                    </m:rPr>
                    <m:t>,</m:t>
                  </m:r>
                  <m:r>
                    <m:t>2</m:t>
                  </m:r>
                  <m:r>
                    <m:rPr>
                      <m:sty m:val="p"/>
                    </m:rPr>
                    <m:t>,</m:t>
                  </m:r>
                  <m:r>
                    <m:t>2</m:t>
                  </m:r>
                </m:e>
              </m:d>
            </m:oMath>
          </w:p>
        </w:tc>
        <w:tc>
          <w:tcPr/>
          <w:p>
            <w:pPr>
              <w:pStyle w:val="Compact"/>
              <w:jc w:val="center"/>
            </w:pPr>
            <m:oMath>
              <m:r>
                <m:t>8</m:t>
              </m:r>
              <m:r>
                <m:rPr>
                  <m:sty m:val="p"/>
                </m:rPr>
                <m:t>×</m:t>
              </m:r>
              <m:r>
                <m:t>56</m:t>
              </m:r>
              <m:r>
                <m:rPr>
                  <m:sty m:val="p"/>
                </m:rPr>
                <m:t>×</m:t>
              </m:r>
              <m:r>
                <m:t>56</m:t>
              </m:r>
            </m:oMath>
          </w:p>
        </w:tc>
      </w:tr>
      <w:tr>
        <w:tc>
          <w:tcPr/>
          <w:p>
            <w:pPr>
              <w:pStyle w:val="Compact"/>
              <w:jc w:val="center"/>
            </w:pPr>
            <w:r>
              <w:t xml:space="preserve">conv2</w:t>
            </w:r>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32</m:t>
                        </m:r>
                      </m:e>
                    </m:mr>
                    <m:mr>
                      <m:e>
                        <m:r>
                          <m:t>3</m:t>
                        </m:r>
                        <m:r>
                          <m:rPr>
                            <m:sty m:val="p"/>
                          </m:rPr>
                          <m:t>×</m:t>
                        </m:r>
                        <m:r>
                          <m:t>3</m:t>
                        </m:r>
                        <m:r>
                          <m:rPr>
                            <m:sty m:val="p"/>
                          </m:rPr>
                          <m:t>×</m:t>
                        </m:r>
                        <m:r>
                          <m:t>3</m:t>
                        </m:r>
                        <m:r>
                          <m:rPr>
                            <m:sty m:val="p"/>
                          </m:rPr>
                          <m:t>,</m:t>
                        </m:r>
                      </m:e>
                      <m:e>
                        <m:r>
                          <m:t>32</m:t>
                        </m:r>
                      </m:e>
                    </m:mr>
                    <m:mr>
                      <m:e>
                        <m:r>
                          <m:t>1</m:t>
                        </m:r>
                        <m:r>
                          <m:rPr>
                            <m:sty m:val="p"/>
                          </m:rPr>
                          <m:t>×</m:t>
                        </m:r>
                        <m:r>
                          <m:t>1</m:t>
                        </m:r>
                        <m:r>
                          <m:rPr>
                            <m:sty m:val="p"/>
                          </m:rPr>
                          <m:t>×</m:t>
                        </m:r>
                        <m:r>
                          <m:t>1</m:t>
                        </m:r>
                        <m:r>
                          <m:rPr>
                            <m:sty m:val="p"/>
                          </m:rPr>
                          <m:t>,</m:t>
                        </m:r>
                      </m:e>
                      <m:e>
                        <m:r>
                          <m:t>128</m:t>
                        </m:r>
                      </m:e>
                    </m:mr>
                  </m:m>
                </m:e>
              </m:d>
              <m:r>
                <m:rPr>
                  <m:sty m:val="p"/>
                </m:rPr>
                <m:t>×</m:t>
              </m:r>
              <m:r>
                <m:t>2</m:t>
              </m:r>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32</m:t>
                        </m:r>
                      </m:e>
                    </m:mr>
                    <m:mr>
                      <m:e>
                        <m:r>
                          <m:t>3</m:t>
                        </m:r>
                        <m:r>
                          <m:rPr>
                            <m:sty m:val="p"/>
                          </m:rPr>
                          <m:t>×</m:t>
                        </m:r>
                        <m:r>
                          <m:t>3</m:t>
                        </m:r>
                        <m:r>
                          <m:rPr>
                            <m:sty m:val="p"/>
                          </m:rPr>
                          <m:t>×</m:t>
                        </m:r>
                        <m:r>
                          <m:t>3</m:t>
                        </m:r>
                        <m:r>
                          <m:rPr>
                            <m:sty m:val="p"/>
                          </m:rPr>
                          <m:t>,</m:t>
                        </m:r>
                      </m:e>
                      <m:e>
                        <m:r>
                          <m:t>32</m:t>
                        </m:r>
                      </m:e>
                    </m:mr>
                    <m:mr>
                      <m:e>
                        <m:r>
                          <m:t>1</m:t>
                        </m:r>
                        <m:r>
                          <m:rPr>
                            <m:sty m:val="p"/>
                          </m:rPr>
                          <m:t>×</m:t>
                        </m:r>
                        <m:r>
                          <m:t>1</m:t>
                        </m:r>
                        <m:r>
                          <m:rPr>
                            <m:sty m:val="p"/>
                          </m:rPr>
                          <m:t>×</m:t>
                        </m:r>
                        <m:r>
                          <m:t>1</m:t>
                        </m:r>
                        <m:r>
                          <m:rPr>
                            <m:sty m:val="p"/>
                          </m:rPr>
                          <m:t>,</m:t>
                        </m:r>
                      </m:e>
                      <m:e>
                        <m:r>
                          <m:t>128</m:t>
                        </m:r>
                      </m:e>
                    </m:mr>
                  </m:m>
                </m:e>
              </m:d>
              <m:r>
                <m:rPr>
                  <m:sty m:val="p"/>
                </m:rPr>
                <m:t>×</m:t>
              </m:r>
              <m:r>
                <m:t>2</m:t>
              </m:r>
            </m:oMath>
          </w:p>
        </w:tc>
        <w:tc>
          <w:tcPr/>
          <w:p>
            <w:pPr>
              <w:pStyle w:val="Compact"/>
              <w:jc w:val="center"/>
            </w:pPr>
            <m:oMath>
              <m:r>
                <m:t>8</m:t>
              </m:r>
              <m:r>
                <m:rPr>
                  <m:sty m:val="p"/>
                </m:rPr>
                <m:t>×</m:t>
              </m:r>
              <m:r>
                <m:t>56</m:t>
              </m:r>
              <m:r>
                <m:rPr>
                  <m:sty m:val="p"/>
                </m:rPr>
                <m:t>×</m:t>
              </m:r>
              <m:r>
                <m:t>56</m:t>
              </m:r>
            </m:oMath>
          </w:p>
        </w:tc>
        <w:tc>
          <w:tcPr/>
          <w:p>
            <w:pPr>
              <w:pStyle w:val="Compact"/>
              <w:jc w:val="center"/>
            </w:pPr>
            <m:oMath>
              <m:d>
                <m:dPr>
                  <m:begChr m:val="["/>
                  <m:endChr m:val="]"/>
                  <m:sepChr m:val=""/>
                  <m:grow/>
                </m:dPr>
                <m:e>
                  <m:m>
                    <m:mPr>
                      <m:baseJc m:val="center"/>
                      <m:plcHide m:val="on"/>
                      <m:mcs>
                        <m:mc>
                          <m:mcPr>
                            <m:mcJc m:val="center"/>
                            <m:count m:val="1"/>
                          </m:mcPr>
                        </m:mc>
                        <m:mc>
                          <m:mcPr>
                            <m:mcJc m:val="center"/>
                            <m:count m:val="1"/>
                          </m:mcPr>
                        </m:mc>
                      </m:mcs>
                    </m:mPr>
                    <m:mr>
                      <m:e>
                        <m:r>
                          <m:t>1</m:t>
                        </m:r>
                        <m:r>
                          <m:rPr>
                            <m:sty m:val="p"/>
                          </m:rPr>
                          <m:t>×</m:t>
                        </m:r>
                        <m:r>
                          <m:t>1</m:t>
                        </m:r>
                        <m:r>
                          <m:rPr>
                            <m:sty m:val="p"/>
                          </m:rPr>
                          <m:t>×</m:t>
                        </m:r>
                        <m:r>
                          <m:t>1</m:t>
                        </m:r>
                        <m:r>
                          <m:rPr>
                            <m:sty m:val="p"/>
                          </m:rPr>
                          <m:t>,</m:t>
                        </m:r>
                      </m:e>
                      <m:e>
                        <m:bar>
                          <m:barPr>
                            <m:pos m:val="bot"/>
                          </m:barPr>
                          <m:e>
                            <m:r>
                              <m:t>64</m:t>
                            </m:r>
                          </m:e>
                        </m:bar>
                      </m:e>
                    </m:mr>
                    <m:mr>
                      <m:e>
                        <m:r>
                          <m:t>3</m:t>
                        </m:r>
                        <m:r>
                          <m:rPr>
                            <m:sty m:val="p"/>
                          </m:rPr>
                          <m:t>×</m:t>
                        </m:r>
                        <m:r>
                          <m:t>3</m:t>
                        </m:r>
                        <m:r>
                          <m:rPr>
                            <m:sty m:val="p"/>
                          </m:rPr>
                          <m:t>×</m:t>
                        </m:r>
                        <m:r>
                          <m:t>3</m:t>
                        </m:r>
                        <m:r>
                          <m:rPr>
                            <m:sty m:val="p"/>
                          </m:rPr>
                          <m:t>,</m:t>
                        </m:r>
                      </m:e>
                      <m:e>
                        <m:bar>
                          <m:barPr>
                            <m:pos m:val="bot"/>
                          </m:barPr>
                          <m:e>
                            <m:r>
                              <m:t>64</m:t>
                            </m:r>
                          </m:e>
                        </m:bar>
                      </m:e>
                    </m:mr>
                    <m:mr>
                      <m:e>
                        <m:r>
                          <m:t>1</m:t>
                        </m:r>
                        <m:r>
                          <m:rPr>
                            <m:sty m:val="p"/>
                          </m:rPr>
                          <m:t>×</m:t>
                        </m:r>
                        <m:r>
                          <m:t>1</m:t>
                        </m:r>
                        <m:r>
                          <m:rPr>
                            <m:sty m:val="p"/>
                          </m:rPr>
                          <m:t>×</m:t>
                        </m:r>
                        <m:r>
                          <m:t>1</m:t>
                        </m:r>
                        <m:r>
                          <m:rPr>
                            <m:sty m:val="p"/>
                          </m:rPr>
                          <m:t>,</m:t>
                        </m:r>
                      </m:e>
                      <m:e>
                        <m:bar>
                          <m:barPr>
                            <m:pos m:val="bot"/>
                          </m:barPr>
                          <m:e>
                            <m:r>
                              <m:t>256</m:t>
                            </m:r>
                          </m:e>
                        </m:bar>
                      </m:e>
                    </m:mr>
                  </m:m>
                </m:e>
              </m:d>
              <m:r>
                <m:rPr>
                  <m:sty m:val="p"/>
                </m:rPr>
                <m:t>×</m:t>
              </m:r>
              <m:bar>
                <m:barPr>
                  <m:pos m:val="bot"/>
                </m:barPr>
                <m:e>
                  <m:r>
                    <m:t>3</m:t>
                  </m:r>
                </m:e>
              </m:bar>
            </m:oMath>
          </w:p>
        </w:tc>
        <w:tc>
          <w:tcPr/>
          <w:p>
            <w:pPr>
              <w:pStyle w:val="Compact"/>
              <w:jc w:val="center"/>
            </w:pPr>
            <m:oMath>
              <m:r>
                <m:t>8</m:t>
              </m:r>
              <m:r>
                <m:rPr>
                  <m:sty m:val="p"/>
                </m:rPr>
                <m:t>×</m:t>
              </m:r>
              <m:r>
                <m:t>56</m:t>
              </m:r>
              <m:r>
                <m:rPr>
                  <m:sty m:val="p"/>
                </m:rPr>
                <m:t>×</m:t>
              </m:r>
              <m:r>
                <m:t>56</m:t>
              </m:r>
            </m:oMath>
          </w:p>
        </w:tc>
      </w:tr>
      <w:tr>
        <w:tc>
          <w:tcPr/>
          <w:p>
            <w:pPr>
              <w:pStyle w:val="Compact"/>
              <w:jc w:val="center"/>
            </w:pPr>
            <w:r>
              <w:t xml:space="preserve">conv3</w:t>
            </w:r>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64</m:t>
                        </m:r>
                      </m:e>
                    </m:mr>
                    <m:mr>
                      <m:e>
                        <m:r>
                          <m:t>3</m:t>
                        </m:r>
                        <m:r>
                          <m:rPr>
                            <m:sty m:val="p"/>
                          </m:rPr>
                          <m:t>×</m:t>
                        </m:r>
                        <m:r>
                          <m:t>3</m:t>
                        </m:r>
                        <m:r>
                          <m:rPr>
                            <m:sty m:val="p"/>
                          </m:rPr>
                          <m:t>×</m:t>
                        </m:r>
                        <m:r>
                          <m:t>3</m:t>
                        </m:r>
                        <m:r>
                          <m:rPr>
                            <m:sty m:val="p"/>
                          </m:rPr>
                          <m:t>,</m:t>
                        </m:r>
                      </m:e>
                      <m:e>
                        <m:r>
                          <m:t>64</m:t>
                        </m:r>
                      </m:e>
                    </m:mr>
                    <m:mr>
                      <m:e>
                        <m:r>
                          <m:t>1</m:t>
                        </m:r>
                        <m:r>
                          <m:rPr>
                            <m:sty m:val="p"/>
                          </m:rPr>
                          <m:t>×</m:t>
                        </m:r>
                        <m:r>
                          <m:t>1</m:t>
                        </m:r>
                        <m:r>
                          <m:rPr>
                            <m:sty m:val="p"/>
                          </m:rPr>
                          <m:t>×</m:t>
                        </m:r>
                        <m:r>
                          <m:t>1</m:t>
                        </m:r>
                        <m:r>
                          <m:rPr>
                            <m:sty m:val="p"/>
                          </m:rPr>
                          <m:t>,</m:t>
                        </m:r>
                      </m:e>
                      <m:e>
                        <m:r>
                          <m:t>256</m:t>
                        </m:r>
                      </m:e>
                    </m:mr>
                  </m:m>
                </m:e>
              </m:d>
              <m:r>
                <m:rPr>
                  <m:sty m:val="p"/>
                </m:rPr>
                <m:t>×</m:t>
              </m:r>
              <m:r>
                <m:t>2</m:t>
              </m:r>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64</m:t>
                        </m:r>
                      </m:e>
                    </m:mr>
                    <m:mr>
                      <m:e>
                        <m:r>
                          <m:t>3</m:t>
                        </m:r>
                        <m:r>
                          <m:rPr>
                            <m:sty m:val="p"/>
                          </m:rPr>
                          <m:t>×</m:t>
                        </m:r>
                        <m:r>
                          <m:t>3</m:t>
                        </m:r>
                        <m:r>
                          <m:rPr>
                            <m:sty m:val="p"/>
                          </m:rPr>
                          <m:t>×</m:t>
                        </m:r>
                        <m:r>
                          <m:t>3</m:t>
                        </m:r>
                        <m:r>
                          <m:rPr>
                            <m:sty m:val="p"/>
                          </m:rPr>
                          <m:t>,</m:t>
                        </m:r>
                      </m:e>
                      <m:e>
                        <m:r>
                          <m:t>64</m:t>
                        </m:r>
                      </m:e>
                    </m:mr>
                    <m:mr>
                      <m:e>
                        <m:r>
                          <m:t>1</m:t>
                        </m:r>
                        <m:r>
                          <m:rPr>
                            <m:sty m:val="p"/>
                          </m:rPr>
                          <m:t>×</m:t>
                        </m:r>
                        <m:r>
                          <m:t>1</m:t>
                        </m:r>
                        <m:r>
                          <m:rPr>
                            <m:sty m:val="p"/>
                          </m:rPr>
                          <m:t>×</m:t>
                        </m:r>
                        <m:r>
                          <m:t>1</m:t>
                        </m:r>
                        <m:r>
                          <m:rPr>
                            <m:sty m:val="p"/>
                          </m:rPr>
                          <m:t>,</m:t>
                        </m:r>
                      </m:e>
                      <m:e>
                        <m:r>
                          <m:t>256</m:t>
                        </m:r>
                      </m:e>
                    </m:mr>
                  </m:m>
                </m:e>
              </m:d>
            </m:oMath>
            <w:r>
              <w:t xml:space="preserve"> </w:t>
            </w:r>
            <m:oMath>
              <m:r>
                <m:rPr>
                  <m:sty m:val="p"/>
                </m:rPr>
                <m:t>×</m:t>
              </m:r>
              <m:r>
                <m:t>2</m:t>
              </m:r>
            </m:oMath>
          </w:p>
        </w:tc>
        <w:tc>
          <w:tcPr/>
          <w:p>
            <w:pPr>
              <w:pStyle w:val="Compact"/>
              <w:jc w:val="center"/>
            </w:pPr>
            <m:oMath>
              <m:r>
                <m:t>8</m:t>
              </m:r>
              <m:r>
                <m:rPr>
                  <m:sty m:val="p"/>
                </m:rPr>
                <m:t>×</m:t>
              </m:r>
              <m:r>
                <m:t>28</m:t>
              </m:r>
              <m:r>
                <m:rPr>
                  <m:sty m:val="p"/>
                </m:rPr>
                <m:t>×</m:t>
              </m:r>
              <m:r>
                <m:t>28</m:t>
              </m:r>
            </m:oMath>
          </w:p>
        </w:tc>
        <w:tc>
          <w:tcPr/>
          <w:p>
            <w:pPr>
              <w:pStyle w:val="Compact"/>
              <w:jc w:val="center"/>
            </w:pPr>
            <m:oMath>
              <m:r>
                <m:t>1</m:t>
              </m:r>
              <m:r>
                <m:rPr>
                  <m:sty m:val="p"/>
                </m:rPr>
                <m:t>×</m:t>
              </m:r>
              <m:r>
                <m:t>1</m:t>
              </m:r>
              <m:r>
                <m:rPr>
                  <m:sty m:val="p"/>
                </m:rPr>
                <m:t>×</m:t>
              </m:r>
              <m:r>
                <m:t>1</m:t>
              </m:r>
              <m:r>
                <m:rPr>
                  <m:sty m:val="p"/>
                </m:rPr>
                <m:t>,</m:t>
              </m:r>
              <m:r>
                <m:t>128</m:t>
              </m:r>
            </m:oMath>
            <w:r>
              <w:t xml:space="preserve"> </w:t>
            </w:r>
            <m:oMath>
              <m:r>
                <m:rPr>
                  <m:sty m:val="p"/>
                </m:rPr>
                <m:t>×</m:t>
              </m:r>
              <m:bar>
                <m:barPr>
                  <m:pos m:val="bot"/>
                </m:barPr>
                <m:e>
                  <m:r>
                    <m:t>4</m:t>
                  </m:r>
                </m:e>
              </m:bar>
            </m:oMath>
          </w:p>
        </w:tc>
        <w:tc>
          <w:tcPr/>
          <w:p>
            <w:pPr>
              <w:pStyle w:val="Compact"/>
              <w:jc w:val="center"/>
            </w:pPr>
            <m:oMath>
              <m:r>
                <m:t>4</m:t>
              </m:r>
              <m:r>
                <m:rPr>
                  <m:sty m:val="p"/>
                </m:rPr>
                <m:t>×</m:t>
              </m:r>
              <m:r>
                <m:t>28</m:t>
              </m:r>
              <m:r>
                <m:rPr>
                  <m:sty m:val="p"/>
                </m:rPr>
                <m:t>×</m:t>
              </m:r>
              <m:r>
                <m:t>28</m:t>
              </m:r>
            </m:oMath>
          </w:p>
        </w:tc>
      </w:tr>
      <w:tr>
        <w:tc>
          <w:tcPr/>
          <w:p>
            <w:pPr>
              <w:pStyle w:val="Compact"/>
              <w:jc w:val="center"/>
            </w:pPr>
            <w:r>
              <w:t xml:space="preserve">conv4</w:t>
            </w:r>
          </w:p>
        </w:tc>
        <w:tc>
          <w:tcPr/>
          <w:p>
            <w:pPr>
              <w:pStyle w:val="Compact"/>
              <w:jc w:val="center"/>
            </w:pPr>
            <m:oMath>
              <m:d>
                <m:dPr>
                  <m:begChr m:val="["/>
                  <m:endChr m:val="]"/>
                  <m:sepChr m:val=""/>
                  <m:grow/>
                </m:dPr>
                <m:e>
                  <m:m>
                    <m:mPr>
                      <m:baseJc m:val="center"/>
                      <m:plcHide m:val="on"/>
                      <m:mcs>
                        <m:mc>
                          <m:mcPr>
                            <m:mcJc m:val="left"/>
                            <m:count m:val="1"/>
                          </m:mcPr>
                        </m:mc>
                      </m:mcs>
                    </m:mPr>
                    <m:mr>
                      <m:e>
                        <m:r>
                          <m:t>1</m:t>
                        </m:r>
                        <m:r>
                          <m:rPr>
                            <m:sty m:val="p"/>
                          </m:rPr>
                          <m:t>×</m:t>
                        </m:r>
                        <m:r>
                          <m:t>1</m:t>
                        </m:r>
                        <m:r>
                          <m:rPr>
                            <m:sty m:val="p"/>
                          </m:rPr>
                          <m:t>×</m:t>
                        </m:r>
                        <m:r>
                          <m:t>1</m:t>
                        </m:r>
                        <m:r>
                          <m:rPr>
                            <m:sty m:val="p"/>
                          </m:rPr>
                          <m:t>,</m:t>
                        </m:r>
                        <m:r>
                          <m:t>128</m:t>
                        </m:r>
                      </m:e>
                    </m:mr>
                    <m:mr>
                      <m:e>
                        <m:r>
                          <m:t>3</m:t>
                        </m:r>
                        <m:r>
                          <m:rPr>
                            <m:sty m:val="p"/>
                          </m:rPr>
                          <m:t>×</m:t>
                        </m:r>
                        <m:r>
                          <m:t>3</m:t>
                        </m:r>
                        <m:r>
                          <m:rPr>
                            <m:sty m:val="p"/>
                          </m:rPr>
                          <m:t>×</m:t>
                        </m:r>
                        <m:r>
                          <m:t>3</m:t>
                        </m:r>
                        <m:r>
                          <m:rPr>
                            <m:sty m:val="p"/>
                          </m:rPr>
                          <m:t>,</m:t>
                        </m:r>
                        <m:r>
                          <m:t>128</m:t>
                        </m:r>
                      </m:e>
                    </m:mr>
                    <m:mr>
                      <m:e>
                        <m:r>
                          <m:t>1</m:t>
                        </m:r>
                        <m:r>
                          <m:rPr>
                            <m:sty m:val="p"/>
                          </m:rPr>
                          <m:t>×</m:t>
                        </m:r>
                        <m:r>
                          <m:t>1</m:t>
                        </m:r>
                        <m:r>
                          <m:rPr>
                            <m:sty m:val="p"/>
                          </m:rPr>
                          <m:t>×</m:t>
                        </m:r>
                        <m:r>
                          <m:t>1</m:t>
                        </m:r>
                        <m:r>
                          <m:rPr>
                            <m:sty m:val="p"/>
                          </m:rPr>
                          <m:t>,</m:t>
                        </m:r>
                        <m:r>
                          <m:t>512</m:t>
                        </m:r>
                      </m:e>
                    </m:mr>
                  </m:m>
                </m:e>
              </m:d>
              <m:r>
                <m:rPr>
                  <m:sty m:val="p"/>
                </m:rPr>
                <m:t>×</m:t>
              </m:r>
              <m:r>
                <m:t>2</m:t>
              </m:r>
            </m:oMath>
          </w:p>
        </w:tc>
        <w:tc>
          <w:tcPr/>
          <w:p>
            <w:pPr>
              <w:pStyle w:val="Compact"/>
              <w:jc w:val="center"/>
            </w:pPr>
            <m:oMath>
              <m:d>
                <m:dPr>
                  <m:begChr m:val="["/>
                  <m:endChr m:val=""/>
                  <m:sepChr m:val=""/>
                  <m:grow/>
                </m:dPr>
                <m:e>
                  <m:m>
                    <m:mPr>
                      <m:baseJc m:val="center"/>
                      <m:plcHide m:val="on"/>
                      <m:mcs>
                        <m:mc>
                          <m:mcPr>
                            <m:mcJc m:val="left"/>
                            <m:count m:val="1"/>
                          </m:mcPr>
                        </m:mc>
                      </m:mcs>
                    </m:mPr>
                    <m:mr>
                      <m:e>
                        <m:r>
                          <m:t>1</m:t>
                        </m:r>
                        <m:r>
                          <m:rPr>
                            <m:sty m:val="p"/>
                          </m:rPr>
                          <m:t>×</m:t>
                        </m:r>
                        <m:r>
                          <m:t>1</m:t>
                        </m:r>
                        <m:r>
                          <m:rPr>
                            <m:sty m:val="p"/>
                          </m:rPr>
                          <m:t>×</m:t>
                        </m:r>
                        <m:r>
                          <m:t>1</m:t>
                        </m:r>
                        <m:r>
                          <m:rPr>
                            <m:sty m:val="p"/>
                          </m:rPr>
                          <m:t>,</m:t>
                        </m:r>
                        <m:r>
                          <m:t>128</m:t>
                        </m:r>
                      </m:e>
                    </m:mr>
                    <m:mr>
                      <m:e>
                        <m:r>
                          <m:t>3</m:t>
                        </m:r>
                        <m:r>
                          <m:rPr>
                            <m:sty m:val="p"/>
                          </m:rPr>
                          <m:t>×</m:t>
                        </m:r>
                        <m:r>
                          <m:t>3</m:t>
                        </m:r>
                        <m:r>
                          <m:rPr>
                            <m:sty m:val="p"/>
                          </m:rPr>
                          <m:t>×</m:t>
                        </m:r>
                        <m:r>
                          <m:t>3</m:t>
                        </m:r>
                        <m:r>
                          <m:rPr>
                            <m:sty m:val="p"/>
                          </m:rPr>
                          <m:t>,</m:t>
                        </m:r>
                        <m:r>
                          <m:t>128</m:t>
                        </m:r>
                      </m:e>
                    </m:mr>
                    <m:mr>
                      <m:e>
                        <m:r>
                          <m:t>1</m:t>
                        </m:r>
                        <m:r>
                          <m:rPr>
                            <m:sty m:val="p"/>
                          </m:rPr>
                          <m:t>×</m:t>
                        </m:r>
                        <m:r>
                          <m:t>1</m:t>
                        </m:r>
                        <m:r>
                          <m:rPr>
                            <m:sty m:val="p"/>
                          </m:rPr>
                          <m:t>×</m:t>
                        </m:r>
                        <m:r>
                          <m:t>1</m:t>
                        </m:r>
                        <m:r>
                          <m:rPr>
                            <m:sty m:val="p"/>
                          </m:rPr>
                          <m:t>,</m:t>
                        </m:r>
                        <m:r>
                          <m:t>512</m:t>
                        </m:r>
                      </m:e>
                    </m:mr>
                  </m:m>
                </m:e>
              </m:d>
            </m:oMath>
            <w:r>
              <w:t xml:space="preserve"> </w:t>
            </w:r>
            <m:oMath>
              <m:r>
                <m:rPr>
                  <m:sty m:val="p"/>
                </m:rPr>
                <m:t>×</m:t>
              </m:r>
              <m:bar>
                <m:barPr>
                  <m:pos m:val="bot"/>
                </m:barPr>
                <m:e>
                  <m:r>
                    <m:t>3</m:t>
                  </m:r>
                </m:e>
              </m:bar>
            </m:oMath>
          </w:p>
        </w:tc>
        <w:tc>
          <w:tcPr/>
          <w:p>
            <w:pPr>
              <w:pStyle w:val="Compact"/>
              <w:jc w:val="center"/>
            </w:pPr>
            <m:oMath>
              <m:r>
                <m:t>8</m:t>
              </m:r>
              <m:r>
                <m:rPr>
                  <m:sty m:val="p"/>
                </m:rPr>
                <m:t>×</m:t>
              </m:r>
              <m:r>
                <m:t>14</m:t>
              </m:r>
              <m:r>
                <m:rPr>
                  <m:sty m:val="p"/>
                </m:rPr>
                <m:t>×</m:t>
              </m:r>
              <m:r>
                <m:t>14</m:t>
              </m:r>
            </m:oMath>
          </w:p>
        </w:tc>
        <w:tc>
          <w:tcPr/>
          <w:p>
            <w:pPr>
              <w:pStyle w:val="Compact"/>
              <w:jc w:val="center"/>
            </w:pPr>
            <m:oMath>
              <m:r>
                <m:t>1</m:t>
              </m:r>
              <m:r>
                <m:rPr>
                  <m:sty m:val="p"/>
                </m:rPr>
                <m:t>×</m:t>
              </m:r>
              <m:r>
                <m:t>1</m:t>
              </m:r>
              <m:r>
                <m:rPr>
                  <m:sty m:val="p"/>
                </m:rPr>
                <m:t>×</m:t>
              </m:r>
              <m:r>
                <m:t>1</m:t>
              </m:r>
              <m:r>
                <m:rPr>
                  <m:sty m:val="p"/>
                </m:rPr>
                <m:t>,</m:t>
              </m:r>
              <m:bar>
                <m:barPr>
                  <m:pos m:val="bot"/>
                </m:barPr>
                <m:e>
                  <m:r>
                    <m:t>256</m:t>
                  </m:r>
                </m:e>
              </m:bar>
            </m:oMath>
            <w:r>
              <w:t xml:space="preserve"> </w:t>
            </w:r>
            <m:oMath>
              <m:r>
                <m:t>k</m:t>
              </m:r>
              <m:r>
                <m:rPr>
                  <m:sty m:val="p"/>
                </m:rPr>
                <m:t>×</m:t>
              </m:r>
              <m:r>
                <m:t>3</m:t>
              </m:r>
              <m:r>
                <m:rPr>
                  <m:sty m:val="p"/>
                </m:rPr>
                <m:t>×</m:t>
              </m:r>
              <m:r>
                <m:t>3</m:t>
              </m:r>
            </m:oMath>
            <w:r>
              <w:t xml:space="preserve"> </w:t>
            </w:r>
            <w:r>
              <w:rPr>
                <w:rFonts w:hint="eastAsia"/>
              </w:rPr>
              <w:t xml:space="preserve">，</w:t>
            </w:r>
            <w:r>
              <w:t xml:space="preserve"> </w:t>
            </w:r>
            <m:oMath>
              <m:bar>
                <m:barPr>
                  <m:pos m:val="bot"/>
                </m:barPr>
                <m:e>
                  <m:r>
                    <m:t>256</m:t>
                  </m:r>
                </m:e>
              </m:bar>
            </m:oMath>
            <w:r>
              <w:t xml:space="preserve"> </w:t>
            </w:r>
            <m:oMath>
              <m:r>
                <m:rPr>
                  <m:sty m:val="p"/>
                </m:rPr>
                <m:t>×</m:t>
              </m:r>
              <m:bar>
                <m:barPr>
                  <m:pos m:val="bot"/>
                </m:barPr>
                <m:e>
                  <m:r>
                    <m:t>6</m:t>
                  </m:r>
                </m:e>
              </m:bar>
            </m:oMath>
          </w:p>
        </w:tc>
        <w:tc>
          <w:tcPr/>
          <w:p>
            <w:pPr>
              <w:pStyle w:val="Compact"/>
              <w:jc w:val="center"/>
            </w:pPr>
            <m:oMath>
              <m:r>
                <m:t>4</m:t>
              </m:r>
              <m:r>
                <m:rPr>
                  <m:sty m:val="p"/>
                </m:rPr>
                <m:t>×</m:t>
              </m:r>
              <m:r>
                <m:t>14</m:t>
              </m:r>
              <m:r>
                <m:rPr>
                  <m:sty m:val="p"/>
                </m:rPr>
                <m:t>×</m:t>
              </m:r>
              <m:r>
                <m:t>14</m:t>
              </m:r>
            </m:oMath>
          </w:p>
        </w:tc>
      </w:tr>
      <w:tr>
        <w:tc>
          <w:tcPr>
            <w:vMerge w:val="restart"/>
          </w:tcPr>
          <w:p>
            <w:pPr>
              <w:pStyle w:val="Compact"/>
              <w:jc w:val="center"/>
            </w:pPr>
            <w:r>
              <w:t xml:space="preserve">conv5</w:t>
            </w:r>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256</m:t>
                        </m:r>
                      </m:e>
                    </m:mr>
                    <m:mr>
                      <m:e>
                        <m:r>
                          <m:t>3</m:t>
                        </m:r>
                        <m:r>
                          <m:rPr>
                            <m:sty m:val="p"/>
                          </m:rPr>
                          <m:t>×</m:t>
                        </m:r>
                        <m:r>
                          <m:t>3</m:t>
                        </m:r>
                        <m:r>
                          <m:rPr>
                            <m:sty m:val="p"/>
                          </m:rPr>
                          <m:t>×</m:t>
                        </m:r>
                        <m:r>
                          <m:t>3</m:t>
                        </m:r>
                        <m:r>
                          <m:rPr>
                            <m:sty m:val="p"/>
                          </m:rPr>
                          <m:t>,</m:t>
                        </m:r>
                      </m:e>
                      <m:e>
                        <m:r>
                          <m:t>256</m:t>
                        </m:r>
                      </m:e>
                    </m:mr>
                    <m:mr>
                      <m:e>
                        <m:r>
                          <m:t>1</m:t>
                        </m:r>
                        <m:r>
                          <m:rPr>
                            <m:sty m:val="p"/>
                          </m:rPr>
                          <m:t>×</m:t>
                        </m:r>
                        <m:r>
                          <m:t>1</m:t>
                        </m:r>
                        <m:r>
                          <m:rPr>
                            <m:sty m:val="p"/>
                          </m:rPr>
                          <m:t>×</m:t>
                        </m:r>
                        <m:r>
                          <m:t>1</m:t>
                        </m:r>
                        <m:r>
                          <m:rPr>
                            <m:sty m:val="p"/>
                          </m:rPr>
                          <m:t>,</m:t>
                        </m:r>
                      </m:e>
                      <m:e>
                        <m:r>
                          <m:t>1024</m:t>
                        </m:r>
                      </m:e>
                    </m:mr>
                  </m:m>
                </m:e>
              </m:d>
              <m:r>
                <m:rPr>
                  <m:sty m:val="p"/>
                </m:rPr>
                <m:t>×</m:t>
              </m:r>
              <m:r>
                <m:t>2</m:t>
              </m:r>
            </m:oMath>
          </w:p>
        </w:tc>
        <w:tc>
          <w:tcPr/>
          <w:p>
            <w:pPr>
              <w:pStyle w:val="Compact"/>
              <w:jc w:val="center"/>
            </w:pPr>
            <m:oMath>
              <m:d>
                <m:dPr>
                  <m:begChr m:val="["/>
                  <m:endChr m:val=""/>
                  <m:sepChr m:val=""/>
                  <m:grow/>
                </m:dPr>
                <m:e>
                  <m:m>
                    <m:mPr>
                      <m:baseJc m:val="center"/>
                      <m:plcHide m:val="on"/>
                      <m:mcs>
                        <m:mc>
                          <m:mcPr>
                            <m:mcJc m:val="right"/>
                            <m:count m:val="1"/>
                          </m:mcPr>
                        </m:mc>
                        <m:mc>
                          <m:mcPr>
                            <m:mcJc m:val="right"/>
                            <m:count m:val="1"/>
                          </m:mcPr>
                        </m:mc>
                      </m:mcs>
                    </m:mPr>
                    <m:mr>
                      <m:e>
                        <m:r>
                          <m:t>1</m:t>
                        </m:r>
                        <m:r>
                          <m:rPr>
                            <m:sty m:val="p"/>
                          </m:rPr>
                          <m:t>×</m:t>
                        </m:r>
                        <m:r>
                          <m:t>1</m:t>
                        </m:r>
                        <m:r>
                          <m:rPr>
                            <m:sty m:val="p"/>
                          </m:rPr>
                          <m:t>×</m:t>
                        </m:r>
                        <m:r>
                          <m:t>1</m:t>
                        </m:r>
                        <m:r>
                          <m:rPr>
                            <m:sty m:val="p"/>
                          </m:rPr>
                          <m:t>,</m:t>
                        </m:r>
                      </m:e>
                      <m:e>
                        <m:r>
                          <m:t>256</m:t>
                        </m:r>
                      </m:e>
                    </m:mr>
                    <m:mr>
                      <m:e>
                        <m:r>
                          <m:t>3</m:t>
                        </m:r>
                        <m:r>
                          <m:rPr>
                            <m:sty m:val="p"/>
                          </m:rPr>
                          <m:t>×</m:t>
                        </m:r>
                        <m:r>
                          <m:t>3</m:t>
                        </m:r>
                        <m:r>
                          <m:rPr>
                            <m:sty m:val="p"/>
                          </m:rPr>
                          <m:t>×</m:t>
                        </m:r>
                        <m:r>
                          <m:t>3</m:t>
                        </m:r>
                        <m:r>
                          <m:rPr>
                            <m:sty m:val="p"/>
                          </m:rPr>
                          <m:t>,</m:t>
                        </m:r>
                      </m:e>
                      <m:e>
                        <m:r>
                          <m:t>256</m:t>
                        </m:r>
                      </m:e>
                    </m:mr>
                    <m:mr>
                      <m:e>
                        <m:r>
                          <m:t>1</m:t>
                        </m:r>
                        <m:r>
                          <m:rPr>
                            <m:sty m:val="p"/>
                          </m:rPr>
                          <m:t>×</m:t>
                        </m:r>
                        <m:r>
                          <m:t>1</m:t>
                        </m:r>
                        <m:r>
                          <m:rPr>
                            <m:sty m:val="p"/>
                          </m:rPr>
                          <m:t>×</m:t>
                        </m:r>
                        <m:r>
                          <m:t>1</m:t>
                        </m:r>
                        <m:r>
                          <m:rPr>
                            <m:sty m:val="p"/>
                          </m:rPr>
                          <m:t>,</m:t>
                        </m:r>
                      </m:e>
                      <m:e>
                        <m:r>
                          <m:t>1024</m:t>
                        </m:r>
                      </m:e>
                    </m:mr>
                  </m:m>
                </m:e>
              </m:d>
            </m:oMath>
          </w:p>
        </w:tc>
        <w:tc>
          <w:tcPr/>
          <w:p>
            <w:pPr>
              <w:pStyle w:val="Compact"/>
            </w:pPr>
          </w:p>
        </w:tc>
        <w:tc>
          <w:tcPr/>
          <w:p>
            <w:pPr>
              <w:pStyle w:val="Compact"/>
              <w:jc w:val="center"/>
            </w:pPr>
            <m:oMath>
              <m:r>
                <m:t>1</m:t>
              </m:r>
              <m:r>
                <m:rPr>
                  <m:sty m:val="p"/>
                </m:rPr>
                <m:t>×</m:t>
              </m:r>
              <m:r>
                <m:t>1</m:t>
              </m:r>
              <m:r>
                <m:rPr>
                  <m:sty m:val="p"/>
                </m:rPr>
                <m:t>×</m:t>
              </m:r>
              <m:r>
                <m:t>1</m:t>
              </m:r>
              <m:r>
                <m:rPr>
                  <m:sty m:val="p"/>
                </m:rPr>
                <m:t>,</m:t>
              </m:r>
              <m:r>
                <m:t> </m:t>
              </m:r>
              <m:r>
                <m:t>512</m:t>
              </m:r>
            </m:oMath>
          </w:p>
        </w:tc>
        <w:tc>
          <w:tcPr>
            <w:vMerge w:val="restart"/>
          </w:tcPr>
          <w:p>
            <w:pPr>
              <w:pStyle w:val="Compact"/>
              <w:jc w:val="center"/>
            </w:pPr>
            <m:oMath>
              <m:r>
                <m:t>4</m:t>
              </m:r>
              <m:r>
                <m:rPr>
                  <m:sty m:val="p"/>
                </m:rPr>
                <m:t>×</m:t>
              </m:r>
              <m:r>
                <m:t>7</m:t>
              </m:r>
              <m:r>
                <m:rPr>
                  <m:sty m:val="p"/>
                </m:rPr>
                <m:t>×</m:t>
              </m:r>
              <m:r>
                <m:t>7</m:t>
              </m:r>
            </m:oMath>
          </w:p>
        </w:tc>
      </w:tr>
      <w:tr>
        <w:tc>
          <w:tcPr>
            <w:gridSpan w:val="1"/>
            <w:vMerge w:val="continue"/>
          </w:tcPr>
          <w:p>
            <w:pPr/>
          </w:p>
        </w:tc>
        <w:tc>
          <w:tcPr/>
          <w:p>
            <w:pPr>
              <w:pStyle w:val="Compact"/>
            </w:pPr>
          </w:p>
        </w:tc>
        <w:tc>
          <w:tcPr/>
          <w:p>
            <w:pPr>
              <w:pStyle w:val="Compact"/>
              <w:jc w:val="center"/>
            </w:pPr>
            <m:oMath>
              <m:r>
                <m:rPr>
                  <m:sty m:val="p"/>
                </m:rPr>
                <m:t>×</m:t>
              </m:r>
              <m:r>
                <m:t>2</m:t>
              </m:r>
            </m:oMath>
          </w:p>
        </w:tc>
        <w:tc>
          <w:tcPr/>
          <w:p>
            <w:pPr>
              <w:pStyle w:val="Compact"/>
              <w:jc w:val="center"/>
            </w:pPr>
            <m:oMath>
              <m:r>
                <m:t>8</m:t>
              </m:r>
              <m:r>
                <m:rPr>
                  <m:sty m:val="p"/>
                </m:rPr>
                <m:t>×</m:t>
              </m:r>
              <m:r>
                <m:t>7</m:t>
              </m:r>
              <m:r>
                <m:rPr>
                  <m:sty m:val="p"/>
                </m:rPr>
                <m:t>×</m:t>
              </m:r>
              <m:r>
                <m:t>7</m:t>
              </m:r>
            </m:oMath>
          </w:p>
        </w:tc>
        <w:tc>
          <w:tcPr/>
          <w:p>
            <w:pPr>
              <w:pStyle w:val="Compact"/>
              <w:jc w:val="center"/>
            </w:pPr>
            <m:oMath>
              <m:r>
                <m:t>k</m:t>
              </m:r>
              <m:r>
                <m:rPr>
                  <m:sty m:val="p"/>
                </m:rPr>
                <m:t>×</m:t>
              </m:r>
              <m:r>
                <m:t>3</m:t>
              </m:r>
              <m:r>
                <m:rPr>
                  <m:sty m:val="p"/>
                </m:rPr>
                <m:t>×</m:t>
              </m:r>
              <m:r>
                <m:t>3</m:t>
              </m:r>
              <m:r>
                <m:rPr>
                  <m:sty m:val="p"/>
                </m:rPr>
                <m:t>,</m:t>
              </m:r>
              <m:r>
                <m:t>512</m:t>
              </m:r>
            </m:oMath>
            <w:r>
              <w:t xml:space="preserve"> </w:t>
            </w:r>
            <m:oMath>
              <m:r>
                <m:rPr>
                  <m:sty m:val="p"/>
                </m:rPr>
                <m:t>×</m:t>
              </m:r>
              <m:bar>
                <m:barPr>
                  <m:pos m:val="bot"/>
                </m:barPr>
                <m:e>
                  <m:r>
                    <m:t>3</m:t>
                  </m:r>
                </m:e>
              </m:bar>
            </m:oMath>
          </w:p>
        </w:tc>
        <w:tc>
          <w:tcPr>
            <w:gridSpan w:val="1"/>
            <w:vMerge w:val="continue"/>
          </w:tcPr>
          <w:p>
            <w:pPr/>
          </w:p>
        </w:tc>
      </w:tr>
      <w:tr>
        <w:tc>
          <w:tcPr>
            <w:gridSpan w:val="1"/>
            <w:vMerge w:val="continue"/>
          </w:tcPr>
          <w:p>
            <w:pPr/>
          </w:p>
        </w:tc>
        <w:tc>
          <w:tcPr/>
          <w:p>
            <w:pPr>
              <w:pStyle w:val="Compact"/>
            </w:pPr>
          </w:p>
        </w:tc>
        <w:tc>
          <w:tcPr/>
          <w:p>
            <w:pPr>
              <w:pStyle w:val="Compact"/>
            </w:pPr>
          </w:p>
        </w:tc>
        <w:tc>
          <w:tcPr/>
          <w:p>
            <w:pPr>
              <w:pStyle w:val="Compact"/>
            </w:pPr>
          </w:p>
        </w:tc>
        <w:tc>
          <w:tcPr/>
          <w:p>
            <w:pPr>
              <w:pStyle w:val="Compact"/>
            </w:pPr>
          </w:p>
        </w:tc>
        <w:tc>
          <w:tcPr>
            <w:gridSpan w:val="1"/>
            <w:vMerge w:val="continue"/>
          </w:tcPr>
          <w:p>
            <w:pPr/>
          </w:p>
        </w:tc>
      </w:tr>
      <w:tr>
        <w:tc>
          <w:tcPr/>
          <w:p>
            <w:pPr>
              <w:pStyle w:val="Compact"/>
            </w:pPr>
          </w:p>
        </w:tc>
        <w:tc>
          <w:tcPr/>
          <w:p>
            <w:pPr>
              <w:pStyle w:val="Compact"/>
              <w:jc w:val="center"/>
            </w:pPr>
            <w:r>
              <w:t xml:space="preserve">global average pool, fc, softmax</w:t>
            </w:r>
          </w:p>
        </w:tc>
        <w:tc>
          <w:tcPr/>
          <w:p>
            <w:pPr>
              <w:pStyle w:val="Compact"/>
              <w:jc w:val="center"/>
            </w:pPr>
            <w:r>
              <w:t xml:space="preserve">global average pool, fc, softmax</w:t>
            </w:r>
          </w:p>
        </w:tc>
        <w:tc>
          <w:tcPr/>
          <w:p>
            <w:pPr>
              <w:pStyle w:val="Compact"/>
              <w:jc w:val="center"/>
            </w:pPr>
            <m:oMath>
              <m:r>
                <m:t>1</m:t>
              </m:r>
              <m:r>
                <m:rPr>
                  <m:sty m:val="p"/>
                </m:rPr>
                <m:t>×</m:t>
              </m:r>
              <m:r>
                <m:t>1</m:t>
              </m:r>
              <m:r>
                <m:rPr>
                  <m:sty m:val="p"/>
                </m:rPr>
                <m:t>×</m:t>
              </m:r>
              <m:r>
                <m:t>1</m:t>
              </m:r>
            </m:oMath>
          </w:p>
        </w:tc>
        <w:tc>
          <w:tcPr/>
          <w:p>
            <w:pPr>
              <w:pStyle w:val="Compact"/>
              <w:jc w:val="center"/>
            </w:pPr>
            <w:r>
              <w:t xml:space="preserve">global average pool, fc, softmax</w:t>
            </w:r>
          </w:p>
        </w:tc>
        <w:tc>
          <w:tcPr/>
          <w:p>
            <w:pPr>
              <w:pStyle w:val="Compact"/>
              <w:jc w:val="center"/>
            </w:pPr>
            <m:oMath>
              <m:r>
                <m:t>1</m:t>
              </m:r>
              <m:r>
                <m:rPr>
                  <m:sty m:val="p"/>
                </m:rPr>
                <m:t>×</m:t>
              </m:r>
              <m:r>
                <m:t>1</m:t>
              </m:r>
              <m:r>
                <m:rPr>
                  <m:sty m:val="p"/>
                </m:rPr>
                <m:t>×</m:t>
              </m:r>
              <m:r>
                <m:t>1</m:t>
              </m:r>
            </m:oMath>
          </w:p>
        </w:tc>
      </w:tr>
      <w:tr>
        <w:tc>
          <w:tcPr/>
          <w:p>
            <w:pPr>
              <w:pStyle w:val="Compact"/>
              <w:jc w:val="center"/>
            </w:pPr>
            <w:r>
              <w:t xml:space="preserve">(#Params, FLOPs)</w:t>
            </w:r>
          </w:p>
        </w:tc>
        <w:tc>
          <w:tcPr/>
          <w:p>
            <w:pPr>
              <w:pStyle w:val="Compact"/>
              <w:jc w:val="center"/>
            </w:pPr>
            <w:r>
              <w:t xml:space="preserve">(7.0 M, 8.3 G)</w:t>
            </w:r>
          </w:p>
        </w:tc>
        <w:tc>
          <w:tcPr/>
          <w:p>
            <w:pPr>
              <w:pStyle w:val="Compact"/>
              <w:jc w:val="center"/>
            </w:pPr>
            <w:r>
              <w:t xml:space="preserve">(7.6 M, 9.2 G)</w:t>
            </w:r>
          </w:p>
        </w:tc>
        <w:tc>
          <w:tcPr/>
          <w:p>
            <w:pPr>
              <w:pStyle w:val="Compact"/>
              <w:jc w:val="center"/>
            </w:pPr>
            <w:r>
              <w:t xml:space="preserve">II</w:t>
            </w:r>
          </w:p>
        </w:tc>
        <w:tc>
          <w:tcPr/>
          <w:p>
            <w:pPr>
              <w:pStyle w:val="Compact"/>
              <w:jc w:val="center"/>
            </w:pPr>
            <w:r>
              <w:t xml:space="preserve">(33.4 M, 31.3 G)</w:t>
            </w:r>
          </w:p>
        </w:tc>
        <w:tc>
          <w:tcPr/>
          <w:p>
            <w:pPr>
              <w:pStyle w:val="Compact"/>
            </w:pPr>
          </w:p>
        </w:tc>
      </w:tr>
    </w:tbl>
    <w:bookmarkEnd w:id="33"/>
    <w:bookmarkStart w:id="34" w:name="实验部分"/>
    <w:p>
      <w:pPr>
        <w:pStyle w:val="1"/>
      </w:pPr>
      <w:r>
        <w:t xml:space="preserve">3 </w:t>
      </w:r>
      <w:r>
        <w:rPr>
          <w:rFonts w:hint="eastAsia"/>
        </w:rPr>
        <w:t xml:space="preserve">实验部分</w:t>
      </w:r>
    </w:p>
    <w:p>
      <w:pPr>
        <w:pStyle w:val="FirstParagraph"/>
      </w:pPr>
      <w:r>
        <w:rPr>
          <w:rFonts w:hint="eastAsia"/>
        </w:rPr>
        <w:t xml:space="preserve">在本节中，我们首先对提出的</w:t>
      </w:r>
      <w:r>
        <w:t xml:space="preserve"> </w:t>
      </w:r>
      <m:oMath>
        <m:sSup>
          <m:e>
            <m:r>
              <m:t>A</m:t>
            </m:r>
          </m:e>
          <m:sup>
            <m:r>
              <m:t>2</m:t>
            </m:r>
          </m:sup>
        </m:sSup>
      </m:oMath>
      <w:r>
        <w:t xml:space="preserve"> </w:t>
      </w:r>
      <w:r>
        <w:t xml:space="preserve">-Nets </w:t>
      </w:r>
      <w:r>
        <w:rPr>
          <w:rFonts w:hint="eastAsia"/>
        </w:rPr>
        <w:t xml:space="preserve">在</w:t>
      </w:r>
      <w:r>
        <w:t xml:space="preserve"> Kinetics [12] </w:t>
      </w:r>
      <w:r>
        <w:rPr>
          <w:rFonts w:hint="eastAsia"/>
        </w:rPr>
        <w:t xml:space="preserve">视频识别数据集上进行了广泛的消融研究，并将其与最先进的</w:t>
      </w:r>
      <w:r>
        <w:t xml:space="preserve"> NL-Net [25] </w:t>
      </w:r>
      <w:r>
        <w:rPr>
          <w:rFonts w:hint="eastAsia"/>
        </w:rPr>
        <w:t xml:space="preserve">进行比较。然后，我们在图像识别和视频识别任务上使用更深更宽的神经网络进行了更多实验，并将其与最先进的方法进行了比较。</w:t>
      </w:r>
    </w:p>
    <w:bookmarkEnd w:id="34"/>
    <w:bookmarkStart w:id="35" w:name="实施细节"/>
    <w:p>
      <w:pPr>
        <w:pStyle w:val="1"/>
      </w:pPr>
      <w:r>
        <w:t xml:space="preserve">3.1 </w:t>
      </w:r>
      <w:r>
        <w:rPr>
          <w:rFonts w:hint="eastAsia"/>
        </w:rPr>
        <w:t xml:space="preserve">实施细节</w:t>
      </w:r>
    </w:p>
    <w:p>
      <w:pPr>
        <w:pStyle w:val="FirstParagraph"/>
      </w:pPr>
      <w:r>
        <w:rPr>
          <w:rFonts w:hint="eastAsia"/>
        </w:rPr>
        <w:t xml:space="preserve">骨干卷积神经网络</w:t>
      </w:r>
      <w:r>
        <w:t xml:space="preserve"> </w:t>
      </w:r>
      <w:r>
        <w:rPr>
          <w:rFonts w:hint="eastAsia"/>
        </w:rPr>
        <w:t xml:space="preserve">我们在所有实验中使用了残差网络</w:t>
      </w:r>
      <w:r>
        <w:t xml:space="preserve"> [10] </w:t>
      </w:r>
      <w:r>
        <w:rPr>
          <w:rFonts w:hint="eastAsia"/>
        </w:rPr>
        <w:t xml:space="preserve">作为我们的骨干卷积神经网络。表1展示了用于视频识别任务的骨干卷积神经网络的架构细节，其中我们使用</w:t>
      </w:r>
      <w:r>
        <w:t xml:space="preserve"> ResNet-26 </w:t>
      </w:r>
      <w:r>
        <w:rPr>
          <w:rFonts w:hint="eastAsia"/>
        </w:rPr>
        <w:t xml:space="preserve">进行所有消融研究，并将</w:t>
      </w:r>
      <w:r>
        <w:t xml:space="preserve"> ResNet-29 </w:t>
      </w:r>
      <w:r>
        <w:rPr>
          <w:rFonts w:hint="eastAsia"/>
        </w:rPr>
        <w:t xml:space="preserve">作为基线方法之一。计算成本是通过</w:t>
      </w:r>
      <w:r>
        <w:t xml:space="preserve"> </w:t>
      </w:r>
      <w:r>
        <w:rPr>
          <w:rFonts w:hint="eastAsia"/>
        </w:rPr>
        <w:t xml:space="preserve">FLOPs（即浮点乘加）来衡量的，模型复杂度是通过</w:t>
      </w:r>
      <w:r>
        <w:t xml:space="preserve"> </w:t>
      </w:r>
      <w:r>
        <w:rPr>
          <w:rFonts w:hint="eastAsia"/>
        </w:rPr>
        <w:t xml:space="preserve">#Params（即训练参数总数）来衡量的。ResNet-50</w:t>
      </w:r>
      <w:r>
        <w:t xml:space="preserve"> </w:t>
      </w:r>
      <w:r>
        <w:rPr>
          <w:rFonts w:hint="eastAsia"/>
        </w:rPr>
        <w:t xml:space="preserve">比</w:t>
      </w:r>
      <w:r>
        <w:t xml:space="preserve"> ResNet-26 </w:t>
      </w:r>
      <w:r>
        <w:rPr>
          <w:rFonts w:hint="eastAsia"/>
        </w:rPr>
        <w:t xml:space="preserve">几乎</w:t>
      </w:r>
      <w:r>
        <w:t xml:space="preserve"> </w:t>
      </w:r>
      <m:oMath>
        <m:r>
          <m:t>2</m:t>
        </m:r>
        <m:r>
          <m:rPr>
            <m:sty m:val="p"/>
          </m:rPr>
          <m:t>×</m:t>
        </m:r>
      </m:oMath>
      <w:r>
        <w:t xml:space="preserve"> </w:t>
      </w:r>
      <w:r>
        <w:rPr>
          <w:rFonts w:hint="eastAsia"/>
        </w:rPr>
        <w:t xml:space="preserve">更深更宽，因此仅在与其他最先进方法比较的最后几次实验中使用。对于图像识别任务，我们使用相同的</w:t>
      </w:r>
      <w:r>
        <w:t xml:space="preserve"> </w:t>
      </w:r>
      <w:r>
        <w:rPr>
          <w:rFonts w:hint="eastAsia"/>
        </w:rPr>
        <w:t xml:space="preserve">ResNet-50，但是为输入/输出数据和卷积核去除了时间维度。</w:t>
      </w:r>
    </w:p>
    <w:p>
      <w:pPr>
        <w:pStyle w:val="a0"/>
      </w:pPr>
      <w:r>
        <w:rPr>
          <w:rFonts w:hint="eastAsia"/>
        </w:rPr>
        <w:t xml:space="preserve">训练和测试设置</w:t>
      </w:r>
      <w:r>
        <w:t xml:space="preserve"> </w:t>
      </w:r>
      <w:r>
        <w:rPr>
          <w:rFonts w:hint="eastAsia"/>
        </w:rPr>
        <w:t xml:space="preserve">我们使用</w:t>
      </w:r>
      <w:r>
        <w:t xml:space="preserve"> MXNet [3] </w:t>
      </w:r>
      <w:r>
        <w:rPr>
          <w:rFonts w:hint="eastAsia"/>
        </w:rPr>
        <w:t xml:space="preserve">在图像分类任务上进行实验，并在视频分类任务上使用</w:t>
      </w:r>
      <w:r>
        <w:t xml:space="preserve"> PyTorch </w:t>
      </w:r>
      <w:r>
        <w:rPr>
          <w:rFonts w:hint="eastAsia"/>
        </w:rPr>
        <w:t xml:space="preserve">[18]。对于图像分类，我们报告了标准单一模型单一</w:t>
      </w:r>
      <w:r>
        <w:t xml:space="preserve"> </w:t>
      </w:r>
      <m:oMath>
        <m:r>
          <m:t>224</m:t>
        </m:r>
        <m:r>
          <m:rPr>
            <m:sty m:val="p"/>
          </m:rPr>
          <m:t>×</m:t>
        </m:r>
        <m:r>
          <m:t>224</m:t>
        </m:r>
      </m:oMath>
      <w:r>
        <w:t xml:space="preserve"> </w:t>
      </w:r>
      <w:r>
        <w:rPr>
          <w:rFonts w:hint="eastAsia"/>
        </w:rPr>
        <w:t xml:space="preserve">中心裁剪验证准确率，遵循</w:t>
      </w:r>
      <w:r>
        <w:t xml:space="preserve"> </w:t>
      </w:r>
      <m:oMath>
        <m:d>
          <m:dPr>
            <m:begChr m:val="["/>
            <m:endChr m:val="]"/>
            <m:sepChr m:val=""/>
            <m:grow/>
          </m:dPr>
          <m:e>
            <m:r>
              <m:t>9</m:t>
            </m:r>
            <m:r>
              <m:rPr>
                <m:sty m:val="p"/>
              </m:rPr>
              <m:t>,</m:t>
            </m:r>
            <m:r>
              <m:t>10</m:t>
            </m:r>
          </m:e>
        </m:d>
      </m:oMath>
      <w:r>
        <w:t xml:space="preserve"> </w:t>
      </w:r>
      <w:r>
        <w:rPr>
          <w:rFonts w:hint="eastAsia"/>
        </w:rPr>
        <w:t xml:space="preserve">。对于视频数据集的实验，我们报告了单个片段准确率和视频准确率。所有实验都是在分布式</w:t>
      </w:r>
      <w:r>
        <w:t xml:space="preserve"> K80 GPU </w:t>
      </w:r>
      <w:r>
        <w:rPr>
          <w:rFonts w:hint="eastAsia"/>
        </w:rPr>
        <w:t xml:space="preserve">集群上进行的，网络通过同步的</w:t>
      </w:r>
      <w:r>
        <w:t xml:space="preserve"> SGD </w:t>
      </w:r>
      <w:r>
        <w:rPr>
          <w:rFonts w:hint="eastAsia"/>
        </w:rPr>
        <w:t xml:space="preserve">进行优化。代码和训练模型将很快在</w:t>
      </w:r>
      <w:r>
        <w:t xml:space="preserve"> GitHub </w:t>
      </w:r>
      <w:r>
        <w:rPr>
          <w:rFonts w:hint="eastAsia"/>
        </w:rPr>
        <w:t xml:space="preserve">上发布。</w:t>
      </w:r>
    </w:p>
    <w:bookmarkEnd w:id="35"/>
    <w:bookmarkStart w:id="36" w:name="消融研究"/>
    <w:p>
      <w:pPr>
        <w:pStyle w:val="1"/>
      </w:pPr>
      <w:r>
        <w:t xml:space="preserve">3.2 </w:t>
      </w:r>
      <w:r>
        <w:rPr>
          <w:rFonts w:hint="eastAsia"/>
        </w:rPr>
        <w:t xml:space="preserve">消融研究</w:t>
      </w:r>
    </w:p>
    <w:p>
      <w:pPr>
        <w:pStyle w:val="FirstParagraph"/>
      </w:pPr>
      <w:r>
        <w:rPr>
          <w:rFonts w:hint="eastAsia"/>
        </w:rPr>
        <w:t xml:space="preserve">对于在Kinetics</w:t>
      </w:r>
      <w:r>
        <w:t xml:space="preserve"> </w:t>
      </w:r>
      <w:r>
        <w:rPr>
          <w:rFonts w:hint="eastAsia"/>
        </w:rPr>
        <w:t xml:space="preserve">[1]上的消融研究，我们每个实验使用32个GPU，总批量大小为512，从头开始训练。所有网络以16帧分辨率</w:t>
      </w:r>
      <w:r>
        <w:t xml:space="preserve"> </w:t>
      </w:r>
      <m:oMath>
        <m:r>
          <m:t>112</m:t>
        </m:r>
        <m:r>
          <m:rPr>
            <m:sty m:val="p"/>
          </m:rPr>
          <m:t>×</m:t>
        </m:r>
        <m:r>
          <m:t>112</m:t>
        </m:r>
      </m:oMath>
      <w:r>
        <w:t xml:space="preserve"> </w:t>
      </w:r>
      <w:r>
        <w:rPr>
          <w:rFonts w:hint="eastAsia"/>
        </w:rPr>
        <w:t xml:space="preserve">作为输入。基础学习率设置为0.2，并在第</w:t>
      </w:r>
      <w:r>
        <w:t xml:space="preserve"> </w:t>
      </w:r>
      <m:oMath>
        <m:r>
          <m:t>20</m:t>
        </m:r>
        <m:r>
          <m:rPr>
            <m:sty m:val="p"/>
          </m:rPr>
          <m:t>k</m:t>
        </m:r>
      </m:oMath>
      <w:r>
        <w:t xml:space="preserve"> </w:t>
      </w:r>
      <w:r>
        <w:rPr>
          <w:rFonts w:hint="eastAsia"/>
        </w:rPr>
        <w:t xml:space="preserve">次迭代、第</w:t>
      </w:r>
      <w:r>
        <w:t xml:space="preserve"> </w:t>
      </w:r>
      <m:oMath>
        <m:r>
          <m:t>30</m:t>
        </m:r>
        <m:r>
          <m:rPr>
            <m:sty m:val="p"/>
          </m:rPr>
          <m:t>k</m:t>
        </m:r>
      </m:oMath>
      <w:r>
        <w:t xml:space="preserve"> </w:t>
      </w:r>
      <w:r>
        <w:rPr>
          <w:rFonts w:hint="eastAsia"/>
        </w:rPr>
        <w:t xml:space="preserve">次迭代时以0.1的因子减少，并在第</w:t>
      </w:r>
      <w:r>
        <w:t xml:space="preserve"> </w:t>
      </w:r>
      <m:oMath>
        <m:r>
          <m:t>37</m:t>
        </m:r>
        <m:r>
          <m:rPr>
            <m:sty m:val="p"/>
          </m:rPr>
          <m:t>k</m:t>
        </m:r>
      </m:oMath>
      <w:r>
        <w:t xml:space="preserve"> </w:t>
      </w:r>
      <w:r>
        <w:rPr>
          <w:rFonts w:hint="eastAsia"/>
        </w:rPr>
        <w:t xml:space="preserve">次迭代时终止。我们将三个卷积层的输出通道数</w:t>
      </w:r>
      <w:r>
        <w:t xml:space="preserve"> </w:t>
      </w:r>
      <m:oMath>
        <m:r>
          <m:t>θ</m:t>
        </m:r>
        <m:d>
          <m:dPr>
            <m:begChr m:val="("/>
            <m:endChr m:val=")"/>
            <m:sepChr m:val=""/>
            <m:grow/>
          </m:dPr>
          <m:e>
            <m:r>
              <m:rPr>
                <m:sty m:val="p"/>
              </m:rPr>
              <m:t>⋅</m:t>
            </m:r>
          </m:e>
        </m:d>
        <m:r>
          <m:rPr>
            <m:sty m:val="p"/>
          </m:rPr>
          <m:t>,</m:t>
        </m:r>
        <m:r>
          <m:t>ϕ</m:t>
        </m:r>
        <m:d>
          <m:dPr>
            <m:begChr m:val="("/>
            <m:endChr m:val=")"/>
            <m:sepChr m:val=""/>
            <m:grow/>
          </m:dPr>
          <m:e>
            <m:r>
              <m:rPr>
                <m:sty m:val="p"/>
              </m:rPr>
              <m:t>⋅</m:t>
            </m:r>
          </m:e>
        </m:d>
      </m:oMath>
      <w:r>
        <w:t xml:space="preserve"> </w:t>
      </w:r>
      <w:r>
        <w:rPr>
          <w:rFonts w:hint="eastAsia"/>
        </w:rPr>
        <w:t xml:space="preserve">和</w:t>
      </w:r>
      <w:r>
        <w:t xml:space="preserve"> </w:t>
      </w:r>
      <m:oMath>
        <m:r>
          <m:t>ρ</m:t>
        </m:r>
        <m:d>
          <m:dPr>
            <m:begChr m:val="("/>
            <m:endChr m:val=")"/>
            <m:sepChr m:val=""/>
            <m:grow/>
          </m:dPr>
          <m:e>
            <m:r>
              <m:rPr>
                <m:sty m:val="p"/>
              </m:rPr>
              <m:t>⋅</m:t>
            </m:r>
          </m:e>
        </m:d>
      </m:oMath>
      <w:r>
        <w:t xml:space="preserve"> </w:t>
      </w:r>
      <w:r>
        <w:rPr>
          <w:rFonts w:hint="eastAsia"/>
        </w:rPr>
        <w:t xml:space="preserve">设置为输入通道数的</w:t>
      </w:r>
      <w:r>
        <w:t xml:space="preserve"> </w:t>
      </w:r>
      <m:oMath>
        <m:r>
          <m:t>1</m:t>
        </m:r>
        <m:r>
          <m:rPr>
            <m:sty m:val="p"/>
          </m:rPr>
          <m:t>/</m:t>
        </m:r>
        <m:r>
          <m:t>4</m:t>
        </m:r>
      </m:oMath>
      <w:r>
        <w:t xml:space="preserve"> </w:t>
      </w:r>
      <w:r>
        <w:rPr>
          <w:rFonts w:hint="eastAsia"/>
        </w:rPr>
        <w:t xml:space="preserve">倍。注意，为了公平比较，所有方法均未采用子采样技巧。</w:t>
      </w:r>
    </w:p>
    <w:p>
      <w:pPr>
        <w:pStyle w:val="a0"/>
      </w:pPr>
      <w:r>
        <w:rPr>
          <w:rFonts w:hint="eastAsia"/>
        </w:rPr>
        <w:t xml:space="preserve">单块表格2显示了当仅在主干网络中添加一个额外块时的结果。该块放置在某个阶段的第二个残差单元之后。从最后三行可以看出，我们提出的</w:t>
      </w:r>
      <w:r>
        <w:t xml:space="preserve"> </w:t>
      </w:r>
      <m:oMath>
        <m:sSup>
          <m:e>
            <m:r>
              <m:t>A</m:t>
            </m:r>
          </m:e>
          <m:sup>
            <m:r>
              <m:t>2</m:t>
            </m:r>
          </m:sup>
        </m:sSup>
      </m:oMath>
      <w:r>
        <w:t xml:space="preserve"> </w:t>
      </w:r>
      <w:r>
        <w:rPr>
          <w:rFonts w:hint="eastAsia"/>
        </w:rPr>
        <w:t xml:space="preserve">-块与基线ResNet-26和更深的ResNet-29相比，性能持续提升。值得注意的是，额外的成本非常小。我们还发现，在顶层放置</w:t>
      </w:r>
      <w:r>
        <w:t xml:space="preserve"> </w:t>
      </w:r>
      <m:oMath>
        <m:sSup>
          <m:e>
            <m:r>
              <m:t>A</m:t>
            </m:r>
          </m:e>
          <m:sup>
            <m:r>
              <m:t>2</m:t>
            </m:r>
          </m:sup>
        </m:sSup>
      </m:oMath>
      <w:r>
        <w:t xml:space="preserve"> </w:t>
      </w:r>
      <w:r>
        <w:rPr>
          <w:rFonts w:hint="eastAsia"/>
        </w:rPr>
        <w:t xml:space="preserve">-块比在低层放置带来的性能提升更显著。这可能是因为顶层提供了更适合提取全局视觉基元的语义抽象表示。相比之下，非局部网络</w:t>
      </w:r>
      <w:r>
        <w:t xml:space="preserve"> [25] </w:t>
      </w:r>
      <w:r>
        <w:rPr>
          <w:rFonts w:hint="eastAsia"/>
        </w:rPr>
        <w:t xml:space="preserve">相比我们的方法，准确度增益较小，计算成本更高。由于非局部网络在底层阶段的计算成本呈二次增长，当块放置在Conv2时，我们甚至无法完成训练。</w:t>
      </w:r>
    </w:p>
    <w:p>
      <w:pPr>
        <w:pStyle w:val="a0"/>
      </w:pPr>
      <w:r>
        <w:rPr>
          <w:rFonts w:hint="eastAsia"/>
        </w:rPr>
        <w:t xml:space="preserve">表2：在Kinetics数据集上单个非局部块</w:t>
      </w:r>
      <w:r>
        <w:t xml:space="preserve"> [25] </w:t>
      </w:r>
      <w:r>
        <w:rPr>
          <w:rFonts w:hint="eastAsia"/>
        </w:rPr>
        <w:t xml:space="preserve">与单个双重注意力块的比较。顶部行显示了没有额外块的原始残差网络的表现。</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+ 1 Block</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A FLOPs</w:t>
            </w:r>
          </w:p>
        </w:tc>
        <w:tc>
          <w:tcPr/>
          <w:p>
            <w:pPr>
              <w:pStyle w:val="Compact"/>
              <w:jc w:val="center"/>
            </w:pPr>
            <w:r>
              <w:t xml:space="preserve">Clip @1</w:t>
            </w:r>
          </w:p>
        </w:tc>
        <w:tc>
          <w:tcPr/>
          <w:p>
            <w:pPr>
              <w:pStyle w:val="Compact"/>
              <w:jc w:val="center"/>
            </w:pPr>
            <m:oMath>
              <m:r>
                <m:t>Δ</m:t>
              </m:r>
              <m:r>
                <m:rPr>
                  <m:sty m:val="p"/>
                </m:rPr>
                <m:t>C</m:t>
              </m:r>
              <m:r>
                <m:rPr>
                  <m:sty m:val="p"/>
                </m:rPr>
                <m:t>l</m:t>
              </m:r>
              <m:r>
                <m:rPr>
                  <m:sty m:val="p"/>
                </m:rPr>
                <m:t>i</m:t>
              </m:r>
              <m:r>
                <m:rPr>
                  <m:sty m:val="p"/>
                </m:rPr>
                <m:t>p</m:t>
              </m:r>
              <m:r>
                <m:rPr>
                  <m:sty m:val="p"/>
                </m:rPr>
                <m:t>@</m:t>
              </m:r>
              <m:r>
                <m:t>1</m:t>
              </m:r>
            </m:oMath>
          </w:p>
        </w:tc>
        <w:tc>
          <w:tcPr/>
          <w:p>
            <w:pPr>
              <w:pStyle w:val="Compact"/>
              <w:jc w:val="center"/>
            </w:pPr>
            <w:r>
              <w:t xml:space="preserve">Video@1</w:t>
            </w:r>
          </w:p>
        </w:tc>
      </w:tr>
      <w:tr>
        <w:tc>
          <w:tcPr/>
          <w:p>
            <w:pPr>
              <w:pStyle w:val="Compact"/>
              <w:jc w:val="center"/>
            </w:pPr>
            <w:r>
              <w:t xml:space="preserve">ResNet-26</w:t>
            </w:r>
          </w:p>
        </w:tc>
        <w:tc>
          <w:tcPr/>
          <w:p>
            <w:pPr>
              <w:pStyle w:val="Compact"/>
              <w:jc w:val="center"/>
            </w:pPr>
            <w:r>
              <w:t xml:space="preserve">None</w:t>
            </w:r>
          </w:p>
        </w:tc>
        <w:tc>
          <w:tcPr/>
          <w:p>
            <w:pPr>
              <w:pStyle w:val="Compact"/>
              <w:jc w:val="center"/>
            </w:pPr>
            <w:r>
              <w:t xml:space="preserve">7.043 M</w:t>
            </w:r>
          </w:p>
        </w:tc>
        <w:tc>
          <w:tcPr/>
          <w:p>
            <w:pPr>
              <w:pStyle w:val="Compact"/>
              <w:jc w:val="center"/>
            </w:pPr>
            <w:r>
              <w:t xml:space="preserve">8.3 G</w:t>
            </w:r>
          </w:p>
        </w:tc>
        <w:tc>
          <w:tcPr/>
          <w:p>
            <w:pPr>
              <w:pStyle w:val="Compact"/>
              <w:jc w:val="center"/>
            </w:pPr>
            <m:oMath>
              <m:r>
                <m:rPr>
                  <m:sty m:val="p"/>
                </m:rPr>
                <m:t>−</m:t>
              </m:r>
            </m:oMath>
          </w:p>
        </w:tc>
        <w:tc>
          <w:tcPr/>
          <w:p>
            <w:pPr>
              <w:pStyle w:val="Compact"/>
              <w:jc w:val="center"/>
            </w:pPr>
            <w:r>
              <w:t xml:space="preserve">50.4 %</w:t>
            </w:r>
          </w:p>
        </w:tc>
        <w:tc>
          <w:tcPr/>
          <w:p>
            <w:pPr>
              <w:pStyle w:val="Compact"/>
              <w:jc w:val="center"/>
            </w:pPr>
            <m:oMath>
              <m:r>
                <m:rPr>
                  <m:sty m:val="p"/>
                </m:rPr>
                <m:t>−</m:t>
              </m:r>
            </m:oMath>
          </w:p>
        </w:tc>
        <w:tc>
          <w:tcPr/>
          <w:p>
            <w:pPr>
              <w:pStyle w:val="Compact"/>
              <w:jc w:val="center"/>
            </w:pPr>
            <w:r>
              <w:t xml:space="preserve">60.7 %</w:t>
            </w:r>
          </w:p>
        </w:tc>
      </w:tr>
      <w:tr>
        <w:tc>
          <w:tcPr/>
          <w:p>
            <w:pPr>
              <w:pStyle w:val="Compact"/>
              <w:jc w:val="center"/>
            </w:pPr>
            <w:r>
              <w:t xml:space="preserve">ResNet-29</w:t>
            </w:r>
          </w:p>
        </w:tc>
        <w:tc>
          <w:tcPr/>
          <w:p>
            <w:pPr>
              <w:pStyle w:val="Compact"/>
              <w:jc w:val="center"/>
            </w:pPr>
            <w:r>
              <w:t xml:space="preserve">None</w:t>
            </w:r>
          </w:p>
        </w:tc>
        <w:tc>
          <w:tcPr/>
          <w:p>
            <w:pPr>
              <w:pStyle w:val="Compact"/>
              <w:jc w:val="center"/>
            </w:pPr>
            <w:r>
              <w:t xml:space="preserve">7.620 M</w:t>
            </w:r>
          </w:p>
        </w:tc>
        <w:tc>
          <w:tcPr/>
          <w:p>
            <w:pPr>
              <w:pStyle w:val="Compact"/>
              <w:jc w:val="center"/>
            </w:pPr>
            <w:r>
              <w:t xml:space="preserve">9.2 G</w:t>
            </w:r>
          </w:p>
        </w:tc>
        <w:tc>
          <w:tcPr/>
          <w:p>
            <w:pPr>
              <w:pStyle w:val="Compact"/>
              <w:jc w:val="center"/>
            </w:pPr>
            <w:r>
              <w:t xml:space="preserve">900 M</w:t>
            </w:r>
          </w:p>
        </w:tc>
        <w:tc>
          <w:tcPr/>
          <w:p>
            <w:pPr>
              <w:pStyle w:val="Compact"/>
              <w:jc w:val="center"/>
            </w:pPr>
            <w:r>
              <w:t xml:space="preserve">50.8 %</w:t>
            </w:r>
          </w:p>
        </w:tc>
        <w:tc>
          <w:tcPr/>
          <w:p>
            <w:pPr>
              <w:pStyle w:val="Compact"/>
              <w:jc w:val="center"/>
            </w:pPr>
            <w:r>
              <w:t xml:space="preserve">+0.5 %</w:t>
            </w:r>
          </w:p>
        </w:tc>
        <w:tc>
          <w:tcPr/>
          <w:p>
            <w:pPr>
              <w:pStyle w:val="Compact"/>
              <w:jc w:val="center"/>
            </w:pPr>
            <w:r>
              <w:t xml:space="preserve">61.6 %</w:t>
            </w:r>
          </w:p>
        </w:tc>
      </w:tr>
      <w:tr>
        <w:tc>
          <w:tcPr>
            <w:vMerge w:val="restart"/>
          </w:tcPr>
          <w:p>
            <w:pPr>
              <w:pStyle w:val="Compact"/>
              <w:jc w:val="center"/>
            </w:pPr>
            <w:r>
              <w:t xml:space="preserve">ResNet-26 + NL [25]</w:t>
            </w:r>
          </w:p>
        </w:tc>
        <w:tc>
          <w:tcPr/>
          <w:p>
            <w:pPr>
              <w:pStyle w:val="Compact"/>
              <w:jc w:val="center"/>
            </w:pPr>
            <w:r>
              <w:t xml:space="preserve">@ Conv2</w:t>
            </w:r>
          </w:p>
        </w:tc>
        <w:tc>
          <w:tcPr/>
          <w:p>
            <w:pPr>
              <w:pStyle w:val="Compact"/>
              <w:jc w:val="center"/>
            </w:pPr>
            <w:r>
              <w:t xml:space="preserve">7.061 M</w:t>
            </w:r>
          </w:p>
        </w:tc>
        <w:tc>
          <w:tcPr/>
          <w:p>
            <w:pPr>
              <w:pStyle w:val="Compact"/>
              <w:jc w:val="center"/>
            </w:pPr>
            <w:r>
              <w:t xml:space="preserve">49.0 G</w:t>
            </w:r>
          </w:p>
        </w:tc>
        <w:tc>
          <w:tcPr/>
          <w:p>
            <w:pPr>
              <w:pStyle w:val="Compact"/>
              <w:jc w:val="center"/>
            </w:pPr>
            <w:r>
              <w:t xml:space="preserve">40.69 G</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gridSpan w:val="1"/>
            <w:vMerge w:val="continue"/>
          </w:tcPr>
          <w:p>
            <w:pPr/>
          </w:p>
        </w:tc>
        <w:tc>
          <w:tcPr/>
          <w:p>
            <w:pPr>
              <w:pStyle w:val="Compact"/>
              <w:jc w:val="center"/>
            </w:pPr>
            <w:r>
              <w:t xml:space="preserve">@ Conv3</w:t>
            </w:r>
          </w:p>
        </w:tc>
        <w:tc>
          <w:tcPr/>
          <w:p>
            <w:pPr>
              <w:pStyle w:val="Compact"/>
              <w:jc w:val="center"/>
            </w:pPr>
            <w:r>
              <w:t xml:space="preserve">7.112 M</w:t>
            </w:r>
          </w:p>
        </w:tc>
        <w:tc>
          <w:tcPr/>
          <w:p>
            <w:pPr>
              <w:pStyle w:val="Compact"/>
              <w:jc w:val="center"/>
            </w:pPr>
            <w:r>
              <w:t xml:space="preserve">13.7 G</w:t>
            </w:r>
          </w:p>
        </w:tc>
        <w:tc>
          <w:tcPr/>
          <w:p>
            <w:pPr>
              <w:pStyle w:val="Compact"/>
              <w:jc w:val="center"/>
            </w:pPr>
            <w:r>
              <w:t xml:space="preserve">5.45 G</w:t>
            </w:r>
          </w:p>
        </w:tc>
        <w:tc>
          <w:tcPr/>
          <w:p>
            <w:pPr>
              <w:pStyle w:val="Compact"/>
              <w:jc w:val="center"/>
            </w:pPr>
            <w:r>
              <w:t xml:space="preserve">51.5 %</w:t>
            </w:r>
          </w:p>
        </w:tc>
        <w:tc>
          <w:tcPr/>
          <w:p>
            <w:pPr>
              <w:pStyle w:val="Compact"/>
              <w:jc w:val="center"/>
            </w:pPr>
            <w:r>
              <w:t xml:space="preserve">+1.1 %</w:t>
            </w:r>
          </w:p>
        </w:tc>
        <w:tc>
          <w:tcPr/>
          <w:p>
            <w:pPr>
              <w:pStyle w:val="Compact"/>
              <w:jc w:val="center"/>
            </w:pPr>
            <w:r>
              <w:t xml:space="preserve">62.0 %</w:t>
            </w:r>
          </w:p>
        </w:tc>
      </w:tr>
      <w:tr>
        <w:tc>
          <w:tcPr>
            <w:gridSpan w:val="1"/>
            <w:vMerge w:val="continue"/>
          </w:tcPr>
          <w:p>
            <w:pPr/>
          </w:p>
        </w:tc>
        <w:tc>
          <w:tcPr/>
          <w:p>
            <w:pPr>
              <w:pStyle w:val="Compact"/>
              <w:jc w:val="center"/>
            </w:pPr>
            <w:r>
              <w:t xml:space="preserve">@ Conv4</w:t>
            </w:r>
          </w:p>
        </w:tc>
        <w:tc>
          <w:tcPr/>
          <w:p>
            <w:pPr>
              <w:pStyle w:val="Compact"/>
              <w:jc w:val="center"/>
            </w:pPr>
            <w:r>
              <w:t xml:space="preserve">7.312 M</w:t>
            </w:r>
          </w:p>
        </w:tc>
        <w:tc>
          <w:tcPr/>
          <w:p>
            <w:pPr>
              <w:pStyle w:val="Compact"/>
              <w:jc w:val="center"/>
            </w:pPr>
            <w:r>
              <w:t xml:space="preserve">9.3 G</w:t>
            </w:r>
          </w:p>
        </w:tc>
        <w:tc>
          <w:tcPr/>
          <w:p>
            <w:pPr>
              <w:pStyle w:val="Compact"/>
              <w:jc w:val="center"/>
            </w:pPr>
            <w:r>
              <w:t xml:space="preserve">1.04 G</w:t>
            </w:r>
          </w:p>
        </w:tc>
        <w:tc>
          <w:tcPr/>
          <w:p>
            <w:pPr>
              <w:pStyle w:val="Compact"/>
              <w:jc w:val="center"/>
            </w:pPr>
            <w:r>
              <w:t xml:space="preserve">51.7 %</w:t>
            </w:r>
          </w:p>
        </w:tc>
        <w:tc>
          <w:tcPr/>
          <w:p>
            <w:pPr>
              <w:pStyle w:val="Compact"/>
              <w:jc w:val="center"/>
            </w:pPr>
            <w:r>
              <w:t xml:space="preserve">+1.3 %</w:t>
            </w:r>
          </w:p>
        </w:tc>
        <w:tc>
          <w:tcPr/>
          <w:p>
            <w:pPr>
              <w:pStyle w:val="Compact"/>
              <w:jc w:val="center"/>
            </w:pPr>
            <w:r>
              <w:t xml:space="preserve">62.3 %</w:t>
            </w:r>
          </w:p>
        </w:tc>
      </w:tr>
      <w:tr>
        <w:tc>
          <w:tcPr>
            <w:vMerge w:val="restart"/>
          </w:tcPr>
          <w:p>
            <w:pPr>
              <w:pStyle w:val="Compact"/>
              <w:jc w:val="center"/>
            </w:pPr>
            <w:r>
              <w:t xml:space="preserve">ResNet-26 +</w:t>
            </w:r>
            <w:r>
              <w:t xml:space="preserve"> </w:t>
            </w:r>
            <m:oMath>
              <m:sSup>
                <m:e>
                  <m:r>
                    <m:t>A</m:t>
                  </m:r>
                </m:e>
                <m:sup>
                  <m:r>
                    <m:t>2</m:t>
                  </m:r>
                </m:sup>
              </m:sSup>
            </m:oMath>
          </w:p>
        </w:tc>
        <w:tc>
          <w:tcPr/>
          <w:p>
            <w:pPr>
              <w:pStyle w:val="Compact"/>
              <w:jc w:val="center"/>
            </w:pPr>
            <w:r>
              <w:t xml:space="preserve">@ Conv2</w:t>
            </w:r>
          </w:p>
        </w:tc>
        <w:tc>
          <w:tcPr/>
          <w:p>
            <w:pPr>
              <w:pStyle w:val="Compact"/>
              <w:jc w:val="center"/>
            </w:pPr>
            <w:r>
              <w:t xml:space="preserve">7.061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51.2 %</w:t>
            </w:r>
          </w:p>
        </w:tc>
        <w:tc>
          <w:tcPr/>
          <w:p>
            <w:pPr>
              <w:pStyle w:val="Compact"/>
              <w:jc w:val="center"/>
            </w:pPr>
            <w:r>
              <w:t xml:space="preserve">+0.8 %</w:t>
            </w:r>
          </w:p>
        </w:tc>
        <w:tc>
          <w:tcPr/>
          <w:p>
            <w:pPr>
              <w:pStyle w:val="Compact"/>
              <w:jc w:val="center"/>
            </w:pPr>
            <w:r>
              <w:t xml:space="preserve">61.8 %</w:t>
            </w:r>
          </w:p>
        </w:tc>
      </w:tr>
      <w:tr>
        <w:tc>
          <w:tcPr>
            <w:gridSpan w:val="1"/>
            <w:vMerge w:val="continue"/>
          </w:tcPr>
          <w:p>
            <w:pPr/>
          </w:p>
        </w:tc>
        <w:tc>
          <w:tcPr/>
          <w:p>
            <w:pPr>
              <w:pStyle w:val="Compact"/>
              <w:jc w:val="center"/>
            </w:pPr>
            <w:r>
              <w:t xml:space="preserve">@ Conv3</w:t>
            </w:r>
          </w:p>
        </w:tc>
        <w:tc>
          <w:tcPr/>
          <w:p>
            <w:pPr>
              <w:pStyle w:val="Compact"/>
              <w:jc w:val="center"/>
            </w:pPr>
            <w:r>
              <w:t xml:space="preserve">7.112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51.9 %</w:t>
            </w:r>
          </w:p>
        </w:tc>
        <w:tc>
          <w:tcPr/>
          <w:p>
            <w:pPr>
              <w:pStyle w:val="Compact"/>
              <w:jc w:val="center"/>
            </w:pPr>
            <w:r>
              <w:t xml:space="preserve">+1.5 %</w:t>
            </w:r>
          </w:p>
        </w:tc>
        <w:tc>
          <w:tcPr/>
          <w:p>
            <w:pPr>
              <w:pStyle w:val="Compact"/>
              <w:jc w:val="center"/>
            </w:pPr>
            <w:r>
              <w:t xml:space="preserve">62.0 %</w:t>
            </w:r>
          </w:p>
        </w:tc>
      </w:tr>
      <w:tr>
        <w:tc>
          <w:tcPr>
            <w:gridSpan w:val="1"/>
            <w:vMerge w:val="continue"/>
          </w:tcPr>
          <w:p>
            <w:pPr/>
          </w:p>
        </w:tc>
        <w:tc>
          <w:tcPr/>
          <w:p>
            <w:pPr>
              <w:pStyle w:val="Compact"/>
              <w:jc w:val="center"/>
            </w:pPr>
            <w:r>
              <w:t xml:space="preserve">@ Conv4</w:t>
            </w:r>
          </w:p>
        </w:tc>
        <w:tc>
          <w:tcPr/>
          <w:p>
            <w:pPr>
              <w:pStyle w:val="Compact"/>
              <w:jc w:val="center"/>
            </w:pPr>
            <w:r>
              <w:t xml:space="preserve">7.312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52.3 %</w:t>
            </w:r>
          </w:p>
        </w:tc>
        <w:tc>
          <w:tcPr/>
          <w:p>
            <w:pPr>
              <w:pStyle w:val="Compact"/>
              <w:jc w:val="center"/>
            </w:pPr>
            <w:r>
              <w:t xml:space="preserve">+1.9 %</w:t>
            </w:r>
          </w:p>
        </w:tc>
        <w:tc>
          <w:tcPr/>
          <w:p>
            <w:pPr>
              <w:pStyle w:val="Compact"/>
              <w:jc w:val="center"/>
            </w:pPr>
            <w:r>
              <w:t xml:space="preserve">62.6 %</w:t>
            </w:r>
          </w:p>
        </w:tc>
      </w:tr>
    </w:tbl>
    <w:p>
      <w:pPr>
        <w:pStyle w:val="a0"/>
      </w:pPr>
      <w:r>
        <w:rPr>
          <w:rFonts w:hint="eastAsia"/>
        </w:rPr>
        <w:t xml:space="preserve">表3：多个非局部块</w:t>
      </w:r>
      <w:r>
        <w:t xml:space="preserve"> [25] </w:t>
      </w:r>
      <w:r>
        <w:rPr>
          <w:rFonts w:hint="eastAsia"/>
        </w:rPr>
        <w:t xml:space="preserve">与多个双重注意力块在Kinetics数据集上的性能比较。我们报告了所有方法的top-1视频片段准确性和top-1视频准确性。没有额外块的原始残差网络显示在顶部行。</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+N Blocks</w:t>
            </w:r>
          </w:p>
        </w:tc>
        <w:tc>
          <w:tcPr/>
          <w:p>
            <w:pPr>
              <w:pStyle w:val="Compact"/>
              <w:jc w:val="center"/>
            </w:pPr>
            <w:r>
              <w:t xml:space="preserve">#Params</w:t>
            </w:r>
          </w:p>
        </w:tc>
        <w:tc>
          <w:tcPr/>
          <w:p>
            <w:pPr>
              <w:pStyle w:val="Compact"/>
              <w:jc w:val="center"/>
            </w:pPr>
            <w:r>
              <w:t xml:space="preserve">FLOPs</w:t>
            </w:r>
          </w:p>
        </w:tc>
        <w:tc>
          <w:tcPr/>
          <w:p>
            <w:pPr>
              <w:pStyle w:val="Compact"/>
              <w:jc w:val="center"/>
            </w:pPr>
            <m:oMath>
              <m:r>
                <m:t>Δ</m:t>
              </m:r>
            </m:oMath>
            <w:r>
              <w:t xml:space="preserve"> </w:t>
            </w:r>
            <w:r>
              <w:t xml:space="preserve">FLOPs</w:t>
            </w:r>
          </w:p>
        </w:tc>
        <w:tc>
          <w:tcPr/>
          <w:p>
            <w:pPr>
              <w:pStyle w:val="Compact"/>
              <w:jc w:val="center"/>
            </w:pPr>
            <w:r>
              <w:t xml:space="preserve">Clip @1</w:t>
            </w:r>
          </w:p>
        </w:tc>
        <w:tc>
          <w:tcPr/>
          <w:p>
            <w:pPr>
              <w:pStyle w:val="Compact"/>
              <w:jc w:val="center"/>
            </w:pPr>
            <w:r>
              <w:t xml:space="preserve">Δ Clip@1</w:t>
            </w:r>
          </w:p>
        </w:tc>
        <w:tc>
          <w:tcPr/>
          <w:p>
            <w:pPr>
              <w:pStyle w:val="Compact"/>
              <w:jc w:val="center"/>
            </w:pPr>
            <w:r>
              <w:t xml:space="preserve">Video @1</w:t>
            </w:r>
          </w:p>
        </w:tc>
      </w:tr>
      <w:tr>
        <w:tc>
          <w:tcPr/>
          <w:p>
            <w:pPr>
              <w:pStyle w:val="Compact"/>
              <w:jc w:val="center"/>
            </w:pPr>
            <w:r>
              <w:t xml:space="preserve">ResNet-26</w:t>
            </w:r>
          </w:p>
        </w:tc>
        <w:tc>
          <w:tcPr/>
          <w:p>
            <w:pPr>
              <w:pStyle w:val="Compact"/>
              <w:jc w:val="center"/>
            </w:pPr>
            <w:r>
              <w:t xml:space="preserve">None</w:t>
            </w:r>
          </w:p>
        </w:tc>
        <w:tc>
          <w:tcPr/>
          <w:p>
            <w:pPr>
              <w:pStyle w:val="Compact"/>
              <w:jc w:val="center"/>
            </w:pPr>
            <w:r>
              <w:t xml:space="preserve">7.043 M</w:t>
            </w:r>
          </w:p>
        </w:tc>
        <w:tc>
          <w:tcPr/>
          <w:p>
            <w:pPr>
              <w:pStyle w:val="Compact"/>
              <w:jc w:val="center"/>
            </w:pPr>
            <w:r>
              <w:t xml:space="preserve">8.3 G</w:t>
            </w:r>
          </w:p>
        </w:tc>
        <w:tc>
          <w:tcPr/>
          <w:p>
            <w:pPr>
              <w:pStyle w:val="Compact"/>
              <w:jc w:val="center"/>
            </w:pPr>
            <m:oMath>
              <m:r>
                <m:rPr>
                  <m:sty m:val="p"/>
                </m:rPr>
                <m:t>−</m:t>
              </m:r>
            </m:oMath>
          </w:p>
        </w:tc>
        <w:tc>
          <w:tcPr/>
          <w:p>
            <w:pPr>
              <w:pStyle w:val="Compact"/>
              <w:jc w:val="center"/>
            </w:pPr>
            <w:r>
              <w:t xml:space="preserve">50.4 %</w:t>
            </w:r>
          </w:p>
        </w:tc>
        <w:tc>
          <w:tcPr/>
          <w:p>
            <w:pPr>
              <w:pStyle w:val="Compact"/>
              <w:jc w:val="center"/>
            </w:pPr>
            <m:oMath>
              <m:r>
                <m:rPr>
                  <m:sty m:val="p"/>
                </m:rPr>
                <m:t>−</m:t>
              </m:r>
            </m:oMath>
          </w:p>
        </w:tc>
        <w:tc>
          <w:tcPr/>
          <w:p>
            <w:pPr>
              <w:pStyle w:val="Compact"/>
              <w:jc w:val="center"/>
            </w:pPr>
            <w:r>
              <w:t xml:space="preserve">60.7 %</w:t>
            </w:r>
          </w:p>
        </w:tc>
      </w:tr>
      <w:tr>
        <w:tc>
          <w:tcPr/>
          <w:p>
            <w:pPr>
              <w:pStyle w:val="Compact"/>
              <w:jc w:val="center"/>
            </w:pPr>
            <w:r>
              <w:t xml:space="preserve">ResNet-29</w:t>
            </w:r>
          </w:p>
        </w:tc>
        <w:tc>
          <w:tcPr/>
          <w:p>
            <w:pPr>
              <w:pStyle w:val="Compact"/>
              <w:jc w:val="center"/>
            </w:pPr>
            <w:r>
              <w:t xml:space="preserve">None</w:t>
            </w:r>
          </w:p>
        </w:tc>
        <w:tc>
          <w:tcPr/>
          <w:p>
            <w:pPr>
              <w:pStyle w:val="Compact"/>
              <w:jc w:val="center"/>
            </w:pPr>
            <w:r>
              <w:t xml:space="preserve">7.620 M</w:t>
            </w:r>
          </w:p>
        </w:tc>
        <w:tc>
          <w:tcPr/>
          <w:p>
            <w:pPr>
              <w:pStyle w:val="Compact"/>
              <w:jc w:val="center"/>
            </w:pPr>
            <w:r>
              <w:t xml:space="preserve">9.2 G</w:t>
            </w:r>
          </w:p>
        </w:tc>
        <w:tc>
          <w:tcPr/>
          <w:p>
            <w:pPr>
              <w:pStyle w:val="Compact"/>
              <w:jc w:val="center"/>
            </w:pPr>
            <w:r>
              <w:t xml:space="preserve">900 M</w:t>
            </w:r>
          </w:p>
        </w:tc>
        <w:tc>
          <w:tcPr/>
          <w:p>
            <w:pPr>
              <w:pStyle w:val="Compact"/>
              <w:jc w:val="center"/>
            </w:pPr>
            <w:r>
              <w:t xml:space="preserve">50.8 %</w:t>
            </w:r>
          </w:p>
        </w:tc>
        <w:tc>
          <w:tcPr/>
          <w:p>
            <w:pPr>
              <w:pStyle w:val="Compact"/>
              <w:jc w:val="center"/>
            </w:pPr>
            <w:r>
              <w:t xml:space="preserve">+0.5 %</w:t>
            </w:r>
          </w:p>
        </w:tc>
        <w:tc>
          <w:tcPr/>
          <w:p>
            <w:pPr>
              <w:pStyle w:val="Compact"/>
              <w:jc w:val="center"/>
            </w:pPr>
            <w:r>
              <w:t xml:space="preserve">61.6 %</w:t>
            </w:r>
          </w:p>
        </w:tc>
      </w:tr>
      <w:tr>
        <w:tc>
          <w:tcPr>
            <w:vMerge w:val="restart"/>
          </w:tcPr>
          <w:p>
            <w:pPr>
              <w:pStyle w:val="Compact"/>
              <w:jc w:val="center"/>
            </w:pPr>
            <w:r>
              <w:t xml:space="preserve">ResNet-26 + NL [25]</w:t>
            </w:r>
          </w:p>
        </w:tc>
        <w:tc>
          <w:tcPr/>
          <w:p>
            <w:pPr>
              <w:pStyle w:val="Compact"/>
              <w:jc w:val="center"/>
            </w:pPr>
            <w:r>
              <w:t xml:space="preserve">1 @ Conv4</w:t>
            </w:r>
          </w:p>
        </w:tc>
        <w:tc>
          <w:tcPr/>
          <w:p>
            <w:pPr>
              <w:pStyle w:val="Compact"/>
              <w:jc w:val="center"/>
            </w:pPr>
            <w:r>
              <w:t xml:space="preserve">7.312 M</w:t>
            </w:r>
          </w:p>
        </w:tc>
        <w:tc>
          <w:tcPr/>
          <w:p>
            <w:pPr>
              <w:pStyle w:val="Compact"/>
              <w:jc w:val="center"/>
            </w:pPr>
            <w:r>
              <w:t xml:space="preserve">9.3 G</w:t>
            </w:r>
          </w:p>
        </w:tc>
        <w:tc>
          <w:tcPr/>
          <w:p>
            <w:pPr>
              <w:pStyle w:val="Compact"/>
              <w:jc w:val="center"/>
            </w:pPr>
            <w:r>
              <w:t xml:space="preserve">1.04 G</w:t>
            </w:r>
          </w:p>
        </w:tc>
        <w:tc>
          <w:tcPr/>
          <w:p>
            <w:pPr>
              <w:pStyle w:val="Compact"/>
              <w:jc w:val="center"/>
            </w:pPr>
            <w:r>
              <w:t xml:space="preserve">51.7 %</w:t>
            </w:r>
          </w:p>
        </w:tc>
        <w:tc>
          <w:tcPr/>
          <w:p>
            <w:pPr>
              <w:pStyle w:val="Compact"/>
              <w:jc w:val="center"/>
            </w:pPr>
            <w:r>
              <w:t xml:space="preserve">+1.3 %</w:t>
            </w:r>
          </w:p>
        </w:tc>
        <w:tc>
          <w:tcPr/>
          <w:p>
            <w:pPr>
              <w:pStyle w:val="Compact"/>
              <w:jc w:val="center"/>
            </w:pPr>
            <w:r>
              <w:t xml:space="preserve">62.3 %</w:t>
            </w:r>
          </w:p>
        </w:tc>
      </w:tr>
      <w:tr>
        <w:tc>
          <w:tcPr>
            <w:gridSpan w:val="1"/>
            <w:vMerge w:val="continue"/>
          </w:tcPr>
          <w:p>
            <w:pPr/>
          </w:p>
        </w:tc>
        <w:tc>
          <w:tcPr/>
          <w:p>
            <w:pPr>
              <w:pStyle w:val="Compact"/>
              <w:jc w:val="center"/>
            </w:pPr>
            <w:r>
              <w:t xml:space="preserve">2 @ Conv4</w:t>
            </w:r>
          </w:p>
        </w:tc>
        <w:tc>
          <w:tcPr/>
          <w:p>
            <w:pPr>
              <w:pStyle w:val="Compact"/>
              <w:jc w:val="center"/>
            </w:pPr>
            <w:r>
              <w:t xml:space="preserve">7.581 M</w:t>
            </w:r>
          </w:p>
        </w:tc>
        <w:tc>
          <w:tcPr/>
          <w:p>
            <w:pPr>
              <w:pStyle w:val="Compact"/>
              <w:jc w:val="center"/>
            </w:pPr>
            <w:r>
              <w:t xml:space="preserve">10.4 G</w:t>
            </w:r>
          </w:p>
        </w:tc>
        <w:tc>
          <w:tcPr/>
          <w:p>
            <w:pPr>
              <w:pStyle w:val="Compact"/>
              <w:jc w:val="center"/>
            </w:pPr>
            <w:r>
              <w:t xml:space="preserve">2.08 G</w:t>
            </w:r>
          </w:p>
        </w:tc>
        <w:tc>
          <w:tcPr/>
          <w:p>
            <w:pPr>
              <w:pStyle w:val="Compact"/>
              <w:jc w:val="center"/>
            </w:pPr>
            <w:r>
              <w:t xml:space="preserve">52.0 %</w:t>
            </w:r>
          </w:p>
        </w:tc>
        <w:tc>
          <w:tcPr/>
          <w:p>
            <w:pPr>
              <w:pStyle w:val="Compact"/>
              <w:jc w:val="center"/>
            </w:pPr>
            <w:r>
              <w:t xml:space="preserve">+1.6 %</w:t>
            </w:r>
          </w:p>
        </w:tc>
        <w:tc>
          <w:tcPr/>
          <w:p>
            <w:pPr>
              <w:pStyle w:val="Compact"/>
              <w:jc w:val="center"/>
            </w:pPr>
            <w:r>
              <w:t xml:space="preserve">62.9 %</w:t>
            </w:r>
          </w:p>
        </w:tc>
      </w:tr>
      <w:tr>
        <w:tc>
          <w:tcPr>
            <w:gridSpan w:val="1"/>
            <w:vMerge w:val="continue"/>
          </w:tcPr>
          <w:p>
            <w:pPr/>
          </w:p>
        </w:tc>
        <w:tc>
          <w:tcPr/>
          <w:p>
            <w:pPr>
              <w:pStyle w:val="Compact"/>
              <w:jc w:val="center"/>
            </w:pPr>
            <w:r>
              <w:t xml:space="preserve">4 @ Conv3&amp;4</w:t>
            </w:r>
          </w:p>
        </w:tc>
        <w:tc>
          <w:tcPr/>
          <w:p>
            <w:pPr>
              <w:pStyle w:val="Compact"/>
              <w:jc w:val="center"/>
            </w:pPr>
            <w:r>
              <w:t xml:space="preserve">7.719 M</w:t>
            </w:r>
          </w:p>
        </w:tc>
        <w:tc>
          <w:tcPr/>
          <w:p>
            <w:pPr>
              <w:pStyle w:val="Compact"/>
              <w:jc w:val="center"/>
            </w:pPr>
            <w:r>
              <w:t xml:space="preserve">21.3 G</w:t>
            </w:r>
          </w:p>
        </w:tc>
        <w:tc>
          <w:tcPr/>
          <w:p>
            <w:pPr>
              <w:pStyle w:val="Compact"/>
              <w:jc w:val="center"/>
            </w:pPr>
            <w:r>
              <w:t xml:space="preserve">12.97 G</w:t>
            </w:r>
          </w:p>
        </w:tc>
        <w:tc>
          <w:tcPr/>
          <w:p>
            <w:pPr>
              <w:pStyle w:val="Compact"/>
              <w:jc w:val="center"/>
            </w:pPr>
            <w:r>
              <w:t xml:space="preserve">52.4 %</w:t>
            </w:r>
          </w:p>
        </w:tc>
        <w:tc>
          <w:tcPr/>
          <w:p>
            <w:pPr>
              <w:pStyle w:val="Compact"/>
              <w:jc w:val="center"/>
            </w:pPr>
            <w:r>
              <w:t xml:space="preserve">+2.0 %</w:t>
            </w:r>
          </w:p>
        </w:tc>
        <w:tc>
          <w:tcPr/>
          <w:p>
            <w:pPr>
              <w:pStyle w:val="Compact"/>
              <w:jc w:val="center"/>
            </w:pPr>
            <w:r>
              <w:t xml:space="preserve">62.8 %</w:t>
            </w:r>
          </w:p>
        </w:tc>
      </w:tr>
      <w:tr>
        <w:tc>
          <w:tcPr>
            <w:vMerge w:val="restart"/>
          </w:tcPr>
          <w:p>
            <w:pPr>
              <w:pStyle w:val="Compact"/>
              <w:jc w:val="center"/>
            </w:pPr>
            <w:r>
              <w:t xml:space="preserve">ResNet-26 +</w:t>
            </w:r>
            <w:r>
              <w:t xml:space="preserve"> </w:t>
            </w:r>
            <m:oMath>
              <m:sSup>
                <m:e>
                  <m:r>
                    <m:t>A</m:t>
                  </m:r>
                </m:e>
                <m:sup>
                  <m:r>
                    <m:t>2</m:t>
                  </m:r>
                </m:sup>
              </m:sSup>
            </m:oMath>
          </w:p>
        </w:tc>
        <w:tc>
          <w:tcPr/>
          <w:p>
            <w:pPr>
              <w:pStyle w:val="Compact"/>
              <w:jc w:val="center"/>
            </w:pPr>
            <w:r>
              <w:t xml:space="preserve">1 @ Conv4</w:t>
            </w:r>
          </w:p>
        </w:tc>
        <w:tc>
          <w:tcPr/>
          <w:p>
            <w:pPr>
              <w:pStyle w:val="Compact"/>
              <w:jc w:val="center"/>
            </w:pPr>
            <w:r>
              <w:t xml:space="preserve">7.312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52.3 %</w:t>
            </w:r>
          </w:p>
        </w:tc>
        <w:tc>
          <w:tcPr/>
          <w:p>
            <w:pPr>
              <w:pStyle w:val="Compact"/>
              <w:jc w:val="center"/>
            </w:pPr>
            <w:r>
              <w:t xml:space="preserve">+1.9 %</w:t>
            </w:r>
          </w:p>
        </w:tc>
        <w:tc>
          <w:tcPr/>
          <w:p>
            <w:pPr>
              <w:pStyle w:val="Compact"/>
              <w:jc w:val="center"/>
            </w:pPr>
            <w:r>
              <w:t xml:space="preserve">62.6 %</w:t>
            </w:r>
          </w:p>
        </w:tc>
      </w:tr>
      <w:tr>
        <w:tc>
          <w:tcPr>
            <w:gridSpan w:val="1"/>
            <w:vMerge w:val="continue"/>
          </w:tcPr>
          <w:p>
            <w:pPr/>
          </w:p>
        </w:tc>
        <w:tc>
          <w:tcPr/>
          <w:p>
            <w:pPr>
              <w:pStyle w:val="Compact"/>
              <w:jc w:val="center"/>
            </w:pPr>
            <w:r>
              <w:t xml:space="preserve">2 @ Conv4</w:t>
            </w:r>
          </w:p>
        </w:tc>
        <w:tc>
          <w:tcPr/>
          <w:p>
            <w:pPr>
              <w:pStyle w:val="Compact"/>
              <w:jc w:val="center"/>
            </w:pPr>
            <w:r>
              <w:t xml:space="preserve">7.581 M</w:t>
            </w:r>
          </w:p>
        </w:tc>
        <w:tc>
          <w:tcPr/>
          <w:p>
            <w:pPr>
              <w:pStyle w:val="Compact"/>
              <w:jc w:val="center"/>
            </w:pPr>
            <w:r>
              <w:t xml:space="preserve">9.2 G</w:t>
            </w:r>
          </w:p>
        </w:tc>
        <w:tc>
          <w:tcPr/>
          <w:p>
            <w:pPr>
              <w:pStyle w:val="Compact"/>
              <w:jc w:val="center"/>
            </w:pPr>
            <w:r>
              <w:t xml:space="preserve">925 M</w:t>
            </w:r>
          </w:p>
        </w:tc>
        <w:tc>
          <w:tcPr/>
          <w:p>
            <w:pPr>
              <w:pStyle w:val="Compact"/>
              <w:jc w:val="center"/>
            </w:pPr>
            <w:r>
              <w:t xml:space="preserve">52.5 %</w:t>
            </w:r>
          </w:p>
        </w:tc>
        <w:tc>
          <w:tcPr/>
          <w:p>
            <w:pPr>
              <w:pStyle w:val="Compact"/>
              <w:jc w:val="center"/>
            </w:pPr>
            <w:r>
              <w:t xml:space="preserve">+2.1 %</w:t>
            </w:r>
          </w:p>
        </w:tc>
        <w:tc>
          <w:tcPr/>
          <w:p>
            <w:pPr>
              <w:pStyle w:val="Compact"/>
              <w:jc w:val="center"/>
            </w:pPr>
            <w:r>
              <w:t xml:space="preserve">63.1 %</w:t>
            </w:r>
          </w:p>
        </w:tc>
      </w:tr>
      <w:tr>
        <w:tc>
          <w:tcPr>
            <w:gridSpan w:val="1"/>
            <w:vMerge w:val="continue"/>
          </w:tcPr>
          <w:p>
            <w:pPr/>
          </w:p>
        </w:tc>
        <w:tc>
          <w:tcPr/>
          <w:p>
            <w:pPr>
              <w:pStyle w:val="Compact"/>
              <w:jc w:val="center"/>
            </w:pPr>
            <w:r>
              <w:t xml:space="preserve">4 @ Conv3&amp;4</w:t>
            </w:r>
          </w:p>
        </w:tc>
        <w:tc>
          <w:tcPr/>
          <w:p>
            <w:pPr>
              <w:pStyle w:val="Compact"/>
              <w:jc w:val="center"/>
            </w:pPr>
            <w:r>
              <w:t xml:space="preserve">7.719 M</w:t>
            </w:r>
          </w:p>
        </w:tc>
        <w:tc>
          <w:tcPr/>
          <w:p>
            <w:pPr>
              <w:pStyle w:val="Compact"/>
              <w:jc w:val="center"/>
            </w:pPr>
            <w:r>
              <w:t xml:space="preserve">10.1 G</w:t>
            </w:r>
          </w:p>
        </w:tc>
        <w:tc>
          <w:tcPr/>
          <w:p>
            <w:pPr>
              <w:pStyle w:val="Compact"/>
              <w:jc w:val="center"/>
            </w:pPr>
            <w:r>
              <w:t xml:space="preserve">1.85 G</w:t>
            </w:r>
          </w:p>
        </w:tc>
        <w:tc>
          <w:tcPr/>
          <w:p>
            <w:pPr>
              <w:pStyle w:val="Compact"/>
              <w:jc w:val="center"/>
            </w:pPr>
            <w:r>
              <w:t xml:space="preserve">53.0 %</w:t>
            </w:r>
          </w:p>
        </w:tc>
        <w:tc>
          <w:tcPr/>
          <w:p>
            <w:pPr>
              <w:pStyle w:val="Compact"/>
              <w:jc w:val="center"/>
            </w:pPr>
            <w:r>
              <w:t xml:space="preserve">+2.6 %</w:t>
            </w:r>
          </w:p>
        </w:tc>
        <w:tc>
          <w:tcPr/>
          <w:p>
            <w:pPr>
              <w:pStyle w:val="Compact"/>
              <w:jc w:val="center"/>
            </w:pPr>
            <w:r>
              <w:t xml:space="preserve">63.5 %</w:t>
            </w:r>
          </w:p>
        </w:tc>
      </w:tr>
    </w:tbl>
    <w:p>
      <w:pPr>
        <w:pStyle w:val="a0"/>
      </w:pPr>
      <w:r>
        <w:rPr>
          <w:rFonts w:hint="eastAsia"/>
        </w:rPr>
        <w:t xml:space="preserve">多个块</w:t>
      </w:r>
      <w:r>
        <w:t xml:space="preserve"> </w:t>
      </w:r>
      <w:r>
        <w:rPr>
          <w:rFonts w:hint="eastAsia"/>
        </w:rPr>
        <w:t xml:space="preserve">表3显示了将多个块添加到主干网络时的性能增益。从结果中可以看出，我们提出的</w:t>
      </w:r>
      <w:r>
        <w:t xml:space="preserve"> </w:t>
      </w:r>
      <m:oMath>
        <m:sSup>
          <m:e>
            <m:r>
              <m:t>A</m:t>
            </m:r>
          </m:e>
          <m:sup>
            <m:r>
              <m:t>2</m:t>
            </m:r>
          </m:sup>
        </m:sSup>
      </m:oMath>
      <w:r>
        <w:t xml:space="preserve"> </w:t>
      </w:r>
      <w:r>
        <w:rPr>
          <w:rFonts w:hint="eastAsia"/>
        </w:rPr>
        <w:t xml:space="preserve">-Net在添加更多块时单调提高准确性，并且与竞争对手相比，计算复杂度更低。我们还发现，与将所有块添加到同一阶段相比，将块添加到不同阶段可以带来更显著的准确性增益。</w:t>
      </w:r>
    </w:p>
    <w:bookmarkEnd w:id="36"/>
    <w:bookmarkStart w:id="37" w:name="图像识别实验"/>
    <w:p>
      <w:pPr>
        <w:pStyle w:val="1"/>
      </w:pPr>
      <w:r>
        <w:t xml:space="preserve">3.3 </w:t>
      </w:r>
      <w:r>
        <w:rPr>
          <w:rFonts w:hint="eastAsia"/>
        </w:rPr>
        <w:t xml:space="preserve">图像识别实验</w:t>
      </w:r>
    </w:p>
    <w:p>
      <w:pPr>
        <w:pStyle w:val="FirstParagraph"/>
      </w:pPr>
      <w:r>
        <w:rPr>
          <w:rFonts w:hint="eastAsia"/>
        </w:rPr>
        <w:t xml:space="preserve">我们在ImageNet-1k</w:t>
      </w:r>
      <w:r>
        <w:t xml:space="preserve"> [13] </w:t>
      </w:r>
      <w:r>
        <w:rPr>
          <w:rFonts w:hint="eastAsia"/>
        </w:rPr>
        <w:t xml:space="preserve">图像分类数据集上评估了提出的</w:t>
      </w:r>
      <w:r>
        <w:t xml:space="preserve"> </w:t>
      </w:r>
      <m:oMath>
        <m:sSup>
          <m:e>
            <m:r>
              <m:t>A</m:t>
            </m:r>
          </m:e>
          <m:sup>
            <m:r>
              <m:t>2</m:t>
            </m:r>
          </m:sup>
        </m:sSup>
      </m:oMath>
      <w:r>
        <w:t xml:space="preserve"> </w:t>
      </w:r>
      <w:r>
        <w:rPr>
          <w:rFonts w:hint="eastAsia"/>
        </w:rPr>
        <w:t xml:space="preserve">-Net，该数据集包含超过120万张高分辨率图像，分为1,000个类别。我们的实现基于</w:t>
      </w:r>
      <w:r>
        <w:t xml:space="preserve"> [5] </w:t>
      </w:r>
      <w:r>
        <w:rPr>
          <w:rFonts w:hint="eastAsia"/>
        </w:rPr>
        <w:t xml:space="preserve">发布的代码，使用</w:t>
      </w:r>
      <w:r>
        <w:t xml:space="preserve"> </w:t>
      </w:r>
      <m:oMath>
        <m:r>
          <m:t>64</m:t>
        </m:r>
      </m:oMath>
      <w:r>
        <w:t xml:space="preserve"> </w:t>
      </w:r>
      <w:r>
        <w:rPr>
          <w:rFonts w:hint="eastAsia"/>
        </w:rPr>
        <w:t xml:space="preserve">GPU，批量大小为2,048。基础学习率设置为</w:t>
      </w:r>
      <w:r>
        <w:t xml:space="preserve"> </w:t>
      </w:r>
      <m:oMath>
        <m:rad>
          <m:radPr>
            <m:degHide m:val="on"/>
          </m:radPr>
          <m:deg/>
          <m:e>
            <m:r>
              <m:t>0.1</m:t>
            </m:r>
          </m:e>
        </m:rad>
      </m:oMath>
      <w:r>
        <w:t xml:space="preserve"> </w:t>
      </w:r>
      <w:r>
        <w:rPr>
          <w:rFonts w:hint="eastAsia"/>
        </w:rPr>
        <w:t xml:space="preserve">，当训练准确度饱和时，学习率会以0.1的因子减少。</w:t>
      </w:r>
    </w:p>
    <w:p>
      <w:pPr>
        <w:pStyle w:val="a0"/>
      </w:pPr>
      <w:r>
        <w:rPr>
          <w:rFonts w:hint="eastAsia"/>
        </w:rPr>
        <w:t xml:space="preserve">表4：在ImageNet-1k上的最新技术水平比较。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Model</w:t>
            </w:r>
          </w:p>
        </w:tc>
        <w:tc>
          <w:tcPr/>
          <w:p>
            <w:pPr>
              <w:pStyle w:val="Compact"/>
              <w:jc w:val="center"/>
            </w:pPr>
            <w:r>
              <w:t xml:space="preserve">Backbone</w:t>
            </w:r>
          </w:p>
        </w:tc>
        <w:tc>
          <w:tcPr/>
          <w:p>
            <w:pPr>
              <w:pStyle w:val="Compact"/>
              <w:jc w:val="center"/>
            </w:pPr>
            <w:r>
              <w:t xml:space="preserve">Top-1</w:t>
            </w:r>
          </w:p>
        </w:tc>
        <w:tc>
          <w:tcPr/>
          <w:p>
            <w:pPr>
              <w:pStyle w:val="Compact"/>
              <w:jc w:val="center"/>
            </w:pPr>
            <w:r>
              <w:t xml:space="preserve">Top-5</w:t>
            </w:r>
          </w:p>
        </w:tc>
      </w:tr>
      <w:tr>
        <w:tc>
          <w:tcPr>
            <w:vMerge w:val="restart"/>
          </w:tcPr>
          <w:p>
            <w:pPr>
              <w:pStyle w:val="Compact"/>
              <w:jc w:val="center"/>
            </w:pPr>
            <w:r>
              <w:t xml:space="preserve">ResNet [9]</w:t>
            </w:r>
          </w:p>
        </w:tc>
        <w:tc>
          <w:tcPr/>
          <w:p>
            <w:pPr>
              <w:pStyle w:val="Compact"/>
              <w:jc w:val="center"/>
            </w:pPr>
            <w:r>
              <w:t xml:space="preserve">ResNet-50</w:t>
            </w:r>
          </w:p>
        </w:tc>
        <w:tc>
          <w:tcPr/>
          <w:p>
            <w:pPr>
              <w:pStyle w:val="Compact"/>
              <w:jc w:val="center"/>
            </w:pPr>
            <w:r>
              <w:t xml:space="preserve">75.3 %</w:t>
            </w:r>
          </w:p>
        </w:tc>
        <w:tc>
          <w:tcPr/>
          <w:p>
            <w:pPr>
              <w:pStyle w:val="Compact"/>
              <w:jc w:val="center"/>
            </w:pPr>
            <w:r>
              <w:t xml:space="preserve">92.2 %</w:t>
            </w:r>
          </w:p>
        </w:tc>
      </w:tr>
      <w:tr>
        <w:tc>
          <w:tcPr>
            <w:gridSpan w:val="1"/>
            <w:vMerge w:val="continue"/>
          </w:tcPr>
          <w:p>
            <w:pPr/>
          </w:p>
        </w:tc>
        <w:tc>
          <w:tcPr/>
          <w:p>
            <w:pPr>
              <w:pStyle w:val="Compact"/>
              <w:jc w:val="center"/>
            </w:pPr>
            <w:r>
              <w:t xml:space="preserve">ResNet-152</w:t>
            </w:r>
          </w:p>
        </w:tc>
        <w:tc>
          <w:tcPr/>
          <w:p>
            <w:pPr>
              <w:pStyle w:val="Compact"/>
              <w:jc w:val="center"/>
            </w:pPr>
            <w:r>
              <w:t xml:space="preserve">77.0 %</w:t>
            </w:r>
          </w:p>
        </w:tc>
        <w:tc>
          <w:tcPr/>
          <w:p>
            <w:pPr>
              <w:pStyle w:val="Compact"/>
              <w:jc w:val="center"/>
            </w:pPr>
            <w:r>
              <w:t xml:space="preserve">93.3 %</w:t>
            </w:r>
          </w:p>
        </w:tc>
      </w:tr>
      <w:tr>
        <w:tc>
          <w:tcPr/>
          <w:p>
            <w:pPr>
              <w:pStyle w:val="Compact"/>
              <w:jc w:val="center"/>
            </w:pPr>
            <w:r>
              <w:t xml:space="preserve">SENet [11]</w:t>
            </w:r>
          </w:p>
        </w:tc>
        <w:tc>
          <w:tcPr/>
          <w:p>
            <w:pPr>
              <w:pStyle w:val="Compact"/>
              <w:jc w:val="center"/>
            </w:pPr>
            <w:r>
              <w:t xml:space="preserve">ResNet-50</w:t>
            </w:r>
          </w:p>
        </w:tc>
        <w:tc>
          <w:tcPr/>
          <w:p>
            <w:pPr>
              <w:pStyle w:val="Compact"/>
              <w:jc w:val="center"/>
            </w:pPr>
            <w:r>
              <w:t xml:space="preserve">76.7 %</w:t>
            </w:r>
          </w:p>
        </w:tc>
        <w:tc>
          <w:tcPr/>
          <w:p>
            <w:pPr>
              <w:pStyle w:val="Compact"/>
              <w:jc w:val="center"/>
            </w:pPr>
            <w:r>
              <w:t xml:space="preserve">93.4 %</w:t>
            </w:r>
          </w:p>
        </w:tc>
      </w:tr>
      <w:tr>
        <w:tc>
          <w:tcPr/>
          <w:p>
            <w:pPr>
              <w:pStyle w:val="Compact"/>
              <w:jc w:val="center"/>
            </w:pPr>
            <m:oMath>
              <m:sSup>
                <m:e>
                  <m:r>
                    <m:t>A</m:t>
                  </m:r>
                </m:e>
                <m:sup>
                  <m:r>
                    <m:t>2</m:t>
                  </m:r>
                </m:sup>
              </m:sSup>
            </m:oMath>
            <w:r>
              <w:t xml:space="preserve"> </w:t>
            </w:r>
            <w:r>
              <w:t xml:space="preserve">-Net</w:t>
            </w:r>
          </w:p>
        </w:tc>
        <w:tc>
          <w:tcPr/>
          <w:p>
            <w:pPr>
              <w:pStyle w:val="Compact"/>
              <w:jc w:val="center"/>
            </w:pPr>
            <w:r>
              <w:t xml:space="preserve">ResNet-50</w:t>
            </w:r>
          </w:p>
        </w:tc>
        <w:tc>
          <w:tcPr/>
          <w:p>
            <w:pPr>
              <w:pStyle w:val="Compact"/>
              <w:jc w:val="center"/>
            </w:pPr>
            <w:r>
              <w:t xml:space="preserve">77.0 %</w:t>
            </w:r>
          </w:p>
        </w:tc>
        <w:tc>
          <w:tcPr/>
          <w:p>
            <w:pPr>
              <w:pStyle w:val="Compact"/>
              <w:jc w:val="center"/>
            </w:pPr>
            <w:r>
              <w:t xml:space="preserve">93.5 %</w:t>
            </w:r>
          </w:p>
        </w:tc>
      </w:tr>
    </w:tbl>
    <w:p>
      <w:pPr>
        <w:pStyle w:val="a0"/>
      </w:pPr>
      <w:r>
        <w:rPr>
          <w:rFonts w:hint="eastAsia"/>
        </w:rPr>
        <w:t xml:space="preserve">表5：在Kinetics上的最新技术水平结果比较。仅使用RGB信息作为输入。</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#Frames</w:t>
            </w:r>
          </w:p>
        </w:tc>
        <w:tc>
          <w:tcPr/>
          <w:p>
            <w:pPr>
              <w:pStyle w:val="Compact"/>
              <w:jc w:val="center"/>
            </w:pPr>
            <w:r>
              <w:t xml:space="preserve">FLOPs</w:t>
            </w:r>
          </w:p>
        </w:tc>
        <w:tc>
          <w:tcPr/>
          <w:p>
            <w:pPr>
              <w:pStyle w:val="Compact"/>
              <w:jc w:val="center"/>
            </w:pPr>
            <w:r>
              <w:t xml:space="preserve">Video Q1</w:t>
            </w:r>
          </w:p>
        </w:tc>
        <w:tc>
          <w:tcPr/>
          <w:p>
            <w:pPr>
              <w:pStyle w:val="Compact"/>
              <w:jc w:val="center"/>
            </w:pPr>
            <w:r>
              <w:t xml:space="preserve">Video @5</w:t>
            </w:r>
          </w:p>
        </w:tc>
      </w:tr>
      <w:tr>
        <w:tc>
          <w:tcPr/>
          <w:p>
            <w:pPr>
              <w:pStyle w:val="Compact"/>
              <w:jc w:val="center"/>
            </w:pPr>
            <w:r>
              <w:t xml:space="preserve">ConvNet+LSTM [1]</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63.3 %</w:t>
            </w:r>
          </w:p>
        </w:tc>
        <w:tc>
          <w:tcPr/>
          <w:p>
            <w:pPr>
              <w:pStyle w:val="Compact"/>
              <w:jc w:val="center"/>
            </w:pPr>
            <m:oMath>
              <m:r>
                <m:rPr>
                  <m:sty m:val="p"/>
                </m:rPr>
                <m:t>−</m:t>
              </m:r>
            </m:oMath>
          </w:p>
        </w:tc>
      </w:tr>
      <w:tr>
        <w:tc>
          <w:tcPr/>
          <w:p>
            <w:pPr>
              <w:pStyle w:val="Compact"/>
              <w:jc w:val="center"/>
            </w:pPr>
            <w:r>
              <w:t xml:space="preserve">I3D [1]</w:t>
            </w:r>
          </w:p>
        </w:tc>
        <w:tc>
          <w:tcPr/>
          <w:p>
            <w:pPr>
              <w:pStyle w:val="Compact"/>
              <w:jc w:val="center"/>
            </w:pPr>
            <w:r>
              <w:t xml:space="preserve">64</w:t>
            </w:r>
          </w:p>
        </w:tc>
        <w:tc>
          <w:tcPr/>
          <w:p>
            <w:pPr>
              <w:pStyle w:val="Compact"/>
              <w:jc w:val="center"/>
            </w:pPr>
            <w:r>
              <w:t xml:space="preserve">107.9 G</w:t>
            </w:r>
          </w:p>
        </w:tc>
        <w:tc>
          <w:tcPr/>
          <w:p>
            <w:pPr>
              <w:pStyle w:val="Compact"/>
              <w:jc w:val="center"/>
            </w:pPr>
            <w:r>
              <w:t xml:space="preserve">71.1 %</w:t>
            </w:r>
          </w:p>
        </w:tc>
        <w:tc>
          <w:tcPr/>
          <w:p>
            <w:pPr>
              <w:pStyle w:val="Compact"/>
              <w:jc w:val="center"/>
            </w:pPr>
            <w:r>
              <w:t xml:space="preserve">89.3 %</w:t>
            </w:r>
          </w:p>
        </w:tc>
      </w:tr>
      <w:tr>
        <w:tc>
          <w:tcPr/>
          <w:p>
            <w:pPr>
              <w:pStyle w:val="Compact"/>
              <w:jc w:val="center"/>
            </w:pPr>
            <w:r>
              <w:t xml:space="preserve">R(2+1)D [23]</w:t>
            </w:r>
          </w:p>
        </w:tc>
        <w:tc>
          <w:tcPr/>
          <w:p>
            <w:pPr>
              <w:pStyle w:val="Compact"/>
              <w:jc w:val="center"/>
            </w:pPr>
            <w:r>
              <w:t xml:space="preserve">32</w:t>
            </w:r>
          </w:p>
        </w:tc>
        <w:tc>
          <w:tcPr/>
          <w:p>
            <w:pPr>
              <w:pStyle w:val="Compact"/>
              <w:jc w:val="center"/>
            </w:pPr>
            <w:r>
              <w:t xml:space="preserve">152.4 G</w:t>
            </w:r>
          </w:p>
        </w:tc>
        <w:tc>
          <w:tcPr/>
          <w:p>
            <w:pPr>
              <w:pStyle w:val="Compact"/>
              <w:jc w:val="center"/>
            </w:pPr>
            <w:r>
              <w:t xml:space="preserve">72.0 %</w:t>
            </w:r>
          </w:p>
        </w:tc>
        <w:tc>
          <w:tcPr/>
          <w:p>
            <w:pPr>
              <w:pStyle w:val="Compact"/>
              <w:jc w:val="center"/>
            </w:pPr>
            <w:r>
              <w:t xml:space="preserve">90.0 %</w:t>
            </w:r>
          </w:p>
        </w:tc>
      </w:tr>
      <w:tr>
        <w:tc>
          <w:tcPr/>
          <w:p>
            <w:pPr>
              <w:pStyle w:val="Compact"/>
              <w:jc w:val="center"/>
            </w:pPr>
            <m:oMath>
              <m:sSup>
                <m:e>
                  <m:r>
                    <m:t>A</m:t>
                  </m:r>
                </m:e>
                <m:sup>
                  <m:r>
                    <m:t>2</m:t>
                  </m:r>
                </m:sup>
              </m:sSup>
            </m:oMath>
            <w:r>
              <w:t xml:space="preserve"> </w:t>
            </w:r>
            <w:r>
              <w:t xml:space="preserve">-Net</w:t>
            </w:r>
          </w:p>
        </w:tc>
        <w:tc>
          <w:tcPr/>
          <w:p>
            <w:pPr>
              <w:pStyle w:val="Compact"/>
              <w:jc w:val="center"/>
            </w:pPr>
            <w:r>
              <w:t xml:space="preserve">8</w:t>
            </w:r>
          </w:p>
        </w:tc>
        <w:tc>
          <w:tcPr/>
          <w:p>
            <w:pPr>
              <w:pStyle w:val="Compact"/>
              <w:jc w:val="center"/>
            </w:pPr>
            <w:r>
              <w:t xml:space="preserve">40.8 G</w:t>
            </w:r>
          </w:p>
        </w:tc>
        <w:tc>
          <w:tcPr/>
          <w:p>
            <w:pPr>
              <w:pStyle w:val="Compact"/>
              <w:jc w:val="center"/>
            </w:pPr>
            <w:r>
              <w:t xml:space="preserve">74.6 %</w:t>
            </w:r>
          </w:p>
        </w:tc>
        <w:tc>
          <w:tcPr/>
          <w:p>
            <w:pPr>
              <w:pStyle w:val="Compact"/>
              <w:jc w:val="center"/>
            </w:pPr>
            <w:r>
              <w:t xml:space="preserve">91.5 %</w:t>
            </w:r>
          </w:p>
        </w:tc>
      </w:tr>
    </w:tbl>
    <w:p>
      <w:pPr>
        <w:pStyle w:val="a0"/>
      </w:pPr>
      <w:r>
        <w:rPr>
          <w:rFonts w:hint="eastAsia"/>
        </w:rPr>
        <w:t xml:space="preserve">表6：在UCF-101上的最新技术水平结果比较。报告了三个训练/测试分割的平均Top-1视频准确性。</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Method</w:t>
            </w:r>
          </w:p>
        </w:tc>
        <w:tc>
          <w:tcPr/>
          <w:p>
            <w:pPr>
              <w:pStyle w:val="Compact"/>
              <w:jc w:val="center"/>
            </w:pPr>
            <w:r>
              <w:t xml:space="preserve">Backbone</w:t>
            </w:r>
          </w:p>
        </w:tc>
        <w:tc>
          <w:tcPr/>
          <w:p>
            <w:pPr>
              <w:pStyle w:val="Compact"/>
              <w:jc w:val="center"/>
            </w:pPr>
            <w:r>
              <w:t xml:space="preserve">FLOPs</w:t>
            </w:r>
          </w:p>
        </w:tc>
        <w:tc>
          <w:tcPr/>
          <w:p>
            <w:pPr>
              <w:pStyle w:val="Compact"/>
              <w:jc w:val="center"/>
            </w:pPr>
            <w:r>
              <w:t xml:space="preserve">Video @1</w:t>
            </w:r>
          </w:p>
        </w:tc>
      </w:tr>
      <w:tr>
        <w:tc>
          <w:tcPr/>
          <w:p>
            <w:pPr>
              <w:pStyle w:val="Compact"/>
              <w:jc w:val="center"/>
            </w:pPr>
            <w:r>
              <w:t xml:space="preserve">C3D [21]</w:t>
            </w:r>
          </w:p>
        </w:tc>
        <w:tc>
          <w:tcPr/>
          <w:p>
            <w:pPr>
              <w:pStyle w:val="Compact"/>
              <w:jc w:val="center"/>
            </w:pPr>
            <w:r>
              <w:t xml:space="preserve">VGG</w:t>
            </w:r>
          </w:p>
        </w:tc>
        <w:tc>
          <w:tcPr/>
          <w:p>
            <w:pPr>
              <w:pStyle w:val="Compact"/>
              <w:jc w:val="center"/>
            </w:pPr>
            <w:r>
              <w:t xml:space="preserve">38.5 G</w:t>
            </w:r>
          </w:p>
        </w:tc>
        <w:tc>
          <w:tcPr/>
          <w:p>
            <w:pPr>
              <w:pStyle w:val="Compact"/>
              <w:jc w:val="center"/>
            </w:pPr>
            <w:r>
              <w:t xml:space="preserve">82.3 %</w:t>
            </w:r>
          </w:p>
        </w:tc>
      </w:tr>
      <w:tr>
        <w:tc>
          <w:tcPr/>
          <w:p>
            <w:pPr>
              <w:pStyle w:val="Compact"/>
              <w:jc w:val="center"/>
            </w:pPr>
            <w:r>
              <w:t xml:space="preserve">Res3D [22]</w:t>
            </w:r>
          </w:p>
        </w:tc>
        <w:tc>
          <w:tcPr/>
          <w:p>
            <w:pPr>
              <w:pStyle w:val="Compact"/>
              <w:jc w:val="center"/>
            </w:pPr>
            <w:r>
              <w:t xml:space="preserve">ResNet-18</w:t>
            </w:r>
          </w:p>
        </w:tc>
        <w:tc>
          <w:tcPr/>
          <w:p>
            <w:pPr>
              <w:pStyle w:val="Compact"/>
              <w:jc w:val="center"/>
            </w:pPr>
            <w:r>
              <w:t xml:space="preserve">19.3 G</w:t>
            </w:r>
          </w:p>
        </w:tc>
        <w:tc>
          <w:tcPr/>
          <w:p>
            <w:pPr>
              <w:pStyle w:val="Compact"/>
              <w:jc w:val="center"/>
            </w:pPr>
            <w:r>
              <w:t xml:space="preserve">85.8 %</w:t>
            </w:r>
          </w:p>
        </w:tc>
      </w:tr>
      <w:tr>
        <w:tc>
          <w:tcPr/>
          <w:p>
            <w:pPr>
              <w:pStyle w:val="Compact"/>
              <w:jc w:val="center"/>
            </w:pPr>
            <w:r>
              <w:t xml:space="preserve">I3D-RGB [1]</w:t>
            </w:r>
          </w:p>
        </w:tc>
        <w:tc>
          <w:tcPr/>
          <w:p>
            <w:pPr>
              <w:pStyle w:val="Compact"/>
              <w:jc w:val="center"/>
            </w:pPr>
            <w:r>
              <w:t xml:space="preserve">Inception</w:t>
            </w:r>
          </w:p>
        </w:tc>
        <w:tc>
          <w:tcPr/>
          <w:p>
            <w:pPr>
              <w:pStyle w:val="Compact"/>
              <w:jc w:val="center"/>
            </w:pPr>
            <w:r>
              <w:t xml:space="preserve">107.9 G</w:t>
            </w:r>
          </w:p>
        </w:tc>
        <w:tc>
          <w:tcPr/>
          <w:p>
            <w:pPr>
              <w:pStyle w:val="Compact"/>
              <w:jc w:val="center"/>
            </w:pPr>
            <w:r>
              <w:t xml:space="preserve">95.6 %</w:t>
            </w:r>
          </w:p>
        </w:tc>
      </w:tr>
      <w:tr>
        <w:tc>
          <w:tcPr/>
          <w:p>
            <w:pPr>
              <w:pStyle w:val="Compact"/>
              <w:jc w:val="center"/>
            </w:pPr>
            <w:r>
              <w:t xml:space="preserve">R(2+1)D-RGB [23]</w:t>
            </w:r>
          </w:p>
        </w:tc>
        <w:tc>
          <w:tcPr/>
          <w:p>
            <w:pPr>
              <w:pStyle w:val="Compact"/>
              <w:jc w:val="center"/>
            </w:pPr>
            <w:r>
              <w:t xml:space="preserve">ResNet-34</w:t>
            </w:r>
          </w:p>
        </w:tc>
        <w:tc>
          <w:tcPr/>
          <w:p>
            <w:pPr>
              <w:pStyle w:val="Compact"/>
              <w:jc w:val="center"/>
            </w:pPr>
            <w:r>
              <w:t xml:space="preserve">152.4 G</w:t>
            </w:r>
          </w:p>
        </w:tc>
        <w:tc>
          <w:tcPr/>
          <w:p>
            <w:pPr>
              <w:pStyle w:val="Compact"/>
              <w:jc w:val="center"/>
            </w:pPr>
            <w:r>
              <w:t xml:space="preserve">96.8 %</w:t>
            </w:r>
          </w:p>
        </w:tc>
      </w:tr>
      <w:tr>
        <w:tc>
          <w:tcPr/>
          <w:p>
            <w:pPr>
              <w:pStyle w:val="Compact"/>
              <w:jc w:val="center"/>
            </w:pPr>
            <m:oMath>
              <m:sSup>
                <m:e>
                  <m:r>
                    <m:t>A</m:t>
                  </m:r>
                </m:e>
                <m:sup>
                  <m:r>
                    <m:t>2</m:t>
                  </m:r>
                </m:sup>
              </m:sSup>
            </m:oMath>
            <w:r>
              <w:t xml:space="preserve"> </w:t>
            </w:r>
            <w:r>
              <w:t xml:space="preserve">-Net</w:t>
            </w:r>
          </w:p>
        </w:tc>
        <w:tc>
          <w:tcPr/>
          <w:p>
            <w:pPr>
              <w:pStyle w:val="Compact"/>
              <w:jc w:val="center"/>
            </w:pPr>
            <w:r>
              <w:t xml:space="preserve">ResNet-50</w:t>
            </w:r>
          </w:p>
        </w:tc>
        <w:tc>
          <w:tcPr/>
          <w:p>
            <w:pPr>
              <w:pStyle w:val="Compact"/>
              <w:jc w:val="center"/>
            </w:pPr>
            <w:r>
              <w:t xml:space="preserve">41.6 G</w:t>
            </w:r>
          </w:p>
        </w:tc>
        <w:tc>
          <w:tcPr/>
          <w:p>
            <w:pPr>
              <w:pStyle w:val="Compact"/>
              <w:jc w:val="center"/>
            </w:pPr>
            <w:r>
              <w:t xml:space="preserve">96.4 %</w:t>
            </w:r>
          </w:p>
        </w:tc>
      </w:tr>
    </w:tbl>
    <w:p>
      <w:pPr>
        <w:pStyle w:val="a0"/>
      </w:pPr>
      <w:r>
        <w:rPr>
          <w:rFonts w:hint="eastAsia"/>
        </w:rPr>
        <w:t xml:space="preserve">如表4所示，配备了5个额外的</w:t>
      </w:r>
      <w:r>
        <w:t xml:space="preserve"> </w:t>
      </w:r>
      <m:oMath>
        <m:sSup>
          <m:e>
            <m:r>
              <m:t>A</m:t>
            </m:r>
          </m:e>
          <m:sup>
            <m:r>
              <m:t>2</m:t>
            </m:r>
          </m:sup>
        </m:sSup>
      </m:oMath>
      <w:r>
        <w:t xml:space="preserve"> </w:t>
      </w:r>
      <w:r>
        <w:t xml:space="preserve">-blocks </w:t>
      </w:r>
      <w:r>
        <w:rPr>
          <w:rFonts w:hint="eastAsia"/>
        </w:rPr>
        <w:t xml:space="preserve">在Conv3和Conv4上的ResNet-50性能超过了更大的ResNet-152架构。我们注意到嵌入</w:t>
      </w:r>
      <w:r>
        <w:t xml:space="preserve"> </w:t>
      </w:r>
      <m:oMath>
        <m:sSup>
          <m:e>
            <m:r>
              <m:t>A</m:t>
            </m:r>
          </m:e>
          <m:sup>
            <m:r>
              <m:t>2</m:t>
            </m:r>
          </m:sup>
        </m:sSup>
      </m:oMath>
      <w:r>
        <w:t xml:space="preserve"> </w:t>
      </w:r>
      <w:r>
        <w:t xml:space="preserve">-blocks </w:t>
      </w:r>
      <w:r>
        <w:rPr>
          <w:rFonts w:hint="eastAsia"/>
        </w:rPr>
        <w:t xml:space="preserve">的ResNet-50比ResNet-152效率高出</w:t>
      </w:r>
      <w:r>
        <w:t xml:space="preserve"> </w:t>
      </w:r>
      <m:oMath>
        <m:r>
          <m:t>40</m:t>
        </m:r>
        <m:r>
          <m:rPr>
            <m:sty m:val="p"/>
          </m:rPr>
          <m:t>%</m:t>
        </m:r>
      </m:oMath>
      <w:r>
        <w:t xml:space="preserve"> </w:t>
      </w:r>
      <w:r>
        <w:rPr>
          <w:rFonts w:hint="eastAsia"/>
        </w:rPr>
        <w:t xml:space="preserve">，并且仅消耗6.5</w:t>
      </w:r>
      <w:r>
        <w:t xml:space="preserve"> </w:t>
      </w:r>
      <w:r>
        <w:rPr>
          <w:rFonts w:hint="eastAsia"/>
        </w:rPr>
        <w:t xml:space="preserve">GFLOPs和</w:t>
      </w:r>
      <w:r>
        <w:t xml:space="preserve"> </w:t>
      </w:r>
      <m:oMath>
        <m:r>
          <m:t>33.0</m:t>
        </m:r>
        <m:r>
          <m:rPr>
            <m:sty m:val="p"/>
          </m:rPr>
          <m:t>M</m:t>
        </m:r>
      </m:oMath>
      <w:r>
        <w:t xml:space="preserve"> </w:t>
      </w:r>
      <w:r>
        <w:rPr>
          <w:rFonts w:hint="eastAsia"/>
        </w:rPr>
        <w:t xml:space="preserve">参数。与SENet</w:t>
      </w:r>
      <w:r>
        <w:t xml:space="preserve"> [11] </w:t>
      </w:r>
      <w:r>
        <w:rPr>
          <w:rFonts w:hint="eastAsia"/>
        </w:rPr>
        <w:t xml:space="preserve">相比，</w:t>
      </w:r>
      <w:r>
        <w:t xml:space="preserve"> </w:t>
      </w:r>
      <m:oMath>
        <m:sSup>
          <m:e>
            <m:r>
              <m:t>A</m:t>
            </m:r>
          </m:e>
          <m:sup>
            <m:r>
              <m:t>2</m:t>
            </m:r>
          </m:sup>
        </m:sSup>
      </m:oMath>
      <w:r>
        <w:t xml:space="preserve"> </w:t>
      </w:r>
      <w:r>
        <w:rPr>
          <w:rFonts w:hint="eastAsia"/>
        </w:rPr>
        <w:t xml:space="preserve">-Net也实现了更好的准确性，这证明了所提出双重注意力机制的有效性。</w:t>
      </w:r>
    </w:p>
    <w:bookmarkEnd w:id="37"/>
    <w:bookmarkStart w:id="38" w:name="视频识别实验结果"/>
    <w:p>
      <w:pPr>
        <w:pStyle w:val="1"/>
      </w:pPr>
      <w:r>
        <w:t xml:space="preserve">3.4 </w:t>
      </w:r>
      <w:r>
        <w:rPr>
          <w:rFonts w:hint="eastAsia"/>
        </w:rPr>
        <w:t xml:space="preserve">视频识别实验结果</w:t>
      </w:r>
    </w:p>
    <w:p>
      <w:pPr>
        <w:pStyle w:val="FirstParagraph"/>
      </w:pPr>
      <w:r>
        <w:rPr>
          <w:rFonts w:hint="eastAsia"/>
        </w:rPr>
        <w:t xml:space="preserve">在本节中，我们评估了所提出的方法在视频表征学习上的表现。我们考虑了静态图像特征预训练但运动特征从头开始学习的场景，即在一个大规模的Kinetics</w:t>
      </w:r>
      <w:r>
        <w:t xml:space="preserve"> [1] </w:t>
      </w:r>
      <w:r>
        <w:rPr>
          <w:rFonts w:hint="eastAsia"/>
        </w:rPr>
        <w:t xml:space="preserve">数据集上训练模型，以及将训练良好的运动特征迁移到小规模的UCF-101</w:t>
      </w:r>
      <w:r>
        <w:t xml:space="preserve"> [20] </w:t>
      </w:r>
      <w:r>
        <w:rPr>
          <w:rFonts w:hint="eastAsia"/>
        </w:rPr>
        <w:t xml:space="preserve">数据集的场景。</w:t>
      </w:r>
    </w:p>
    <w:p>
      <w:pPr>
        <w:pStyle w:val="a0"/>
      </w:pPr>
      <w:r>
        <w:rPr>
          <w:rFonts w:hint="eastAsia"/>
        </w:rPr>
        <w:t xml:space="preserve">在Kinetics上从头开始学习运动特征</w:t>
      </w:r>
      <w:r>
        <w:t xml:space="preserve"> </w:t>
      </w:r>
      <w:r>
        <w:rPr>
          <w:rFonts w:hint="eastAsia"/>
        </w:rPr>
        <w:t xml:space="preserve">我们使用在ImageNet上预训练的ResNet-50并添加5个随机初始化的</w:t>
      </w:r>
      <w:r>
        <w:t xml:space="preserve"> </w:t>
      </w:r>
      <m:oMath>
        <m:sSup>
          <m:e>
            <m:r>
              <m:t>A</m:t>
            </m:r>
          </m:e>
          <m:sup>
            <m:r>
              <m:t>2</m:t>
            </m:r>
          </m:sup>
        </m:sSup>
      </m:oMath>
      <w:r>
        <w:t xml:space="preserve"> </w:t>
      </w:r>
      <w:r>
        <w:rPr>
          <w:rFonts w:hint="eastAsia"/>
        </w:rPr>
        <w:t xml:space="preserve">-blocks来构建3D卷积网络。相应的主体网络如表1所示。网络以8帧（采样步长：8）作为输入，并使用</w:t>
      </w:r>
      <w:r>
        <w:t xml:space="preserve"> </w:t>
      </w:r>
      <m:oMath>
        <m:r>
          <m:t>64</m:t>
        </m:r>
        <m:r>
          <m:rPr>
            <m:sty m:val="p"/>
          </m:rPr>
          <m:t>G</m:t>
        </m:r>
        <m:r>
          <m:rPr>
            <m:sty m:val="p"/>
          </m:rPr>
          <m:t>P</m:t>
        </m:r>
        <m:r>
          <m:rPr>
            <m:sty m:val="p"/>
          </m:rPr>
          <m:t>U</m:t>
        </m:r>
        <m:r>
          <m:rPr>
            <m:sty m:val="p"/>
          </m:rPr>
          <m:t>s</m:t>
        </m:r>
      </m:oMath>
      <w:r>
        <w:t xml:space="preserve"> </w:t>
      </w:r>
      <w:r>
        <w:rPr>
          <w:rFonts w:hint="eastAsia"/>
        </w:rPr>
        <w:t xml:space="preserve">进行</w:t>
      </w:r>
      <w:r>
        <w:t xml:space="preserve"> </w:t>
      </w:r>
      <m:oMath>
        <m:r>
          <m:t>32</m:t>
        </m:r>
        <m:r>
          <m:t>k</m:t>
        </m:r>
      </m:oMath>
      <w:r>
        <w:t xml:space="preserve"> </w:t>
      </w:r>
      <w:r>
        <w:rPr>
          <w:rFonts w:hint="eastAsia"/>
        </w:rPr>
        <w:t xml:space="preserve">次迭代训练，总批量大小为512。初始学习率设置为0.04，当训练准确度饱和时以步进方式减少。最终结果如表5所示。与最先进的I3D</w:t>
      </w:r>
      <w:r>
        <w:t xml:space="preserve"> [1] </w:t>
      </w:r>
      <w:r>
        <w:rPr>
          <w:rFonts w:hint="eastAsia"/>
        </w:rPr>
        <w:t xml:space="preserve">和R(2+1)D</w:t>
      </w:r>
      <w:r>
        <w:t xml:space="preserve"> [23] </w:t>
      </w:r>
      <w:r>
        <w:rPr>
          <w:rFonts w:hint="eastAsia"/>
        </w:rPr>
        <w:t xml:space="preserve">相比，我们提出的模型即使在较少的采样帧数下也显示出更高的准确性，这再次证实了所提出双重注意力机制的优越性。</w:t>
      </w:r>
    </w:p>
    <w:p>
      <w:pPr>
        <w:pStyle w:val="a0"/>
      </w:pPr>
      <w:r>
        <w:rPr>
          <w:rFonts w:hint="eastAsia"/>
        </w:rPr>
        <w:t xml:space="preserve">将学习到的特征迁移到</w:t>
      </w:r>
      <w:r>
        <w:t xml:space="preserve"> UCF-101 </w:t>
      </w:r>
      <w:r>
        <w:rPr>
          <w:rFonts w:hint="eastAsia"/>
        </w:rPr>
        <w:t xml:space="preserve">数据集。UCF-101</w:t>
      </w:r>
      <w:r>
        <w:t xml:space="preserve"> </w:t>
      </w:r>
      <w:r>
        <w:rPr>
          <w:rFonts w:hint="eastAsia"/>
        </w:rPr>
        <w:t xml:space="preserve">包含大约</w:t>
      </w:r>
      <w:r>
        <w:t xml:space="preserve"> 13,320 </w:t>
      </w:r>
      <w:r>
        <w:rPr>
          <w:rFonts w:hint="eastAsia"/>
        </w:rPr>
        <w:t xml:space="preserve">个来自</w:t>
      </w:r>
      <w:r>
        <w:t xml:space="preserve"> 101 </w:t>
      </w:r>
      <w:r>
        <w:rPr>
          <w:rFonts w:hint="eastAsia"/>
        </w:rPr>
        <w:t xml:space="preserve">个动作类别的视频，并具有三种训练/测试划分。UCF-101</w:t>
      </w:r>
      <w:r>
        <w:t xml:space="preserve"> </w:t>
      </w:r>
      <w:r>
        <w:rPr>
          <w:rFonts w:hint="eastAsia"/>
        </w:rPr>
        <w:t xml:space="preserve">的训练集比</w:t>
      </w:r>
      <w:r>
        <w:t xml:space="preserve"> Kinetics </w:t>
      </w:r>
      <w:r>
        <w:rPr>
          <w:rFonts w:hint="eastAsia"/>
        </w:rPr>
        <w:t xml:space="preserve">数据集小得多，我们用它来评估在</w:t>
      </w:r>
      <w:r>
        <w:t xml:space="preserve"> Kinetics </w:t>
      </w:r>
      <w:r>
        <w:rPr>
          <w:rFonts w:hint="eastAsia"/>
        </w:rPr>
        <w:t xml:space="preserve">上预训练的模型学到的特征的通用性和鲁棒性。网络以基础学习率</w:t>
      </w:r>
      <w:r>
        <w:t xml:space="preserve"> 0.01 </w:t>
      </w:r>
      <w:r>
        <w:rPr>
          <w:rFonts w:hint="eastAsia"/>
        </w:rPr>
        <w:t xml:space="preserve">进行训练，该学习率使用</w:t>
      </w:r>
      <w:r>
        <w:t xml:space="preserve"> </w:t>
      </w:r>
      <m:oMath>
        <m:r>
          <m:t>8</m:t>
        </m:r>
      </m:oMath>
      <w:r>
        <w:t xml:space="preserve"> </w:t>
      </w:r>
      <w:r>
        <w:t xml:space="preserve">GPU </w:t>
      </w:r>
      <w:r>
        <w:rPr>
          <w:rFonts w:hint="eastAsia"/>
        </w:rPr>
        <w:t xml:space="preserve">以批大小为</w:t>
      </w:r>
      <w:r>
        <w:t xml:space="preserve"> 104 </w:t>
      </w:r>
      <w:r>
        <w:rPr>
          <w:rFonts w:hint="eastAsia"/>
        </w:rPr>
        <w:t xml:space="preserve">个片段进行三次降低，每次降低系数为</w:t>
      </w:r>
      <w:r>
        <w:t xml:space="preserve"> </w:t>
      </w:r>
      <w:r>
        <w:rPr>
          <w:rFonts w:hint="eastAsia"/>
        </w:rPr>
        <w:t xml:space="preserve">0.1，并在单尺度上使用</w:t>
      </w:r>
      <w:r>
        <w:t xml:space="preserve"> </w:t>
      </w:r>
      <m:oMath>
        <m:r>
          <m:t>224</m:t>
        </m:r>
        <m:r>
          <m:rPr>
            <m:sty m:val="p"/>
          </m:rPr>
          <m:t>×</m:t>
        </m:r>
        <m:r>
          <m:t>224</m:t>
        </m:r>
      </m:oMath>
      <w:r>
        <w:t xml:space="preserve"> </w:t>
      </w:r>
      <w:r>
        <w:rPr>
          <w:rFonts w:hint="eastAsia"/>
        </w:rPr>
        <w:t xml:space="preserve">输入分辨率进行测试。表</w:t>
      </w:r>
      <w:r>
        <w:t xml:space="preserve"> 6 </w:t>
      </w:r>
      <w:r>
        <w:rPr>
          <w:rFonts w:hint="eastAsia"/>
        </w:rPr>
        <w:t xml:space="preserve">展示了我们所提出模型的成果以及与现有最佳技术的比较。与上述结果一致，</w:t>
      </w:r>
      <w:r>
        <w:t xml:space="preserve"> </w:t>
      </w:r>
      <m:oMath>
        <m:sSup>
          <m:e>
            <m:r>
              <m:t>A</m:t>
            </m:r>
          </m:e>
          <m:sup>
            <m:r>
              <m:t>2</m:t>
            </m:r>
          </m:sup>
        </m:sSup>
      </m:oMath>
      <w:r>
        <w:t xml:space="preserve"> </w:t>
      </w:r>
      <w:r>
        <w:t xml:space="preserve">-Net </w:t>
      </w:r>
      <w:r>
        <w:rPr>
          <w:rFonts w:hint="eastAsia"/>
        </w:rPr>
        <w:t xml:space="preserve">在显著降低计算成本的情况下实现了领先性能。这表明</w:t>
      </w:r>
      <w:r>
        <w:t xml:space="preserve"> </w:t>
      </w:r>
      <m:oMath>
        <m:sSup>
          <m:e>
            <m:r>
              <m:t>A</m:t>
            </m:r>
          </m:e>
          <m:sup>
            <m:r>
              <m:t>2</m:t>
            </m:r>
          </m:sup>
        </m:sSup>
      </m:oMath>
      <w:r>
        <w:t xml:space="preserve"> </w:t>
      </w:r>
      <w:r>
        <w:t xml:space="preserve">-Net </w:t>
      </w:r>
      <w:r>
        <w:rPr>
          <w:rFonts w:hint="eastAsia"/>
        </w:rPr>
        <w:t xml:space="preserve">学到的特征具有鲁棒性，并且可以以非常低的成本有效地迁移到新数据集，与现有方法相比具有优势。</w:t>
      </w:r>
    </w:p>
    <w:bookmarkEnd w:id="38"/>
    <w:bookmarkStart w:id="39" w:name="结论"/>
    <w:p>
      <w:pPr>
        <w:pStyle w:val="1"/>
      </w:pPr>
      <w:r>
        <w:t xml:space="preserve">4 </w:t>
      </w:r>
      <w:r>
        <w:rPr>
          <w:rFonts w:hint="eastAsia"/>
        </w:rPr>
        <w:t xml:space="preserve">结论</w:t>
      </w:r>
    </w:p>
    <w:p>
      <w:pPr>
        <w:pStyle w:val="FirstParagraph"/>
      </w:pPr>
      <w:r>
        <w:rPr>
          <w:rFonts w:hint="eastAsia"/>
        </w:rPr>
        <w:t xml:space="preserve">在这项工作中，我们为深度</w:t>
      </w:r>
      <w:r>
        <w:t xml:space="preserve"> CNN </w:t>
      </w:r>
      <w:r>
        <w:rPr>
          <w:rFonts w:hint="eastAsia"/>
        </w:rPr>
        <w:t xml:space="preserve">提出了一个双重注意力机制，以克服局部卷积操作的局限性。所提出的双重注意力方法有效地捕获全局信息，并以两步注意力方式将其分布到每个位置。我们很好地制定了所提出的方法，并将其实例化为一个轻量级块，可以轻松地插入到现有的</w:t>
      </w:r>
      <w:r>
        <w:t xml:space="preserve"> CNN </w:t>
      </w:r>
      <w:r>
        <w:rPr>
          <w:rFonts w:hint="eastAsia"/>
        </w:rPr>
        <w:t xml:space="preserve">中，且计算开销很小。在包括</w:t>
      </w:r>
      <w:r>
        <w:t xml:space="preserve"> ImageNet-1k、Kinetics </w:t>
      </w:r>
      <w:r>
        <w:rPr>
          <w:rFonts w:hint="eastAsia"/>
        </w:rPr>
        <w:t xml:space="preserve">和</w:t>
      </w:r>
      <w:r>
        <w:t xml:space="preserve"> UCF-101 </w:t>
      </w:r>
      <w:r>
        <w:rPr>
          <w:rFonts w:hint="eastAsia"/>
        </w:rPr>
        <w:t xml:space="preserve">在内的大量基准数据集上的广泛消融研究和实验，证实了所提出的</w:t>
      </w:r>
      <w:r>
        <w:t xml:space="preserve"> </w:t>
      </w:r>
      <m:oMath>
        <m:sSup>
          <m:e>
            <m:r>
              <m:t>A</m:t>
            </m:r>
          </m:e>
          <m:sup>
            <m:r>
              <m:t>2</m:t>
            </m:r>
          </m:sup>
        </m:sSup>
      </m:oMath>
      <w:r>
        <w:t xml:space="preserve"> </w:t>
      </w:r>
      <w:r>
        <w:t xml:space="preserve">-Net </w:t>
      </w:r>
      <w:r>
        <w:rPr>
          <w:rFonts w:hint="eastAsia"/>
        </w:rPr>
        <w:t xml:space="preserve">在</w:t>
      </w:r>
      <w:r>
        <w:t xml:space="preserve"> </w:t>
      </w:r>
      <m:oMath>
        <m:r>
          <m:t>2</m:t>
        </m:r>
        <m:r>
          <m:rPr>
            <m:sty m:val="p"/>
          </m:rPr>
          <m:t>D</m:t>
        </m:r>
      </m:oMath>
      <w:r>
        <w:t xml:space="preserve"> </w:t>
      </w:r>
      <w:r>
        <w:rPr>
          <w:rFonts w:hint="eastAsia"/>
        </w:rPr>
        <w:t xml:space="preserve">图像识别任务和</w:t>
      </w:r>
      <w:r>
        <w:t xml:space="preserve"> </w:t>
      </w:r>
      <m:oMath>
        <m:r>
          <m:t>3</m:t>
        </m:r>
        <m:r>
          <m:rPr>
            <m:sty m:val="p"/>
          </m:rPr>
          <m:t>D</m:t>
        </m:r>
      </m:oMath>
      <w:r>
        <w:t xml:space="preserve"> </w:t>
      </w:r>
      <w:r>
        <w:rPr>
          <w:rFonts w:hint="eastAsia"/>
        </w:rPr>
        <w:t xml:space="preserve">视频识别任务上的有效性。在未来，我们希望探索将双重注意力集成到最近的紧凑网络架构</w:t>
      </w:r>
      <w:r>
        <w:t xml:space="preserve"> </w:t>
      </w:r>
      <m:oMath>
        <m:d>
          <m:dPr>
            <m:begChr m:val="["/>
            <m:endChr m:val="]"/>
            <m:sepChr m:val=""/>
            <m:grow/>
          </m:dPr>
          <m:e>
            <m:r>
              <m:t>19</m:t>
            </m:r>
            <m:r>
              <m:rPr>
                <m:sty m:val="p"/>
              </m:rPr>
              <m:t>,</m:t>
            </m:r>
            <m:r>
              <m:t>16</m:t>
            </m:r>
            <m:r>
              <m:rPr>
                <m:sty m:val="p"/>
              </m:rPr>
              <m:t>,</m:t>
            </m:r>
            <m:r>
              <m:t>4</m:t>
            </m:r>
          </m:e>
        </m:d>
      </m:oMath>
      <w:r>
        <w:t xml:space="preserve"> </w:t>
      </w:r>
      <w:r>
        <w:rPr>
          <w:rFonts w:hint="eastAsia"/>
        </w:rPr>
        <w:t xml:space="preserve">中，以利用所提出方法的表现力，为更小、更适合移动的模型带来优势。</w:t>
      </w:r>
    </w:p>
    <w:bookmarkEnd w:id="39"/>
    <w:bookmarkStart w:id="40" w:name="参考文献"/>
    <w:p>
      <w:pPr>
        <w:pStyle w:val="1"/>
      </w:pPr>
      <w:r>
        <w:rPr>
          <w:rFonts w:hint="eastAsia"/>
        </w:rPr>
        <w:t xml:space="preserve">参考文献</w:t>
      </w:r>
    </w:p>
    <w:p>
      <w:pPr>
        <w:pStyle w:val="FirstParagraph"/>
      </w:pPr>
      <w:r>
        <w:t xml:space="preserve">[1] Joao Carreira and Andrew Zisserman. Quo vadis, action recognition? a new model and the kinetics dataset. In 2017 IEEE Conference on Computer Vision and Pattern Recognition (CVPR), pages 4724-4733. IEEE, 2017.</w:t>
      </w:r>
    </w:p>
    <w:p>
      <w:pPr>
        <w:pStyle w:val="a0"/>
      </w:pPr>
      <w:r>
        <w:t xml:space="preserve">[2] Liang-Chieh Chen, George Papandreou, Iasonas Kokkinos, Kevin Murphy, and Alan L Yuille. Deeplab: Semantic image segmentation with deep convolutional nets, atrous convolution, and fully connected crfs. arXiv preprint arXiv:1606.00915, 2016.</w:t>
      </w:r>
    </w:p>
    <w:p>
      <w:pPr>
        <w:pStyle w:val="a0"/>
      </w:pPr>
      <w:r>
        <w:t xml:space="preserve">[3] Tianqi Chen, Mu Li, Yutian Li, Min Lin, Naiyan Wang, Minjie Wang, Tianjun Xiao, Bing Xu, Chiyuan Zhang, and Zheng Zhang. Mxnet: A flexible and efficient machine learning library for heterogeneous distributed systems. arXiv preprint arXiv:1512.01274, 2015.</w:t>
      </w:r>
    </w:p>
    <w:p>
      <w:pPr>
        <w:pStyle w:val="a0"/>
      </w:pPr>
      <w:r>
        <w:t xml:space="preserve">[4] Yunpeng Chen, Yannis Kalantidis, Jianshu Li, Shuicheng Yan, and Jiashi Feng. Multi-fiber networks for video recognition. In European Conference on Computer Vision (ECCV), 2018.</w:t>
      </w:r>
    </w:p>
    <w:p>
      <w:pPr>
        <w:pStyle w:val="a0"/>
      </w:pPr>
      <w:r>
        <w:t xml:space="preserve">[5] Yunpeng Chen, Jianan Li, Huaxin Xiao, Xiaojie Jin, Shuicheng Yan, and Jiashi Feng. Dual path networks. In Advances in Neural Information Processing Systems, pages 4470-4478, 2017.</w:t>
      </w:r>
    </w:p>
    <w:p>
      <w:pPr>
        <w:pStyle w:val="a0"/>
      </w:pPr>
      <w:r>
        <w:t xml:space="preserve">[6] Jeffrey Donahue, Lisa Anne Hendricks, Sergio Guadarrama, Marcus Rohrbach, Subhashini Venugopalan, Kate Saenko, and Trevor Darrell. Long-term recurrent convolutional networks for visual recognition and description. In Proceedings of the IEEE conference on computer vision and pattern recognition, pages 2625-2634, 2015.</w:t>
      </w:r>
    </w:p>
    <w:p>
      <w:pPr>
        <w:pStyle w:val="a0"/>
      </w:pPr>
      <w:r>
        <w:t xml:space="preserve">[7] Rohit Girdhar and Deva Ramanan. Attentional pooling for action recognition. In Advances in Neural Information Processing Systems, pages 33-44, 2017.</w:t>
      </w:r>
    </w:p>
    <w:p>
      <w:pPr>
        <w:pStyle w:val="a0"/>
      </w:pPr>
      <w:r>
        <w:t xml:space="preserve">[8] Ross Girshick. Fast r-cnn. arXiv preprint arXiv:1504.08083, 2015.</w:t>
      </w:r>
    </w:p>
    <w:p>
      <w:pPr>
        <w:pStyle w:val="a0"/>
      </w:pPr>
      <w:r>
        <w:t xml:space="preserve">[9] Kaiming He, Xiangyu Zhang, Shaoqing Ren, and Jian Sun. Deep residual learning for image recognition. In Proceedings of the IEEE conference on computer vision and pattern recognition, pages 770-778, 2016.</w:t>
      </w:r>
    </w:p>
    <w:p>
      <w:pPr>
        <w:pStyle w:val="a0"/>
      </w:pPr>
      <w:r>
        <w:t xml:space="preserve">[10] Kaiming He, Xiangyu Zhang, Shaoqing Ren, and Jian Sun. Identity mappings in deep residual networks. In European Conference on Computer Vision, pages 630-645. Springer, 2016.</w:t>
      </w:r>
    </w:p>
    <w:p>
      <w:pPr>
        <w:pStyle w:val="a0"/>
      </w:pPr>
      <w:r>
        <w:t xml:space="preserve">[11] Jie Hu, Li Shen, and Gang Sun. Squeeze-and-excitation networks. In IEEE Conference on Computer Vision and Pattern Recognition (CVPR), 2018.</w:t>
      </w:r>
    </w:p>
    <w:p>
      <w:pPr>
        <w:pStyle w:val="a0"/>
      </w:pPr>
      <w:r>
        <w:t xml:space="preserve">[12] Will Kay, Joao Carreira, Karen Simonyan, Brian Zhang, Chloe Hillier, Sudheendra Vijaya-narasimhan, Fabio Viola, Tim Green, Trevor Back, Paul Natsev, et al. The kinetics human action video dataset. arXiv preprint arXiv:1705.06950, 2017.</w:t>
      </w:r>
    </w:p>
    <w:p>
      <w:pPr>
        <w:pStyle w:val="a0"/>
      </w:pPr>
      <w:r>
        <w:t xml:space="preserve">[13] Alex Krizhevsky, Ilya Sutskever, and Geoffrey E Hinton. Imagenet classification with deep convolutional neural networks. In Advances in neural information processing systems, pages 1097–1105, 2012.</w:t>
      </w:r>
    </w:p>
    <w:p>
      <w:pPr>
        <w:pStyle w:val="a0"/>
      </w:pPr>
      <w:r>
        <w:t xml:space="preserve">[14] Peihua Li, Jiangtao Xie, Qilong Wang, and Wangmeng Zuo. Is second-order information helpful for large-scale visual recognition? arXiv preprint arXiv:1703.08050, 2017.</w:t>
      </w:r>
    </w:p>
    <w:p>
      <w:pPr>
        <w:pStyle w:val="a0"/>
      </w:pPr>
      <w:r>
        <w:t xml:space="preserve">[15] Tsung-Yu Lin, Aruni RoyChowdhury, and Subhransu Maji. Bilinear cnn models for fine-grained visual recognition. In Proceedings of the IEEE International Conference on Computer Vision, pages 1449-1457, 2015.</w:t>
      </w:r>
    </w:p>
    <w:p>
      <w:pPr>
        <w:pStyle w:val="a0"/>
      </w:pPr>
      <w:r>
        <w:t xml:space="preserve">[16] Ningning Ma, Xiangyu Zhang, Hai-Tao Zheng, and Jian Sun. Shufflenet v2: Practical guidelines for efficient cnn architecture design. arXiv preprint arXiv:1807.11164, 2018.</w:t>
      </w:r>
    </w:p>
    <w:p>
      <w:pPr>
        <w:pStyle w:val="a0"/>
      </w:pPr>
      <w:r>
        <w:t xml:space="preserve">[17] Joe Yue-Hei Ng, Matthew Hausknecht, Sudheendra Vijayanarasimhan, Oriol Vinyals, Rajat Monga, and George Toderici. Beyond short snippets: Deep networks for video classification. In Computer Vision and Pattern Recognition (CVPR), 2015 IEEE Conference on, pages 4694-4702. IEEE, 2015.</w:t>
      </w:r>
    </w:p>
    <w:p>
      <w:pPr>
        <w:pStyle w:val="a0"/>
      </w:pPr>
      <w:r>
        <w:t xml:space="preserve">[18] Adam Paszke, Sam Gross, Soumith Chintala, and Gregory Chanan. Pytorch, 2017.</w:t>
      </w:r>
    </w:p>
    <w:p>
      <w:pPr>
        <w:pStyle w:val="a0"/>
      </w:pPr>
      <w:r>
        <w:t xml:space="preserve">[19] Mark Sandler, Andrew Howard, Menglong Zhu, Andrey Zhmoginov, and Liang-Chieh Chen. Inverted residuals and linear bottlenecks: Mobile networks for classification, detection and segmentation. arXiv preprint arXiv:1801.04381, 2018.</w:t>
      </w:r>
    </w:p>
    <w:p>
      <w:pPr>
        <w:pStyle w:val="a0"/>
      </w:pPr>
      <w:r>
        <w:t xml:space="preserve">[20] Khurram Soomro, Amir Roshan Zamir, and Mubarak Shah. Ucf101: A dataset of 101 human actions classes from videos in the wild. arXiv preprint arXiv:1212.0402, 2012.</w:t>
      </w:r>
    </w:p>
    <w:p>
      <w:pPr>
        <w:pStyle w:val="a0"/>
      </w:pPr>
      <w:r>
        <w:t xml:space="preserve">[21] Du Tran, Lubomir Bourdev, Rob Fergus, Lorenzo Torresani, and Manohar Paluri. Learning spatiotemporal features with 3d convolutional networks. In Computer Vision (ICCV), 2015 IEEE International Conference on, pages 4489-4497. IEEE, 2015.</w:t>
      </w:r>
    </w:p>
    <w:p>
      <w:pPr>
        <w:pStyle w:val="a0"/>
      </w:pPr>
      <w:r>
        <w:t xml:space="preserve">[22] Du Tran, Jamie Ray, Zheng Shou, Shih-Fu Chang, and Manohar Paluri. Convnet architecture search for spatiotemporal feature learning. arXiv preprint arXiv:1708.05038, 2017.</w:t>
      </w:r>
    </w:p>
    <w:p>
      <w:pPr>
        <w:pStyle w:val="a0"/>
      </w:pPr>
      <w:r>
        <w:t xml:space="preserve">[23] Du Tran, Heng Wang, Lorenzo Torresani, Jamie Ray, Yann LeCun, and Manohar Paluri. A closer look at spatiotemporal convolutions for action recognition. In 2018 IEEE Conference on Computer Vision and Pattern Recognition (CVPR), 2018.</w:t>
      </w:r>
    </w:p>
    <w:p>
      <w:pPr>
        <w:pStyle w:val="a0"/>
      </w:pPr>
      <w:r>
        <w:t xml:space="preserve">[24] Ashish Vaswani, Noam Shazeer, Niki Parmar, Jakob Uszkoreit, Llion Jones, Aidan N Gomez, Łukasz Kaiser, and Illia Polosukhin. Attention is all you need. In Advances in Neural Information Processing Systems, pages 6000-6010, 2017.</w:t>
      </w:r>
    </w:p>
    <w:p>
      <w:pPr>
        <w:pStyle w:val="a0"/>
      </w:pPr>
      <w:r>
        <w:t xml:space="preserve">[25] Xiaolong Wang, Ross Girshick, Abhinav Gupta, and Kaiming He. Non-local neural networks. In Computer Vision and Pattern Recognition (CVPR), 2018.</w:t>
      </w:r>
    </w:p>
    <w:p>
      <w:pPr>
        <w:pStyle w:val="a0"/>
      </w:pPr>
      <w:r>
        <w:t xml:space="preserve">[26] Saining Xie, Ross Girshick, Piotr Dollár, Zhuowen Tu, and Kaiming He. Aggregated residual transformations for deep neural networks. In 2017 IEEE Conference on Computer Vision and Pattern Recognition (CVPR), pages 5987-5995. IEEE, 2017.</w:t>
      </w:r>
    </w:p>
    <w:bookmarkEnd w:id="40"/>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9" Target="media/rId2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2024-07-11T10:09:15Z</dcterms:created>
  <dcterms:modified xsi:type="dcterms:W3CDTF">2024-07-11T10:09:15Z</dcterms:modified>
</cp:coreProperties>
</file>

<file path=docProps/custom.xml><?xml version="1.0" encoding="utf-8"?>
<Properties xmlns="http://schemas.openxmlformats.org/officeDocument/2006/custom-properties" xmlns:vt="http://schemas.openxmlformats.org/officeDocument/2006/docPropsVTypes"/>
</file>