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76.jpg" ContentType="image/jpeg"/>
  <Override PartName="/word/media/rId21.jpg" ContentType="image/jpeg"/>
  <Override PartName="/word/media/rId28.jpg" ContentType="image/jpeg"/>
  <Override PartName="/word/media/rId37.jpg" ContentType="image/jpeg"/>
  <Override PartName="/word/media/rId42.jpg" ContentType="image/jpeg"/>
  <Override PartName="/word/media/rId47.jpg" ContentType="image/jpeg"/>
  <Override PartName="/word/media/rId55.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代理注意力softmax与线性注意力的融合"/>
    <w:p>
      <w:pPr>
        <w:pStyle w:val="1"/>
      </w:pPr>
      <w:r>
        <w:rPr>
          <w:rFonts w:hint="eastAsia"/>
        </w:rPr>
        <w:t xml:space="preserve">代理注意力：Softmax与线性注意力的融合</w:t>
      </w:r>
    </w:p>
    <w:p>
      <w:pPr>
        <w:pStyle w:val="FirstParagraph"/>
      </w:pPr>
      <w:r>
        <w:t xml:space="preserve">Dongchen Han* Tianzhu Ye* Yizeng Han Zhuofan Xia Shiji Song Gao Huang</w:t>
      </w:r>
      <w:r>
        <w:t xml:space="preserve"> </w:t>
      </w:r>
      <m:oMath>
        <m:sSup>
          <m:e>
            <m:r>
              <m:t>​</m:t>
            </m:r>
          </m:e>
          <m:sup>
            <m:r>
              <m:rPr>
                <m:sty m:val="p"/>
              </m:rPr>
              <m:t>†</m:t>
            </m:r>
          </m:sup>
        </m:sSup>
      </m:oMath>
    </w:p>
    <w:p>
      <w:pPr>
        <w:pStyle w:val="a0"/>
      </w:pPr>
      <w:r>
        <w:rPr>
          <w:rFonts w:hint="eastAsia"/>
        </w:rPr>
        <w:t xml:space="preserve">自动化系，清华大学，BNRist</w:t>
      </w:r>
    </w:p>
    <w:p>
      <w:pPr>
        <w:pStyle w:val="a0"/>
      </w:pPr>
      <w:r>
        <w:rPr>
          <w:rFonts w:hint="eastAsia"/>
        </w:rPr>
        <w:t xml:space="preserve">摘要</w:t>
      </w:r>
    </w:p>
    <w:p>
      <w:pPr>
        <w:pStyle w:val="a0"/>
      </w:pPr>
      <w:r>
        <w:rPr>
          <w:rFonts w:hint="eastAsia"/>
        </w:rPr>
        <w:t xml:space="preserve">注意力模块是Transformer中的关键组成部分。虽然全局注意力机制提供了高度的表示性，但其过高的计算成本限制了其在各种场景下的适用性。在本文中，我们提出了一种新颖的注意力范式，代理注意力，以在计算效率和表示能力之间取得有利的平衡。具体来说，代理注意力，表示为一个四元组</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rPr>
          <w:rFonts w:hint="eastAsia"/>
        </w:rPr>
        <w:t xml:space="preserve">，在传统的注意力模块中引入了一组额外的代理标记</w:t>
      </w:r>
      <w:r>
        <w:t xml:space="preserve"> </w:t>
      </w:r>
      <m:oMath>
        <m:r>
          <m:t>A</m:t>
        </m:r>
      </m:oMath>
      <w:r>
        <w:t xml:space="preserve"> </w:t>
      </w:r>
      <w:r>
        <w:rPr>
          <w:rFonts w:hint="eastAsia"/>
        </w:rPr>
        <w:t xml:space="preserve">。代理标记首先作为查询标记</w:t>
      </w:r>
      <w:r>
        <w:t xml:space="preserve"> </w:t>
      </w:r>
      <m:oMath>
        <m:r>
          <m:t>Q</m:t>
        </m:r>
      </m:oMath>
      <w:r>
        <w:t xml:space="preserve"> </w:t>
      </w:r>
      <w:r>
        <w:rPr>
          <w:rFonts w:hint="eastAsia"/>
        </w:rPr>
        <w:t xml:space="preserve">的代理，从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聚合信息，然后将信息广播回</w:t>
      </w:r>
      <w:r>
        <w:t xml:space="preserve"> </w:t>
      </w:r>
      <m:oMath>
        <m:r>
          <m:t>Q</m:t>
        </m:r>
      </m:oMath>
      <w:r>
        <w:t xml:space="preserve"> </w:t>
      </w:r>
      <w:r>
        <w:rPr>
          <w:rFonts w:hint="eastAsia"/>
        </w:rPr>
        <w:t xml:space="preserve">。由于代理标记的数量可以设计得远小于查询标记的数量，代理注意力比广泛采用的Soft-max注意力显著更高效，同时保留了全局上下文建模能力。有趣的是，我们证明了所提出的代理注意力等价于线性注意力的广义形式。因此，代理注意力无缝集成了强大的Softmax注意力和高效率的线性注意力。广泛的实验证明了代理注意力在各种视觉Transformer和多样化的视觉任务中的有效性，包括图像分类、目标检测、语义分割和图像生成。值得注意的是，由于代理注意力具有线性注意力的特性，在高分辨率场景中表现出了显著的性能。例如，当应用于Stable</w:t>
      </w:r>
      <w:r>
        <w:t xml:space="preserve"> </w:t>
      </w:r>
      <w:r>
        <w:rPr>
          <w:rFonts w:hint="eastAsia"/>
        </w:rPr>
        <w:t xml:space="preserve">Diffusion时，我们的代理注意力加速了生成过程，并且在不需要额外训练的情况下显著提高了图像生成质量。代码可在</w:t>
      </w:r>
      <w:r>
        <w:t xml:space="preserve"> https://github.com/LeapLabTHU/Agent-Attention </w:t>
      </w:r>
      <w:r>
        <w:rPr>
          <w:rFonts w:hint="eastAsia"/>
        </w:rPr>
        <w:t xml:space="preserve">获取。</w:t>
      </w:r>
    </w:p>
    <w:bookmarkEnd w:id="20"/>
    <w:bookmarkStart w:id="24" w:name="引言"/>
    <w:p>
      <w:pPr>
        <w:pStyle w:val="1"/>
      </w:pPr>
      <w:r>
        <w:t xml:space="preserve">1. </w:t>
      </w:r>
      <w:r>
        <w:rPr>
          <w:rFonts w:hint="eastAsia"/>
        </w:rPr>
        <w:t xml:space="preserve">引言</w:t>
      </w:r>
    </w:p>
    <w:p>
      <w:pPr>
        <w:pStyle w:val="FirstParagraph"/>
      </w:pPr>
      <w:r>
        <w:rPr>
          <w:rFonts w:hint="eastAsia"/>
        </w:rPr>
        <w:t xml:space="preserve">源于自然语言处理，Transformer模型近年来在计算机视觉领域迅速崭露头角，并在图像分类</w:t>
      </w:r>
      <w:r>
        <w:t xml:space="preserve"> </w:t>
      </w:r>
      <m:oMath>
        <m:d>
          <m:dPr>
            <m:begChr m:val="["/>
            <m:endChr m:val="]"/>
            <m:sepChr m:val=""/>
            <m:grow/>
          </m:dPr>
          <m:e>
            <m:r>
              <m:t>13</m:t>
            </m:r>
            <m:r>
              <m:rPr>
                <m:sty m:val="p"/>
              </m:rPr>
              <m:t>,</m:t>
            </m:r>
            <m:r>
              <m:t>15</m:t>
            </m:r>
            <m:r>
              <m:rPr>
                <m:sty m:val="p"/>
              </m:rPr>
              <m:t>,</m:t>
            </m:r>
            <m:r>
              <m:t>37</m:t>
            </m:r>
          </m:e>
        </m:d>
      </m:oMath>
      <w:r>
        <w:t xml:space="preserve"> </w:t>
      </w:r>
      <w:r>
        <w:rPr>
          <w:rFonts w:hint="eastAsia"/>
        </w:rPr>
        <w:t xml:space="preserve">、目标检测</w:t>
      </w:r>
      <w:r>
        <w:t xml:space="preserve"> </w:t>
      </w:r>
      <m:oMath>
        <m:d>
          <m:dPr>
            <m:begChr m:val="["/>
            <m:endChr m:val="]"/>
            <m:sepChr m:val=""/>
            <m:grow/>
          </m:dPr>
          <m:e>
            <m:r>
              <m:t>5</m:t>
            </m:r>
            <m:r>
              <m:rPr>
                <m:sty m:val="p"/>
              </m:rPr>
              <m:t>,</m:t>
            </m:r>
            <m:r>
              <m:t>39</m:t>
            </m:r>
          </m:e>
        </m:d>
      </m:oMath>
      <w:r>
        <w:t xml:space="preserve"> </w:t>
      </w:r>
      <w:r>
        <w:rPr>
          <w:rFonts w:hint="eastAsia"/>
        </w:rPr>
        <w:t xml:space="preserve">、语义分割</w:t>
      </w:r>
      <w:r>
        <w:t xml:space="preserve"> </w:t>
      </w:r>
      <m:oMath>
        <m:d>
          <m:dPr>
            <m:begChr m:val="["/>
            <m:endChr m:val="]"/>
            <m:sepChr m:val=""/>
            <m:grow/>
          </m:dPr>
          <m:e>
            <m:r>
              <m:t>6</m:t>
            </m:r>
            <m:r>
              <m:rPr>
                <m:sty m:val="p"/>
              </m:rPr>
              <m:t>,</m:t>
            </m:r>
            <m:r>
              <m:t>43</m:t>
            </m:r>
          </m:e>
        </m:d>
      </m:oMath>
      <w:r>
        <w:t xml:space="preserve"> </w:t>
      </w:r>
      <w:r>
        <w:rPr>
          <w:rFonts w:hint="eastAsia"/>
        </w:rPr>
        <w:t xml:space="preserve">以及多模态任务</w:t>
      </w:r>
      <w:r>
        <w:t xml:space="preserve"> [29] </w:t>
      </w:r>
      <w:r>
        <w:rPr>
          <w:rFonts w:hint="eastAsia"/>
        </w:rPr>
        <w:t xml:space="preserve">上取得了显著成功。</w:t>
      </w:r>
    </w:p>
    <w:p>
      <w:pPr>
        <w:pStyle w:val="a0"/>
      </w:pPr>
      <w:r>
        <w:drawing>
          <wp:inline>
            <wp:extent cx="2879999" cy="3618947"/>
            <wp:effectExtent b="0" l="0" r="0" t="0"/>
            <wp:docPr descr="image" title="" id="22" name="Picture"/>
            <a:graphic>
              <a:graphicData uri="http://schemas.openxmlformats.org/drawingml/2006/picture">
                <pic:pic>
                  <pic:nvPicPr>
                    <pic:cNvPr descr="images/2e0b7341-e2fe-4863-8192-3505441b55f5_1_647426.jpg" id="23" name="Picture"/>
                    <pic:cNvPicPr>
                      <a:picLocks noChangeArrowheads="1" noChangeAspect="1"/>
                    </pic:cNvPicPr>
                  </pic:nvPicPr>
                  <pic:blipFill>
                    <a:blip r:embed="rId21"/>
                    <a:stretch>
                      <a:fillRect/>
                    </a:stretch>
                  </pic:blipFill>
                  <pic:spPr bwMode="auto">
                    <a:xfrm>
                      <a:off x="0" y="0"/>
                      <a:ext cx="2879999" cy="3618947"/>
                    </a:xfrm>
                    <a:prstGeom prst="rect">
                      <a:avLst/>
                    </a:prstGeom>
                    <a:noFill/>
                    <a:ln w="9525">
                      <a:noFill/>
                      <a:headEnd/>
                      <a:tailEnd/>
                    </a:ln>
                  </pic:spPr>
                </pic:pic>
              </a:graphicData>
            </a:graphic>
          </wp:inline>
        </w:drawing>
      </w:r>
    </w:p>
    <w:p>
      <w:pPr>
        <w:pStyle w:val="a0"/>
      </w:pPr>
      <w:r>
        <w:rPr>
          <w:rFonts w:hint="eastAsia"/>
        </w:rPr>
        <w:t xml:space="preserve">图1.</w:t>
      </w:r>
      <w:r>
        <w:t xml:space="preserve"> </w:t>
      </w:r>
      <w:r>
        <w:rPr>
          <w:rFonts w:hint="eastAsia"/>
        </w:rPr>
        <w:t xml:space="preserve">Softmax注意力、线性注意力与代理注意力的区别。Softmax注意力计算所有查询-键对的相似度，导致二次复杂度。线性注意力分别对</w:t>
      </w:r>
      <w:r>
        <w:t xml:space="preserve"> </w:t>
      </w:r>
      <m:oMath>
        <m:r>
          <m:t>ϕ</m:t>
        </m:r>
        <m:d>
          <m:dPr>
            <m:begChr m:val="("/>
            <m:endChr m:val=")"/>
            <m:sepChr m:val=""/>
            <m:grow/>
          </m:dPr>
          <m:e>
            <m:r>
              <m:rPr>
                <m:sty m:val="p"/>
              </m:rPr>
              <m:t>⋅</m:t>
            </m:r>
          </m:e>
        </m:d>
      </m:oMath>
      <w:r>
        <w:t xml:space="preserve"> </w:t>
      </w:r>
      <w:r>
        <w:rPr>
          <w:rFonts w:hint="eastAsia"/>
        </w:rPr>
        <w:t xml:space="preserve">和</w:t>
      </w:r>
      <w:r>
        <w:t xml:space="preserve"> </w:t>
      </w:r>
      <m:oMath>
        <m:r>
          <m:t>Q</m:t>
        </m:r>
      </m:oMath>
      <w:r>
        <w:t xml:space="preserve"> </w:t>
      </w:r>
      <w:r>
        <w:rPr>
          <w:rFonts w:hint="eastAsia"/>
        </w:rPr>
        <w:t xml:space="preserve">应用映射函数</w:t>
      </w:r>
      <w:r>
        <w:t xml:space="preserve"> </w:t>
      </w:r>
      <m:oMath>
        <m:r>
          <m:t>K</m:t>
        </m:r>
      </m:oMath>
      <w:r>
        <w:t xml:space="preserve"> </w:t>
      </w:r>
      <w:r>
        <w:rPr>
          <w:rFonts w:hint="eastAsia"/>
        </w:rPr>
        <w:t xml:space="preserve">，改变计算顺序，降低复杂度但牺牲了表达性。我们的代理注意力采用一组小型代理标记来聚合和广播全局信息，实现了Softmax和线性注意力的优雅融合，并自然地兼具高表达性和低计算复杂度的优点。</w:t>
      </w:r>
    </w:p>
    <w:p>
      <w:pPr>
        <w:pStyle w:val="a0"/>
      </w:pPr>
      <w:r>
        <w:rPr>
          <w:rFonts w:hint="eastAsia"/>
        </w:rPr>
        <w:t xml:space="preserve">然而，将Transformers和自注意力机制融入视觉领域面临着巨大的挑战。现代Transformer模型通常采用Softmax注意力</w:t>
      </w:r>
      <w:r>
        <w:t xml:space="preserve"> </w:t>
      </w:r>
      <w:r>
        <w:rPr>
          <w:rFonts w:hint="eastAsia"/>
        </w:rPr>
        <w:t xml:space="preserve">[38]，它计算每一对查询-键的相似度，导致计算复杂度随标记数量的增加而呈二次增长。因此，直接在视觉任务中使用具有全局感受野的Softmax注意力会导致难以管理的计算需求。为了解决这个问题，现有工作</w:t>
      </w:r>
      <w:r>
        <w:t xml:space="preserve"> </w:t>
      </w:r>
      <m:oMath>
        <m:d>
          <m:dPr>
            <m:begChr m:val="["/>
            <m:endChr m:val="]"/>
            <m:sepChr m:val=""/>
            <m:grow/>
          </m:dPr>
          <m:e>
            <m:r>
              <m:t>16</m:t>
            </m:r>
            <m:r>
              <m:rPr>
                <m:sty m:val="p"/>
              </m:rPr>
              <m:t>,</m:t>
            </m:r>
            <m:r>
              <m:t>25</m:t>
            </m:r>
            <m:r>
              <m:rPr>
                <m:sty m:val="p"/>
              </m:rPr>
              <m:t>,</m:t>
            </m:r>
            <m:r>
              <m:t>39</m:t>
            </m:r>
            <m:r>
              <m:rPr>
                <m:sty m:val="p"/>
              </m:rPr>
              <m:t>,</m:t>
            </m:r>
            <m:r>
              <m:t>41</m:t>
            </m:r>
            <m:r>
              <m:rPr>
                <m:sty m:val="p"/>
              </m:rPr>
              <m:t>,</m:t>
            </m:r>
            <m:r>
              <m:t>50</m:t>
            </m:r>
          </m:e>
        </m:d>
      </m:oMath>
      <w:r>
        <w:t xml:space="preserve"> </w:t>
      </w:r>
      <w:r>
        <w:rPr>
          <w:rFonts w:hint="eastAsia"/>
        </w:rPr>
        <w:t xml:space="preserve">通过设计高效的注意力模式来尝试降低计算复杂度。作为两个代表，Swin</w:t>
      </w:r>
      <w:r>
        <w:t xml:space="preserve"> Transformer [25] </w:t>
      </w:r>
      <w:r>
        <w:rPr>
          <w:rFonts w:hint="eastAsia"/>
        </w:rPr>
        <w:t xml:space="preserve">减小了感受野，将自注意力计算限制在局部窗口内。PVT</w:t>
      </w:r>
      <w:r>
        <w:t xml:space="preserve"> [39] </w:t>
      </w:r>
      <w:r>
        <w:rPr>
          <w:rFonts w:hint="eastAsia"/>
        </w:rPr>
        <w:t xml:space="preserve">采用稀疏注意力模式，通过减少键和值的数量来减轻计算负担。尽管这些方法有效，但它们不可避免地牺牲了建模长距离关系的能力，并且在全局自注意力方面仍然处于劣势。</w:t>
      </w:r>
    </w:p>
    <w:p>
      <w:r>
        <w:pict>
          <v:rect style="width:0;height:1.5pt" o:hralign="center" o:hrstd="t" o:hr="t"/>
        </w:pict>
      </w:r>
    </w:p>
    <w:p>
      <w:pPr>
        <w:pStyle w:val="FirstParagraph"/>
      </w:pPr>
      <w:r>
        <w:rPr>
          <w:rFonts w:hint="eastAsia"/>
        </w:rPr>
        <w:t xml:space="preserve">*同等贡献。</w:t>
      </w:r>
    </w:p>
    <w:p>
      <w:pPr>
        <w:pStyle w:val="a0"/>
      </w:pPr>
      <m:oMath>
        <m:sSup>
          <m:e>
            <m:r>
              <m:t>​</m:t>
            </m:r>
          </m:e>
          <m:sup>
            <m:r>
              <m:rPr>
                <m:sty m:val="p"/>
              </m:rPr>
              <m:t>†</m:t>
            </m:r>
          </m:sup>
        </m:sSup>
      </m:oMath>
      <w:r>
        <w:t xml:space="preserve"> </w:t>
      </w:r>
      <w:r>
        <w:rPr>
          <w:rFonts w:hint="eastAsia"/>
        </w:rPr>
        <w:t xml:space="preserve">对应作者。</w:t>
      </w:r>
    </w:p>
    <w:p>
      <w:r>
        <w:pict>
          <v:rect style="width:0;height:1.5pt" o:hralign="center" o:hrstd="t" o:hr="t"/>
        </w:pict>
      </w:r>
    </w:p>
    <w:p>
      <w:pPr>
        <w:pStyle w:val="FirstParagraph"/>
      </w:pPr>
      <w:r>
        <w:rPr>
          <w:rFonts w:hint="eastAsia"/>
        </w:rPr>
        <w:t xml:space="preserve">在本文中，我们创新性地在注意力三元组</w:t>
      </w:r>
      <w:r>
        <w:t xml:space="preserve"> </w:t>
      </w:r>
      <m:oMath>
        <m:r>
          <m:t>A</m:t>
        </m:r>
      </m:oMath>
      <w:r>
        <w:t xml:space="preserve"> </w:t>
      </w:r>
      <w:r>
        <w:rPr>
          <w:rFonts w:hint="eastAsia"/>
        </w:rPr>
        <w:t xml:space="preserve">中引入了一组额外的标记</w:t>
      </w:r>
      <w:r>
        <w:t xml:space="preserve"> </w:t>
      </w:r>
      <m:oMath>
        <m:d>
          <m:dPr>
            <m:begChr m:val="("/>
            <m:endChr m:val=")"/>
            <m:sepChr m:val=""/>
            <m:grow/>
          </m:dPr>
          <m:e>
            <m:r>
              <m:t>Q</m:t>
            </m:r>
            <m:r>
              <m:rPr>
                <m:sty m:val="p"/>
              </m:rPr>
              <m:t>,</m:t>
            </m:r>
            <m:r>
              <m:t>K</m:t>
            </m:r>
            <m:r>
              <m:rPr>
                <m:sty m:val="p"/>
              </m:rPr>
              <m:t>,</m:t>
            </m:r>
            <m:r>
              <m:t>V</m:t>
            </m:r>
          </m:e>
        </m:d>
      </m:oMath>
      <w:r>
        <w:t xml:space="preserve"> </w:t>
      </w:r>
      <w:r>
        <w:rPr>
          <w:rFonts w:hint="eastAsia"/>
        </w:rPr>
        <w:t xml:space="preserve">，形成了一个四元组注意力范式</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rPr>
          <w:rFonts w:hint="eastAsia"/>
        </w:rPr>
        <w:t xml:space="preserve">，我们称之为代理注意力（Agent</w:t>
      </w:r>
      <w:r>
        <w:t xml:space="preserve"> </w:t>
      </w:r>
      <w:r>
        <w:rPr>
          <w:rFonts w:hint="eastAsia"/>
        </w:rPr>
        <w:t xml:space="preserve">Attention）。如图1(c)所示，所得到的代理注意力模块由两个传统的Softmax注意力操作组成。第一个Softmax注意力应用于三元组</w:t>
      </w:r>
      <w:r>
        <w:t xml:space="preserve"> </w:t>
      </w:r>
      <m:oMath>
        <m:d>
          <m:dPr>
            <m:begChr m:val="("/>
            <m:endChr m:val=")"/>
            <m:sepChr m:val=""/>
            <m:grow/>
          </m:dPr>
          <m:e>
            <m:r>
              <m:t>A</m:t>
            </m:r>
            <m:r>
              <m:rPr>
                <m:sty m:val="p"/>
              </m:rPr>
              <m:t>,</m:t>
            </m:r>
            <m:r>
              <m:t>K</m:t>
            </m:r>
            <m:r>
              <m:rPr>
                <m:sty m:val="p"/>
              </m:rPr>
              <m:t>,</m:t>
            </m:r>
            <m:r>
              <m:t>V</m:t>
            </m:r>
          </m:e>
        </m:d>
      </m:oMath>
      <w:r>
        <w:t xml:space="preserve"> </w:t>
      </w:r>
      <w:r>
        <w:rPr>
          <w:rFonts w:hint="eastAsia"/>
        </w:rPr>
        <w:t xml:space="preserve">，其中代理标记</w:t>
      </w:r>
      <w:r>
        <w:t xml:space="preserve"> </w:t>
      </w:r>
      <m:oMath>
        <m:r>
          <m:t>A</m:t>
        </m:r>
      </m:oMath>
      <w:r>
        <w:t xml:space="preserve"> </w:t>
      </w:r>
      <w:r>
        <w:rPr>
          <w:rFonts w:hint="eastAsia"/>
        </w:rPr>
        <w:t xml:space="preserve">作为查询，用于从值标记</w:t>
      </w:r>
      <w:r>
        <w:t xml:space="preserve"> </w:t>
      </w:r>
      <m:oMath>
        <m:r>
          <m:t>V</m:t>
        </m:r>
      </m:oMath>
      <w:r>
        <w:t xml:space="preserve"> </w:t>
      </w:r>
      <w:r>
        <w:rPr>
          <w:rFonts w:hint="eastAsia"/>
        </w:rPr>
        <w:t xml:space="preserve">中聚合信息，计算</w:t>
      </w:r>
      <w:r>
        <w:t xml:space="preserve"> </w:t>
      </w:r>
      <m:oMath>
        <m:r>
          <m:t>A</m:t>
        </m:r>
      </m:oMath>
      <w:r>
        <w:t xml:space="preserve"> </w:t>
      </w:r>
      <w:r>
        <w:rPr>
          <w:rFonts w:hint="eastAsia"/>
        </w:rPr>
        <w:t xml:space="preserve">和</w:t>
      </w:r>
      <w:r>
        <w:t xml:space="preserve"> </w:t>
      </w:r>
      <m:oMath>
        <m:r>
          <m:t>K</m:t>
        </m:r>
      </m:oMath>
      <w:r>
        <w:t xml:space="preserve"> </w:t>
      </w:r>
      <w:r>
        <w:rPr>
          <w:rFonts w:hint="eastAsia"/>
        </w:rPr>
        <w:t xml:space="preserve">之间的注意力矩阵。第二个Softmax注意力在三元组</w:t>
      </w:r>
      <w:r>
        <w:t xml:space="preserve"> </w:t>
      </w:r>
      <m:oMath>
        <m:d>
          <m:dPr>
            <m:begChr m:val="("/>
            <m:endChr m:val=")"/>
            <m:sepChr m:val=""/>
            <m:grow/>
          </m:dPr>
          <m:e>
            <m:r>
              <m:t>Q</m:t>
            </m:r>
            <m:r>
              <m:rPr>
                <m:sty m:val="p"/>
              </m:rPr>
              <m:t>,</m:t>
            </m:r>
            <m:r>
              <m:t>A</m:t>
            </m:r>
            <m:r>
              <m:rPr>
                <m:sty m:val="p"/>
              </m:rPr>
              <m:t>,</m:t>
            </m:r>
            <m:sSub>
              <m:e>
                <m:r>
                  <m:t>V</m:t>
                </m:r>
              </m:e>
              <m:sub>
                <m:r>
                  <m:t>A</m:t>
                </m:r>
              </m:sub>
            </m:sSub>
          </m:e>
        </m:d>
      </m:oMath>
      <w:r>
        <w:t xml:space="preserve"> </w:t>
      </w:r>
      <w:r>
        <w:rPr>
          <w:rFonts w:hint="eastAsia"/>
        </w:rPr>
        <w:t xml:space="preserve">上执行，其中</w:t>
      </w:r>
      <w:r>
        <w:t xml:space="preserve"> </w:t>
      </w:r>
      <m:oMath>
        <m:sSub>
          <m:e>
            <m:r>
              <m:t>V</m:t>
            </m:r>
          </m:e>
          <m:sub>
            <m:r>
              <m:t>A</m:t>
            </m:r>
          </m:sub>
        </m:sSub>
      </m:oMath>
      <w:r>
        <w:t xml:space="preserve"> </w:t>
      </w:r>
      <w:r>
        <w:rPr>
          <w:rFonts w:hint="eastAsia"/>
        </w:rPr>
        <w:t xml:space="preserve">是前一步的结果，形成了所提出代理注意力的最终输出。直观上，新引入的标记</w:t>
      </w:r>
      <w:r>
        <w:t xml:space="preserve"> </w:t>
      </w:r>
      <m:oMath>
        <m:r>
          <m:t>A</m:t>
        </m:r>
      </m:oMath>
      <w:r>
        <w:t xml:space="preserve"> </w:t>
      </w:r>
      <w:r>
        <w:rPr>
          <w:rFonts w:hint="eastAsia"/>
        </w:rPr>
        <w:t xml:space="preserve">可以被视为查询标记</w:t>
      </w:r>
      <w:r>
        <w:t xml:space="preserve"> </w:t>
      </w:r>
      <m:oMath>
        <m:r>
          <m:t>Q</m:t>
        </m:r>
      </m:oMath>
      <w:r>
        <w:t xml:space="preserve"> </w:t>
      </w:r>
      <w:r>
        <w:rPr>
          <w:rFonts w:hint="eastAsia"/>
        </w:rPr>
        <w:t xml:space="preserve">的</w:t>
      </w:r>
      <w:r>
        <w:rPr>
          <w:rFonts w:hint="eastAsia"/>
        </w:rPr>
        <w:t xml:space="preserve">“代理”</w:t>
      </w:r>
      <w:r>
        <w:rPr>
          <w:rFonts w:hint="eastAsia"/>
        </w:rPr>
        <w:t xml:space="preserve">，因为它们直接从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收集信息，然后将结果传递给</w:t>
      </w:r>
      <w:r>
        <w:t xml:space="preserve"> </w:t>
      </w:r>
      <m:oMath>
        <m:r>
          <m:t>Q</m:t>
        </m:r>
      </m:oMath>
      <w:r>
        <w:t xml:space="preserve"> </w:t>
      </w:r>
      <w:r>
        <w:rPr>
          <w:rFonts w:hint="eastAsia"/>
        </w:rPr>
        <w:t xml:space="preserve">。查询标记</w:t>
      </w:r>
      <w:r>
        <w:t xml:space="preserve"> </w:t>
      </w:r>
      <m:oMath>
        <m:r>
          <m:t>Q</m:t>
        </m:r>
      </m:oMath>
      <w:r>
        <w:t xml:space="preserve"> </w:t>
      </w:r>
      <w:r>
        <w:rPr>
          <w:rFonts w:hint="eastAsia"/>
        </w:rPr>
        <w:t xml:space="preserve">不再需要直接与原始的键</w:t>
      </w:r>
      <w:r>
        <w:t xml:space="preserve"> </w:t>
      </w:r>
      <m:oMath>
        <m:r>
          <m:t>K</m:t>
        </m:r>
      </m:oMath>
      <w:r>
        <w:t xml:space="preserve"> </w:t>
      </w:r>
      <w:r>
        <w:rPr>
          <w:rFonts w:hint="eastAsia"/>
        </w:rPr>
        <w:t xml:space="preserve">和值</w:t>
      </w:r>
      <w:r>
        <w:t xml:space="preserve"> </w:t>
      </w:r>
      <m:oMath>
        <m:r>
          <m:t>V</m:t>
        </m:r>
      </m:oMath>
      <w:r>
        <w:t xml:space="preserve"> </w:t>
      </w:r>
      <w:r>
        <w:rPr>
          <w:rFonts w:hint="eastAsia"/>
        </w:rPr>
        <w:t xml:space="preserve">通信。因此，我们将这些标记</w:t>
      </w:r>
      <w:r>
        <w:t xml:space="preserve"> </w:t>
      </w:r>
      <m:oMath>
        <m:r>
          <m:t>A</m:t>
        </m:r>
      </m:oMath>
      <w:r>
        <w:t xml:space="preserve"> </w:t>
      </w:r>
      <w:r>
        <w:rPr>
          <w:rFonts w:hint="eastAsia"/>
        </w:rPr>
        <w:t xml:space="preserve">称为代理标记。</w:t>
      </w:r>
    </w:p>
    <w:p>
      <w:pPr>
        <w:pStyle w:val="a0"/>
      </w:pPr>
      <w:r>
        <w:rPr>
          <w:rFonts w:hint="eastAsia"/>
        </w:rPr>
        <w:t xml:space="preserve">由于全局自注意力固有的冗余性，可以设计代理标记的数量远小于查询标记的数量。例如，我们发现简单地汇总原始查询标记以形成代理标记的效果出奇地好。这一特性赋予了代理注意力高效率，将Soft-max注意力的二次复杂度（标记数量）降低到线性复杂度。同时，保留了全局上下文建模能力。有趣的是，如图1所示，所提出的代理注意力可以被视为线性注意力的广义形式，这从新的角度解释了代理注意力是如何解决效率与表达性之间的困境的。换句话说，代理注意力无缝集成了Softmax和线性注意力，并从两个世界中都获得了好处。</w:t>
      </w:r>
    </w:p>
    <w:p>
      <w:pPr>
        <w:pStyle w:val="a0"/>
      </w:pPr>
      <w:r>
        <w:rPr>
          <w:rFonts w:hint="eastAsia"/>
        </w:rPr>
        <w:t xml:space="preserve">我们通过广泛的视觉任务，包括图像分类、目标检测、语义分割和图像生成，实证验证了我们的模型的有效性。我们的方法在各种任务中都有显著改进，特别是在高分辨率场景下。值得注意的是，我们的代理注意力可以直接插入到预训练的大型扩散模型中，而且无需任何额外训练，它不仅加速了生成过程，还显著提高了生成质量。</w:t>
      </w:r>
    </w:p>
    <w:bookmarkEnd w:id="24"/>
    <w:bookmarkStart w:id="25" w:name="相关工作"/>
    <w:p>
      <w:pPr>
        <w:pStyle w:val="1"/>
      </w:pPr>
      <w:r>
        <w:t xml:space="preserve">2. </w:t>
      </w:r>
      <w:r>
        <w:rPr>
          <w:rFonts w:hint="eastAsia"/>
        </w:rPr>
        <w:t xml:space="preserve">相关工作</w:t>
      </w:r>
    </w:p>
    <w:bookmarkEnd w:id="25"/>
    <w:bookmarkStart w:id="26" w:name="视觉变换器"/>
    <w:p>
      <w:pPr>
        <w:pStyle w:val="1"/>
      </w:pPr>
      <w:r>
        <w:t xml:space="preserve">2.1. </w:t>
      </w:r>
      <w:r>
        <w:rPr>
          <w:rFonts w:hint="eastAsia"/>
        </w:rPr>
        <w:t xml:space="preserve">视觉变换器</w:t>
      </w:r>
    </w:p>
    <w:p>
      <w:pPr>
        <w:pStyle w:val="FirstParagraph"/>
      </w:pPr>
      <w:r>
        <w:rPr>
          <w:rFonts w:hint="eastAsia"/>
        </w:rPr>
        <w:t xml:space="preserve">自从</w:t>
      </w:r>
      <w:r>
        <w:t xml:space="preserve"> Vision Transformer [13] </w:t>
      </w:r>
      <w:r>
        <w:rPr>
          <w:rFonts w:hint="eastAsia"/>
        </w:rPr>
        <w:t xml:space="preserve">的创立以来，自注意力机制在计算机视觉领域取得了显著的进展。然而，普遍存在的</w:t>
      </w:r>
      <w:r>
        <w:t xml:space="preserve"> Softmax </w:t>
      </w:r>
      <w:r>
        <w:rPr>
          <w:rFonts w:hint="eastAsia"/>
        </w:rPr>
        <w:t xml:space="preserve">注意力</w:t>
      </w:r>
      <w:r>
        <w:t xml:space="preserve"> [38] </w:t>
      </w:r>
      <w:r>
        <w:rPr>
          <w:rFonts w:hint="eastAsia"/>
        </w:rPr>
        <w:t xml:space="preserve">的二次复杂度在将自注意力应用于视觉任务时构成了挑战。之前的工作提出了各种方法来解决这一计算挑战。PVT</w:t>
      </w:r>
      <w:r>
        <w:t xml:space="preserve"> [39] </w:t>
      </w:r>
      <w:r>
        <w:rPr>
          <w:rFonts w:hint="eastAsia"/>
        </w:rPr>
        <w:t xml:space="preserve">引入了稀疏全局注意力，通过降低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的分辨率来控制计算成本。Swin</w:t>
      </w:r>
      <w:r>
        <w:t xml:space="preserve"> Transformer [25] </w:t>
      </w:r>
      <w:r>
        <w:rPr>
          <w:rFonts w:hint="eastAsia"/>
        </w:rPr>
        <w:t xml:space="preserve">将自注意力计算限制在局部窗口内，并使用移位的窗口来建模整个图像。NAT</w:t>
      </w:r>
      <w:r>
        <w:t xml:space="preserve"> [16] </w:t>
      </w:r>
      <w:r>
        <w:rPr>
          <w:rFonts w:hint="eastAsia"/>
        </w:rPr>
        <w:t xml:space="preserve">模拟卷积操作，并在每个特征的邻域内计算注意力。DAT</w:t>
      </w:r>
      <w:r>
        <w:t xml:space="preserve"> [41] </w:t>
      </w:r>
      <w:r>
        <w:rPr>
          <w:rFonts w:hint="eastAsia"/>
        </w:rPr>
        <w:t xml:space="preserve">设计了一个可变形注意力模块，以实现依赖于数据的注意力模式。BiFormer</w:t>
      </w:r>
      <w:r>
        <w:t xml:space="preserve"> [50] </w:t>
      </w:r>
      <w:r>
        <w:rPr>
          <w:rFonts w:hint="eastAsia"/>
        </w:rPr>
        <w:t xml:space="preserve">使用双层路由注意力动态确定每个查询的兴趣区域。GRL</w:t>
      </w:r>
      <w:r>
        <w:t xml:space="preserve"> [21] </w:t>
      </w:r>
      <w:r>
        <w:rPr>
          <w:rFonts w:hint="eastAsia"/>
        </w:rPr>
        <w:t xml:space="preserve">采用锚定条纹注意力、窗口注意力和通道注意力的混合，以实现高效图像恢复。</w:t>
      </w:r>
    </w:p>
    <w:p>
      <w:pPr>
        <w:pStyle w:val="a0"/>
      </w:pPr>
      <w:r>
        <w:rPr>
          <w:rFonts w:hint="eastAsia"/>
        </w:rPr>
        <w:t xml:space="preserve">然而，这些方法本质上限制了自注意力的全局感受野，或者容易受到特定设计的注意力模式的影响，这阻碍了它们在通用目的中的即插即用适应性。</w:t>
      </w:r>
    </w:p>
    <w:bookmarkEnd w:id="26"/>
    <w:bookmarkStart w:id="27" w:name="线性注意力"/>
    <w:p>
      <w:pPr>
        <w:pStyle w:val="1"/>
      </w:pPr>
      <w:r>
        <w:t xml:space="preserve">2.2. </w:t>
      </w:r>
      <w:r>
        <w:rPr>
          <w:rFonts w:hint="eastAsia"/>
        </w:rPr>
        <w:t xml:space="preserve">线性注意力</w:t>
      </w:r>
    </w:p>
    <w:p>
      <w:pPr>
        <w:pStyle w:val="FirstParagraph"/>
      </w:pPr>
      <w:r>
        <w:rPr>
          <w:rFonts w:hint="eastAsia"/>
        </w:rPr>
        <w:t xml:space="preserve">与限制感受野的想法相比，线性注意力通过降低计算复杂度直接应对计算挑战。先驱工作</w:t>
      </w:r>
      <w:r>
        <w:t xml:space="preserve"> [19] </w:t>
      </w:r>
      <w:r>
        <w:rPr>
          <w:rFonts w:hint="eastAsia"/>
        </w:rPr>
        <w:t xml:space="preserve">弃用了</w:t>
      </w:r>
      <w:r>
        <w:t xml:space="preserve"> Softmax </w:t>
      </w:r>
      <w:r>
        <w:rPr>
          <w:rFonts w:hint="eastAsia"/>
        </w:rPr>
        <w:t xml:space="preserve">函数，并用映射函数</w:t>
      </w:r>
      <w:r>
        <w:t xml:space="preserve"> </w:t>
      </w:r>
      <m:oMath>
        <m:r>
          <m:t>ϕ</m:t>
        </m:r>
      </m:oMath>
      <w:r>
        <w:t xml:space="preserve"> </w:t>
      </w:r>
      <w:r>
        <w:rPr>
          <w:rFonts w:hint="eastAsia"/>
        </w:rPr>
        <w:t xml:space="preserve">作用于</w:t>
      </w:r>
      <w:r>
        <w:t xml:space="preserve"> </w:t>
      </w:r>
      <m:oMath>
        <m:r>
          <m:t>Q</m:t>
        </m:r>
      </m:oMath>
      <w:r>
        <w:t xml:space="preserve"> </w:t>
      </w:r>
      <w:r>
        <w:rPr>
          <w:rFonts w:hint="eastAsia"/>
        </w:rPr>
        <w:t xml:space="preserve">和</w:t>
      </w:r>
      <w:r>
        <w:t xml:space="preserve"> </w:t>
      </w:r>
      <m:oMath>
        <m:r>
          <m:t>K</m:t>
        </m:r>
      </m:oMath>
      <w:r>
        <w:t xml:space="preserve"> </w:t>
      </w:r>
      <w:r>
        <w:rPr>
          <w:rFonts w:hint="eastAsia"/>
        </w:rPr>
        <w:t xml:space="preserve">，从而将计算复杂度降低至</w:t>
      </w:r>
      <w:r>
        <w:t xml:space="preserve"> </w:t>
      </w:r>
      <m:oMath>
        <m:r>
          <m:rPr>
            <m:sty m:val="p"/>
            <m:scr m:val="script"/>
          </m:rPr>
          <m:t>O</m:t>
        </m:r>
        <m:d>
          <m:dPr>
            <m:begChr m:val="("/>
            <m:endChr m:val=")"/>
            <m:sepChr m:val=""/>
            <m:grow/>
          </m:dPr>
          <m:e>
            <m:r>
              <m:t>N</m:t>
            </m:r>
          </m:e>
        </m:d>
      </m:oMath>
      <w:r>
        <w:t xml:space="preserve"> </w:t>
      </w:r>
      <w:r>
        <w:rPr>
          <w:rFonts w:hint="eastAsia"/>
        </w:rPr>
        <w:t xml:space="preserve">。然而，此类近似导致了性能显著下降。为了解决这个问题，Efficient</w:t>
      </w:r>
      <w:r>
        <w:t xml:space="preserve"> Attention [34] </w:t>
      </w:r>
      <w:r>
        <w:rPr>
          <w:rFonts w:hint="eastAsia"/>
        </w:rPr>
        <w:t xml:space="preserve">对</w:t>
      </w:r>
      <w:r>
        <w:t xml:space="preserve"> </w:t>
      </w:r>
      <m:oMath>
        <m:r>
          <m:t>Q</m:t>
        </m:r>
      </m:oMath>
      <w:r>
        <w:t xml:space="preserve"> </w:t>
      </w:r>
      <w:r>
        <w:rPr>
          <w:rFonts w:hint="eastAsia"/>
        </w:rPr>
        <w:t xml:space="preserve">和</w:t>
      </w:r>
      <w:r>
        <w:t xml:space="preserve"> </w:t>
      </w:r>
      <m:oMath>
        <m:r>
          <m:t>K</m:t>
        </m:r>
      </m:oMath>
      <w:r>
        <w:t xml:space="preserve"> </w:t>
      </w:r>
      <w:r>
        <w:rPr>
          <w:rFonts w:hint="eastAsia"/>
        </w:rPr>
        <w:t xml:space="preserve">同时应用</w:t>
      </w:r>
      <w:r>
        <w:t xml:space="preserve"> Softmax </w:t>
      </w:r>
      <w:r>
        <w:rPr>
          <w:rFonts w:hint="eastAsia"/>
        </w:rPr>
        <w:t xml:space="preserve">函数。SOFT</w:t>
      </w:r>
      <w:r>
        <w:t xml:space="preserve"> [27] </w:t>
      </w:r>
      <w:r>
        <w:rPr>
          <w:rFonts w:hint="eastAsia"/>
        </w:rPr>
        <w:t xml:space="preserve">和</w:t>
      </w:r>
      <w:r>
        <w:t xml:space="preserve"> Nyströmformer [44] </w:t>
      </w:r>
      <w:r>
        <w:rPr>
          <w:rFonts w:hint="eastAsia"/>
        </w:rPr>
        <w:t xml:space="preserve">采用矩阵分解进一步近似</w:t>
      </w:r>
      <w:r>
        <w:t xml:space="preserve"> Softmax </w:t>
      </w:r>
      <w:r>
        <w:rPr>
          <w:rFonts w:hint="eastAsia"/>
        </w:rPr>
        <w:t xml:space="preserve">操作。Castling-ViT</w:t>
      </w:r>
      <w:r>
        <w:t xml:space="preserve"> [45] </w:t>
      </w:r>
      <w:r>
        <w:rPr>
          <w:rFonts w:hint="eastAsia"/>
        </w:rPr>
        <w:t xml:space="preserve">使用</w:t>
      </w:r>
      <w:r>
        <w:t xml:space="preserve"> Softmax </w:t>
      </w:r>
      <w:r>
        <w:rPr>
          <w:rFonts w:hint="eastAsia"/>
        </w:rPr>
        <w:t xml:space="preserve">注意力作为辅助训练工具，并在推理过程中完全采用线性注意力。FLatten</w:t>
      </w:r>
      <w:r>
        <w:t xml:space="preserve"> Transformer [14] </w:t>
      </w:r>
      <w:r>
        <w:rPr>
          <w:rFonts w:hint="eastAsia"/>
        </w:rPr>
        <w:t xml:space="preserve">提出聚焦函数并采用深度卷积以保持特征多样性。</w:t>
      </w:r>
    </w:p>
    <w:p>
      <w:pPr>
        <w:pStyle w:val="a0"/>
      </w:pPr>
      <w:r>
        <w:rPr>
          <w:rFonts w:hint="eastAsia"/>
        </w:rPr>
        <w:t xml:space="preserve">虽然这些方法有效，但它们仍然在与线性注意力的表达力有限问题作斗争。在本文中，我们不是增强</w:t>
      </w:r>
      <w:r>
        <w:t xml:space="preserve"> Softmax </w:t>
      </w:r>
      <w:r>
        <w:rPr>
          <w:rFonts w:hint="eastAsia"/>
        </w:rPr>
        <w:t xml:space="preserve">或线性注意力，而是提出了一种新颖的注意力范式，该范式整合了这两种注意力类型，在各种任务中实现了更优的性能。</w:t>
      </w:r>
    </w:p>
    <w:bookmarkEnd w:id="27"/>
    <w:bookmarkStart w:id="31" w:name="预备知识"/>
    <w:p>
      <w:pPr>
        <w:pStyle w:val="1"/>
      </w:pPr>
      <w:r>
        <w:rPr>
          <w:rFonts w:hint="eastAsia"/>
        </w:rPr>
        <w:t xml:space="preserve">3.预备知识</w:t>
      </w:r>
    </w:p>
    <w:p>
      <w:pPr>
        <w:pStyle w:val="FirstParagraph"/>
      </w:pPr>
      <w:r>
        <w:rPr>
          <w:rFonts w:hint="eastAsia"/>
        </w:rPr>
        <w:t xml:space="preserve">在本节中，我们首先回顾了现代视觉变换器中自注意力的通用形式，并简要分析了</w:t>
      </w:r>
      <w:r>
        <w:t xml:space="preserve"> Softmax </w:t>
      </w:r>
      <w:r>
        <w:rPr>
          <w:rFonts w:hint="eastAsia"/>
        </w:rPr>
        <w:t xml:space="preserve">和线性注意力的优缺点。</w:t>
      </w:r>
    </w:p>
    <w:p>
      <w:pPr>
        <w:pStyle w:val="a0"/>
      </w:pPr>
      <w:r>
        <w:drawing>
          <wp:inline>
            <wp:extent cx="5399999" cy="1587490"/>
            <wp:effectExtent b="0" l="0" r="0" t="0"/>
            <wp:docPr descr="image" title="" id="29" name="Picture"/>
            <a:graphic>
              <a:graphicData uri="http://schemas.openxmlformats.org/drawingml/2006/picture">
                <pic:pic>
                  <pic:nvPicPr>
                    <pic:cNvPr descr="images/2e0b7341-e2fe-4863-8192-3505441b55f5_3_475792.jpg" id="30" name="Picture"/>
                    <pic:cNvPicPr>
                      <a:picLocks noChangeArrowheads="1" noChangeAspect="1"/>
                    </pic:cNvPicPr>
                  </pic:nvPicPr>
                  <pic:blipFill>
                    <a:blip r:embed="rId28"/>
                    <a:stretch>
                      <a:fillRect/>
                    </a:stretch>
                  </pic:blipFill>
                  <pic:spPr bwMode="auto">
                    <a:xfrm>
                      <a:off x="0" y="0"/>
                      <a:ext cx="5399999" cy="1587490"/>
                    </a:xfrm>
                    <a:prstGeom prst="rect">
                      <a:avLst/>
                    </a:prstGeom>
                    <a:noFill/>
                    <a:ln w="9525">
                      <a:noFill/>
                      <a:headEnd/>
                      <a:tailEnd/>
                    </a:ln>
                  </pic:spPr>
                </pic:pic>
              </a:graphicData>
            </a:graphic>
          </wp:inline>
        </w:drawing>
      </w:r>
    </w:p>
    <w:p>
      <w:pPr>
        <w:pStyle w:val="a0"/>
      </w:pPr>
      <w:r>
        <w:rPr>
          <w:rFonts w:hint="eastAsia"/>
        </w:rPr>
        <w:t xml:space="preserve">图</w:t>
      </w:r>
      <w:r>
        <w:t xml:space="preserve"> 2. </w:t>
      </w:r>
      <w:r>
        <w:rPr>
          <w:rFonts w:hint="eastAsia"/>
        </w:rPr>
        <w:t xml:space="preserve">我们代理注意力和代理注意力模块的示意图。（a）代理注意力使用代理标记来聚合全局信息并将其分配给单个图像标记，实现了</w:t>
      </w:r>
      <w:r>
        <w:t xml:space="preserve"> Softmax </w:t>
      </w:r>
      <w:r>
        <w:rPr>
          <w:rFonts w:hint="eastAsia"/>
        </w:rPr>
        <w:t xml:space="preserve">和线性注意力的实用整合。</w:t>
      </w:r>
      <w:r>
        <w:t xml:space="preserve"> </w:t>
      </w:r>
      <m:oMath>
        <m:r>
          <m:t>σ</m:t>
        </m:r>
        <m:d>
          <m:dPr>
            <m:begChr m:val="("/>
            <m:endChr m:val=")"/>
            <m:sepChr m:val=""/>
            <m:grow/>
          </m:dPr>
          <m:e>
            <m:r>
              <m:rPr>
                <m:sty m:val="p"/>
              </m:rPr>
              <m:t>⋅</m:t>
            </m:r>
          </m:e>
        </m:d>
      </m:oMath>
      <w:r>
        <w:t xml:space="preserve"> </w:t>
      </w:r>
      <w:r>
        <w:rPr>
          <w:rFonts w:hint="eastAsia"/>
        </w:rPr>
        <w:t xml:space="preserve">表示</w:t>
      </w:r>
      <w:r>
        <w:t xml:space="preserve"> Softmax </w:t>
      </w:r>
      <w:r>
        <w:rPr>
          <w:rFonts w:hint="eastAsia"/>
        </w:rPr>
        <w:t xml:space="preserve">函数。在（b）中，我们描述了代理注意力模块的信息流。作为一个示例，我们通过池化获取代理标记。随后，代理标记被用来从</w:t>
      </w:r>
      <w:r>
        <w:t xml:space="preserve"> </w:t>
      </w:r>
      <m:oMath>
        <m:r>
          <m:t>V</m:t>
        </m:r>
      </m:oMath>
      <w:r>
        <w:t xml:space="preserve"> </w:t>
      </w:r>
      <w:r>
        <w:rPr>
          <w:rFonts w:hint="eastAsia"/>
        </w:rPr>
        <w:t xml:space="preserve">聚合信息，并且</w:t>
      </w:r>
      <w:r>
        <w:t xml:space="preserve"> </w:t>
      </w:r>
      <m:oMath>
        <m:r>
          <m:t>Q</m:t>
        </m:r>
      </m:oMath>
      <w:r>
        <w:t xml:space="preserve"> </w:t>
      </w:r>
      <w:r>
        <w:rPr>
          <w:rFonts w:hint="eastAsia"/>
        </w:rPr>
        <w:t xml:space="preserve">查询从代理特征中获取特征。此外，采用了代理偏差和</w:t>
      </w:r>
      <w:r>
        <w:t xml:space="preserve"> DWC </w:t>
      </w:r>
      <w:r>
        <w:rPr>
          <w:rFonts w:hint="eastAsia"/>
        </w:rPr>
        <w:t xml:space="preserve">来添加位置信息并保持特征多样性。</w:t>
      </w:r>
    </w:p>
    <w:bookmarkEnd w:id="31"/>
    <w:bookmarkStart w:id="32" w:name="自注意力的通用形式"/>
    <w:p>
      <w:pPr>
        <w:pStyle w:val="1"/>
      </w:pPr>
      <w:r>
        <w:t xml:space="preserve">3.1. </w:t>
      </w:r>
      <w:r>
        <w:rPr>
          <w:rFonts w:hint="eastAsia"/>
        </w:rPr>
        <w:t xml:space="preserve">自注意力的通用形式</w:t>
      </w:r>
    </w:p>
    <w:p>
      <w:pPr>
        <w:pStyle w:val="FirstParagraph"/>
      </w:pPr>
      <w:r>
        <w:rPr>
          <w:rFonts w:hint="eastAsia"/>
        </w:rPr>
        <w:t xml:space="preserve">在每个头中，输入为</w:t>
      </w:r>
      <w:r>
        <w:t xml:space="preserve"> </w:t>
      </w:r>
      <m:oMath>
        <m:r>
          <m:t>N</m:t>
        </m:r>
      </m:oMath>
      <w:r>
        <w:t xml:space="preserve"> </w:t>
      </w:r>
      <w:r>
        <w:rPr>
          <w:rFonts w:hint="eastAsia"/>
        </w:rPr>
        <w:t xml:space="preserve">个标记，表示为</w:t>
      </w:r>
      <w:r>
        <w:t xml:space="preserve"> </w:t>
      </w:r>
      <m:oMath>
        <m:r>
          <m:t>x</m:t>
        </m:r>
        <m:r>
          <m:rPr>
            <m:sty m:val="p"/>
          </m:rPr>
          <m:t>∈</m:t>
        </m:r>
        <m:sSup>
          <m:e>
            <m:r>
              <m:rPr>
                <m:sty m:val="p"/>
                <m:scr m:val="double-struck"/>
              </m:rPr>
              <m:t>R</m:t>
            </m:r>
          </m:e>
          <m:sup>
            <m:r>
              <m:t>N</m:t>
            </m:r>
            <m:r>
              <m:rPr>
                <m:sty m:val="p"/>
              </m:rPr>
              <m:t>×</m:t>
            </m:r>
            <m:r>
              <m:t>C</m:t>
            </m:r>
          </m:sup>
        </m:sSup>
      </m:oMath>
      <w:r>
        <w:t xml:space="preserve"> </w:t>
      </w:r>
      <w:r>
        <w:rPr>
          <w:rFonts w:hint="eastAsia"/>
        </w:rPr>
        <w:t xml:space="preserve">，自注意力可以如下公式化：</w:t>
      </w:r>
    </w:p>
    <w:p>
      <w:pPr>
        <w:pStyle w:val="a0"/>
      </w:pPr>
      <m:oMathPara>
        <m:oMathParaPr>
          <m:jc m:val="center"/>
        </m:oMathParaPr>
        <m:oMath>
          <m:r>
            <m:t>Q</m:t>
          </m:r>
          <m:r>
            <m:rPr>
              <m:sty m:val="p"/>
            </m:rPr>
            <m:t>=</m:t>
          </m:r>
          <m:r>
            <m:t>x</m:t>
          </m:r>
          <m:sSub>
            <m:e>
              <m:r>
                <m:t>W</m:t>
              </m:r>
            </m:e>
            <m:sub>
              <m:r>
                <m:t>Q</m:t>
              </m:r>
            </m:sub>
          </m:sSub>
          <m:r>
            <m:rPr>
              <m:sty m:val="p"/>
            </m:rPr>
            <m:t>,</m:t>
          </m:r>
          <m:r>
            <m:t>K</m:t>
          </m:r>
          <m:r>
            <m:rPr>
              <m:sty m:val="p"/>
            </m:rPr>
            <m:t>=</m:t>
          </m:r>
          <m:r>
            <m:t>x</m:t>
          </m:r>
          <m:sSub>
            <m:e>
              <m:r>
                <m:t>W</m:t>
              </m:r>
            </m:e>
            <m:sub>
              <m:r>
                <m:t>K</m:t>
              </m:r>
            </m:sub>
          </m:sSub>
          <m:r>
            <m:rPr>
              <m:sty m:val="p"/>
            </m:rPr>
            <m:t>,</m:t>
          </m:r>
          <m:r>
            <m:t>V</m:t>
          </m:r>
          <m:r>
            <m:rPr>
              <m:sty m:val="p"/>
            </m:rPr>
            <m:t>=</m:t>
          </m:r>
          <m:r>
            <m:t>x</m:t>
          </m:r>
          <m:sSub>
            <m:e>
              <m:r>
                <m:t>W</m:t>
              </m:r>
            </m:e>
            <m:sub>
              <m:r>
                <m:t>V</m:t>
              </m:r>
            </m:sub>
          </m:sSub>
          <m:r>
            <m:rPr>
              <m:sty m:val="p"/>
            </m:rPr>
            <m:t>,</m:t>
          </m:r>
        </m:oMath>
      </m:oMathPara>
    </w:p>
    <w:p>
      <w:pPr>
        <w:pStyle w:val="FirstParagraph"/>
      </w:pPr>
      <m:oMathPara>
        <m:oMathParaPr>
          <m:jc m:val="center"/>
        </m:oMathParaPr>
        <m:oMath>
          <m:sSub>
            <m:e>
              <m:r>
                <m:t>O</m:t>
              </m:r>
            </m:e>
            <m:sub>
              <m:r>
                <m:t>i</m:t>
              </m:r>
            </m:sub>
          </m:sSub>
          <m:r>
            <m:rPr>
              <m:sty m:val="p"/>
            </m:rPr>
            <m:t>=</m:t>
          </m:r>
          <m:nary>
            <m:naryPr>
              <m:chr m:val="∑"/>
              <m:limLoc m:val="undOvr"/>
              <m:subHide m:val="off"/>
              <m:supHide m:val="off"/>
            </m:naryPr>
            <m:sub>
              <m:r>
                <m:t>j</m:t>
              </m:r>
              <m:r>
                <m:rPr>
                  <m:sty m:val="p"/>
                </m:rPr>
                <m:t>=</m:t>
              </m:r>
              <m:r>
                <m:t>1</m:t>
              </m:r>
            </m:sub>
            <m:sup>
              <m:r>
                <m:t>N</m:t>
              </m:r>
            </m:sup>
            <m:e>
              <m:f>
                <m:fPr>
                  <m:type m:val="bar"/>
                </m:fPr>
                <m:num>
                  <m:r>
                    <m:rPr>
                      <m:sty m:val="p"/>
                    </m:rPr>
                    <m:t>Sim</m:t>
                  </m:r>
                  <m:d>
                    <m:dPr>
                      <m:begChr m:val="("/>
                      <m:endChr m:val=")"/>
                      <m:sepChr m:val=""/>
                      <m:grow/>
                    </m:dPr>
                    <m:e>
                      <m:sSub>
                        <m:e>
                          <m:r>
                            <m:t>Q</m:t>
                          </m:r>
                        </m:e>
                        <m:sub>
                          <m:r>
                            <m:t>i</m:t>
                          </m:r>
                        </m:sub>
                      </m:sSub>
                      <m:r>
                        <m:rPr>
                          <m:sty m:val="p"/>
                        </m:rPr>
                        <m:t>,</m:t>
                      </m:r>
                      <m:sSub>
                        <m:e>
                          <m:r>
                            <m:t>K</m:t>
                          </m:r>
                        </m:e>
                        <m:sub>
                          <m:r>
                            <m:t>j</m:t>
                          </m:r>
                        </m:sub>
                      </m:sSub>
                    </m:e>
                  </m:d>
                </m:num>
                <m:den>
                  <m:nary>
                    <m:naryPr>
                      <m:chr m:val="∑"/>
                      <m:limLoc m:val="undOvr"/>
                      <m:subHide m:val="off"/>
                      <m:supHide m:val="off"/>
                    </m:naryPr>
                    <m:sub>
                      <m:r>
                        <m:t>j</m:t>
                      </m:r>
                      <m:r>
                        <m:rPr>
                          <m:sty m:val="p"/>
                        </m:rPr>
                        <m:t>=</m:t>
                      </m:r>
                      <m:r>
                        <m:t>1</m:t>
                      </m:r>
                    </m:sub>
                    <m:sup>
                      <m:r>
                        <m:t>N</m:t>
                      </m:r>
                    </m:sup>
                    <m:e>
                      <m:r>
                        <m:rPr>
                          <m:sty m:val="p"/>
                        </m:rPr>
                        <m:t>Sim</m:t>
                      </m:r>
                    </m:e>
                  </m:nary>
                  <m:d>
                    <m:dPr>
                      <m:begChr m:val="("/>
                      <m:endChr m:val=")"/>
                      <m:sepChr m:val=""/>
                      <m:grow/>
                    </m:dPr>
                    <m:e>
                      <m:sSub>
                        <m:e>
                          <m:r>
                            <m:t>Q</m:t>
                          </m:r>
                        </m:e>
                        <m:sub>
                          <m:r>
                            <m:t>i</m:t>
                          </m:r>
                        </m:sub>
                      </m:sSub>
                      <m:r>
                        <m:rPr>
                          <m:sty m:val="p"/>
                        </m:rPr>
                        <m:t>,</m:t>
                      </m:r>
                      <m:sSub>
                        <m:e>
                          <m:r>
                            <m:t>K</m:t>
                          </m:r>
                        </m:e>
                        <m:sub>
                          <m:r>
                            <m:t>j</m:t>
                          </m:r>
                        </m:sub>
                      </m:sSub>
                    </m:e>
                  </m:d>
                </m:den>
              </m:f>
            </m:e>
          </m:nary>
          <m:sSub>
            <m:e>
              <m:r>
                <m:t>V</m:t>
              </m:r>
            </m:e>
            <m:sub>
              <m:r>
                <m:t>j</m:t>
              </m:r>
            </m:sub>
          </m:sSub>
          <m:r>
            <m:rPr>
              <m:sty m:val="p"/>
            </m:rPr>
            <m:t>,</m:t>
          </m:r>
          <m:r>
            <m:t>  </m:t>
          </m:r>
          <m:r>
            <m:rPr>
              <m:nor/>
              <m:sty m:val="p"/>
            </m:rPr>
            <m:t>(1)</m:t>
          </m:r>
        </m:oMath>
      </m:oMathPara>
    </w:p>
    <w:p>
      <w:pPr>
        <w:pStyle w:val="FirstParagraph"/>
      </w:pPr>
      <w:r>
        <w:rPr>
          <w:rFonts w:hint="eastAsia"/>
        </w:rPr>
        <w:t xml:space="preserve">其中</w:t>
      </w:r>
      <w:r>
        <w:t xml:space="preserve"> </w:t>
      </w:r>
      <m:oMath>
        <m:sSub>
          <m:e>
            <m:r>
              <m:t>W</m:t>
            </m:r>
          </m:e>
          <m:sub>
            <m:r>
              <m:t>Q</m:t>
            </m:r>
            <m:r>
              <m:rPr>
                <m:sty m:val="p"/>
              </m:rPr>
              <m:t>/</m:t>
            </m:r>
            <m:r>
              <m:t>K</m:t>
            </m:r>
            <m:r>
              <m:rPr>
                <m:sty m:val="p"/>
              </m:rPr>
              <m:t>/</m:t>
            </m:r>
            <m:r>
              <m:t>V</m:t>
            </m:r>
          </m:sub>
        </m:sSub>
        <m:r>
          <m:rPr>
            <m:sty m:val="p"/>
          </m:rPr>
          <m:t>∈</m:t>
        </m:r>
        <m:sSup>
          <m:e>
            <m:r>
              <m:rPr>
                <m:sty m:val="p"/>
                <m:scr m:val="double-struck"/>
              </m:rPr>
              <m:t>R</m:t>
            </m:r>
          </m:e>
          <m:sup>
            <m:r>
              <m:t>C</m:t>
            </m:r>
            <m:r>
              <m:rPr>
                <m:sty m:val="p"/>
              </m:rPr>
              <m:t>×</m:t>
            </m:r>
            <m:r>
              <m:t>d</m:t>
            </m:r>
          </m:sup>
        </m:sSup>
      </m:oMath>
      <w:r>
        <w:t xml:space="preserve"> </w:t>
      </w:r>
      <w:r>
        <w:rPr>
          <w:rFonts w:hint="eastAsia"/>
        </w:rPr>
        <w:t xml:space="preserve">表示投影矩阵，</w:t>
      </w:r>
      <w:r>
        <w:t xml:space="preserve"> </w:t>
      </w:r>
      <m:oMath>
        <m:r>
          <m:t>C</m:t>
        </m:r>
      </m:oMath>
      <w:r>
        <w:t xml:space="preserve"> </w:t>
      </w:r>
      <w:r>
        <w:rPr>
          <w:rFonts w:hint="eastAsia"/>
        </w:rPr>
        <w:t xml:space="preserve">和</w:t>
      </w:r>
      <w:r>
        <w:t xml:space="preserve"> </w:t>
      </w:r>
      <m:oMath>
        <m:r>
          <m:t>d</m:t>
        </m:r>
      </m:oMath>
      <w:r>
        <w:t xml:space="preserve"> </w:t>
      </w:r>
      <w:r>
        <w:rPr>
          <w:rFonts w:hint="eastAsia"/>
        </w:rPr>
        <w:t xml:space="preserve">分别是模块和每个头的通道维度，</w:t>
      </w:r>
      <w:r>
        <w:t xml:space="preserve"> </w:t>
      </w:r>
      <m:oMath>
        <m:r>
          <m:rPr>
            <m:sty m:val="p"/>
          </m:rPr>
          <m:t>Sim</m:t>
        </m:r>
        <m:d>
          <m:dPr>
            <m:begChr m:val="("/>
            <m:endChr m:val=")"/>
            <m:sepChr m:val=""/>
            <m:grow/>
          </m:dPr>
          <m:e>
            <m:r>
              <m:rPr>
                <m:sty m:val="p"/>
              </m:rPr>
              <m:t>⋅</m:t>
            </m:r>
            <m:r>
              <m:rPr>
                <m:sty m:val="p"/>
              </m:rPr>
              <m:t>,</m:t>
            </m:r>
            <m:r>
              <m:rPr>
                <m:sty m:val="p"/>
              </m:rPr>
              <m:t>⋅</m:t>
            </m:r>
          </m:e>
        </m:d>
      </m:oMath>
      <w:r>
        <w:t xml:space="preserve"> </w:t>
      </w:r>
      <w:r>
        <w:rPr>
          <w:rFonts w:hint="eastAsia"/>
        </w:rPr>
        <w:t xml:space="preserve">表示相似度函数。</w:t>
      </w:r>
    </w:p>
    <w:bookmarkEnd w:id="32"/>
    <w:bookmarkStart w:id="33" w:name="softmax-注意力和线性注意力"/>
    <w:p>
      <w:pPr>
        <w:pStyle w:val="1"/>
      </w:pPr>
      <w:r>
        <w:t xml:space="preserve">3.2. Softmax </w:t>
      </w:r>
      <w:r>
        <w:rPr>
          <w:rFonts w:hint="eastAsia"/>
        </w:rPr>
        <w:t xml:space="preserve">注意力和线性注意力</w:t>
      </w:r>
    </w:p>
    <w:p>
      <w:pPr>
        <w:pStyle w:val="FirstParagraph"/>
      </w:pPr>
      <w:r>
        <w:rPr>
          <w:rFonts w:hint="eastAsia"/>
        </w:rPr>
        <w:t xml:space="preserve">当在公式</w:t>
      </w:r>
      <w:r>
        <w:t xml:space="preserve"> (1) </w:t>
      </w:r>
      <w:r>
        <w:rPr>
          <w:rFonts w:hint="eastAsia"/>
        </w:rPr>
        <w:t xml:space="preserve">中使用</w:t>
      </w:r>
      <w:r>
        <w:t xml:space="preserve"> </w:t>
      </w:r>
      <m:oMath>
        <m:r>
          <m:rPr>
            <m:sty m:val="p"/>
          </m:rPr>
          <m:t>Sim</m:t>
        </m:r>
        <m:d>
          <m:dPr>
            <m:begChr m:val="("/>
            <m:endChr m:val=")"/>
            <m:sepChr m:val=""/>
            <m:grow/>
          </m:dPr>
          <m:e>
            <m:r>
              <m:t>Q</m:t>
            </m:r>
            <m:r>
              <m:rPr>
                <m:sty m:val="p"/>
              </m:rPr>
              <m:t>,</m:t>
            </m:r>
            <m:r>
              <m:t>K</m:t>
            </m:r>
          </m:e>
        </m:d>
        <m:r>
          <m:rPr>
            <m:sty m:val="p"/>
          </m:rPr>
          <m:t>=</m:t>
        </m:r>
        <m:r>
          <m:rPr>
            <m:sty m:val="p"/>
          </m:rPr>
          <m:t>exp</m:t>
        </m:r>
        <m:d>
          <m:dPr>
            <m:begChr m:val="("/>
            <m:endChr m:val=")"/>
            <m:sepChr m:val=""/>
            <m:grow/>
          </m:dPr>
          <m:e>
            <m:r>
              <m:t>Q</m:t>
            </m:r>
            <m:sSup>
              <m:e>
                <m:r>
                  <m:t>K</m:t>
                </m:r>
              </m:e>
              <m:sup>
                <m:r>
                  <m:t>T</m:t>
                </m:r>
              </m:sup>
            </m:sSup>
            <m:r>
              <m:rPr>
                <m:sty m:val="p"/>
              </m:rPr>
              <m:t>/</m:t>
            </m:r>
            <m:rad>
              <m:radPr>
                <m:degHide m:val="on"/>
              </m:radPr>
              <m:deg/>
              <m:e>
                <m:r>
                  <m:t>d</m:t>
                </m:r>
              </m:e>
            </m:rad>
          </m:e>
        </m:d>
      </m:oMath>
      <w:r>
        <w:t xml:space="preserve"> </w:t>
      </w:r>
      <w:r>
        <w:rPr>
          <w:rFonts w:hint="eastAsia"/>
        </w:rPr>
        <w:t xml:space="preserve">时，它变成了</w:t>
      </w:r>
      <w:r>
        <w:t xml:space="preserve"> Softmax </w:t>
      </w:r>
      <w:r>
        <w:rPr>
          <w:rFonts w:hint="eastAsia"/>
        </w:rPr>
        <w:t xml:space="preserve">注意力</w:t>
      </w:r>
      <w:r>
        <w:t xml:space="preserve"> </w:t>
      </w:r>
      <w:r>
        <w:rPr>
          <w:rFonts w:hint="eastAsia"/>
        </w:rPr>
        <w:t xml:space="preserve">[38]，这在现代视觉</w:t>
      </w:r>
      <w:r>
        <w:t xml:space="preserve"> Transformer </w:t>
      </w:r>
      <w:r>
        <w:rPr>
          <w:rFonts w:hint="eastAsia"/>
        </w:rPr>
        <w:t xml:space="preserve">设计中取得了巨大成功。然而，Softmax</w:t>
      </w:r>
      <w:r>
        <w:t xml:space="preserve"> </w:t>
      </w:r>
      <w:r>
        <w:rPr>
          <w:rFonts w:hint="eastAsia"/>
        </w:rPr>
        <w:t xml:space="preserve">注意力需要计算所有查询-键对的相似度，导致</w:t>
      </w:r>
      <w:r>
        <w:t xml:space="preserve"> </w:t>
      </w:r>
      <m:oMath>
        <m:r>
          <m:rPr>
            <m:sty m:val="p"/>
            <m:scr m:val="script"/>
          </m:rPr>
          <m:t>O</m:t>
        </m:r>
        <m:d>
          <m:dPr>
            <m:begChr m:val="("/>
            <m:endChr m:val=")"/>
            <m:sepChr m:val=""/>
            <m:grow/>
          </m:dPr>
          <m:e>
            <m:sSup>
              <m:e>
                <m:r>
                  <m:t>N</m:t>
                </m:r>
              </m:e>
              <m:sup>
                <m:r>
                  <m:t>2</m:t>
                </m:r>
              </m:sup>
            </m:sSup>
          </m:e>
        </m:d>
      </m:oMath>
      <w:r>
        <w:t xml:space="preserve"> </w:t>
      </w:r>
      <w:r>
        <w:rPr>
          <w:rFonts w:hint="eastAsia"/>
        </w:rPr>
        <w:t xml:space="preserve">复杂度。因此，在全局感受野中使用</w:t>
      </w:r>
      <w:r>
        <w:t xml:space="preserve"> Softmax </w:t>
      </w:r>
      <w:r>
        <w:rPr>
          <w:rFonts w:hint="eastAsia"/>
        </w:rPr>
        <w:t xml:space="preserve">注意力会导致计算复杂度过高。为了解决这个问题，之前的工作尝试通过设计稀疏全局注意力</w:t>
      </w:r>
      <w:r>
        <w:t xml:space="preserve"> </w:t>
      </w:r>
      <m:oMath>
        <m:d>
          <m:dPr>
            <m:begChr m:val="["/>
            <m:endChr m:val="]"/>
            <m:sepChr m:val=""/>
            <m:grow/>
          </m:dPr>
          <m:e>
            <m:r>
              <m:t>39</m:t>
            </m:r>
            <m:r>
              <m:rPr>
                <m:sty m:val="p"/>
              </m:rPr>
              <m:t>,</m:t>
            </m:r>
            <m:r>
              <m:t>40</m:t>
            </m:r>
          </m:e>
        </m:d>
      </m:oMath>
      <w:r>
        <w:t xml:space="preserve"> </w:t>
      </w:r>
      <w:r>
        <w:rPr>
          <w:rFonts w:hint="eastAsia"/>
        </w:rPr>
        <w:t xml:space="preserve">或窗口注意力</w:t>
      </w:r>
      <w:r>
        <w:t xml:space="preserve"> </w:t>
      </w:r>
      <m:oMath>
        <m:d>
          <m:dPr>
            <m:begChr m:val="["/>
            <m:endChr m:val="]"/>
            <m:sepChr m:val=""/>
            <m:grow/>
          </m:dPr>
          <m:e>
            <m:r>
              <m:t>12</m:t>
            </m:r>
            <m:r>
              <m:rPr>
                <m:sty m:val="p"/>
              </m:rPr>
              <m:t>,</m:t>
            </m:r>
            <m:r>
              <m:t>25</m:t>
            </m:r>
          </m:e>
        </m:d>
      </m:oMath>
      <w:r>
        <w:t xml:space="preserve"> </w:t>
      </w:r>
      <w:r>
        <w:rPr>
          <w:rFonts w:hint="eastAsia"/>
        </w:rPr>
        <w:t xml:space="preserve">模式来减少标记</w:t>
      </w:r>
      <w:r>
        <w:t xml:space="preserve"> </w:t>
      </w:r>
      <m:oMath>
        <m:r>
          <m:t>N</m:t>
        </m:r>
      </m:oMath>
      <w:r>
        <w:t xml:space="preserve"> </w:t>
      </w:r>
      <w:r>
        <w:rPr>
          <w:rFonts w:hint="eastAsia"/>
        </w:rPr>
        <w:t xml:space="preserve">的数量。虽然有效，但这些策略不可避免地牺牲了自注意力在长距离建模方面的能力。</w:t>
      </w:r>
    </w:p>
    <w:p>
      <w:pPr>
        <w:pStyle w:val="a0"/>
      </w:pPr>
      <w:r>
        <w:rPr>
          <w:rFonts w:hint="eastAsia"/>
        </w:rPr>
        <w:t xml:space="preserve">相比之下，线性注意力</w:t>
      </w:r>
      <w:r>
        <w:t xml:space="preserve"> [19] </w:t>
      </w:r>
      <w:r>
        <w:rPr>
          <w:rFonts w:hint="eastAsia"/>
        </w:rPr>
        <w:t xml:space="preserve">以线性复杂度</w:t>
      </w:r>
      <w:r>
        <w:t xml:space="preserve"> </w:t>
      </w:r>
      <m:oMath>
        <m:r>
          <m:rPr>
            <m:sty m:val="p"/>
            <m:scr m:val="script"/>
          </m:rPr>
          <m:t>O</m:t>
        </m:r>
        <m:d>
          <m:dPr>
            <m:begChr m:val="("/>
            <m:endChr m:val=")"/>
            <m:sepChr m:val=""/>
            <m:grow/>
          </m:dPr>
          <m:e>
            <m:r>
              <m:t>N</m:t>
            </m:r>
          </m:e>
        </m:d>
      </m:oMath>
      <w:r>
        <w:t xml:space="preserve"> </w:t>
      </w:r>
      <w:r>
        <w:rPr>
          <w:rFonts w:hint="eastAsia"/>
        </w:rPr>
        <w:t xml:space="preserve">高效地解决了计算挑战。具体来说，精心设计的映射函数分别应用于</w:t>
      </w:r>
      <w:r>
        <w:t xml:space="preserve"> </w:t>
      </w:r>
      <m:oMath>
        <m:r>
          <m:t>Q</m:t>
        </m:r>
      </m:oMath>
      <w:r>
        <w:t xml:space="preserve"> </w:t>
      </w:r>
      <w:r>
        <w:rPr>
          <w:rFonts w:hint="eastAsia"/>
        </w:rPr>
        <w:t xml:space="preserve">和</w:t>
      </w:r>
      <w:r>
        <w:t xml:space="preserve"> </w:t>
      </w:r>
      <m:oMath>
        <m:r>
          <m:t>K</m:t>
        </m:r>
      </m:oMath>
      <w:r>
        <w:t xml:space="preserve"> </w:t>
      </w:r>
      <w:r>
        <w:rPr>
          <w:rFonts w:hint="eastAsia"/>
        </w:rPr>
        <w:t xml:space="preserve">，即</w:t>
      </w:r>
      <w:r>
        <w:t xml:space="preserve"> </w:t>
      </w:r>
      <m:oMath>
        <m:r>
          <m:rPr>
            <m:sty m:val="p"/>
          </m:rPr>
          <m:t>Sim</m:t>
        </m:r>
        <m:d>
          <m:dPr>
            <m:begChr m:val="("/>
            <m:endChr m:val=")"/>
            <m:sepChr m:val=""/>
            <m:grow/>
          </m:dPr>
          <m:e>
            <m:r>
              <m:t>Q</m:t>
            </m:r>
            <m:r>
              <m:rPr>
                <m:sty m:val="p"/>
              </m:rPr>
              <m:t>,</m:t>
            </m:r>
            <m:r>
              <m:t>K</m:t>
            </m:r>
          </m:e>
        </m:d>
        <m:r>
          <m:rPr>
            <m:sty m:val="p"/>
          </m:rPr>
          <m:t>=</m:t>
        </m:r>
        <m:r>
          <m:t>ϕ</m:t>
        </m:r>
        <m:d>
          <m:dPr>
            <m:begChr m:val="("/>
            <m:endChr m:val=")"/>
            <m:sepChr m:val=""/>
            <m:grow/>
          </m:dPr>
          <m:e>
            <m:r>
              <m:t>Q</m:t>
            </m:r>
          </m:e>
        </m:d>
        <m:r>
          <m:t>ϕ</m:t>
        </m:r>
        <m:sSup>
          <m:e>
            <m:d>
              <m:dPr>
                <m:begChr m:val="("/>
                <m:endChr m:val=")"/>
                <m:sepChr m:val=""/>
                <m:grow/>
              </m:dPr>
              <m:e>
                <m:r>
                  <m:t>K</m:t>
                </m:r>
              </m:e>
            </m:d>
          </m:e>
          <m:sup>
            <m:r>
              <m:t>T</m:t>
            </m:r>
          </m:sup>
        </m:sSup>
      </m:oMath>
      <w:r>
        <w:t xml:space="preserve"> </w:t>
      </w:r>
      <w:r>
        <w:rPr>
          <w:rFonts w:hint="eastAsia"/>
        </w:rPr>
        <w:t xml:space="preserve">。这使我们有机会根据矩阵乘法的结合律改变计算顺序，从</w:t>
      </w:r>
      <w:r>
        <w:t xml:space="preserve"> </w:t>
      </w:r>
      <m:oMath>
        <m:d>
          <m:dPr>
            <m:begChr m:val="("/>
            <m:endChr m:val=")"/>
            <m:sepChr m:val=""/>
            <m:grow/>
          </m:dPr>
          <m:e>
            <m:r>
              <m:t>ϕ</m:t>
            </m:r>
            <m:d>
              <m:dPr>
                <m:begChr m:val="("/>
                <m:endChr m:val=")"/>
                <m:sepChr m:val=""/>
                <m:grow/>
              </m:dPr>
              <m:e>
                <m:r>
                  <m:t>Q</m:t>
                </m:r>
              </m:e>
            </m:d>
            <m:r>
              <m:t>ϕ</m:t>
            </m:r>
            <m:sSup>
              <m:e>
                <m:d>
                  <m:dPr>
                    <m:begChr m:val="("/>
                    <m:endChr m:val=")"/>
                    <m:sepChr m:val=""/>
                    <m:grow/>
                  </m:dPr>
                  <m:e>
                    <m:r>
                      <m:t>K</m:t>
                    </m:r>
                  </m:e>
                </m:d>
              </m:e>
              <m:sup>
                <m:r>
                  <m:t>T</m:t>
                </m:r>
              </m:sup>
            </m:sSup>
          </m:e>
        </m:d>
        <m:r>
          <m:t>V</m:t>
        </m:r>
      </m:oMath>
      <w:r>
        <w:t xml:space="preserve"> </w:t>
      </w:r>
      <w:r>
        <w:rPr>
          <w:rFonts w:hint="eastAsia"/>
        </w:rPr>
        <w:t xml:space="preserve">到</w:t>
      </w:r>
      <w:r>
        <w:t xml:space="preserve"> </w:t>
      </w:r>
      <m:oMath>
        <m:r>
          <m:t>ϕ</m:t>
        </m:r>
        <m:d>
          <m:dPr>
            <m:begChr m:val="("/>
            <m:endChr m:val=")"/>
            <m:sepChr m:val=""/>
            <m:grow/>
          </m:dPr>
          <m:e>
            <m:r>
              <m:t>Q</m:t>
            </m:r>
          </m:e>
        </m:d>
        <m:d>
          <m:dPr>
            <m:begChr m:val="("/>
            <m:endChr m:val=")"/>
            <m:sepChr m:val=""/>
            <m:grow/>
          </m:dPr>
          <m:e>
            <m:r>
              <m:t>ϕ</m:t>
            </m:r>
            <m:sSup>
              <m:e>
                <m:d>
                  <m:dPr>
                    <m:begChr m:val="("/>
                    <m:endChr m:val=")"/>
                    <m:sepChr m:val=""/>
                    <m:grow/>
                  </m:dPr>
                  <m:e>
                    <m:r>
                      <m:t>K</m:t>
                    </m:r>
                  </m:e>
                </m:d>
              </m:e>
              <m:sup>
                <m:r>
                  <m:t>T</m:t>
                </m:r>
              </m:sup>
            </m:sSup>
            <m:r>
              <m:t>V</m:t>
            </m:r>
          </m:e>
        </m:d>
      </m:oMath>
      <w:r>
        <w:t xml:space="preserve"> </w:t>
      </w:r>
      <w:r>
        <w:rPr>
          <w:rFonts w:hint="eastAsia"/>
        </w:rPr>
        <w:t xml:space="preserve">。如图</w:t>
      </w:r>
      <w:r>
        <w:t xml:space="preserve"> 1 </w:t>
      </w:r>
      <w:r>
        <w:rPr>
          <w:rFonts w:hint="eastAsia"/>
        </w:rPr>
        <w:t xml:space="preserve">所示，这样做将关于标记数量的计算复杂度降低到</w:t>
      </w:r>
      <w:r>
        <w:t xml:space="preserve"> </w:t>
      </w:r>
      <m:oMath>
        <m:r>
          <m:rPr>
            <m:sty m:val="p"/>
            <m:scr m:val="script"/>
          </m:rPr>
          <m:t>O</m:t>
        </m:r>
        <m:d>
          <m:dPr>
            <m:begChr m:val="("/>
            <m:endChr m:val=")"/>
            <m:sepChr m:val=""/>
            <m:grow/>
          </m:dPr>
          <m:e>
            <m:r>
              <m:t>N</m:t>
            </m:r>
          </m:e>
        </m:d>
      </m:oMath>
      <w:r>
        <w:t xml:space="preserve"> </w:t>
      </w:r>
      <w:r>
        <w:t xml:space="preserve">。</w:t>
      </w:r>
    </w:p>
    <w:p>
      <w:pPr>
        <w:pStyle w:val="a0"/>
      </w:pPr>
      <w:r>
        <w:rPr>
          <w:rFonts w:hint="eastAsia"/>
        </w:rPr>
        <w:t xml:space="preserve">然而，设计有效的映射函数</w:t>
      </w:r>
      <w:r>
        <w:t xml:space="preserve"> </w:t>
      </w:r>
      <m:oMath>
        <m:r>
          <m:t>ϕ</m:t>
        </m:r>
        <m:d>
          <m:dPr>
            <m:begChr m:val="("/>
            <m:endChr m:val=")"/>
            <m:sepChr m:val=""/>
            <m:grow/>
          </m:dPr>
          <m:e>
            <m:r>
              <m:rPr>
                <m:sty m:val="p"/>
              </m:rPr>
              <m:t>⋅</m:t>
            </m:r>
          </m:e>
        </m:d>
      </m:oMath>
      <w:r>
        <w:t xml:space="preserve"> </w:t>
      </w:r>
      <w:r>
        <w:rPr>
          <w:rFonts w:hint="eastAsia"/>
        </w:rPr>
        <w:t xml:space="preserve">被证明是一个非平凡的任务。简单的函数</w:t>
      </w:r>
      <w:r>
        <w:t xml:space="preserve"> [34] </w:t>
      </w:r>
      <w:r>
        <w:rPr>
          <w:rFonts w:hint="eastAsia"/>
        </w:rPr>
        <w:t xml:space="preserve">如</w:t>
      </w:r>
      <w:r>
        <w:t xml:space="preserve"> ReLU </w:t>
      </w:r>
      <w:r>
        <w:rPr>
          <w:rFonts w:hint="eastAsia"/>
        </w:rPr>
        <w:t xml:space="preserve">会导致性能显著下降，而更复杂的设计</w:t>
      </w:r>
      <w:r>
        <w:t xml:space="preserve"> [7] </w:t>
      </w:r>
      <w:r>
        <w:rPr>
          <w:rFonts w:hint="eastAsia"/>
        </w:rPr>
        <w:t xml:space="preserve">或矩阵分解方法</w:t>
      </w:r>
      <w:r>
        <w:t xml:space="preserve"> </w:t>
      </w:r>
      <m:oMath>
        <m:d>
          <m:dPr>
            <m:begChr m:val="["/>
            <m:endChr m:val="]"/>
            <m:sepChr m:val=""/>
            <m:grow/>
          </m:dPr>
          <m:e>
            <m:r>
              <m:t>27</m:t>
            </m:r>
            <m:r>
              <m:rPr>
                <m:sty m:val="p"/>
              </m:rPr>
              <m:t>,</m:t>
            </m:r>
            <m:r>
              <m:t>44</m:t>
            </m:r>
          </m:e>
        </m:d>
      </m:oMath>
      <w:r>
        <w:t xml:space="preserve"> </w:t>
      </w:r>
      <w:r>
        <w:rPr>
          <w:rFonts w:hint="eastAsia"/>
        </w:rPr>
        <w:t xml:space="preserve">可能会引入额外的计算开销。总的来说，当前的线性注意力方法仍然不如</w:t>
      </w:r>
      <w:r>
        <w:t xml:space="preserve"> Softmax </w:t>
      </w:r>
      <w:r>
        <w:rPr>
          <w:rFonts w:hint="eastAsia"/>
        </w:rPr>
        <w:t xml:space="preserve">注意力，这限制了它们的实际应用。</w:t>
      </w:r>
    </w:p>
    <w:bookmarkEnd w:id="33"/>
    <w:bookmarkStart w:id="34" w:name="代理变换器agent-transformer"/>
    <w:p>
      <w:pPr>
        <w:pStyle w:val="1"/>
      </w:pPr>
      <w:r>
        <w:t xml:space="preserve">4. </w:t>
      </w:r>
      <w:r>
        <w:rPr>
          <w:rFonts w:hint="eastAsia"/>
        </w:rPr>
        <w:t xml:space="preserve">代理变换器（Agent</w:t>
      </w:r>
      <w:r>
        <w:t xml:space="preserve"> </w:t>
      </w:r>
      <w:r>
        <w:rPr>
          <w:rFonts w:hint="eastAsia"/>
        </w:rPr>
        <w:t xml:space="preserve">Transformer）</w:t>
      </w:r>
    </w:p>
    <w:p>
      <w:pPr>
        <w:pStyle w:val="FirstParagraph"/>
      </w:pPr>
      <w:r>
        <w:rPr>
          <w:rFonts w:hint="eastAsia"/>
        </w:rPr>
        <w:t xml:space="preserve">如第3节所述，Softmax</w:t>
      </w:r>
      <w:r>
        <w:t xml:space="preserve"> </w:t>
      </w:r>
      <w:r>
        <w:rPr>
          <w:rFonts w:hint="eastAsia"/>
        </w:rPr>
        <w:t xml:space="preserve">和线性注意力要么受到计算复杂度过高的困扰，要么模型表现力不足。之前的研究通常将这两种注意力范式视为不同的方法，并尝试减少</w:t>
      </w:r>
      <w:r>
        <w:t xml:space="preserve"> Softmax </w:t>
      </w:r>
      <w:r>
        <w:rPr>
          <w:rFonts w:hint="eastAsia"/>
        </w:rPr>
        <w:t xml:space="preserve">注意力的计算成本或提高线性注意力的性能。在本节中，我们提出了一个新的注意力范式，名为代理注意力（Agent</w:t>
      </w:r>
      <w:r>
        <w:t xml:space="preserve"> </w:t>
      </w:r>
      <w:r>
        <w:rPr>
          <w:rFonts w:hint="eastAsia"/>
        </w:rPr>
        <w:t xml:space="preserve">Attention），它实际上形成了</w:t>
      </w:r>
      <w:r>
        <w:t xml:space="preserve"> Softmax </w:t>
      </w:r>
      <w:r>
        <w:rPr>
          <w:rFonts w:hint="eastAsia"/>
        </w:rPr>
        <w:t xml:space="preserve">和线性注意力的优雅整合，同时享有线性复杂度和高表现力的好处。</w:t>
      </w:r>
    </w:p>
    <w:bookmarkEnd w:id="34"/>
    <w:bookmarkStart w:id="35" w:name="代理注意力agent-attention"/>
    <w:p>
      <w:pPr>
        <w:pStyle w:val="1"/>
      </w:pPr>
      <w:r>
        <w:t xml:space="preserve">4.1. </w:t>
      </w:r>
      <w:r>
        <w:rPr>
          <w:rFonts w:hint="eastAsia"/>
        </w:rPr>
        <w:t xml:space="preserve">代理注意力（Agent</w:t>
      </w:r>
      <w:r>
        <w:t xml:space="preserve"> </w:t>
      </w:r>
      <w:r>
        <w:rPr>
          <w:rFonts w:hint="eastAsia"/>
        </w:rPr>
        <w:t xml:space="preserve">Attention）</w:t>
      </w:r>
    </w:p>
    <w:p>
      <w:pPr>
        <w:pStyle w:val="FirstParagraph"/>
      </w:pPr>
      <w:r>
        <w:rPr>
          <w:rFonts w:hint="eastAsia"/>
        </w:rPr>
        <w:t xml:space="preserve">为了简化，我们将</w:t>
      </w:r>
      <w:r>
        <w:t xml:space="preserve"> Softmax </w:t>
      </w:r>
      <w:r>
        <w:rPr>
          <w:rFonts w:hint="eastAsia"/>
        </w:rPr>
        <w:t xml:space="preserve">和线性注意力简写为：</w:t>
      </w:r>
    </w:p>
    <w:p>
      <w:pPr>
        <w:pStyle w:val="a0"/>
      </w:pPr>
      <m:oMathPara>
        <m:oMathParaPr>
          <m:jc m:val="center"/>
        </m:oMathParaPr>
        <m:oMath>
          <m:sSup>
            <m:e>
              <m:r>
                <m:t>O</m:t>
              </m:r>
            </m:e>
            <m:sup>
              <m:r>
                <m:rPr>
                  <m:sty m:val="p"/>
                </m:rPr>
                <m:t>S</m:t>
              </m:r>
            </m:sup>
          </m:sSup>
          <m:r>
            <m:rPr>
              <m:sty m:val="p"/>
            </m:rPr>
            <m:t>=</m:t>
          </m:r>
          <m:r>
            <m:t>σ</m:t>
          </m:r>
          <m:d>
            <m:dPr>
              <m:begChr m:val="("/>
              <m:endChr m:val=")"/>
              <m:sepChr m:val=""/>
              <m:grow/>
            </m:dPr>
            <m:e>
              <m:r>
                <m:t>Q</m:t>
              </m:r>
              <m:sSup>
                <m:e>
                  <m:r>
                    <m:t>K</m:t>
                  </m:r>
                </m:e>
                <m:sup>
                  <m:r>
                    <m:t>T</m:t>
                  </m:r>
                </m:sup>
              </m:sSup>
            </m:e>
          </m:d>
          <m:r>
            <m:t>V</m:t>
          </m:r>
          <m:r>
            <m:rPr>
              <m:sty m:val="p"/>
            </m:rPr>
            <m:t>≜</m:t>
          </m:r>
          <m:sSup>
            <m:e>
              <m:r>
                <m:rPr>
                  <m:sty m:val="p"/>
                </m:rPr>
                <m:t>Attn</m:t>
              </m:r>
            </m:e>
            <m:sup>
              <m:r>
                <m:rPr>
                  <m:sty m:val="p"/>
                </m:rPr>
                <m:t>S</m:t>
              </m:r>
            </m:sup>
          </m:sSup>
          <m:d>
            <m:dPr>
              <m:begChr m:val="("/>
              <m:endChr m:val=")"/>
              <m:sepChr m:val=""/>
              <m:grow/>
            </m:dPr>
            <m:e>
              <m:r>
                <m:t>Q</m:t>
              </m:r>
              <m:r>
                <m:rPr>
                  <m:sty m:val="p"/>
                </m:rPr>
                <m:t>,</m:t>
              </m:r>
              <m:r>
                <m:t>K</m:t>
              </m:r>
              <m:r>
                <m:rPr>
                  <m:sty m:val="p"/>
                </m:rPr>
                <m:t>,</m:t>
              </m:r>
              <m:r>
                <m:t>V</m:t>
              </m:r>
            </m:e>
          </m:d>
          <m:r>
            <m:rPr>
              <m:sty m:val="p"/>
            </m:rPr>
            <m:t>,</m:t>
          </m:r>
          <m:r>
            <m:t>  </m:t>
          </m:r>
          <m:r>
            <m:rPr>
              <m:nor/>
              <m:sty m:val="p"/>
            </m:rPr>
            <m:t>(2)</m:t>
          </m:r>
        </m:oMath>
      </m:oMathPara>
    </w:p>
    <w:p>
      <w:pPr>
        <w:pStyle w:val="FirstParagraph"/>
      </w:pPr>
      <m:oMathPara>
        <m:oMathParaPr>
          <m:jc m:val="center"/>
        </m:oMathParaPr>
        <m:oMath>
          <m:sSup>
            <m:e>
              <m:r>
                <m:t>O</m:t>
              </m:r>
            </m:e>
            <m:sup>
              <m:r>
                <m:t>ϕ</m:t>
              </m:r>
            </m:sup>
          </m:sSup>
          <m:r>
            <m:rPr>
              <m:sty m:val="p"/>
            </m:rPr>
            <m:t>=</m:t>
          </m:r>
          <m:r>
            <m:t>ϕ</m:t>
          </m:r>
          <m:d>
            <m:dPr>
              <m:begChr m:val="("/>
              <m:endChr m:val=")"/>
              <m:sepChr m:val=""/>
              <m:grow/>
            </m:dPr>
            <m:e>
              <m:r>
                <m:t>Q</m:t>
              </m:r>
            </m:e>
          </m:d>
          <m:r>
            <m:t>ϕ</m:t>
          </m:r>
          <m:sSup>
            <m:e>
              <m:d>
                <m:dPr>
                  <m:begChr m:val="("/>
                  <m:endChr m:val=")"/>
                  <m:sepChr m:val=""/>
                  <m:grow/>
                </m:dPr>
                <m:e>
                  <m:r>
                    <m:t>K</m:t>
                  </m:r>
                </m:e>
              </m:d>
            </m:e>
            <m:sup>
              <m:r>
                <m:t>T</m:t>
              </m:r>
            </m:sup>
          </m:sSup>
          <m:r>
            <m:t>V</m:t>
          </m:r>
          <m:r>
            <m:rPr>
              <m:sty m:val="p"/>
            </m:rPr>
            <m:t>≜</m:t>
          </m:r>
          <m:sSup>
            <m:e>
              <m:r>
                <m:rPr>
                  <m:sty m:val="p"/>
                </m:rPr>
                <m:t>Attn</m:t>
              </m:r>
            </m:e>
            <m:sup>
              <m:r>
                <m:t>ϕ</m:t>
              </m:r>
            </m:sup>
          </m:sSup>
          <m:d>
            <m:dPr>
              <m:begChr m:val="("/>
              <m:endChr m:val=")"/>
              <m:sepChr m:val=""/>
              <m:grow/>
            </m:dPr>
            <m:e>
              <m:r>
                <m:t>Q</m:t>
              </m:r>
              <m:r>
                <m:rPr>
                  <m:sty m:val="p"/>
                </m:rPr>
                <m:t>,</m:t>
              </m:r>
              <m:r>
                <m:t>K</m:t>
              </m:r>
              <m:r>
                <m:rPr>
                  <m:sty m:val="p"/>
                </m:rPr>
                <m:t>,</m:t>
              </m:r>
              <m:r>
                <m:t>V</m:t>
              </m:r>
            </m:e>
          </m:d>
          <m:r>
            <m:rPr>
              <m:sty m:val="p"/>
            </m:rPr>
            <m:t>,</m:t>
          </m:r>
        </m:oMath>
      </m:oMathPara>
    </w:p>
    <w:p>
      <w:pPr>
        <w:pStyle w:val="FirstParagraph"/>
      </w:pPr>
      <w:r>
        <w:rPr>
          <w:rFonts w:hint="eastAsia"/>
        </w:rPr>
        <w:t xml:space="preserve">其中</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oMath>
      <w:r>
        <w:t xml:space="preserve"> </w:t>
      </w:r>
      <w:r>
        <w:rPr>
          <w:rFonts w:hint="eastAsia"/>
        </w:rPr>
        <w:t xml:space="preserve">表示查询、键和值矩阵，</w:t>
      </w:r>
      <w:r>
        <w:t xml:space="preserve"> </w:t>
      </w:r>
      <m:oMath>
        <m:r>
          <m:t>σ</m:t>
        </m:r>
        <m:d>
          <m:dPr>
            <m:begChr m:val="("/>
            <m:endChr m:val=")"/>
            <m:sepChr m:val=""/>
            <m:grow/>
          </m:dPr>
          <m:e>
            <m:r>
              <m:rPr>
                <m:sty m:val="p"/>
              </m:rPr>
              <m:t>⋅</m:t>
            </m:r>
          </m:e>
        </m:d>
      </m:oMath>
      <w:r>
        <w:t xml:space="preserve"> </w:t>
      </w:r>
      <w:r>
        <w:rPr>
          <w:rFonts w:hint="eastAsia"/>
        </w:rPr>
        <w:t xml:space="preserve">代表</w:t>
      </w:r>
      <w:r>
        <w:t xml:space="preserve"> Softmax </w:t>
      </w:r>
      <w:r>
        <w:rPr>
          <w:rFonts w:hint="eastAsia"/>
        </w:rPr>
        <w:t xml:space="preserve">函数。然后我们的代理注意力可以写成：</w:t>
      </w:r>
    </w:p>
    <w:p>
      <w:pPr>
        <w:pStyle w:val="a0"/>
      </w:pPr>
      <m:oMathPara>
        <m:oMathParaPr>
          <m:jc m:val="center"/>
        </m:oMathParaPr>
        <m:oMath>
          <m:sSup>
            <m:e>
              <m:r>
                <m:t>O</m:t>
              </m:r>
            </m:e>
            <m:sup>
              <m:r>
                <m:rPr>
                  <m:sty m:val="p"/>
                </m:rPr>
                <m:t>A</m:t>
              </m:r>
            </m:sup>
          </m:sSup>
          <m:r>
            <m:rPr>
              <m:sty m:val="p"/>
            </m:rPr>
            <m:t>=</m:t>
          </m:r>
          <m:limLow>
            <m:e>
              <m:limLow>
                <m:e>
                  <m:sSup>
                    <m:e>
                      <m:r>
                        <m:rPr>
                          <m:sty m:val="p"/>
                        </m:rPr>
                        <m:t>Attn</m:t>
                      </m:r>
                    </m:e>
                    <m:sup>
                      <m:r>
                        <m:rPr>
                          <m:sty m:val="p"/>
                        </m:rPr>
                        <m:t>S</m:t>
                      </m:r>
                    </m:sup>
                  </m:sSup>
                  <m:d>
                    <m:dPr>
                      <m:begChr m:val="("/>
                      <m:endChr m:val=")"/>
                      <m:sepChr m:val=""/>
                      <m:grow/>
                    </m:dPr>
                    <m:e>
                      <m:r>
                        <m:t>Q</m:t>
                      </m:r>
                      <m:r>
                        <m:rPr>
                          <m:sty m:val="p"/>
                        </m:rPr>
                        <m:t>,</m:t>
                      </m:r>
                      <m:r>
                        <m:t>A</m:t>
                      </m:r>
                      <m:r>
                        <m:rPr>
                          <m:sty m:val="p"/>
                        </m:rPr>
                        <m:t>,</m:t>
                      </m:r>
                      <m:limLow>
                        <m:e>
                          <m:limLow>
                            <m:e>
                              <m:sSup>
                                <m:e>
                                  <m:r>
                                    <m:rPr>
                                      <m:sty m:val="p"/>
                                    </m:rPr>
                                    <m:t>Attn</m:t>
                                  </m:r>
                                </m:e>
                                <m:sup>
                                  <m:r>
                                    <m:rPr>
                                      <m:sty m:val="p"/>
                                    </m:rPr>
                                    <m:t>S</m:t>
                                  </m:r>
                                </m:sup>
                              </m:sSup>
                              <m:d>
                                <m:dPr>
                                  <m:begChr m:val="("/>
                                  <m:endChr m:val=")"/>
                                  <m:sepChr m:val=""/>
                                  <m:grow/>
                                </m:dPr>
                                <m:e>
                                  <m:r>
                                    <m:t>A</m:t>
                                  </m:r>
                                  <m:r>
                                    <m:rPr>
                                      <m:sty m:val="p"/>
                                    </m:rPr>
                                    <m:t>,</m:t>
                                  </m:r>
                                  <m:r>
                                    <m:t>K</m:t>
                                  </m:r>
                                  <m:r>
                                    <m:rPr>
                                      <m:sty m:val="p"/>
                                    </m:rPr>
                                    <m:t>,</m:t>
                                  </m:r>
                                  <m:r>
                                    <m:t>V</m:t>
                                  </m:r>
                                </m:e>
                              </m:d>
                            </m:e>
                            <m:lim>
                              <m:r>
                                <m:rPr>
                                  <m:sty m:val="p"/>
                                </m:rPr>
                                <m:t>⏟</m:t>
                              </m:r>
                            </m:lim>
                          </m:limLow>
                        </m:e>
                        <m:lim>
                          <m:r>
                            <m:rPr>
                              <m:nor/>
                              <m:sty m:val="p"/>
                            </m:rPr>
                            <m:t>Agent Aggregation </m:t>
                          </m:r>
                        </m:lim>
                      </m:limLow>
                    </m:e>
                  </m:d>
                </m:e>
                <m:lim>
                  <m:r>
                    <m:rPr>
                      <m:sty m:val="p"/>
                    </m:rPr>
                    <m:t>⏟</m:t>
                  </m:r>
                </m:lim>
              </m:limLow>
            </m:e>
            <m:lim>
              <m:r>
                <m:rPr>
                  <m:nor/>
                  <m:sty m:val="p"/>
                </m:rPr>
                <m:t>Agent Broadcast </m:t>
              </m:r>
            </m:lim>
          </m:limLow>
          <m:r>
            <m:rPr>
              <m:sty m:val="p"/>
            </m:rPr>
            <m:t>.</m:t>
          </m:r>
          <m:r>
            <m:t>  </m:t>
          </m:r>
          <m:r>
            <m:rPr>
              <m:nor/>
              <m:sty m:val="p"/>
            </m:rPr>
            <m:t>(3)</m:t>
          </m:r>
        </m:oMath>
      </m:oMathPara>
    </w:p>
    <w:p>
      <w:pPr>
        <w:pStyle w:val="FirstParagraph"/>
      </w:pPr>
      <w:r>
        <w:rPr>
          <w:rFonts w:hint="eastAsia"/>
        </w:rPr>
        <w:t xml:space="preserve">它等同于：</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e>
          </m:d>
          <m:r>
            <m:t>σ</m:t>
          </m:r>
          <m:d>
            <m:dPr>
              <m:begChr m:val="("/>
              <m:endChr m:val=")"/>
              <m:sepChr m:val=""/>
              <m:grow/>
            </m:dPr>
            <m:e>
              <m:r>
                <m:t>A</m:t>
              </m:r>
              <m:sSup>
                <m:e>
                  <m:r>
                    <m:t>K</m:t>
                  </m:r>
                </m:e>
                <m:sup>
                  <m:r>
                    <m:t>T</m:t>
                  </m:r>
                </m:sup>
              </m:sSup>
            </m:e>
          </m:d>
          <m:r>
            <m:t>V</m:t>
          </m:r>
        </m:oMath>
      </m:oMathPara>
    </w:p>
    <w:p>
      <w:pPr>
        <w:pStyle w:val="FirstParagraph"/>
      </w:pPr>
      <m:oMathPara>
        <m:oMathParaPr>
          <m:jc m:val="center"/>
        </m:oMathParaPr>
        <m:oMath>
          <m:r>
            <m:rPr>
              <m:sty m:val="p"/>
            </m:rPr>
            <m:t>=</m:t>
          </m:r>
          <m:sSub>
            <m:e>
              <m:r>
                <m:t>ϕ</m:t>
              </m:r>
            </m:e>
            <m:sub>
              <m:r>
                <m:t>q</m:t>
              </m:r>
            </m:sub>
          </m:sSub>
          <m:d>
            <m:dPr>
              <m:begChr m:val="("/>
              <m:endChr m:val=")"/>
              <m:sepChr m:val=""/>
              <m:grow/>
            </m:dPr>
            <m:e>
              <m:r>
                <m:t>Q</m:t>
              </m:r>
            </m:e>
          </m:d>
          <m:sSub>
            <m:e>
              <m:r>
                <m:t>ϕ</m:t>
              </m:r>
            </m:e>
            <m:sub>
              <m:r>
                <m:t>k</m:t>
              </m:r>
            </m:sub>
          </m:sSub>
          <m:sSup>
            <m:e>
              <m:d>
                <m:dPr>
                  <m:begChr m:val="("/>
                  <m:endChr m:val=")"/>
                  <m:sepChr m:val=""/>
                  <m:grow/>
                </m:dPr>
                <m:e>
                  <m:r>
                    <m:t>K</m:t>
                  </m:r>
                </m:e>
              </m:d>
            </m:e>
            <m:sup>
              <m:r>
                <m:t>T</m:t>
              </m:r>
            </m:sup>
          </m:sSup>
          <m:r>
            <m:t>V</m:t>
          </m:r>
          <m:r>
            <m:t>  </m:t>
          </m:r>
          <m:r>
            <m:rPr>
              <m:nor/>
              <m:sty m:val="p"/>
            </m:rPr>
            <m:t>(4)</m:t>
          </m:r>
        </m:oMath>
      </m:oMathPara>
    </w:p>
    <w:p>
      <w:pPr>
        <w:pStyle w:val="FirstParagraph"/>
      </w:pPr>
      <m:oMathPara>
        <m:oMathParaPr>
          <m:jc m:val="center"/>
        </m:oMathParaPr>
        <m:oMath>
          <m:r>
            <m:rPr>
              <m:sty m:val="p"/>
            </m:rPr>
            <m:t>=</m:t>
          </m:r>
          <m:limLow>
            <m:e>
              <m:limLow>
                <m:e>
                  <m:sSup>
                    <m:e>
                      <m:r>
                        <m:rPr>
                          <m:sty m:val="p"/>
                        </m:rPr>
                        <m:t>Attn</m:t>
                      </m:r>
                    </m:e>
                    <m:sup>
                      <m:sSub>
                        <m:e>
                          <m:r>
                            <m:t>ϕ</m:t>
                          </m:r>
                        </m:e>
                        <m:sub>
                          <m:r>
                            <m:rPr>
                              <m:sty m:val="p"/>
                            </m:rPr>
                            <m:t>q</m:t>
                          </m:r>
                          <m:r>
                            <m:rPr>
                              <m:sty m:val="p"/>
                            </m:rPr>
                            <m:t>/</m:t>
                          </m:r>
                          <m:r>
                            <m:rPr>
                              <m:sty m:val="p"/>
                            </m:rPr>
                            <m:t>k</m:t>
                          </m:r>
                        </m:sub>
                      </m:sSub>
                    </m:sup>
                  </m:sSup>
                  <m:d>
                    <m:dPr>
                      <m:begChr m:val="("/>
                      <m:endChr m:val=")"/>
                      <m:sepChr m:val=""/>
                      <m:grow/>
                    </m:dPr>
                    <m:e>
                      <m:r>
                        <m:t>Q</m:t>
                      </m:r>
                      <m:r>
                        <m:rPr>
                          <m:sty m:val="p"/>
                        </m:rPr>
                        <m:t>,</m:t>
                      </m:r>
                      <m:r>
                        <m:t>K</m:t>
                      </m:r>
                      <m:r>
                        <m:rPr>
                          <m:sty m:val="p"/>
                        </m:rPr>
                        <m:t>,</m:t>
                      </m:r>
                      <m:r>
                        <m:t>V</m:t>
                      </m:r>
                    </m:e>
                  </m:d>
                </m:e>
                <m:lim>
                  <m:r>
                    <m:rPr>
                      <m:sty m:val="p"/>
                    </m:rPr>
                    <m:t>⏟</m:t>
                  </m:r>
                </m:lim>
              </m:limLow>
            </m:e>
            <m:lim>
              <m:r>
                <m:rPr>
                  <m:nor/>
                  <m:sty m:val="p"/>
                </m:rPr>
                <m:t>Generalized Linear Attn </m:t>
              </m:r>
            </m:lim>
          </m:limLow>
          <m:r>
            <m:rPr>
              <m:sty m:val="p"/>
            </m:rPr>
            <m:t>,</m:t>
          </m:r>
        </m:oMath>
      </m:oMathPara>
    </w:p>
    <w:p>
      <w:pPr>
        <w:pStyle w:val="FirstParagraph"/>
      </w:pPr>
      <w:r>
        <w:rPr>
          <w:rFonts w:hint="eastAsia"/>
        </w:rPr>
        <w:t xml:space="preserve">其中</w:t>
      </w:r>
      <w:r>
        <w:t xml:space="preserve"> </w:t>
      </w:r>
      <m:oMath>
        <m:r>
          <m:t>A</m:t>
        </m:r>
        <m:r>
          <m:rPr>
            <m:sty m:val="p"/>
          </m:rPr>
          <m:t>∈</m:t>
        </m:r>
        <m:sSup>
          <m:e>
            <m:r>
              <m:rPr>
                <m:sty m:val="p"/>
                <m:scr m:val="double-struck"/>
              </m:rPr>
              <m:t>R</m:t>
            </m:r>
          </m:e>
          <m:sup>
            <m:r>
              <m:t>n</m:t>
            </m:r>
            <m:r>
              <m:rPr>
                <m:sty m:val="p"/>
              </m:rPr>
              <m:t>×</m:t>
            </m:r>
            <m:r>
              <m:t>C</m:t>
            </m:r>
          </m:sup>
        </m:sSup>
      </m:oMath>
      <w:r>
        <w:t xml:space="preserve"> </w:t>
      </w:r>
      <w:r>
        <w:rPr>
          <w:rFonts w:hint="eastAsia"/>
        </w:rPr>
        <w:t xml:space="preserve">是我们新定义的代理令牌。</w:t>
      </w:r>
    </w:p>
    <w:p>
      <w:pPr>
        <w:pStyle w:val="a0"/>
      </w:pPr>
      <w:r>
        <w:rPr>
          <w:rFonts w:hint="eastAsia"/>
        </w:rPr>
        <w:t xml:space="preserve">如方程（3）和图2(a)所示，我们的代理注意力机制包括两个Softmax注意力操作，即代理聚合和代理广播。具体来说，我们最初将代理标记</w:t>
      </w:r>
      <w:r>
        <w:t xml:space="preserve"> </w:t>
      </w:r>
      <m:oMath>
        <m:r>
          <m:t>A</m:t>
        </m:r>
      </m:oMath>
      <w:r>
        <w:t xml:space="preserve"> </w:t>
      </w:r>
      <w:r>
        <w:rPr>
          <w:rFonts w:hint="eastAsia"/>
        </w:rPr>
        <w:t xml:space="preserve">视为查询，并在</w:t>
      </w:r>
      <w:r>
        <w:t xml:space="preserve"> </w:t>
      </w:r>
      <m:oMath>
        <m:r>
          <m:t>A</m:t>
        </m:r>
        <m:r>
          <m:rPr>
            <m:sty m:val="p"/>
          </m:rPr>
          <m:t>,</m:t>
        </m:r>
        <m:r>
          <m:t>K</m:t>
        </m:r>
      </m:oMath>
      <w:r>
        <w:t xml:space="preserve"> </w:t>
      </w:r>
      <w:r>
        <w:rPr>
          <w:rFonts w:hint="eastAsia"/>
        </w:rPr>
        <w:t xml:space="preserve">与</w:t>
      </w:r>
      <w:r>
        <w:t xml:space="preserve"> </w:t>
      </w:r>
      <m:oMath>
        <m:r>
          <m:t>V</m:t>
        </m:r>
      </m:oMath>
      <w:r>
        <w:t xml:space="preserve"> </w:t>
      </w:r>
      <w:r>
        <w:rPr>
          <w:rFonts w:hint="eastAsia"/>
        </w:rPr>
        <w:t xml:space="preserve">之间进行注意力计算，以从所有值中聚合代理特征</w:t>
      </w:r>
      <w:r>
        <w:t xml:space="preserve"> </w:t>
      </w:r>
      <m:oMath>
        <m:sSub>
          <m:e>
            <m:r>
              <m:t>V</m:t>
            </m:r>
          </m:e>
          <m:sub>
            <m:r>
              <m:t>A</m:t>
            </m:r>
          </m:sub>
        </m:sSub>
      </m:oMath>
      <w:r>
        <w:t xml:space="preserve"> </w:t>
      </w:r>
      <w:r>
        <w:rPr>
          <w:rFonts w:hint="eastAsia"/>
        </w:rPr>
        <w:t xml:space="preserve">。随后，我们在第二次注意力计算中将</w:t>
      </w:r>
      <w:r>
        <w:t xml:space="preserve"> </w:t>
      </w:r>
      <m:oMath>
        <m:r>
          <m:t>A</m:t>
        </m:r>
      </m:oMath>
      <w:r>
        <w:t xml:space="preserve"> </w:t>
      </w:r>
      <w:r>
        <w:rPr>
          <w:rFonts w:hint="eastAsia"/>
        </w:rPr>
        <w:t xml:space="preserve">作为键，</w:t>
      </w:r>
      <w:r>
        <w:t xml:space="preserve"> </w:t>
      </w:r>
      <m:oMath>
        <m:sSub>
          <m:e>
            <m:r>
              <m:t>V</m:t>
            </m:r>
          </m:e>
          <m:sub>
            <m:r>
              <m:t>A</m:t>
            </m:r>
          </m:sub>
        </m:sSub>
      </m:oMath>
      <w:r>
        <w:t xml:space="preserve"> </w:t>
      </w:r>
      <w:r>
        <w:rPr>
          <w:rFonts w:hint="eastAsia"/>
        </w:rPr>
        <w:t xml:space="preserve">作为值，与查询矩阵</w:t>
      </w:r>
      <w:r>
        <w:t xml:space="preserve"> </w:t>
      </w:r>
      <m:oMath>
        <m:r>
          <m:t>Q</m:t>
        </m:r>
      </m:oMath>
      <w:r>
        <w:t xml:space="preserve"> </w:t>
      </w:r>
      <w:r>
        <w:rPr>
          <w:rFonts w:hint="eastAsia"/>
        </w:rPr>
        <w:t xml:space="preserve">配对，将全局信息从代理特征广播到每个查询标记，并获得最终输出</w:t>
      </w:r>
      <w:r>
        <w:t xml:space="preserve"> </w:t>
      </w:r>
      <m:oMath>
        <m:r>
          <m:t>O</m:t>
        </m:r>
      </m:oMath>
      <w:r>
        <w:t xml:space="preserve"> </w:t>
      </w:r>
      <w:r>
        <w:rPr>
          <w:rFonts w:hint="eastAsia"/>
        </w:rPr>
        <w:t xml:space="preserve">。这样，我们避免了</w:t>
      </w:r>
      <w:r>
        <w:t xml:space="preserve"> </w:t>
      </w:r>
      <m:oMath>
        <m:r>
          <m:t>Q</m:t>
        </m:r>
      </m:oMath>
      <w:r>
        <w:t xml:space="preserve"> </w:t>
      </w:r>
      <w:r>
        <w:rPr>
          <w:rFonts w:hint="eastAsia"/>
        </w:rPr>
        <w:t xml:space="preserve">与</w:t>
      </w:r>
      <w:r>
        <w:t xml:space="preserve"> </w:t>
      </w:r>
      <m:oMath>
        <m:r>
          <m:t>K</m:t>
        </m:r>
      </m:oMath>
      <w:r>
        <w:t xml:space="preserve"> </w:t>
      </w:r>
      <w:r>
        <w:rPr>
          <w:rFonts w:hint="eastAsia"/>
        </w:rPr>
        <w:t xml:space="preserve">之间成对相似度的计算，同时通过代理标记保持了每个查询-键对之间的信息交换。</w:t>
      </w:r>
    </w:p>
    <w:p>
      <w:pPr>
        <w:pStyle w:val="a0"/>
      </w:pPr>
      <w:r>
        <w:rPr>
          <w:rFonts w:hint="eastAsia"/>
        </w:rPr>
        <w:t xml:space="preserve">新定义的代理标记</w:t>
      </w:r>
      <w:r>
        <w:t xml:space="preserve"> </w:t>
      </w:r>
      <m:oMath>
        <m:r>
          <m:t>A</m:t>
        </m:r>
      </m:oMath>
      <w:r>
        <w:t xml:space="preserve"> </w:t>
      </w:r>
      <w:r>
        <w:rPr>
          <w:rFonts w:hint="eastAsia"/>
        </w:rPr>
        <w:t xml:space="preserve">本质上充当了</w:t>
      </w:r>
      <w:r>
        <w:t xml:space="preserve"> </w:t>
      </w:r>
      <m:oMath>
        <m:r>
          <m:t>Q</m:t>
        </m:r>
      </m:oMath>
      <w:r>
        <w:t xml:space="preserve"> </w:t>
      </w:r>
      <w:r>
        <w:rPr>
          <w:rFonts w:hint="eastAsia"/>
        </w:rPr>
        <w:t xml:space="preserve">的代理，从</w:t>
      </w:r>
      <w:r>
        <w:t xml:space="preserve"> </w:t>
      </w:r>
      <m:oMath>
        <m:r>
          <m:t>K</m:t>
        </m:r>
      </m:oMath>
      <w:r>
        <w:t xml:space="preserve"> </w:t>
      </w:r>
      <w:r>
        <w:rPr>
          <w:rFonts w:hint="eastAsia"/>
        </w:rPr>
        <w:t xml:space="preserve">和</w:t>
      </w:r>
      <w:r>
        <w:t xml:space="preserve"> </w:t>
      </w:r>
      <m:oMath>
        <m:r>
          <m:t>V</m:t>
        </m:r>
      </m:oMath>
      <w:r>
        <w:t xml:space="preserve"> </w:t>
      </w:r>
      <w:r>
        <w:rPr>
          <w:rFonts w:hint="eastAsia"/>
        </w:rPr>
        <w:t xml:space="preserve">中聚合全局信息，然后将其广播回</w:t>
      </w:r>
      <w:r>
        <w:t xml:space="preserve"> </w:t>
      </w:r>
      <m:oMath>
        <m:r>
          <m:t>Q</m:t>
        </m:r>
      </m:oMath>
      <w:r>
        <w:t xml:space="preserve"> </w:t>
      </w:r>
      <w:r>
        <w:rPr>
          <w:rFonts w:hint="eastAsia"/>
        </w:rPr>
        <w:t xml:space="preserve">。实际上，我们将代理标记的数量</w:t>
      </w:r>
      <w:r>
        <w:t xml:space="preserve"> </w:t>
      </w:r>
      <m:oMath>
        <m:r>
          <m:t>n</m:t>
        </m:r>
      </m:oMath>
      <w:r>
        <w:t xml:space="preserve"> </w:t>
      </w:r>
      <w:r>
        <w:rPr>
          <w:rFonts w:hint="eastAsia"/>
        </w:rPr>
        <w:t xml:space="preserve">设置为一个小的超参数，从而相对于输入特征的数量</w:t>
      </w:r>
      <w:r>
        <w:t xml:space="preserve"> </w:t>
      </w:r>
      <m:oMath>
        <m:r>
          <m:t>N</m:t>
        </m:r>
      </m:oMath>
      <w:r>
        <w:t xml:space="preserve"> </w:t>
      </w:r>
      <w:r>
        <w:rPr>
          <w:rFonts w:hint="eastAsia"/>
        </w:rPr>
        <w:t xml:space="preserve">实现了</w:t>
      </w:r>
      <w:r>
        <w:t xml:space="preserve"> </w:t>
      </w:r>
      <m:oMath>
        <m:r>
          <m:rPr>
            <m:sty m:val="p"/>
            <m:scr m:val="script"/>
          </m:rPr>
          <m:t>O</m:t>
        </m:r>
        <m:d>
          <m:dPr>
            <m:begChr m:val="("/>
            <m:endChr m:val=")"/>
            <m:sepChr m:val=""/>
            <m:grow/>
          </m:dPr>
          <m:e>
            <m:r>
              <m:t>N</m:t>
            </m:r>
            <m:r>
              <m:t>n</m:t>
            </m:r>
            <m:r>
              <m:t>d</m:t>
            </m:r>
          </m:e>
        </m:d>
      </m:oMath>
      <w:r>
        <w:t xml:space="preserve"> </w:t>
      </w:r>
      <w:r>
        <w:rPr>
          <w:rFonts w:hint="eastAsia"/>
        </w:rPr>
        <w:t xml:space="preserve">的线性计算复杂度，同时保持了全局上下文建模能力。</w:t>
      </w:r>
    </w:p>
    <w:p>
      <w:pPr>
        <w:pStyle w:val="a0"/>
      </w:pPr>
      <w:r>
        <w:rPr>
          <w:rFonts w:hint="eastAsia"/>
        </w:rPr>
        <w:t xml:space="preserve">有趣的是，如方程（4）和图2(a)所示，我们在实践中整合了强大的Softmax注意力和高效的线性注意力，通过使用两个Softmax注意力操作，建立了一个广义的线性注意力范式，其等价映射函数定义为</w:t>
      </w:r>
      <w:r>
        <w:t xml:space="preserve"> </w:t>
      </w:r>
      <m:oMath>
        <m:sSub>
          <m:e>
            <m:r>
              <m:t>ϕ</m:t>
            </m:r>
          </m:e>
          <m:sub>
            <m:r>
              <m:t>q</m:t>
            </m:r>
          </m:sub>
        </m:sSub>
        <m:d>
          <m:dPr>
            <m:begChr m:val="("/>
            <m:endChr m:val=")"/>
            <m:sepChr m:val=""/>
            <m:grow/>
          </m:dPr>
          <m:e>
            <m:r>
              <m:t>Q</m:t>
            </m:r>
          </m:e>
        </m:d>
        <m:r>
          <m:rPr>
            <m:sty m:val="p"/>
          </m:rPr>
          <m:t>=</m:t>
        </m:r>
        <m:r>
          <m:t>σ</m:t>
        </m:r>
        <m:d>
          <m:dPr>
            <m:begChr m:val="("/>
            <m:endChr m:val=")"/>
            <m:sepChr m:val=""/>
            <m:grow/>
          </m:dPr>
          <m:e>
            <m:r>
              <m:t>Q</m:t>
            </m:r>
            <m:sSup>
              <m:e>
                <m:r>
                  <m:t>A</m:t>
                </m:r>
              </m:e>
              <m:sup>
                <m:r>
                  <m:t>T</m:t>
                </m:r>
              </m:sup>
            </m:sSup>
          </m:e>
        </m:d>
        <m:r>
          <m:rPr>
            <m:sty m:val="p"/>
          </m:rPr>
          <m:t>,</m:t>
        </m:r>
        <m:sSub>
          <m:e>
            <m:r>
              <m:t>ϕ</m:t>
            </m:r>
          </m:e>
          <m:sub>
            <m:r>
              <m:t>k</m:t>
            </m:r>
          </m:sub>
        </m:sSub>
        <m:d>
          <m:dPr>
            <m:begChr m:val="("/>
            <m:endChr m:val=")"/>
            <m:sepChr m:val=""/>
            <m:grow/>
          </m:dPr>
          <m:e>
            <m:r>
              <m:t>K</m:t>
            </m:r>
          </m:e>
        </m:d>
        <m:r>
          <m:rPr>
            <m:sty m:val="p"/>
          </m:rPr>
          <m:t>=</m:t>
        </m:r>
        <m:sSup>
          <m:e>
            <m:d>
              <m:dPr>
                <m:begChr m:val="("/>
                <m:endChr m:val=")"/>
                <m:sepChr m:val=""/>
                <m:grow/>
              </m:dPr>
              <m:e>
                <m:r>
                  <m:t>σ</m:t>
                </m:r>
                <m:d>
                  <m:dPr>
                    <m:begChr m:val="("/>
                    <m:endChr m:val=")"/>
                    <m:sepChr m:val=""/>
                    <m:grow/>
                  </m:dPr>
                  <m:e>
                    <m:r>
                      <m:t>A</m:t>
                    </m:r>
                    <m:sSup>
                      <m:e>
                        <m:r>
                          <m:t>K</m:t>
                        </m:r>
                      </m:e>
                      <m:sup>
                        <m:r>
                          <m:t>T</m:t>
                        </m:r>
                      </m:sup>
                    </m:sSup>
                  </m:e>
                </m:d>
              </m:e>
            </m:d>
          </m:e>
          <m:sup>
            <m:r>
              <m:t>T</m:t>
            </m:r>
          </m:sup>
        </m:sSup>
      </m:oMath>
      <w:r>
        <w:t xml:space="preserve"> </w:t>
      </w:r>
      <w:r>
        <w:t xml:space="preserve">。</w:t>
      </w:r>
    </w:p>
    <w:p>
      <w:pPr>
        <w:pStyle w:val="a0"/>
      </w:pPr>
      <w:r>
        <w:rPr>
          <w:rFonts w:hint="eastAsia"/>
        </w:rPr>
        <w:t xml:space="preserve">在实际应用中，可以通过不同的方法获取代理标记，例如简单地将其设置为一组可学习的参数，或通过池化从输入特征中提取。值得注意的是，还可以使用更先进的技术，如变形点</w:t>
      </w:r>
      <w:r>
        <w:t xml:space="preserve"> [41] </w:t>
      </w:r>
      <w:r>
        <w:rPr>
          <w:rFonts w:hint="eastAsia"/>
        </w:rPr>
        <w:t xml:space="preserve">或标记合并</w:t>
      </w:r>
      <w:r>
        <w:t xml:space="preserve"> [3] </w:t>
      </w:r>
      <w:r>
        <w:rPr>
          <w:rFonts w:hint="eastAsia"/>
        </w:rPr>
        <w:t xml:space="preserve">来获取代理标记。在本文中，我们采用了简单的池化策略来获取代理标记，效果已经非常好。</w:t>
      </w:r>
    </w:p>
    <w:bookmarkEnd w:id="35"/>
    <w:bookmarkStart w:id="36" w:name="代理注意力模块"/>
    <w:p>
      <w:pPr>
        <w:pStyle w:val="1"/>
      </w:pPr>
      <w:r>
        <w:t xml:space="preserve">4.2. </w:t>
      </w:r>
      <w:r>
        <w:rPr>
          <w:rFonts w:hint="eastAsia"/>
        </w:rPr>
        <w:t xml:space="preserve">代理注意力模块</w:t>
      </w:r>
    </w:p>
    <w:p>
      <w:pPr>
        <w:pStyle w:val="FirstParagraph"/>
      </w:pPr>
      <w:r>
        <w:rPr>
          <w:rFonts w:hint="eastAsia"/>
        </w:rPr>
        <w:t xml:space="preserve">代理注意力继承了Softmax和线性注意的优点。在实际应用中，我们对代理注意力进行了两项改进，以最大化其潜力。</w:t>
      </w:r>
    </w:p>
    <w:p>
      <w:pPr>
        <w:pStyle w:val="a0"/>
      </w:pPr>
      <w:r>
        <w:rPr>
          <w:rFonts w:hint="eastAsia"/>
        </w:rPr>
        <w:t xml:space="preserve">代理偏置。为了更好地利用位置信息，我们为我们的代理注意力提出了一种精心设计的代理偏置。具体来说，受到RPE</w:t>
      </w:r>
      <w:r>
        <w:t xml:space="preserve"> </w:t>
      </w:r>
      <w:r>
        <w:rPr>
          <w:rFonts w:hint="eastAsia"/>
        </w:rPr>
        <w:t xml:space="preserve">[33]的启发，我们在注意力计算中引入了代理偏置，即，</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t>  </m:t>
          </m:r>
          <m:r>
            <m:rPr>
              <m:nor/>
              <m:sty m:val="p"/>
            </m:rPr>
            <m:t>(5)</m:t>
          </m:r>
        </m:oMath>
      </m:oMathPara>
    </w:p>
    <w:p>
      <w:pPr>
        <w:pStyle w:val="FirstParagraph"/>
      </w:pPr>
      <w:r>
        <w:rPr>
          <w:rFonts w:hint="eastAsia"/>
        </w:rPr>
        <w:t xml:space="preserve">其中</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rPr>
          <w:rFonts w:hint="eastAsia"/>
        </w:rPr>
        <w:t xml:space="preserve">是我们的代理偏置。为了参数效率，我们使用三个偏置组件构建每个代理偏置，而不是直接将</w:t>
      </w:r>
      <w:r>
        <w:t xml:space="preserve"> </w:t>
      </w:r>
      <m:oMath>
        <m:sSub>
          <m:e>
            <m:r>
              <m:t>B</m:t>
            </m:r>
          </m:e>
          <m:sub>
            <m:r>
              <m:t>1</m:t>
            </m:r>
          </m:sub>
        </m:sSub>
        <m:r>
          <m:rPr>
            <m:sty m:val="p"/>
          </m:rPr>
          <m:t>,</m:t>
        </m:r>
        <m:sSub>
          <m:e>
            <m:r>
              <m:t>B</m:t>
            </m:r>
          </m:e>
          <m:sub>
            <m:r>
              <m:t>2</m:t>
            </m:r>
          </m:sub>
        </m:sSub>
      </m:oMath>
      <w:r>
        <w:t xml:space="preserve"> </w:t>
      </w:r>
      <w:r>
        <w:rPr>
          <w:rFonts w:hint="eastAsia"/>
        </w:rPr>
        <w:t xml:space="preserve">设置为可学习参数（见附录）。代理偏置通过增加空间信息增强了原始的代理注意力，帮助不同的代理标记专注于不同的区域。如表6所示，在引入我们的代理偏置项后，可以观察到显著的改进。</w:t>
      </w:r>
    </w:p>
    <w:p>
      <w:pPr>
        <w:pStyle w:val="a0"/>
      </w:pPr>
      <w:r>
        <w:rPr>
          <w:rFonts w:hint="eastAsia"/>
        </w:rPr>
        <w:t xml:space="preserve">多样性恢复模块。尽管代理注意力从低计算复杂度和高模型表现力中受益，但作为广义线性注意力，它也受到特征多样性不足的影响</w:t>
      </w:r>
      <w:r>
        <w:t xml:space="preserve"> </w:t>
      </w:r>
      <w:r>
        <w:rPr>
          <w:rFonts w:hint="eastAsia"/>
        </w:rPr>
        <w:t xml:space="preserve">[14]。作为一种补救措施，我们遵循</w:t>
      </w:r>
      <w:r>
        <w:t xml:space="preserve"> [14] </w:t>
      </w:r>
      <w:r>
        <w:rPr>
          <w:rFonts w:hint="eastAsia"/>
        </w:rPr>
        <w:t xml:space="preserve">并采用深度卷积（DWC）模块来保持特征多样性。</w:t>
      </w:r>
    </w:p>
    <w:p>
      <w:pPr>
        <w:pStyle w:val="a0"/>
      </w:pPr>
      <w:r>
        <w:rPr>
          <w:rFonts w:hint="eastAsia"/>
        </w:rPr>
        <w:t xml:space="preserve">代理注意力模块。基于这些设计，我们提出了一个名为代理注意力模块的新型注意力模块。如图2(b)所示，我们的模块由三部分组成，分别是纯代理注意力、代理偏置和DWC模块。我们的模块可以表示为：</w:t>
      </w:r>
    </w:p>
    <w:p>
      <w:pPr>
        <w:pStyle w:val="a0"/>
      </w:pPr>
      <m:oMathPara>
        <m:oMathParaPr>
          <m:jc m:val="center"/>
        </m:oMathParaPr>
        <m:oMath>
          <m:r>
            <m:t>O</m:t>
          </m:r>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rPr>
              <m:sty m:val="p"/>
            </m:rPr>
            <m:t>DWC</m:t>
          </m:r>
          <m:d>
            <m:dPr>
              <m:begChr m:val="("/>
              <m:endChr m:val=")"/>
              <m:sepChr m:val=""/>
              <m:grow/>
            </m:dPr>
            <m:e>
              <m:r>
                <m:t>V</m:t>
              </m:r>
            </m:e>
          </m:d>
          <m:r>
            <m:rPr>
              <m:sty m:val="p"/>
            </m:rPr>
            <m:t>,</m:t>
          </m:r>
          <m:r>
            <m:t>  </m:t>
          </m:r>
          <m:r>
            <m:rPr>
              <m:nor/>
              <m:sty m:val="p"/>
            </m:rPr>
            <m:t>(6)</m:t>
          </m:r>
        </m:oMath>
      </m:oMathPara>
    </w:p>
    <w:p>
      <w:pPr>
        <w:pStyle w:val="FirstParagraph"/>
      </w:pPr>
      <w:r>
        <w:rPr>
          <w:rFonts w:hint="eastAsia"/>
        </w:rPr>
        <w:t xml:space="preserve">其中</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r>
          <m:rPr>
            <m:sty m:val="p"/>
          </m:rPr>
          <m:t>,</m:t>
        </m:r>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rPr>
          <w:rFonts w:hint="eastAsia"/>
        </w:rPr>
        <w:t xml:space="preserve">和</w:t>
      </w:r>
      <w:r>
        <w:t xml:space="preserve"> </w:t>
      </w:r>
      <m:oMath>
        <m:r>
          <m:t>A</m:t>
        </m:r>
        <m:r>
          <m:rPr>
            <m:sty m:val="p"/>
          </m:rPr>
          <m:t>=</m:t>
        </m:r>
        <m:r>
          <m:rPr>
            <m:sty m:val="p"/>
          </m:rPr>
          <m:t>Pooling</m:t>
        </m:r>
        <m:d>
          <m:dPr>
            <m:begChr m:val="("/>
            <m:endChr m:val=")"/>
            <m:sepChr m:val=""/>
            <m:grow/>
          </m:dPr>
          <m:e>
            <m:r>
              <m:rPr>
                <m:sty m:val="p"/>
              </m:rPr>
              <m:t>Q</m:t>
            </m:r>
          </m:e>
        </m:d>
        <m:r>
          <m:rPr>
            <m:sty m:val="p"/>
          </m:rPr>
          <m:t>∈</m:t>
        </m:r>
        <m:sSup>
          <m:e>
            <m:r>
              <m:rPr>
                <m:sty m:val="p"/>
                <m:scr m:val="double-struck"/>
              </m:rPr>
              <m:t>R</m:t>
            </m:r>
          </m:e>
          <m:sup>
            <m:r>
              <m:t>n</m:t>
            </m:r>
            <m:r>
              <m:rPr>
                <m:sty m:val="p"/>
              </m:rPr>
              <m:t>×</m:t>
            </m:r>
            <m:r>
              <m:t>C</m:t>
            </m:r>
          </m:sup>
        </m:sSup>
      </m:oMath>
      <w:r>
        <w:t xml:space="preserve"> </w:t>
      </w:r>
      <w:r>
        <w:t xml:space="preserve">。</w:t>
      </w:r>
    </w:p>
    <w:p>
      <w:pPr>
        <w:pStyle w:val="a0"/>
      </w:pPr>
      <w:r>
        <w:rPr>
          <w:rFonts w:hint="eastAsia"/>
        </w:rPr>
        <w:t xml:space="preserve">结合了Softmax和线性注意的优点，我们的模块具有以下优势：</w:t>
      </w:r>
    </w:p>
    <w:p>
      <w:pPr>
        <w:pStyle w:val="a0"/>
      </w:pPr>
      <w:r>
        <w:rPr>
          <w:rFonts w:hint="eastAsia"/>
        </w:rPr>
        <w:t xml:space="preserve">（1）高效计算和高度表现力。之前的工作通常将Softmax注意力和线性注意力视为两种不同的注意力范式，旨在解决它们各自的局限性。作为这两种注意力形式的无缝集成，我们的代理注意力自然地继承了这两者的优点，同时享受低计算复杂度和高模型表达能力。</w:t>
      </w:r>
    </w:p>
    <w:p>
      <w:pPr>
        <w:pStyle w:val="a0"/>
      </w:pPr>
      <w:r>
        <w:t xml:space="preserve">(2) </w:t>
      </w:r>
      <w:r>
        <w:rPr>
          <w:rFonts w:hint="eastAsia"/>
        </w:rPr>
        <w:t xml:space="preserve">大感受野。我们的模块在保持相同计算量的同时，可以采用大感受野。现代视觉Transformer模型通常采用稀疏注意力</w:t>
      </w:r>
      <w:r>
        <w:t xml:space="preserve"> </w:t>
      </w:r>
      <m:oMath>
        <m:d>
          <m:dPr>
            <m:begChr m:val="["/>
            <m:endChr m:val="]"/>
            <m:sepChr m:val=""/>
            <m:grow/>
          </m:dPr>
          <m:e>
            <m:r>
              <m:t>39</m:t>
            </m:r>
            <m:r>
              <m:rPr>
                <m:sty m:val="p"/>
              </m:rPr>
              <m:t>,</m:t>
            </m:r>
            <m:r>
              <m:t>40</m:t>
            </m:r>
          </m:e>
        </m:d>
      </m:oMath>
      <w:r>
        <w:t xml:space="preserve"> </w:t>
      </w:r>
      <w:r>
        <w:rPr>
          <w:rFonts w:hint="eastAsia"/>
        </w:rPr>
        <w:t xml:space="preserve">或窗口注意力</w:t>
      </w:r>
      <w:r>
        <w:t xml:space="preserve"> </w:t>
      </w:r>
      <m:oMath>
        <m:d>
          <m:dPr>
            <m:begChr m:val="["/>
            <m:endChr m:val="]"/>
            <m:sepChr m:val=""/>
            <m:grow/>
          </m:dPr>
          <m:e>
            <m:r>
              <m:t>12</m:t>
            </m:r>
            <m:r>
              <m:rPr>
                <m:sty m:val="p"/>
              </m:rPr>
              <m:t>,</m:t>
            </m:r>
            <m:r>
              <m:t>25</m:t>
            </m:r>
          </m:e>
        </m:d>
      </m:oMath>
      <w:r>
        <w:t xml:space="preserve"> </w:t>
      </w:r>
      <w:r>
        <w:rPr>
          <w:rFonts w:hint="eastAsia"/>
        </w:rPr>
        <w:t xml:space="preserve">来减轻Softmax注意力的计算负担。得益于线性复杂度，我们的模型在保持相同计算量的同时，可以享受大甚至全局感受野的优势。</w:t>
      </w:r>
    </w:p>
    <w:bookmarkEnd w:id="36"/>
    <w:bookmarkStart w:id="40" w:name="实现"/>
    <w:p>
      <w:pPr>
        <w:pStyle w:val="1"/>
      </w:pPr>
      <w:r>
        <w:t xml:space="preserve">4.3. </w:t>
      </w:r>
      <w:r>
        <w:rPr>
          <w:rFonts w:hint="eastAsia"/>
        </w:rPr>
        <w:t xml:space="preserve">实现</w:t>
      </w:r>
    </w:p>
    <w:p>
      <w:pPr>
        <w:pStyle w:val="FirstParagraph"/>
      </w:pPr>
      <w:r>
        <w:rPr>
          <w:rFonts w:hint="eastAsia"/>
        </w:rPr>
        <w:t xml:space="preserve">我们的代理注意力模块可以作为插件模块，并且可以轻松地应用于各种现代视觉Transformer架构。作为展示，我们实证地将我们的方法应用于四种先进且具有代表性的Transformer模型，包括DeiT</w:t>
      </w:r>
      <w:r>
        <w:t xml:space="preserve"> [37]、PVT [39]、Swin [25] </w:t>
      </w:r>
      <w:r>
        <w:rPr>
          <w:rFonts w:hint="eastAsia"/>
        </w:rPr>
        <w:t xml:space="preserve">和</w:t>
      </w:r>
      <w:r>
        <w:t xml:space="preserve"> CSwin </w:t>
      </w:r>
      <w:r>
        <w:rPr>
          <w:rFonts w:hint="eastAsia"/>
        </w:rPr>
        <w:t xml:space="preserve">[12]。我们还把代理注意力应用于Stable</w:t>
      </w:r>
      <w:r>
        <w:t xml:space="preserve"> Diffusion [30] </w:t>
      </w:r>
      <w:r>
        <w:rPr>
          <w:rFonts w:hint="eastAsia"/>
        </w:rPr>
        <w:t xml:space="preserve">以加速图像生成。详细的模型架构展示在附录中。</w:t>
      </w:r>
    </w:p>
    <w:p>
      <w:pPr>
        <w:pStyle w:val="a0"/>
      </w:pPr>
      <w:r>
        <w:drawing>
          <wp:inline>
            <wp:extent cx="3599999" cy="3342510"/>
            <wp:effectExtent b="0" l="0" r="0" t="0"/>
            <wp:docPr descr="image" title="" id="38" name="Picture"/>
            <a:graphic>
              <a:graphicData uri="http://schemas.openxmlformats.org/drawingml/2006/picture">
                <pic:pic>
                  <pic:nvPicPr>
                    <pic:cNvPr descr="images/2e0b7341-e2fe-4863-8192-3505441b55f5_5_595122.jpg" id="39" name="Picture"/>
                    <pic:cNvPicPr>
                      <a:picLocks noChangeArrowheads="1" noChangeAspect="1"/>
                    </pic:cNvPicPr>
                  </pic:nvPicPr>
                  <pic:blipFill>
                    <a:blip r:embed="rId37"/>
                    <a:stretch>
                      <a:fillRect/>
                    </a:stretch>
                  </pic:blipFill>
                  <pic:spPr bwMode="auto">
                    <a:xfrm>
                      <a:off x="0" y="0"/>
                      <a:ext cx="3599999" cy="334251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DeiT-T [37]</w:t>
            </w:r>
          </w:p>
        </w:tc>
        <w:tc>
          <w:tcPr/>
          <w:p>
            <w:pPr>
              <w:pStyle w:val="Compact"/>
              <w:jc w:val="center"/>
            </w:pPr>
            <m:oMath>
              <m:sSup>
                <m:e>
                  <m:r>
                    <m:t>224</m:t>
                  </m:r>
                </m:e>
                <m:sup>
                  <m:r>
                    <m:t>2</m:t>
                  </m:r>
                </m:sup>
              </m:sSup>
            </m:oMath>
          </w:p>
        </w:tc>
        <w:tc>
          <w:tcPr/>
          <w:p>
            <w:pPr>
              <w:pStyle w:val="Compact"/>
              <w:jc w:val="center"/>
            </w:pPr>
            <w:r>
              <w:t xml:space="preserve">5.7M</w:t>
            </w:r>
          </w:p>
        </w:tc>
        <w:tc>
          <w:tcPr/>
          <w:p>
            <w:pPr>
              <w:pStyle w:val="Compact"/>
              <w:jc w:val="center"/>
            </w:pPr>
            <w:r>
              <w:t xml:space="preserve">1.2G</w:t>
            </w:r>
          </w:p>
        </w:tc>
        <w:tc>
          <w:tcPr/>
          <w:p>
            <w:pPr>
              <w:pStyle w:val="Compact"/>
              <w:jc w:val="center"/>
            </w:pPr>
            <w:r>
              <w:t xml:space="preserve">72.2</w:t>
            </w:r>
          </w:p>
        </w:tc>
      </w:tr>
      <w:tr>
        <w:tc>
          <w:tcPr/>
          <w:p>
            <w:pPr>
              <w:pStyle w:val="Compact"/>
              <w:jc w:val="center"/>
            </w:pPr>
            <w:r>
              <w:t xml:space="preserve">Agent-DeiT-T</w:t>
            </w:r>
          </w:p>
        </w:tc>
        <w:tc>
          <w:tcPr/>
          <w:p>
            <w:pPr>
              <w:pStyle w:val="Compact"/>
              <w:jc w:val="center"/>
            </w:pPr>
            <m:oMath>
              <m:sSup>
                <m:e>
                  <m:r>
                    <m:t>224</m:t>
                  </m:r>
                </m:e>
                <m:sup>
                  <m:r>
                    <m:t>2</m:t>
                  </m:r>
                </m:sup>
              </m:sSup>
            </m:oMath>
          </w:p>
        </w:tc>
        <w:tc>
          <w:tcPr/>
          <w:p>
            <w:pPr>
              <w:pStyle w:val="Compact"/>
              <w:jc w:val="center"/>
            </w:pPr>
            <w:r>
              <w:t xml:space="preserve">6.0M</w:t>
            </w:r>
          </w:p>
        </w:tc>
        <w:tc>
          <w:tcPr/>
          <w:p>
            <w:pPr>
              <w:pStyle w:val="Compact"/>
              <w:jc w:val="center"/>
            </w:pPr>
            <w:r>
              <w:t xml:space="preserve">1.2G</w:t>
            </w:r>
          </w:p>
        </w:tc>
        <w:tc>
          <w:tcPr/>
          <w:p>
            <w:pPr>
              <w:pStyle w:val="Compact"/>
              <w:jc w:val="center"/>
            </w:pPr>
            <w:r>
              <w:t xml:space="preserve">74.9</w:t>
            </w:r>
            <w:r>
              <w:t xml:space="preserve"> </w:t>
            </w:r>
            <m:oMath>
              <m:d>
                <m:dPr>
                  <m:begChr m:val="("/>
                  <m:endChr m:val=")"/>
                  <m:sepChr m:val=""/>
                  <m:grow/>
                </m:dPr>
                <m:e>
                  <m:r>
                    <m:rPr>
                      <m:sty m:val="p"/>
                    </m:rPr>
                    <m:t>+</m:t>
                  </m:r>
                  <m:r>
                    <m:t>2.7</m:t>
                  </m:r>
                </m:e>
              </m:d>
            </m:oMath>
          </w:p>
        </w:tc>
      </w:tr>
      <w:tr>
        <w:tc>
          <w:tcPr/>
          <w:p>
            <w:pPr>
              <w:pStyle w:val="Compact"/>
              <w:jc w:val="center"/>
            </w:pPr>
            <w:r>
              <w:t xml:space="preserve">DeiT-S</w:t>
            </w:r>
          </w:p>
        </w:tc>
        <w:tc>
          <w:tcPr/>
          <w:p>
            <w:pPr>
              <w:pStyle w:val="Compact"/>
              <w:jc w:val="center"/>
            </w:pPr>
            <m:oMath>
              <m:sSup>
                <m:e>
                  <m:r>
                    <m:t>224</m:t>
                  </m:r>
                </m:e>
                <m:sup>
                  <m:r>
                    <m:t>2</m:t>
                  </m:r>
                </m:sup>
              </m:sSup>
            </m:oMath>
          </w:p>
        </w:tc>
        <w:tc>
          <w:tcPr/>
          <w:p>
            <w:pPr>
              <w:pStyle w:val="Compact"/>
              <w:jc w:val="center"/>
            </w:pPr>
            <w:r>
              <w:t xml:space="preserve">22.1M</w:t>
            </w:r>
          </w:p>
        </w:tc>
        <w:tc>
          <w:tcPr/>
          <w:p>
            <w:pPr>
              <w:pStyle w:val="Compact"/>
              <w:jc w:val="center"/>
            </w:pPr>
            <w:r>
              <w:t xml:space="preserve">4.6G</w:t>
            </w:r>
          </w:p>
        </w:tc>
        <w:tc>
          <w:tcPr/>
          <w:p>
            <w:pPr>
              <w:pStyle w:val="Compact"/>
              <w:jc w:val="center"/>
            </w:pPr>
            <w:r>
              <w:t xml:space="preserve">79.8</w:t>
            </w:r>
          </w:p>
        </w:tc>
      </w:tr>
      <w:tr>
        <w:tc>
          <w:tcPr/>
          <w:p>
            <w:pPr>
              <w:pStyle w:val="Compact"/>
              <w:jc w:val="center"/>
            </w:pPr>
            <w:r>
              <w:t xml:space="preserve">Agent-DeiT-S</w:t>
            </w:r>
          </w:p>
        </w:tc>
        <w:tc>
          <w:tcPr/>
          <w:p>
            <w:pPr>
              <w:pStyle w:val="Compact"/>
              <w:jc w:val="center"/>
            </w:pPr>
            <m:oMath>
              <m:sSup>
                <m:e>
                  <m:r>
                    <m:t>224</m:t>
                  </m:r>
                </m:e>
                <m:sup>
                  <m:r>
                    <m:t>2</m:t>
                  </m:r>
                </m:sup>
              </m:sSup>
            </m:oMath>
          </w:p>
        </w:tc>
        <w:tc>
          <w:tcPr/>
          <w:p>
            <w:pPr>
              <w:pStyle w:val="Compact"/>
              <w:jc w:val="center"/>
            </w:pPr>
            <m:oMath>
              <m:r>
                <m:t>22.7</m:t>
              </m:r>
              <m:r>
                <m:rPr>
                  <m:sty m:val="p"/>
                </m:rPr>
                <m:t>M</m:t>
              </m:r>
            </m:oMath>
          </w:p>
        </w:tc>
        <w:tc>
          <w:tcPr/>
          <w:p>
            <w:pPr>
              <w:pStyle w:val="Compact"/>
              <w:jc w:val="center"/>
            </w:pPr>
            <w:r>
              <w:t xml:space="preserve">4.4G</w:t>
            </w:r>
          </w:p>
        </w:tc>
        <w:tc>
          <w:tcPr/>
          <w:p>
            <w:pPr>
              <w:pStyle w:val="Compact"/>
              <w:jc w:val="center"/>
            </w:pPr>
            <w:r>
              <w:t xml:space="preserve">80.5</w:t>
            </w:r>
            <w:r>
              <w:t xml:space="preserve"> </w:t>
            </w:r>
            <m:oMath>
              <m:d>
                <m:dPr>
                  <m:begChr m:val="("/>
                  <m:endChr m:val=")"/>
                  <m:sepChr m:val=""/>
                  <m:grow/>
                </m:dPr>
                <m:e>
                  <m:r>
                    <m:rPr>
                      <m:sty m:val="p"/>
                    </m:rPr>
                    <m:t>+</m:t>
                  </m:r>
                  <m:r>
                    <m:t>0.7</m:t>
                  </m:r>
                </m:e>
              </m:d>
            </m:oMath>
          </w:p>
        </w:tc>
      </w:tr>
      <w:tr>
        <w:tc>
          <w:tcPr/>
          <w:p>
            <w:pPr>
              <w:pStyle w:val="Compact"/>
              <w:jc w:val="center"/>
            </w:pPr>
            <w:r>
              <w:t xml:space="preserve">PVT-T [39]</w:t>
            </w:r>
          </w:p>
        </w:tc>
        <w:tc>
          <w:tcPr/>
          <w:p>
            <w:pPr>
              <w:pStyle w:val="Compact"/>
              <w:jc w:val="center"/>
            </w:pPr>
            <m:oMath>
              <m:sSup>
                <m:e>
                  <m:r>
                    <m:t>224</m:t>
                  </m:r>
                </m:e>
                <m:sup>
                  <m:r>
                    <m:t>2</m:t>
                  </m:r>
                </m:sup>
              </m:sSup>
            </m:oMath>
          </w:p>
        </w:tc>
        <w:tc>
          <w:tcPr/>
          <w:p>
            <w:pPr>
              <w:pStyle w:val="Compact"/>
              <w:jc w:val="center"/>
            </w:pPr>
            <w:r>
              <w:t xml:space="preserve">13.2M</w:t>
            </w:r>
          </w:p>
        </w:tc>
        <w:tc>
          <w:tcPr/>
          <w:p>
            <w:pPr>
              <w:pStyle w:val="Compact"/>
              <w:jc w:val="center"/>
            </w:pPr>
            <w:r>
              <w:t xml:space="preserve">1.9G</w:t>
            </w:r>
          </w:p>
        </w:tc>
        <w:tc>
          <w:tcPr/>
          <w:p>
            <w:pPr>
              <w:pStyle w:val="Compact"/>
              <w:jc w:val="center"/>
            </w:pPr>
            <w:r>
              <w:t xml:space="preserve">75.1</w:t>
            </w:r>
          </w:p>
        </w:tc>
      </w:tr>
      <w:tr>
        <w:tc>
          <w:tcPr/>
          <w:p>
            <w:pPr>
              <w:pStyle w:val="Compact"/>
              <w:jc w:val="center"/>
            </w:pPr>
            <w:r>
              <w:t xml:space="preserve">Agent-PVT-T</w:t>
            </w:r>
          </w:p>
        </w:tc>
        <w:tc>
          <w:tcPr/>
          <w:p>
            <w:pPr>
              <w:pStyle w:val="Compact"/>
              <w:jc w:val="center"/>
            </w:pPr>
            <m:oMath>
              <m:sSup>
                <m:e>
                  <m:r>
                    <m:t>224</m:t>
                  </m:r>
                </m:e>
                <m:sup>
                  <m:r>
                    <m:t>2</m:t>
                  </m:r>
                </m:sup>
              </m:sSup>
            </m:oMath>
          </w:p>
        </w:tc>
        <w:tc>
          <w:tcPr/>
          <w:p>
            <w:pPr>
              <w:pStyle w:val="Compact"/>
              <w:jc w:val="center"/>
            </w:pPr>
            <w:r>
              <w:t xml:space="preserve">11.6M</w:t>
            </w:r>
          </w:p>
        </w:tc>
        <w:tc>
          <w:tcPr/>
          <w:p>
            <w:pPr>
              <w:pStyle w:val="Compact"/>
              <w:jc w:val="center"/>
            </w:pPr>
            <w:r>
              <w:t xml:space="preserve">2.0G</w:t>
            </w:r>
          </w:p>
        </w:tc>
        <w:tc>
          <w:tcPr/>
          <w:p>
            <w:pPr>
              <w:pStyle w:val="Compact"/>
              <w:jc w:val="center"/>
            </w:pPr>
            <w:r>
              <w:t xml:space="preserve">78.4</w:t>
            </w:r>
            <w:r>
              <w:t xml:space="preserve"> </w:t>
            </w:r>
            <m:oMath>
              <m:d>
                <m:dPr>
                  <m:begChr m:val="("/>
                  <m:endChr m:val=")"/>
                  <m:sepChr m:val=""/>
                  <m:grow/>
                </m:dPr>
                <m:e>
                  <m:r>
                    <m:rPr>
                      <m:sty m:val="p"/>
                    </m:rPr>
                    <m:t>+</m:t>
                  </m:r>
                  <m:r>
                    <m:t>3.3</m:t>
                  </m:r>
                </m:e>
              </m:d>
            </m:oMath>
          </w:p>
        </w:tc>
      </w:tr>
      <w:tr>
        <w:tc>
          <w:tcPr/>
          <w:p>
            <w:pPr>
              <w:pStyle w:val="Compact"/>
              <w:jc w:val="center"/>
            </w:pPr>
            <w:r>
              <w:t xml:space="preserve">PVT-S</w:t>
            </w:r>
          </w:p>
        </w:tc>
        <w:tc>
          <w:tcPr/>
          <w:p>
            <w:pPr>
              <w:pStyle w:val="Compact"/>
              <w:jc w:val="center"/>
            </w:pPr>
            <m:oMath>
              <m:sSup>
                <m:e>
                  <m:r>
                    <m:t>224</m:t>
                  </m:r>
                </m:e>
                <m:sup>
                  <m:r>
                    <m:t>2</m:t>
                  </m:r>
                </m:sup>
              </m:sSup>
            </m:oMath>
          </w:p>
        </w:tc>
        <w:tc>
          <w:tcPr/>
          <w:p>
            <w:pPr>
              <w:pStyle w:val="Compact"/>
              <w:jc w:val="center"/>
            </w:pPr>
            <w:r>
              <w:t xml:space="preserve">24.5M</w:t>
            </w:r>
          </w:p>
        </w:tc>
        <w:tc>
          <w:tcPr/>
          <w:p>
            <w:pPr>
              <w:pStyle w:val="Compact"/>
              <w:jc w:val="center"/>
            </w:pPr>
            <w:r>
              <w:t xml:space="preserve">3.8G</w:t>
            </w:r>
          </w:p>
        </w:tc>
        <w:tc>
          <w:tcPr/>
          <w:p>
            <w:pPr>
              <w:pStyle w:val="Compact"/>
              <w:jc w:val="center"/>
            </w:pPr>
            <w:r>
              <w:t xml:space="preserve">79.8</w:t>
            </w:r>
          </w:p>
        </w:tc>
      </w:tr>
      <w:tr>
        <w:tc>
          <w:tcPr/>
          <w:p>
            <w:pPr>
              <w:pStyle w:val="Compact"/>
              <w:jc w:val="center"/>
            </w:pPr>
            <w:r>
              <w:t xml:space="preserve">Agent-PVT-S</w:t>
            </w:r>
          </w:p>
        </w:tc>
        <w:tc>
          <w:tcPr/>
          <w:p>
            <w:pPr>
              <w:pStyle w:val="Compact"/>
              <w:jc w:val="center"/>
            </w:pPr>
            <m:oMath>
              <m:sSup>
                <m:e>
                  <m:r>
                    <m:t>224</m:t>
                  </m:r>
                </m:e>
                <m:sup>
                  <m:r>
                    <m:t>2</m:t>
                  </m:r>
                </m:sup>
              </m:sSup>
            </m:oMath>
          </w:p>
        </w:tc>
        <w:tc>
          <w:tcPr/>
          <w:p>
            <w:pPr>
              <w:pStyle w:val="Compact"/>
              <w:jc w:val="center"/>
            </w:pPr>
            <w:r>
              <w:t xml:space="preserve">20.6M</w:t>
            </w:r>
          </w:p>
        </w:tc>
        <w:tc>
          <w:tcPr/>
          <w:p>
            <w:pPr>
              <w:pStyle w:val="Compact"/>
              <w:jc w:val="center"/>
            </w:pPr>
            <w:r>
              <w:t xml:space="preserve">4.0G</w:t>
            </w:r>
          </w:p>
        </w:tc>
        <w:tc>
          <w:tcPr/>
          <w:p>
            <w:pPr>
              <w:pStyle w:val="Compact"/>
              <w:jc w:val="center"/>
            </w:pPr>
            <w:r>
              <w:t xml:space="preserve">82.2</w:t>
            </w:r>
            <w:r>
              <w:t xml:space="preserve"> </w:t>
            </w:r>
            <m:oMath>
              <m:d>
                <m:dPr>
                  <m:begChr m:val="("/>
                  <m:endChr m:val=")"/>
                  <m:sepChr m:val=""/>
                  <m:grow/>
                </m:dPr>
                <m:e>
                  <m:r>
                    <m:rPr>
                      <m:sty m:val="p"/>
                    </m:rPr>
                    <m:t>+</m:t>
                  </m:r>
                  <m:r>
                    <m:t>2.4</m:t>
                  </m:r>
                </m:e>
              </m:d>
            </m:oMath>
          </w:p>
        </w:tc>
      </w:tr>
      <w:tr>
        <w:tc>
          <w:tcPr/>
          <w:p>
            <w:pPr>
              <w:pStyle w:val="Compact"/>
              <w:jc w:val="center"/>
            </w:pPr>
            <w:r>
              <w:t xml:space="preserve">PVT-M</w:t>
            </w:r>
          </w:p>
        </w:tc>
        <w:tc>
          <w:tcPr/>
          <w:p>
            <w:pPr>
              <w:pStyle w:val="Compact"/>
              <w:jc w:val="center"/>
            </w:pPr>
            <m:oMath>
              <m:sSup>
                <m:e>
                  <m:r>
                    <m:t>224</m:t>
                  </m:r>
                </m:e>
                <m:sup>
                  <m:r>
                    <m:t>2</m:t>
                  </m:r>
                </m:sup>
              </m:sSup>
            </m:oMath>
          </w:p>
        </w:tc>
        <w:tc>
          <w:tcPr/>
          <w:p>
            <w:pPr>
              <w:pStyle w:val="Compact"/>
              <w:jc w:val="center"/>
            </w:pPr>
            <w:r>
              <w:t xml:space="preserve">44.2M</w:t>
            </w:r>
          </w:p>
        </w:tc>
        <w:tc>
          <w:tcPr/>
          <w:p>
            <w:pPr>
              <w:pStyle w:val="Compact"/>
              <w:jc w:val="center"/>
            </w:pPr>
            <w:r>
              <w:t xml:space="preserve">6.7G</w:t>
            </w:r>
          </w:p>
        </w:tc>
        <w:tc>
          <w:tcPr/>
          <w:p>
            <w:pPr>
              <w:pStyle w:val="Compact"/>
              <w:jc w:val="center"/>
            </w:pPr>
            <w:r>
              <w:t xml:space="preserve">81.2</w:t>
            </w:r>
          </w:p>
        </w:tc>
      </w:tr>
      <w:tr>
        <w:tc>
          <w:tcPr/>
          <w:p>
            <w:pPr>
              <w:pStyle w:val="Compact"/>
              <w:jc w:val="center"/>
            </w:pPr>
            <w:r>
              <w:t xml:space="preserve">Agent-PVT-M</w:t>
            </w:r>
          </w:p>
        </w:tc>
        <w:tc>
          <w:tcPr/>
          <w:p>
            <w:pPr>
              <w:pStyle w:val="Compact"/>
              <w:jc w:val="center"/>
            </w:pPr>
            <m:oMath>
              <m:sSup>
                <m:e>
                  <m:r>
                    <m:t>224</m:t>
                  </m:r>
                </m:e>
                <m:sup>
                  <m:r>
                    <m:t>2</m:t>
                  </m:r>
                </m:sup>
              </m:sSup>
            </m:oMath>
          </w:p>
        </w:tc>
        <w:tc>
          <w:tcPr/>
          <w:p>
            <w:pPr>
              <w:pStyle w:val="Compact"/>
              <w:jc w:val="center"/>
            </w:pPr>
            <w:r>
              <w:t xml:space="preserve">35.9M</w:t>
            </w:r>
          </w:p>
        </w:tc>
        <w:tc>
          <w:tcPr/>
          <w:p>
            <w:pPr>
              <w:pStyle w:val="Compact"/>
              <w:jc w:val="center"/>
            </w:pPr>
            <w:r>
              <w:t xml:space="preserve">7.0G</w:t>
            </w:r>
          </w:p>
        </w:tc>
        <w:tc>
          <w:tcPr/>
          <w:p>
            <w:pPr>
              <w:pStyle w:val="Compact"/>
              <w:jc w:val="center"/>
            </w:pPr>
            <w:r>
              <w:t xml:space="preserve">83.4</w:t>
            </w:r>
            <w:r>
              <w:t xml:space="preserve"> </w:t>
            </w:r>
            <m:oMath>
              <m:d>
                <m:dPr>
                  <m:begChr m:val="("/>
                  <m:endChr m:val=")"/>
                  <m:sepChr m:val=""/>
                  <m:grow/>
                </m:dPr>
                <m:e>
                  <m:r>
                    <m:rPr>
                      <m:sty m:val="p"/>
                    </m:rPr>
                    <m:t>+</m:t>
                  </m:r>
                  <m:r>
                    <m:t>2.2</m:t>
                  </m:r>
                </m:e>
              </m:d>
            </m:oMath>
          </w:p>
        </w:tc>
      </w:tr>
      <w:tr>
        <w:tc>
          <w:tcPr/>
          <w:p>
            <w:pPr>
              <w:pStyle w:val="Compact"/>
              <w:jc w:val="center"/>
            </w:pPr>
            <w:r>
              <w:t xml:space="preserve">PVT-L</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Swin-T [25]</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81.3</w:t>
            </w:r>
          </w:p>
        </w:tc>
      </w:tr>
      <w:tr>
        <w:tc>
          <w:tcPr/>
          <w:p>
            <w:pPr>
              <w:pStyle w:val="Compact"/>
              <w:jc w:val="center"/>
            </w:pPr>
            <w:r>
              <w:t xml:space="preserve">Agent-Swin-T</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m:oMath>
              <m:r>
                <m:t>82.6</m:t>
              </m:r>
              <m:d>
                <m:dPr>
                  <m:begChr m:val="("/>
                  <m:endChr m:val=")"/>
                  <m:sepChr m:val=""/>
                  <m:grow/>
                </m:dPr>
                <m:e>
                  <m:r>
                    <m:rPr>
                      <m:sty m:val="p"/>
                    </m:rPr>
                    <m:t>+</m:t>
                  </m:r>
                  <m:r>
                    <m:t>1.3</m:t>
                  </m:r>
                </m:e>
              </m:d>
            </m:oMath>
          </w:p>
        </w:tc>
      </w:tr>
      <w:tr>
        <w:tc>
          <w:tcPr/>
          <w:p>
            <w:pPr>
              <w:pStyle w:val="Compact"/>
              <w:jc w:val="center"/>
            </w:pPr>
            <w:r>
              <w:t xml:space="preserve">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83.0</w:t>
            </w:r>
          </w:p>
        </w:tc>
      </w:tr>
      <w:tr>
        <w:tc>
          <w:tcPr/>
          <w:p>
            <w:pPr>
              <w:pStyle w:val="Compact"/>
              <w:jc w:val="center"/>
            </w:pPr>
            <w:r>
              <w:t xml:space="preserve">Agent-Swin-S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83.7</w:t>
            </w:r>
            <w:r>
              <w:t xml:space="preserve"> </w:t>
            </w:r>
            <m:oMath>
              <m:d>
                <m:dPr>
                  <m:begChr m:val="("/>
                  <m:endChr m:val=")"/>
                  <m:sepChr m:val=""/>
                  <m:grow/>
                </m:dPr>
                <m:e>
                  <m:r>
                    <m:rPr>
                      <m:sty m:val="p"/>
                    </m:rPr>
                    <m:t>+</m:t>
                  </m:r>
                  <m:r>
                    <m:t>0.7</m:t>
                  </m:r>
                </m:e>
              </m:d>
            </m:oMath>
          </w:p>
        </w:tc>
      </w:tr>
      <w:tr>
        <w:tc>
          <w:tcPr/>
          <w:p>
            <w:pPr>
              <w:pStyle w:val="Compact"/>
              <w:jc w:val="center"/>
            </w:pPr>
            <w:r>
              <w:t xml:space="preserve">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 (+0.5)</w:t>
            </w:r>
          </w:p>
        </w:tc>
      </w:tr>
      <w:tr>
        <w:tc>
          <w:tcPr/>
          <w:p>
            <w:pPr>
              <w:pStyle w:val="Compact"/>
              <w:jc w:val="center"/>
            </w:pPr>
            <w:r>
              <w:t xml:space="preserve">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47.0G</w:t>
            </w:r>
          </w:p>
        </w:tc>
        <w:tc>
          <w:tcPr/>
          <w:p>
            <w:pPr>
              <w:pStyle w:val="Compact"/>
              <w:jc w:val="center"/>
            </w:pPr>
            <w:r>
              <w:t xml:space="preserve">84.5</w:t>
            </w:r>
          </w:p>
        </w:tc>
      </w:tr>
      <w:tr>
        <w:tc>
          <w:tcPr/>
          <w:p>
            <w:pPr>
              <w:pStyle w:val="Compact"/>
              <w:jc w:val="center"/>
            </w:pPr>
            <w:r>
              <w:t xml:space="preserve">Agent-Swin-B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46.3G</w:t>
            </w:r>
          </w:p>
        </w:tc>
        <w:tc>
          <w:tcPr/>
          <w:p>
            <w:pPr>
              <w:pStyle w:val="Compact"/>
              <w:jc w:val="center"/>
            </w:pPr>
            <w:r>
              <w:t xml:space="preserve">84.9</w:t>
            </w:r>
            <w:r>
              <w:t xml:space="preserve"> </w:t>
            </w:r>
            <m:oMath>
              <m:d>
                <m:dPr>
                  <m:begChr m:val="("/>
                  <m:endChr m:val=")"/>
                  <m:sepChr m:val=""/>
                  <m:grow/>
                </m:dPr>
                <m:e>
                  <m:r>
                    <m:rPr>
                      <m:sty m:val="p"/>
                    </m:rPr>
                    <m:t>+</m:t>
                  </m:r>
                  <m:r>
                    <m:t>0.4</m:t>
                  </m:r>
                </m:e>
              </m:d>
            </m:oMath>
          </w:p>
        </w:tc>
      </w:tr>
      <w:tr>
        <w:tc>
          <w:tcPr/>
          <w:p>
            <w:pPr>
              <w:pStyle w:val="Compact"/>
              <w:jc w:val="center"/>
            </w:pPr>
            <w:r>
              <w:t xml:space="preserve">CSwin-B [12]</w:t>
            </w:r>
          </w:p>
        </w:tc>
        <w:tc>
          <w:tcPr/>
          <w:p>
            <w:pPr>
              <w:pStyle w:val="Compact"/>
              <w:jc w:val="center"/>
            </w:pPr>
            <m:oMath>
              <m:sSup>
                <m:e>
                  <m:r>
                    <m:t>224</m:t>
                  </m:r>
                </m:e>
                <m:sup>
                  <m:r>
                    <m:t>2</m:t>
                  </m:r>
                </m:sup>
              </m:sSup>
            </m:oMath>
          </w:p>
        </w:tc>
        <w:tc>
          <w:tcPr/>
          <w:p>
            <w:pPr>
              <w:pStyle w:val="Compact"/>
              <w:jc w:val="center"/>
            </w:pPr>
            <w:r>
              <w:t xml:space="preserve">78M</w:t>
            </w:r>
          </w:p>
        </w:tc>
        <w:tc>
          <w:tcPr/>
          <w:p>
            <w:pPr>
              <w:pStyle w:val="Compact"/>
              <w:jc w:val="center"/>
            </w:pPr>
            <w:r>
              <w:t xml:space="preserve">15.0G</w:t>
            </w:r>
          </w:p>
        </w:tc>
        <w:tc>
          <w:tcPr/>
          <w:p>
            <w:pPr>
              <w:pStyle w:val="Compact"/>
              <w:jc w:val="center"/>
            </w:pPr>
            <w:r>
              <w:t xml:space="preserve">84.2</w:t>
            </w:r>
          </w:p>
        </w:tc>
      </w:tr>
      <w:tr>
        <w:tc>
          <w:tcPr/>
          <w:p>
            <w:pPr>
              <w:pStyle w:val="Compact"/>
              <w:jc w:val="center"/>
            </w:pPr>
            <w:r>
              <w:t xml:space="preserve">Agent-CSwin-B</w:t>
            </w:r>
          </w:p>
        </w:tc>
        <w:tc>
          <w:tcPr/>
          <w:p>
            <w:pPr>
              <w:pStyle w:val="Compact"/>
              <w:jc w:val="center"/>
            </w:pPr>
            <m:oMath>
              <m:sSup>
                <m:e>
                  <m:r>
                    <m:t>224</m:t>
                  </m:r>
                </m:e>
                <m:sup>
                  <m:r>
                    <m:t>2</m:t>
                  </m:r>
                </m:sup>
              </m:sSup>
            </m:oMath>
          </w:p>
        </w:tc>
        <w:tc>
          <w:tcPr/>
          <w:p>
            <w:pPr>
              <w:pStyle w:val="Compact"/>
              <w:jc w:val="center"/>
            </w:pPr>
            <w:r>
              <w:t xml:space="preserve">73M</w:t>
            </w:r>
          </w:p>
        </w:tc>
        <w:tc>
          <w:tcPr/>
          <w:p>
            <w:pPr>
              <w:pStyle w:val="Compact"/>
              <w:jc w:val="center"/>
            </w:pPr>
            <w:r>
              <w:t xml:space="preserve">14.9G</w:t>
            </w:r>
          </w:p>
        </w:tc>
        <w:tc>
          <w:tcPr/>
          <w:p>
            <w:pPr>
              <w:pStyle w:val="Compact"/>
              <w:jc w:val="center"/>
            </w:pPr>
            <w:r>
              <w:t xml:space="preserve">84.7 (+0.5)</w:t>
            </w:r>
          </w:p>
        </w:tc>
      </w:tr>
      <w:tr>
        <w:tc>
          <w:tcPr/>
          <w:p>
            <w:pPr>
              <w:pStyle w:val="Compact"/>
              <w:jc w:val="center"/>
            </w:pPr>
            <w:r>
              <w:t xml:space="preserve">CSwin-B</w:t>
            </w:r>
          </w:p>
        </w:tc>
        <w:tc>
          <w:tcPr/>
          <w:p>
            <w:pPr>
              <w:pStyle w:val="Compact"/>
              <w:jc w:val="center"/>
            </w:pPr>
            <m:oMath>
              <m:sSup>
                <m:e>
                  <m:r>
                    <m:t>384</m:t>
                  </m:r>
                </m:e>
                <m:sup>
                  <m:r>
                    <m:t>2</m:t>
                  </m:r>
                </m:sup>
              </m:sSup>
            </m:oMath>
          </w:p>
        </w:tc>
        <w:tc>
          <w:tcPr/>
          <w:p>
            <w:pPr>
              <w:pStyle w:val="Compact"/>
              <w:jc w:val="center"/>
            </w:pPr>
            <w:r>
              <w:t xml:space="preserve">78M</w:t>
            </w:r>
          </w:p>
        </w:tc>
        <w:tc>
          <w:tcPr/>
          <w:p>
            <w:pPr>
              <w:pStyle w:val="Compact"/>
              <w:jc w:val="center"/>
            </w:pPr>
            <w:r>
              <w:t xml:space="preserve">47.0G</w:t>
            </w:r>
          </w:p>
        </w:tc>
        <w:tc>
          <w:tcPr/>
          <w:p>
            <w:pPr>
              <w:pStyle w:val="Compact"/>
              <w:jc w:val="center"/>
            </w:pPr>
            <w:r>
              <w:t xml:space="preserve">85.4</w:t>
            </w:r>
          </w:p>
        </w:tc>
      </w:tr>
      <w:tr>
        <w:tc>
          <w:tcPr/>
          <w:p>
            <w:pPr>
              <w:pStyle w:val="Compact"/>
              <w:jc w:val="center"/>
            </w:pPr>
            <w:r>
              <w:t xml:space="preserve">Agent-CSwin-B</w:t>
            </w:r>
          </w:p>
        </w:tc>
        <w:tc>
          <w:tcPr/>
          <w:p>
            <w:pPr>
              <w:pStyle w:val="Compact"/>
              <w:jc w:val="center"/>
            </w:pPr>
            <m:oMath>
              <m:sSup>
                <m:e>
                  <m:r>
                    <m:t>384</m:t>
                  </m:r>
                </m:e>
                <m:sup>
                  <m:r>
                    <m:t>2</m:t>
                  </m:r>
                </m:sup>
              </m:sSup>
            </m:oMath>
          </w:p>
        </w:tc>
        <w:tc>
          <w:tcPr/>
          <w:p>
            <w:pPr>
              <w:pStyle w:val="Compact"/>
              <w:jc w:val="center"/>
            </w:pPr>
            <w:r>
              <w:t xml:space="preserve">73M</w:t>
            </w:r>
          </w:p>
        </w:tc>
        <w:tc>
          <w:tcPr/>
          <w:p>
            <w:pPr>
              <w:pStyle w:val="Compact"/>
              <w:jc w:val="center"/>
            </w:pPr>
            <w:r>
              <w:t xml:space="preserve">46.3G</w:t>
            </w:r>
          </w:p>
        </w:tc>
        <w:tc>
          <w:tcPr/>
          <w:p>
            <w:pPr>
              <w:pStyle w:val="Compact"/>
              <w:jc w:val="center"/>
            </w:pPr>
            <w:r>
              <w:t xml:space="preserve">85.8</w:t>
            </w:r>
            <w:r>
              <w:t xml:space="preserve"> </w:t>
            </w:r>
            <m:oMath>
              <m:d>
                <m:dPr>
                  <m:begChr m:val="("/>
                  <m:endChr m:val=")"/>
                  <m:sepChr m:val=""/>
                  <m:grow/>
                </m:dPr>
                <m:e>
                  <m:r>
                    <m:rPr>
                      <m:sty m:val="p"/>
                    </m:rPr>
                    <m:t>+</m:t>
                  </m:r>
                  <m:r>
                    <m:t>0.4</m:t>
                  </m:r>
                </m:e>
              </m:d>
            </m:oMath>
          </w:p>
        </w:tc>
      </w:tr>
    </w:tbl>
    <w:p>
      <w:pPr>
        <w:pStyle w:val="a0"/>
      </w:pPr>
      <w:r>
        <w:rPr>
          <w:rFonts w:hint="eastAsia"/>
        </w:rPr>
        <w:t xml:space="preserve">图3.</w:t>
      </w:r>
      <w:r>
        <w:t xml:space="preserve"> </w:t>
      </w:r>
      <w:r>
        <w:rPr>
          <w:rFonts w:hint="eastAsia"/>
        </w:rPr>
        <w:t xml:space="preserve">不同模型在ImageNet-1K上的对比。完整的对比表格见附录。</w:t>
      </w:r>
    </w:p>
    <w:bookmarkEnd w:id="40"/>
    <w:bookmarkStart w:id="41" w:name="实验"/>
    <w:p>
      <w:pPr>
        <w:pStyle w:val="1"/>
      </w:pPr>
      <w:r>
        <w:t xml:space="preserve">5. </w:t>
      </w:r>
      <w:r>
        <w:rPr>
          <w:rFonts w:hint="eastAsia"/>
        </w:rPr>
        <w:t xml:space="preserve">实验</w:t>
      </w:r>
    </w:p>
    <w:p>
      <w:pPr>
        <w:pStyle w:val="FirstParagraph"/>
      </w:pPr>
      <w:r>
        <w:rPr>
          <w:rFonts w:hint="eastAsia"/>
        </w:rPr>
        <w:t xml:space="preserve">为了验证我们方法的有效性，我们在ImageNet-1K分类</w:t>
      </w:r>
      <w:r>
        <w:t xml:space="preserve"> </w:t>
      </w:r>
      <w:r>
        <w:rPr>
          <w:rFonts w:hint="eastAsia"/>
        </w:rPr>
        <w:t xml:space="preserve">[9]、ADE20K语义分割</w:t>
      </w:r>
      <w:r>
        <w:t xml:space="preserve"> [49] </w:t>
      </w:r>
      <w:r>
        <w:rPr>
          <w:rFonts w:hint="eastAsia"/>
        </w:rPr>
        <w:t xml:space="preserve">和COCO对象检测</w:t>
      </w:r>
      <w:r>
        <w:t xml:space="preserve"> [22] </w:t>
      </w:r>
      <w:r>
        <w:rPr>
          <w:rFonts w:hint="eastAsia"/>
        </w:rPr>
        <w:t xml:space="preserve">上进行实验。此外，我们将代理注意力集成到最先进的生成模型Stable</w:t>
      </w:r>
      <w:r>
        <w:t xml:space="preserve"> Diffusion [30] </w:t>
      </w:r>
      <w:r>
        <w:rPr>
          <w:rFonts w:hint="eastAsia"/>
        </w:rPr>
        <w:t xml:space="preserve">中。我们还构建了具有大感受野的高分辨率模型，以最大化代理注意力的优势。另外，我们进行了足够的消融实验，以展示每个设计的效果。</w:t>
      </w:r>
    </w:p>
    <w:bookmarkEnd w:id="41"/>
    <w:bookmarkStart w:id="45" w:name="imagenet-1k-分类"/>
    <w:p>
      <w:pPr>
        <w:pStyle w:val="1"/>
      </w:pPr>
      <w:r>
        <w:t xml:space="preserve">5.1. ImageNet-1K </w:t>
      </w:r>
      <w:r>
        <w:rPr>
          <w:rFonts w:hint="eastAsia"/>
        </w:rPr>
        <w:t xml:space="preserve">分类</w:t>
      </w:r>
    </w:p>
    <w:p>
      <w:pPr>
        <w:pStyle w:val="FirstParagraph"/>
      </w:pPr>
      <w:r>
        <w:t xml:space="preserve">ImageNet [9] </w:t>
      </w:r>
      <w:r>
        <w:rPr>
          <w:rFonts w:hint="eastAsia"/>
        </w:rPr>
        <w:t xml:space="preserve">包含1000个类别，有120万张训练图像和5万张验证图像。我们在四个代表性的视觉Transformer上实现我们的模块，并与各种最先进的模型在验证分割上的top-1准确率进行比较。</w:t>
      </w:r>
    </w:p>
    <w:p>
      <w:pPr>
        <w:pStyle w:val="a0"/>
      </w:pPr>
      <w:r>
        <w:rPr>
          <w:rFonts w:hint="eastAsia"/>
        </w:rPr>
        <w:t xml:space="preserve">训练设置展示在附录中。</w:t>
      </w:r>
    </w:p>
    <w:p>
      <w:pPr>
        <w:pStyle w:val="a0"/>
      </w:pPr>
      <w:r>
        <w:rPr>
          <w:rFonts w:hint="eastAsia"/>
        </w:rPr>
        <w:t xml:space="preserve">结果。如图3所示，在多种模型中用代理注意力替换Softmax注意力会带来性能的显著提升。例如，Agent-PVT-S在仅使用</w:t>
      </w:r>
      <w:r>
        <w:t xml:space="preserve"> </w:t>
      </w:r>
      <m:oMath>
        <m:r>
          <m:t>30</m:t>
        </m:r>
        <m:r>
          <m:rPr>
            <m:sty m:val="p"/>
          </m:rPr>
          <m:t>%</m:t>
        </m:r>
      </m:oMath>
      <w:r>
        <w:t xml:space="preserve"> </w:t>
      </w:r>
      <w:r>
        <w:rPr>
          <w:rFonts w:hint="eastAsia"/>
        </w:rPr>
        <w:t xml:space="preserve">的参数和</w:t>
      </w:r>
      <w:r>
        <w:t xml:space="preserve"> </w:t>
      </w:r>
      <m:oMath>
        <m:r>
          <m:t>40</m:t>
        </m:r>
        <m:r>
          <m:rPr>
            <m:sty m:val="p"/>
          </m:rPr>
          <m:t>%</m:t>
        </m:r>
      </m:oMath>
      <w:r>
        <w:t xml:space="preserve"> </w:t>
      </w:r>
      <w:r>
        <w:rPr>
          <w:rFonts w:hint="eastAsia"/>
        </w:rPr>
        <w:t xml:space="preserve">的浮点运算次数的情况下超越了PVT-L。Agent-Swin-T/S在保持相似的浮点运算次数的同时，性能超过了Swin-T/S</w:t>
      </w:r>
      <w:r>
        <w:t xml:space="preserve"> </w:t>
      </w:r>
      <m:oMath>
        <m:r>
          <m:t>1.3</m:t>
        </m:r>
        <m:r>
          <m:rPr>
            <m:sty m:val="p"/>
          </m:rPr>
          <m:t>%</m:t>
        </m:r>
      </m:oMath>
      <w:r>
        <w:t xml:space="preserve"> </w:t>
      </w:r>
      <w:r>
        <w:rPr>
          <w:rFonts w:hint="eastAsia"/>
        </w:rPr>
        <w:t xml:space="preserve">和</w:t>
      </w:r>
      <w:r>
        <w:t xml:space="preserve"> </w:t>
      </w:r>
      <m:oMath>
        <m:r>
          <m:t>0.7</m:t>
        </m:r>
        <m:r>
          <m:rPr>
            <m:sty m:val="p"/>
          </m:rPr>
          <m:t>%</m:t>
        </m:r>
      </m:oMath>
      <w:r>
        <w:t xml:space="preserve"> </w:t>
      </w:r>
      <w:r>
        <w:rPr>
          <w:rFonts w:hint="eastAsia"/>
        </w:rPr>
        <w:t xml:space="preserve">。这些结果毫无疑问地证明了我们的方法具有稳健的优势，并且适用于不同的架构。</w:t>
      </w:r>
    </w:p>
    <w:p>
      <w:pPr>
        <w:pStyle w:val="a0"/>
      </w:pPr>
      <w:r>
        <w:rPr>
          <w:rFonts w:hint="eastAsia"/>
        </w:rPr>
        <w:t xml:space="preserve">推断时间。我们进一步通过在多种设备上部署模型来进行实际速度测量。如</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gridSpan w:val="9"/>
          </w:tcPr>
          <w:p>
            <w:pPr>
              <w:pStyle w:val="Compact"/>
              <w:jc w:val="center"/>
            </w:pPr>
            <w:r>
              <w:t xml:space="preserve">(a) Mask R-CNN Object Detection on COCO</w:t>
            </w:r>
          </w:p>
        </w:tc>
      </w:tr>
      <w:t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p>
        </w:tc>
        <w:tc>
          <w:tcPr/>
          <w:p>
            <w:pPr>
              <w:pStyle w:val="Compact"/>
              <w:jc w:val="center"/>
            </w:pPr>
            <m:oMath>
              <m:sSubSup>
                <m:e>
                  <m:r>
                    <m:rPr>
                      <m:sty m:val="p"/>
                    </m:rPr>
                    <m:t>A</m:t>
                  </m:r>
                  <m:r>
                    <m:rPr>
                      <m:sty m:val="p"/>
                    </m:rPr>
                    <m:t>P</m:t>
                  </m:r>
                </m:e>
                <m:sub>
                  <m:r>
                    <m:t>50</m:t>
                  </m:r>
                </m:sub>
                <m:sup>
                  <m:r>
                    <m:t>b</m:t>
                  </m:r>
                </m:sup>
              </m:sSubSup>
            </m:oMath>
          </w:p>
        </w:tc>
        <w:tc>
          <w:tcPr/>
          <w:p>
            <w:pPr>
              <w:pStyle w:val="Compact"/>
              <w:jc w:val="center"/>
            </w:pPr>
            <m:oMath>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oMath>
          </w:p>
        </w:tc>
        <w:tc>
          <w:tcPr/>
          <w:p>
            <w:pPr>
              <w:pStyle w:val="Compact"/>
              <w:jc w:val="center"/>
            </w:pPr>
            <m:oMath>
              <m:sSubSup>
                <m:e>
                  <m:r>
                    <m:rPr>
                      <m:sty m:val="p"/>
                    </m:rPr>
                    <m:t>A</m:t>
                  </m:r>
                  <m:r>
                    <m:rPr>
                      <m:sty m:val="p"/>
                    </m:rPr>
                    <m:t>P</m:t>
                  </m:r>
                </m:e>
                <m:sub>
                  <m:r>
                    <m:t>50</m:t>
                  </m:r>
                </m:sub>
                <m:sup>
                  <m:r>
                    <m:t>m</m:t>
                  </m:r>
                </m:sup>
              </m:sSubSup>
            </m:oMath>
          </w:p>
        </w:tc>
        <w:tc>
          <w:tcPr/>
          <w:p>
            <w:pPr>
              <w:pStyle w:val="Compact"/>
              <w:jc w:val="center"/>
            </w:pPr>
            <m:oMath>
              <m:sSubSup>
                <m:e>
                  <m:r>
                    <m:rPr>
                      <m:sty m:val="p"/>
                    </m:rPr>
                    <m:t>A</m:t>
                  </m:r>
                  <m:r>
                    <m:rPr>
                      <m:sty m:val="p"/>
                    </m:rPr>
                    <m:t>P</m:t>
                  </m:r>
                </m:e>
                <m:sub>
                  <m:r>
                    <m:t>75</m:t>
                  </m:r>
                </m:sub>
                <m:sup>
                  <m:r>
                    <m:t>m</m:t>
                  </m:r>
                </m:sup>
              </m:sSubSup>
            </m:oMath>
          </w:p>
        </w:tc>
      </w:tr>
      <w:tr>
        <w:tc>
          <w:tcPr/>
          <w:p>
            <w:pPr>
              <w:pStyle w:val="Compact"/>
              <w:jc w:val="center"/>
            </w:pPr>
            <w:r>
              <w:t xml:space="preserve">PVT-T</w:t>
            </w:r>
          </w:p>
        </w:tc>
        <w:tc>
          <w:tcPr/>
          <w:p>
            <w:pPr>
              <w:pStyle w:val="Compact"/>
              <w:jc w:val="center"/>
            </w:pPr>
            <w:r>
              <w:t xml:space="preserve">240G</w:t>
            </w:r>
          </w:p>
        </w:tc>
        <w:tc>
          <w:tcPr/>
          <w:p>
            <w:pPr>
              <w:pStyle w:val="Compact"/>
              <w:jc w:val="center"/>
            </w:pPr>
            <w:r>
              <w:t xml:space="preserve">1x</w:t>
            </w:r>
          </w:p>
        </w:tc>
        <w:tc>
          <w:tcPr/>
          <w:p>
            <w:pPr>
              <w:pStyle w:val="Compact"/>
              <w:jc w:val="center"/>
            </w:pPr>
            <w:r>
              <w:t xml:space="preserve">36.7</w:t>
            </w:r>
          </w:p>
        </w:tc>
        <w:tc>
          <w:tcPr/>
          <w:p>
            <w:pPr>
              <w:pStyle w:val="Compact"/>
              <w:jc w:val="center"/>
            </w:pPr>
            <w:r>
              <w:t xml:space="preserve">59.2</w:t>
            </w:r>
          </w:p>
        </w:tc>
        <w:tc>
          <w:tcPr/>
          <w:p>
            <w:pPr>
              <w:pStyle w:val="Compact"/>
              <w:jc w:val="center"/>
            </w:pPr>
            <w:r>
              <w:t xml:space="preserve">39.3</w:t>
            </w:r>
          </w:p>
        </w:tc>
        <w:tc>
          <w:tcPr/>
          <w:p>
            <w:pPr>
              <w:pStyle w:val="Compact"/>
              <w:jc w:val="center"/>
            </w:pPr>
            <w:r>
              <w:t xml:space="preserve">35.1</w:t>
            </w:r>
          </w:p>
        </w:tc>
        <w:tc>
          <w:tcPr/>
          <w:p>
            <w:pPr>
              <w:pStyle w:val="Compact"/>
              <w:jc w:val="center"/>
            </w:pPr>
            <w:r>
              <w:t xml:space="preserve">56.7</w:t>
            </w:r>
          </w:p>
        </w:tc>
        <w:tc>
          <w:tcPr/>
          <w:p>
            <w:pPr>
              <w:pStyle w:val="Compact"/>
              <w:jc w:val="center"/>
            </w:pPr>
            <w:r>
              <w:t xml:space="preserve">37.3</w:t>
            </w:r>
          </w:p>
        </w:tc>
      </w:tr>
      <w:tr>
        <w:tc>
          <w:tcPr/>
          <w:p>
            <w:pPr>
              <w:pStyle w:val="Compact"/>
              <w:jc w:val="center"/>
            </w:pPr>
            <w:r>
              <w:t xml:space="preserve">Agent-PVT-T</w:t>
            </w:r>
          </w:p>
        </w:tc>
        <w:tc>
          <w:tcPr/>
          <w:p>
            <w:pPr>
              <w:pStyle w:val="Compact"/>
              <w:jc w:val="center"/>
            </w:pPr>
            <w:r>
              <w:t xml:space="preserve">230G</w:t>
            </w:r>
          </w:p>
        </w:tc>
        <w:tc>
          <w:tcPr/>
          <w:p>
            <w:pPr>
              <w:pStyle w:val="Compact"/>
              <w:jc w:val="center"/>
            </w:pPr>
            <w:r>
              <w:t xml:space="preserve">1x</w:t>
            </w:r>
          </w:p>
        </w:tc>
        <w:tc>
          <w:tcPr/>
          <w:p>
            <w:pPr>
              <w:pStyle w:val="Compact"/>
              <w:jc w:val="center"/>
            </w:pPr>
            <w:r>
              <w:t xml:space="preserve">41.4</w:t>
            </w:r>
          </w:p>
        </w:tc>
        <w:tc>
          <w:tcPr/>
          <w:p>
            <w:pPr>
              <w:pStyle w:val="Compact"/>
              <w:jc w:val="center"/>
            </w:pPr>
            <w:r>
              <w:t xml:space="preserve">64.1</w:t>
            </w:r>
          </w:p>
        </w:tc>
        <w:tc>
          <w:tcPr/>
          <w:p>
            <w:pPr>
              <w:pStyle w:val="Compact"/>
              <w:jc w:val="center"/>
            </w:pPr>
            <w:r>
              <w:t xml:space="preserve">45.2</w:t>
            </w:r>
          </w:p>
        </w:tc>
        <w:tc>
          <w:tcPr/>
          <w:p>
            <w:pPr>
              <w:pStyle w:val="Compact"/>
              <w:jc w:val="center"/>
            </w:pPr>
            <w:r>
              <w:t xml:space="preserve">38.7</w:t>
            </w:r>
          </w:p>
        </w:tc>
        <w:tc>
          <w:tcPr/>
          <w:p>
            <w:pPr>
              <w:pStyle w:val="Compact"/>
              <w:jc w:val="center"/>
            </w:pPr>
            <w:r>
              <w:t xml:space="preserve">61.3</w:t>
            </w:r>
          </w:p>
        </w:tc>
        <w:tc>
          <w:tcPr/>
          <w:p>
            <w:pPr>
              <w:pStyle w:val="Compact"/>
              <w:jc w:val="center"/>
            </w:pPr>
            <w:r>
              <w:t xml:space="preserve">41.6</w:t>
            </w:r>
          </w:p>
        </w:tc>
      </w:tr>
      <w:tr>
        <w:tc>
          <w:tcPr/>
          <w:p>
            <w:pPr>
              <w:pStyle w:val="Compact"/>
              <w:jc w:val="center"/>
            </w:pPr>
            <w:r>
              <w:t xml:space="preserve">PVT-S</w:t>
            </w:r>
          </w:p>
        </w:tc>
        <w:tc>
          <w:tcPr/>
          <w:p>
            <w:pPr>
              <w:pStyle w:val="Compact"/>
              <w:jc w:val="center"/>
            </w:pPr>
            <w:r>
              <w:t xml:space="preserve">305G</w:t>
            </w:r>
          </w:p>
        </w:tc>
        <w:tc>
          <w:tcPr/>
          <w:p>
            <w:pPr>
              <w:pStyle w:val="Compact"/>
              <w:jc w:val="center"/>
            </w:pPr>
            <w:r>
              <w:t xml:space="preserve">1x</w:t>
            </w:r>
          </w:p>
        </w:tc>
        <w:tc>
          <w:tcPr/>
          <w:p>
            <w:pPr>
              <w:pStyle w:val="Compact"/>
              <w:jc w:val="center"/>
            </w:pPr>
            <w:r>
              <w:t xml:space="preserve">40.4</w:t>
            </w:r>
          </w:p>
        </w:tc>
        <w:tc>
          <w:tcPr/>
          <w:p>
            <w:pPr>
              <w:pStyle w:val="Compact"/>
              <w:jc w:val="center"/>
            </w:pPr>
            <w:r>
              <w:t xml:space="preserve">62.9</w:t>
            </w:r>
          </w:p>
        </w:tc>
        <w:tc>
          <w:tcPr/>
          <w:p>
            <w:pPr>
              <w:pStyle w:val="Compact"/>
              <w:jc w:val="center"/>
            </w:pPr>
            <w:r>
              <w:t xml:space="preserve">43.8</w:t>
            </w:r>
          </w:p>
        </w:tc>
        <w:tc>
          <w:tcPr/>
          <w:p>
            <w:pPr>
              <w:pStyle w:val="Compact"/>
              <w:jc w:val="center"/>
            </w:pPr>
            <w:r>
              <w:t xml:space="preserve">37.8</w:t>
            </w:r>
          </w:p>
        </w:tc>
        <w:tc>
          <w:tcPr/>
          <w:p>
            <w:pPr>
              <w:pStyle w:val="Compact"/>
              <w:jc w:val="center"/>
            </w:pPr>
            <w:r>
              <w:t xml:space="preserve">60.1</w:t>
            </w:r>
          </w:p>
        </w:tc>
        <w:tc>
          <w:tcPr/>
          <w:p>
            <w:pPr>
              <w:pStyle w:val="Compact"/>
              <w:jc w:val="center"/>
            </w:pPr>
            <w:r>
              <w:t xml:space="preserve">40.3</w:t>
            </w:r>
          </w:p>
        </w:tc>
      </w:tr>
      <w:tr>
        <w:tc>
          <w:tcPr/>
          <w:p>
            <w:pPr>
              <w:pStyle w:val="Compact"/>
              <w:jc w:val="center"/>
            </w:pPr>
            <w:r>
              <w:t xml:space="preserve">Agent-PVT-S</w:t>
            </w:r>
          </w:p>
        </w:tc>
        <w:tc>
          <w:tcPr/>
          <w:p>
            <w:pPr>
              <w:pStyle w:val="Compact"/>
              <w:jc w:val="center"/>
            </w:pPr>
            <w:r>
              <w:t xml:space="preserve">293G</w:t>
            </w:r>
          </w:p>
        </w:tc>
        <w:tc>
          <w:tcPr/>
          <w:p>
            <w:pPr>
              <w:pStyle w:val="Compact"/>
              <w:jc w:val="center"/>
            </w:pPr>
            <w:r>
              <w:t xml:space="preserve">1x</w:t>
            </w:r>
          </w:p>
        </w:tc>
        <w:tc>
          <w:tcPr/>
          <w:p>
            <w:pPr>
              <w:pStyle w:val="Compact"/>
              <w:jc w:val="center"/>
            </w:pPr>
            <w:r>
              <w:t xml:space="preserve">44.5</w:t>
            </w:r>
          </w:p>
        </w:tc>
        <w:tc>
          <w:tcPr/>
          <w:p>
            <w:pPr>
              <w:pStyle w:val="Compact"/>
              <w:jc w:val="center"/>
            </w:pPr>
            <w:r>
              <w:t xml:space="preserve">67.0</w:t>
            </w:r>
          </w:p>
        </w:tc>
        <w:tc>
          <w:tcPr/>
          <w:p>
            <w:pPr>
              <w:pStyle w:val="Compact"/>
              <w:jc w:val="center"/>
            </w:pPr>
            <w:r>
              <w:t xml:space="preserve">49.1</w:t>
            </w:r>
          </w:p>
        </w:tc>
        <w:tc>
          <w:tcPr/>
          <w:p>
            <w:pPr>
              <w:pStyle w:val="Compact"/>
              <w:jc w:val="center"/>
            </w:pPr>
            <w:r>
              <w:t xml:space="preserve">41.2</w:t>
            </w:r>
          </w:p>
        </w:tc>
        <w:tc>
          <w:tcPr/>
          <w:p>
            <w:pPr>
              <w:pStyle w:val="Compact"/>
              <w:jc w:val="center"/>
            </w:pPr>
            <w:r>
              <w:t xml:space="preserve">64.4</w:t>
            </w:r>
          </w:p>
        </w:tc>
        <w:tc>
          <w:tcPr/>
          <w:p>
            <w:pPr>
              <w:pStyle w:val="Compact"/>
              <w:jc w:val="center"/>
            </w:pPr>
            <w:r>
              <w:t xml:space="preserve">44.5</w:t>
            </w:r>
          </w:p>
        </w:tc>
      </w:tr>
      <w:tr>
        <w:tc>
          <w:tcPr/>
          <w:p>
            <w:pPr>
              <w:pStyle w:val="Compact"/>
              <w:jc w:val="center"/>
            </w:pPr>
            <w:r>
              <w:t xml:space="preserve">PVT-M</w:t>
            </w:r>
          </w:p>
        </w:tc>
        <w:tc>
          <w:tcPr/>
          <w:p>
            <w:pPr>
              <w:pStyle w:val="Compact"/>
              <w:jc w:val="center"/>
            </w:pPr>
            <w:r>
              <w:t xml:space="preserve">392G</w:t>
            </w:r>
          </w:p>
        </w:tc>
        <w:tc>
          <w:tcPr/>
          <w:p>
            <w:pPr>
              <w:pStyle w:val="Compact"/>
              <w:jc w:val="center"/>
            </w:pPr>
            <w:r>
              <w:t xml:space="preserve">1x</w:t>
            </w:r>
          </w:p>
        </w:tc>
        <w:tc>
          <w:tcPr/>
          <w:p>
            <w:pPr>
              <w:pStyle w:val="Compact"/>
              <w:jc w:val="center"/>
            </w:pPr>
            <w:r>
              <w:t xml:space="preserve">42.0</w:t>
            </w:r>
          </w:p>
        </w:tc>
        <w:tc>
          <w:tcPr/>
          <w:p>
            <w:pPr>
              <w:pStyle w:val="Compact"/>
              <w:jc w:val="center"/>
            </w:pPr>
            <w:r>
              <w:t xml:space="preserve">64.4</w:t>
            </w:r>
          </w:p>
        </w:tc>
        <w:tc>
          <w:tcPr/>
          <w:p>
            <w:pPr>
              <w:pStyle w:val="Compact"/>
              <w:jc w:val="center"/>
            </w:pPr>
            <w:r>
              <w:t xml:space="preserve">45.6</w:t>
            </w:r>
          </w:p>
        </w:tc>
        <w:tc>
          <w:tcPr/>
          <w:p>
            <w:pPr>
              <w:pStyle w:val="Compact"/>
              <w:jc w:val="center"/>
            </w:pPr>
            <w:r>
              <w:t xml:space="preserve">39.0</w:t>
            </w:r>
          </w:p>
        </w:tc>
        <w:tc>
          <w:tcPr/>
          <w:p>
            <w:pPr>
              <w:pStyle w:val="Compact"/>
              <w:jc w:val="center"/>
            </w:pPr>
            <w:r>
              <w:t xml:space="preserve">61.6</w:t>
            </w:r>
          </w:p>
        </w:tc>
        <w:tc>
          <w:tcPr/>
          <w:p>
            <w:pPr>
              <w:pStyle w:val="Compact"/>
              <w:jc w:val="center"/>
            </w:pPr>
            <w:r>
              <w:t xml:space="preserve">42.1</w:t>
            </w:r>
          </w:p>
        </w:tc>
      </w:tr>
      <w:tr>
        <w:tc>
          <w:tcPr/>
          <w:p>
            <w:pPr>
              <w:pStyle w:val="Compact"/>
              <w:jc w:val="center"/>
            </w:pPr>
            <w:r>
              <w:t xml:space="preserve">Agent-PVT-M</w:t>
            </w:r>
          </w:p>
        </w:tc>
        <w:tc>
          <w:tcPr/>
          <w:p>
            <w:pPr>
              <w:pStyle w:val="Compact"/>
              <w:jc w:val="center"/>
            </w:pPr>
            <w:r>
              <w:t xml:space="preserve">400G</w:t>
            </w:r>
          </w:p>
        </w:tc>
        <w:tc>
          <w:tcPr/>
          <w:p>
            <w:pPr>
              <w:pStyle w:val="Compact"/>
              <w:jc w:val="center"/>
            </w:pPr>
            <w:r>
              <w:t xml:space="preserve">1x</w:t>
            </w:r>
          </w:p>
        </w:tc>
        <w:tc>
          <w:tcPr/>
          <w:p>
            <w:pPr>
              <w:pStyle w:val="Compact"/>
              <w:jc w:val="center"/>
            </w:pPr>
            <w:r>
              <w:t xml:space="preserve">45.9</w:t>
            </w:r>
          </w:p>
        </w:tc>
        <w:tc>
          <w:tcPr/>
          <w:p>
            <w:pPr>
              <w:pStyle w:val="Compact"/>
              <w:jc w:val="center"/>
            </w:pPr>
            <w:r>
              <w:t xml:space="preserve">67.8</w:t>
            </w:r>
          </w:p>
        </w:tc>
        <w:tc>
          <w:tcPr/>
          <w:p>
            <w:pPr>
              <w:pStyle w:val="Compact"/>
              <w:jc w:val="center"/>
            </w:pPr>
            <w:r>
              <w:t xml:space="preserve">50.4</w:t>
            </w:r>
          </w:p>
        </w:tc>
        <w:tc>
          <w:tcPr/>
          <w:p>
            <w:pPr>
              <w:pStyle w:val="Compact"/>
              <w:jc w:val="center"/>
            </w:pPr>
            <w:r>
              <w:t xml:space="preserve">42.0</w:t>
            </w:r>
          </w:p>
        </w:tc>
        <w:tc>
          <w:tcPr/>
          <w:p>
            <w:pPr>
              <w:pStyle w:val="Compact"/>
              <w:jc w:val="center"/>
            </w:pPr>
            <w:r>
              <w:t xml:space="preserve">65.0</w:t>
            </w:r>
          </w:p>
        </w:tc>
        <w:tc>
          <w:tcPr/>
          <w:p>
            <w:pPr>
              <w:pStyle w:val="Compact"/>
              <w:jc w:val="center"/>
            </w:pPr>
            <w:r>
              <w:t xml:space="preserve">45.4</w:t>
            </w:r>
          </w:p>
        </w:tc>
      </w:tr>
      <w:tr>
        <w:tc>
          <w:tcPr/>
          <w:p>
            <w:pPr>
              <w:pStyle w:val="Compact"/>
              <w:jc w:val="center"/>
            </w:pPr>
            <w:r>
              <w:t xml:space="preserve">PVT-L</w:t>
            </w:r>
          </w:p>
        </w:tc>
        <w:tc>
          <w:tcPr/>
          <w:p>
            <w:pPr>
              <w:pStyle w:val="Compact"/>
              <w:jc w:val="center"/>
            </w:pPr>
            <w:r>
              <w:t xml:space="preserve">494G</w:t>
            </w:r>
          </w:p>
        </w:tc>
        <w:tc>
          <w:tcPr/>
          <w:p>
            <w:pPr>
              <w:pStyle w:val="Compact"/>
              <w:jc w:val="center"/>
            </w:pPr>
            <w:r>
              <w:t xml:space="preserve">1x</w:t>
            </w:r>
          </w:p>
        </w:tc>
        <w:tc>
          <w:tcPr/>
          <w:p>
            <w:pPr>
              <w:pStyle w:val="Compact"/>
              <w:jc w:val="center"/>
            </w:pPr>
            <w:r>
              <w:t xml:space="preserve">42.9</w:t>
            </w:r>
          </w:p>
        </w:tc>
        <w:tc>
          <w:tcPr/>
          <w:p>
            <w:pPr>
              <w:pStyle w:val="Compact"/>
              <w:jc w:val="center"/>
            </w:pPr>
            <w:r>
              <w:t xml:space="preserve">65.0</w:t>
            </w:r>
          </w:p>
        </w:tc>
        <w:tc>
          <w:tcPr/>
          <w:p>
            <w:pPr>
              <w:pStyle w:val="Compact"/>
              <w:jc w:val="center"/>
            </w:pPr>
            <w:r>
              <w:t xml:space="preserve">46.6</w:t>
            </w:r>
          </w:p>
        </w:tc>
        <w:tc>
          <w:tcPr/>
          <w:p>
            <w:pPr>
              <w:pStyle w:val="Compact"/>
              <w:jc w:val="center"/>
            </w:pPr>
            <w:r>
              <w:t xml:space="preserve">39.5</w:t>
            </w:r>
          </w:p>
        </w:tc>
        <w:tc>
          <w:tcPr/>
          <w:p>
            <w:pPr>
              <w:pStyle w:val="Compact"/>
              <w:jc w:val="center"/>
            </w:pPr>
            <w:r>
              <w:t xml:space="preserve">61.9</w:t>
            </w:r>
          </w:p>
        </w:tc>
        <w:tc>
          <w:tcPr/>
          <w:p>
            <w:pPr>
              <w:pStyle w:val="Compact"/>
              <w:jc w:val="center"/>
            </w:pPr>
            <w:r>
              <w:t xml:space="preserve">42.5</w:t>
            </w:r>
          </w:p>
        </w:tc>
      </w:tr>
      <w:tr>
        <w:tc>
          <w:tcPr/>
          <w:p>
            <w:pPr>
              <w:pStyle w:val="Compact"/>
              <w:jc w:val="center"/>
            </w:pPr>
            <w:r>
              <w:t xml:space="preserve">Agent-PVT-L</w:t>
            </w:r>
          </w:p>
        </w:tc>
        <w:tc>
          <w:tcPr/>
          <w:p>
            <w:pPr>
              <w:pStyle w:val="Compact"/>
              <w:jc w:val="center"/>
            </w:pPr>
            <w:r>
              <w:t xml:space="preserve">510G</w:t>
            </w:r>
          </w:p>
        </w:tc>
        <w:tc>
          <w:tcPr/>
          <w:p>
            <w:pPr>
              <w:pStyle w:val="Compact"/>
              <w:jc w:val="center"/>
            </w:pPr>
            <w:r>
              <w:t xml:space="preserve">1x</w:t>
            </w:r>
          </w:p>
        </w:tc>
        <w:tc>
          <w:tcPr/>
          <w:p>
            <w:pPr>
              <w:pStyle w:val="Compact"/>
              <w:jc w:val="center"/>
            </w:pPr>
            <w:r>
              <w:t xml:space="preserve">46.9</w:t>
            </w:r>
          </w:p>
        </w:tc>
        <w:tc>
          <w:tcPr/>
          <w:p>
            <w:pPr>
              <w:pStyle w:val="Compact"/>
              <w:jc w:val="center"/>
            </w:pPr>
            <w:r>
              <w:t xml:space="preserve">69.2</w:t>
            </w:r>
          </w:p>
        </w:tc>
        <w:tc>
          <w:tcPr/>
          <w:p>
            <w:pPr>
              <w:pStyle w:val="Compact"/>
              <w:jc w:val="center"/>
            </w:pPr>
            <w:r>
              <w:t xml:space="preserve">51.4</w:t>
            </w:r>
          </w:p>
        </w:tc>
        <w:tc>
          <w:tcPr/>
          <w:p>
            <w:pPr>
              <w:pStyle w:val="Compact"/>
              <w:jc w:val="center"/>
            </w:pPr>
            <w:r>
              <w:t xml:space="preserve">42.8</w:t>
            </w:r>
          </w:p>
        </w:tc>
        <w:tc>
          <w:tcPr/>
          <w:p>
            <w:pPr>
              <w:pStyle w:val="Compact"/>
              <w:jc w:val="center"/>
            </w:pPr>
            <w:r>
              <w:t xml:space="preserve">66.2</w:t>
            </w:r>
          </w:p>
        </w:tc>
        <w:tc>
          <w:tcPr/>
          <w:p>
            <w:pPr>
              <w:pStyle w:val="Compact"/>
              <w:jc w:val="center"/>
            </w:pPr>
            <w:r>
              <w:t xml:space="preserve">46.2</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1x</w:t>
            </w:r>
          </w:p>
        </w:tc>
        <w:tc>
          <w:tcPr/>
          <w:p>
            <w:pPr>
              <w:pStyle w:val="Compact"/>
              <w:jc w:val="center"/>
            </w:pPr>
            <w:r>
              <w:t xml:space="preserve">43.7</w:t>
            </w:r>
          </w:p>
        </w:tc>
        <w:tc>
          <w:tcPr/>
          <w:p>
            <w:pPr>
              <w:pStyle w:val="Compact"/>
              <w:jc w:val="center"/>
            </w:pPr>
            <w:r>
              <w:t xml:space="preserve">66.6</w:t>
            </w:r>
          </w:p>
        </w:tc>
        <w:tc>
          <w:tcPr/>
          <w:p>
            <w:pPr>
              <w:pStyle w:val="Compact"/>
              <w:jc w:val="center"/>
            </w:pPr>
            <w:r>
              <w:t xml:space="preserve">47.7</w:t>
            </w:r>
          </w:p>
        </w:tc>
        <w:tc>
          <w:tcPr/>
          <w:p>
            <w:pPr>
              <w:pStyle w:val="Compact"/>
              <w:jc w:val="center"/>
            </w:pPr>
            <w:r>
              <w:t xml:space="preserve">39.8</w:t>
            </w:r>
          </w:p>
        </w:tc>
        <w:tc>
          <w:tcPr/>
          <w:p>
            <w:pPr>
              <w:pStyle w:val="Compact"/>
              <w:jc w:val="center"/>
            </w:pPr>
            <w:r>
              <w:t xml:space="preserve">63.3</w:t>
            </w:r>
          </w:p>
        </w:tc>
        <w:tc>
          <w:tcPr/>
          <w:p>
            <w:pPr>
              <w:pStyle w:val="Compact"/>
              <w:jc w:val="center"/>
            </w:pPr>
            <w:r>
              <w:t xml:space="preserve">42.7</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1x</w:t>
            </w:r>
          </w:p>
        </w:tc>
        <w:tc>
          <w:tcPr/>
          <w:p>
            <w:pPr>
              <w:pStyle w:val="Compact"/>
              <w:jc w:val="center"/>
            </w:pPr>
            <w:r>
              <w:t xml:space="preserve">44.6</w:t>
            </w:r>
          </w:p>
        </w:tc>
        <w:tc>
          <w:tcPr/>
          <w:p>
            <w:pPr>
              <w:pStyle w:val="Compact"/>
              <w:jc w:val="center"/>
            </w:pPr>
            <w:r>
              <w:t xml:space="preserve">67.5</w:t>
            </w:r>
          </w:p>
        </w:tc>
        <w:tc>
          <w:tcPr/>
          <w:p>
            <w:pPr>
              <w:pStyle w:val="Compact"/>
              <w:jc w:val="center"/>
            </w:pPr>
            <w:r>
              <w:t xml:space="preserve">48.7</w:t>
            </w:r>
          </w:p>
        </w:tc>
        <w:tc>
          <w:tcPr/>
          <w:p>
            <w:pPr>
              <w:pStyle w:val="Compact"/>
              <w:jc w:val="center"/>
            </w:pPr>
            <w:r>
              <w:t xml:space="preserve">40.7</w:t>
            </w:r>
          </w:p>
        </w:tc>
        <w:tc>
          <w:tcPr/>
          <w:p>
            <w:pPr>
              <w:pStyle w:val="Compact"/>
              <w:jc w:val="center"/>
            </w:pPr>
            <w:r>
              <w:t xml:space="preserve">64.4</w:t>
            </w:r>
          </w:p>
        </w:tc>
        <w:tc>
          <w:tcPr/>
          <w:p>
            <w:pPr>
              <w:pStyle w:val="Compact"/>
              <w:jc w:val="center"/>
            </w:pPr>
            <w:r>
              <w:t xml:space="preserve">43.4</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3x</w:t>
            </w:r>
          </w:p>
        </w:tc>
        <w:tc>
          <w:tcPr/>
          <w:p>
            <w:pPr>
              <w:pStyle w:val="Compact"/>
              <w:jc w:val="center"/>
            </w:pPr>
            <w:r>
              <w:t xml:space="preserve">46.0</w:t>
            </w:r>
          </w:p>
        </w:tc>
        <w:tc>
          <w:tcPr/>
          <w:p>
            <w:pPr>
              <w:pStyle w:val="Compact"/>
              <w:jc w:val="center"/>
            </w:pPr>
            <w:r>
              <w:t xml:space="preserve">68.1</w:t>
            </w:r>
          </w:p>
        </w:tc>
        <w:tc>
          <w:tcPr/>
          <w:p>
            <w:pPr>
              <w:pStyle w:val="Compact"/>
              <w:jc w:val="center"/>
            </w:pPr>
            <w:r>
              <w:t xml:space="preserve">50.3</w:t>
            </w:r>
          </w:p>
        </w:tc>
        <w:tc>
          <w:tcPr/>
          <w:p>
            <w:pPr>
              <w:pStyle w:val="Compact"/>
              <w:jc w:val="center"/>
            </w:pPr>
            <w:r>
              <w:t xml:space="preserve">41.6</w:t>
            </w:r>
          </w:p>
        </w:tc>
        <w:tc>
          <w:tcPr/>
          <w:p>
            <w:pPr>
              <w:pStyle w:val="Compact"/>
              <w:jc w:val="center"/>
            </w:pPr>
            <w:r>
              <w:t xml:space="preserve">65.1</w:t>
            </w:r>
          </w:p>
        </w:tc>
        <w:tc>
          <w:tcPr/>
          <w:p>
            <w:pPr>
              <w:pStyle w:val="Compact"/>
              <w:jc w:val="center"/>
            </w:pPr>
            <w:r>
              <w:t xml:space="preserve">44.9</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3x</w:t>
            </w:r>
          </w:p>
        </w:tc>
        <w:tc>
          <w:tcPr/>
          <w:p>
            <w:pPr>
              <w:pStyle w:val="Compact"/>
              <w:jc w:val="center"/>
            </w:pPr>
            <w:r>
              <w:t xml:space="preserve">47.3</w:t>
            </w:r>
          </w:p>
        </w:tc>
        <w:tc>
          <w:tcPr/>
          <w:p>
            <w:pPr>
              <w:pStyle w:val="Compact"/>
              <w:jc w:val="center"/>
            </w:pPr>
            <w:r>
              <w:t xml:space="preserve">69.5</w:t>
            </w:r>
          </w:p>
        </w:tc>
        <w:tc>
          <w:tcPr/>
          <w:p>
            <w:pPr>
              <w:pStyle w:val="Compact"/>
              <w:jc w:val="center"/>
            </w:pPr>
            <w:r>
              <w:t xml:space="preserve">51.9</w:t>
            </w:r>
          </w:p>
        </w:tc>
        <w:tc>
          <w:tcPr/>
          <w:p>
            <w:pPr>
              <w:pStyle w:val="Compact"/>
              <w:jc w:val="center"/>
            </w:pPr>
            <w:r>
              <w:t xml:space="preserve">42.7</w:t>
            </w:r>
          </w:p>
        </w:tc>
        <w:tc>
          <w:tcPr/>
          <w:p>
            <w:pPr>
              <w:pStyle w:val="Compact"/>
              <w:jc w:val="center"/>
            </w:pPr>
            <w:r>
              <w:t xml:space="preserve">66.4</w:t>
            </w:r>
          </w:p>
        </w:tc>
        <w:tc>
          <w:tcPr/>
          <w:p>
            <w:pPr>
              <w:pStyle w:val="Compact"/>
              <w:jc w:val="center"/>
            </w:pPr>
            <w:r>
              <w:t xml:space="preserve">46.2</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1x</w:t>
            </w:r>
          </w:p>
        </w:tc>
        <w:tc>
          <w:tcPr/>
          <w:p>
            <w:pPr>
              <w:pStyle w:val="Compact"/>
              <w:jc w:val="center"/>
            </w:pPr>
            <w:r>
              <w:t xml:space="preserve">45.7</w:t>
            </w:r>
          </w:p>
        </w:tc>
        <w:tc>
          <w:tcPr/>
          <w:p>
            <w:pPr>
              <w:pStyle w:val="Compact"/>
              <w:jc w:val="center"/>
            </w:pPr>
            <w:r>
              <w:t xml:space="preserve">67.9</w:t>
            </w:r>
          </w:p>
        </w:tc>
        <w:tc>
          <w:tcPr/>
          <w:p>
            <w:pPr>
              <w:pStyle w:val="Compact"/>
              <w:jc w:val="center"/>
            </w:pPr>
            <w:r>
              <w:t xml:space="preserve">50.4</w:t>
            </w:r>
          </w:p>
        </w:tc>
        <w:tc>
          <w:tcPr/>
          <w:p>
            <w:pPr>
              <w:pStyle w:val="Compact"/>
              <w:jc w:val="center"/>
            </w:pPr>
            <w:r>
              <w:t xml:space="preserve">41.1</w:t>
            </w:r>
          </w:p>
        </w:tc>
        <w:tc>
          <w:tcPr/>
          <w:p>
            <w:pPr>
              <w:pStyle w:val="Compact"/>
              <w:jc w:val="center"/>
            </w:pPr>
            <w:r>
              <w:t xml:space="preserve">64.9</w:t>
            </w:r>
          </w:p>
        </w:tc>
        <w:tc>
          <w:tcPr/>
          <w:p>
            <w:pPr>
              <w:pStyle w:val="Compact"/>
              <w:jc w:val="center"/>
            </w:pPr>
            <w:r>
              <w:t xml:space="preserve">44.2</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1x</w:t>
            </w:r>
          </w:p>
        </w:tc>
        <w:tc>
          <w:tcPr/>
          <w:p>
            <w:pPr>
              <w:pStyle w:val="Compact"/>
              <w:jc w:val="center"/>
            </w:pPr>
            <w:r>
              <w:t xml:space="preserve">47.2</w:t>
            </w:r>
          </w:p>
        </w:tc>
        <w:tc>
          <w:tcPr/>
          <w:p>
            <w:pPr>
              <w:pStyle w:val="Compact"/>
              <w:jc w:val="center"/>
            </w:pPr>
            <w:r>
              <w:t xml:space="preserve">69.6</w:t>
            </w:r>
          </w:p>
        </w:tc>
        <w:tc>
          <w:tcPr/>
          <w:p>
            <w:pPr>
              <w:pStyle w:val="Compact"/>
              <w:jc w:val="center"/>
            </w:pPr>
            <w:r>
              <w:t xml:space="preserve">52.3</w:t>
            </w:r>
          </w:p>
        </w:tc>
        <w:tc>
          <w:tcPr/>
          <w:p>
            <w:pPr>
              <w:pStyle w:val="Compact"/>
              <w:jc w:val="center"/>
            </w:pPr>
            <w:r>
              <w:t xml:space="preserve">42.7</w:t>
            </w:r>
          </w:p>
        </w:tc>
        <w:tc>
          <w:tcPr/>
          <w:p>
            <w:pPr>
              <w:pStyle w:val="Compact"/>
              <w:jc w:val="center"/>
            </w:pPr>
            <w:r>
              <w:t xml:space="preserve">66.6</w:t>
            </w:r>
          </w:p>
        </w:tc>
        <w:tc>
          <w:tcPr/>
          <w:p>
            <w:pPr>
              <w:pStyle w:val="Compact"/>
              <w:jc w:val="center"/>
            </w:pPr>
            <w:r>
              <w:t xml:space="preserve">45.8</w:t>
            </w:r>
          </w:p>
        </w:tc>
      </w:tr>
    </w:tbl>
    <w:p>
      <w:pPr>
        <w:pStyle w:val="a0"/>
      </w:pPr>
      <w:r>
        <w:t xml:space="preserve">(b) </w:t>
      </w:r>
      <w:r>
        <w:rPr>
          <w:rFonts w:hint="eastAsia"/>
        </w:rPr>
        <w:t xml:space="preserve">在COCO上的级联Mask</w:t>
      </w:r>
      <w:r>
        <w:t xml:space="preserve"> </w:t>
      </w:r>
      <w:r>
        <w:rPr>
          <w:rFonts w:hint="eastAsia"/>
        </w:rPr>
        <w:t xml:space="preserve">R-CNN目标检测</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p>
        </w:tc>
        <w:tc>
          <w:tcPr/>
          <w:p>
            <w:pPr>
              <w:pStyle w:val="Compact"/>
              <w:jc w:val="center"/>
            </w:pPr>
            <m:oMath>
              <m:sSubSup>
                <m:e>
                  <m:r>
                    <m:rPr>
                      <m:sty m:val="p"/>
                    </m:rPr>
                    <m:t>A</m:t>
                  </m:r>
                  <m:r>
                    <m:rPr>
                      <m:sty m:val="p"/>
                    </m:rPr>
                    <m:t>P</m:t>
                  </m:r>
                </m:e>
                <m:sub>
                  <m:r>
                    <m:t>50</m:t>
                  </m:r>
                </m:sub>
                <m:sup>
                  <m:r>
                    <m:t>b</m:t>
                  </m:r>
                </m:sup>
              </m:sSubSup>
            </m:oMath>
          </w:p>
        </w:tc>
        <w:tc>
          <w:tcPr/>
          <w:p>
            <w:pPr>
              <w:pStyle w:val="Compact"/>
              <w:jc w:val="center"/>
            </w:pPr>
            <m:oMath>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oMath>
          </w:p>
        </w:tc>
        <w:tc>
          <w:tcPr/>
          <w:p>
            <w:pPr>
              <w:pStyle w:val="Compact"/>
              <w:jc w:val="center"/>
            </w:pPr>
            <m:oMath>
              <m:sSubSup>
                <m:e>
                  <m:r>
                    <m:rPr>
                      <m:sty m:val="p"/>
                    </m:rPr>
                    <m:t>A</m:t>
                  </m:r>
                  <m:r>
                    <m:rPr>
                      <m:sty m:val="p"/>
                    </m:rPr>
                    <m:t>P</m:t>
                  </m:r>
                </m:e>
                <m:sub>
                  <m:r>
                    <m:t>50</m:t>
                  </m:r>
                </m:sub>
                <m:sup>
                  <m:r>
                    <m:t>m</m:t>
                  </m:r>
                </m:sup>
              </m:sSubSup>
            </m:oMath>
          </w:p>
        </w:tc>
        <w:tc>
          <w:tcPr/>
          <w:p>
            <w:pPr>
              <w:pStyle w:val="Compact"/>
              <w:jc w:val="center"/>
            </w:pPr>
            <m:oMath>
              <m:sSubSup>
                <m:e>
                  <m:r>
                    <m:rPr>
                      <m:sty m:val="p"/>
                    </m:rPr>
                    <m:t>A</m:t>
                  </m:r>
                  <m:r>
                    <m:rPr>
                      <m:sty m:val="p"/>
                    </m:rPr>
                    <m:t>P</m:t>
                  </m:r>
                </m:e>
                <m:sub>
                  <m:r>
                    <m:t>75</m:t>
                  </m:r>
                </m:sub>
                <m:sup>
                  <m:r>
                    <m:t>m</m:t>
                  </m:r>
                </m:sup>
              </m:sSubSup>
            </m:oMath>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1x</w:t>
            </w:r>
          </w:p>
        </w:tc>
        <w:tc>
          <w:tcPr/>
          <w:p>
            <w:pPr>
              <w:pStyle w:val="Compact"/>
              <w:jc w:val="center"/>
            </w:pPr>
            <w:r>
              <w:t xml:space="preserve">48.1</w:t>
            </w:r>
          </w:p>
        </w:tc>
        <w:tc>
          <w:tcPr/>
          <w:p>
            <w:pPr>
              <w:pStyle w:val="Compact"/>
              <w:jc w:val="center"/>
            </w:pPr>
            <w:r>
              <w:t xml:space="preserve">67.1</w:t>
            </w:r>
          </w:p>
        </w:tc>
        <w:tc>
          <w:tcPr/>
          <w:p>
            <w:pPr>
              <w:pStyle w:val="Compact"/>
              <w:jc w:val="center"/>
            </w:pPr>
            <w:r>
              <w:t xml:space="preserve">52.2</w:t>
            </w:r>
          </w:p>
        </w:tc>
        <w:tc>
          <w:tcPr/>
          <w:p>
            <w:pPr>
              <w:pStyle w:val="Compact"/>
              <w:jc w:val="center"/>
            </w:pPr>
            <w:r>
              <w:t xml:space="preserve">41.7</w:t>
            </w:r>
          </w:p>
        </w:tc>
        <w:tc>
          <w:tcPr/>
          <w:p>
            <w:pPr>
              <w:pStyle w:val="Compact"/>
              <w:jc w:val="center"/>
            </w:pPr>
            <w:r>
              <w:t xml:space="preserve">64.4</w:t>
            </w:r>
          </w:p>
        </w:tc>
        <w:tc>
          <w:tcPr/>
          <w:p>
            <w:pPr>
              <w:pStyle w:val="Compact"/>
              <w:jc w:val="center"/>
            </w:pPr>
            <w:r>
              <w:t xml:space="preserve">45.0</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1x</w:t>
            </w:r>
          </w:p>
        </w:tc>
        <w:tc>
          <w:tcPr/>
          <w:p>
            <w:pPr>
              <w:pStyle w:val="Compact"/>
              <w:jc w:val="center"/>
            </w:pPr>
            <w:r>
              <w:t xml:space="preserve">49.2</w:t>
            </w:r>
          </w:p>
        </w:tc>
        <w:tc>
          <w:tcPr/>
          <w:p>
            <w:pPr>
              <w:pStyle w:val="Compact"/>
              <w:jc w:val="center"/>
            </w:pPr>
            <w:r>
              <w:t xml:space="preserve">68.6</w:t>
            </w:r>
          </w:p>
        </w:tc>
        <w:tc>
          <w:tcPr/>
          <w:p>
            <w:pPr>
              <w:pStyle w:val="Compact"/>
              <w:jc w:val="center"/>
            </w:pPr>
            <w:r>
              <w:t xml:space="preserve">53.2</w:t>
            </w:r>
          </w:p>
        </w:tc>
        <w:tc>
          <w:tcPr/>
          <w:p>
            <w:pPr>
              <w:pStyle w:val="Compact"/>
              <w:jc w:val="center"/>
            </w:pPr>
            <w:r>
              <w:t xml:space="preserve">42.7</w:t>
            </w:r>
          </w:p>
        </w:tc>
        <w:tc>
          <w:tcPr/>
          <w:p>
            <w:pPr>
              <w:pStyle w:val="Compact"/>
              <w:jc w:val="center"/>
            </w:pPr>
            <w:r>
              <w:t xml:space="preserve">65.6</w:t>
            </w:r>
          </w:p>
        </w:tc>
        <w:tc>
          <w:tcPr/>
          <w:p>
            <w:pPr>
              <w:pStyle w:val="Compact"/>
              <w:jc w:val="center"/>
            </w:pPr>
            <w:r>
              <w:t xml:space="preserve">45.9</w:t>
            </w:r>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3x</w:t>
            </w:r>
          </w:p>
        </w:tc>
        <w:tc>
          <w:tcPr/>
          <w:p>
            <w:pPr>
              <w:pStyle w:val="Compact"/>
              <w:jc w:val="center"/>
            </w:pPr>
            <w:r>
              <w:t xml:space="preserve">50.4</w:t>
            </w:r>
          </w:p>
        </w:tc>
        <w:tc>
          <w:tcPr/>
          <w:p>
            <w:pPr>
              <w:pStyle w:val="Compact"/>
              <w:jc w:val="center"/>
            </w:pPr>
            <w:r>
              <w:t xml:space="preserve">69.2</w:t>
            </w:r>
          </w:p>
        </w:tc>
        <w:tc>
          <w:tcPr/>
          <w:p>
            <w:pPr>
              <w:pStyle w:val="Compact"/>
              <w:jc w:val="center"/>
            </w:pPr>
            <w:r>
              <w:t xml:space="preserve">54.7</w:t>
            </w:r>
          </w:p>
        </w:tc>
        <w:tc>
          <w:tcPr/>
          <w:p>
            <w:pPr>
              <w:pStyle w:val="Compact"/>
              <w:jc w:val="center"/>
            </w:pPr>
            <w:r>
              <w:t xml:space="preserve">43.7</w:t>
            </w:r>
          </w:p>
        </w:tc>
        <w:tc>
          <w:tcPr/>
          <w:p>
            <w:pPr>
              <w:pStyle w:val="Compact"/>
              <w:jc w:val="center"/>
            </w:pPr>
            <w:r>
              <w:t xml:space="preserve">66.6</w:t>
            </w:r>
          </w:p>
        </w:tc>
        <w:tc>
          <w:tcPr/>
          <w:p>
            <w:pPr>
              <w:pStyle w:val="Compact"/>
              <w:jc w:val="center"/>
            </w:pPr>
            <w:r>
              <w:t xml:space="preserve">47.3</w:t>
            </w:r>
          </w:p>
        </w:tc>
      </w:tr>
      <w:tr>
        <w:tc>
          <w:tcPr/>
          <w:p>
            <w:pPr>
              <w:pStyle w:val="Compact"/>
              <w:jc w:val="center"/>
            </w:pPr>
            <w:r>
              <w:t xml:space="preserve">Agent-Swin-T</w:t>
            </w:r>
          </w:p>
        </w:tc>
        <w:tc>
          <w:tcPr/>
          <w:p>
            <w:pPr>
              <w:pStyle w:val="Compact"/>
              <w:jc w:val="center"/>
            </w:pPr>
            <m:oMath>
              <m:r>
                <m:t>755</m:t>
              </m:r>
              <m:r>
                <m:rPr>
                  <m:sty m:val="p"/>
                </m:rPr>
                <m:t>G</m:t>
              </m:r>
            </m:oMath>
          </w:p>
        </w:tc>
        <w:tc>
          <w:tcPr/>
          <w:p>
            <w:pPr>
              <w:pStyle w:val="Compact"/>
              <w:jc w:val="center"/>
            </w:pPr>
            <w:r>
              <w:t xml:space="preserve">3x</w:t>
            </w:r>
          </w:p>
        </w:tc>
        <w:tc>
          <w:tcPr/>
          <w:p>
            <w:pPr>
              <w:pStyle w:val="Compact"/>
              <w:jc w:val="center"/>
            </w:pPr>
            <w:r>
              <w:t xml:space="preserve">51.4</w:t>
            </w:r>
          </w:p>
        </w:tc>
        <w:tc>
          <w:tcPr/>
          <w:p>
            <w:pPr>
              <w:pStyle w:val="Compact"/>
              <w:jc w:val="center"/>
            </w:pPr>
            <w:r>
              <w:t xml:space="preserve">70.2</w:t>
            </w:r>
          </w:p>
        </w:tc>
        <w:tc>
          <w:tcPr/>
          <w:p>
            <w:pPr>
              <w:pStyle w:val="Compact"/>
              <w:jc w:val="center"/>
            </w:pPr>
            <w:r>
              <w:t xml:space="preserve">55.9</w:t>
            </w:r>
          </w:p>
        </w:tc>
        <w:tc>
          <w:tcPr/>
          <w:p>
            <w:pPr>
              <w:pStyle w:val="Compact"/>
              <w:jc w:val="center"/>
            </w:pPr>
            <w:r>
              <w:t xml:space="preserve">44.5</w:t>
            </w:r>
          </w:p>
        </w:tc>
        <w:tc>
          <w:tcPr/>
          <w:p>
            <w:pPr>
              <w:pStyle w:val="Compact"/>
              <w:jc w:val="center"/>
            </w:pPr>
            <w:r>
              <w:t xml:space="preserve">67.6</w:t>
            </w:r>
          </w:p>
        </w:tc>
        <w:tc>
          <w:tcPr/>
          <w:p>
            <w:pPr>
              <w:pStyle w:val="Compact"/>
              <w:jc w:val="center"/>
            </w:pPr>
            <w:r>
              <w:t xml:space="preserve">48.4</w:t>
            </w:r>
          </w:p>
        </w:tc>
      </w:tr>
      <w:tr>
        <w:tc>
          <w:tcPr/>
          <w:p>
            <w:pPr>
              <w:pStyle w:val="Compact"/>
              <w:jc w:val="center"/>
            </w:pPr>
            <w:r>
              <w:t xml:space="preserve">Swin-S</w:t>
            </w:r>
          </w:p>
        </w:tc>
        <w:tc>
          <w:tcPr/>
          <w:p>
            <w:pPr>
              <w:pStyle w:val="Compact"/>
              <w:jc w:val="center"/>
            </w:pPr>
            <w:r>
              <w:t xml:space="preserve">837G</w:t>
            </w:r>
          </w:p>
        </w:tc>
        <w:tc>
          <w:tcPr/>
          <w:p>
            <w:pPr>
              <w:pStyle w:val="Compact"/>
              <w:jc w:val="center"/>
            </w:pPr>
            <w:r>
              <w:t xml:space="preserve">3x</w:t>
            </w:r>
          </w:p>
        </w:tc>
        <w:tc>
          <w:tcPr/>
          <w:p>
            <w:pPr>
              <w:pStyle w:val="Compact"/>
              <w:jc w:val="center"/>
            </w:pPr>
            <w:r>
              <w:t xml:space="preserve">51.9</w:t>
            </w:r>
          </w:p>
        </w:tc>
        <w:tc>
          <w:tcPr/>
          <w:p>
            <w:pPr>
              <w:pStyle w:val="Compact"/>
              <w:jc w:val="center"/>
            </w:pPr>
            <w:r>
              <w:t xml:space="preserve">70.7</w:t>
            </w:r>
          </w:p>
        </w:tc>
        <w:tc>
          <w:tcPr/>
          <w:p>
            <w:pPr>
              <w:pStyle w:val="Compact"/>
              <w:jc w:val="center"/>
            </w:pPr>
            <w:r>
              <w:t xml:space="preserve">56.3</w:t>
            </w:r>
          </w:p>
        </w:tc>
        <w:tc>
          <w:tcPr/>
          <w:p>
            <w:pPr>
              <w:pStyle w:val="Compact"/>
              <w:jc w:val="center"/>
            </w:pPr>
            <w:r>
              <w:t xml:space="preserve">45.0</w:t>
            </w:r>
          </w:p>
        </w:tc>
        <w:tc>
          <w:tcPr/>
          <w:p>
            <w:pPr>
              <w:pStyle w:val="Compact"/>
              <w:jc w:val="center"/>
            </w:pPr>
            <w:r>
              <w:t xml:space="preserve">68.2</w:t>
            </w:r>
          </w:p>
        </w:tc>
        <w:tc>
          <w:tcPr/>
          <w:p>
            <w:pPr>
              <w:pStyle w:val="Compact"/>
              <w:jc w:val="center"/>
            </w:pPr>
            <w:r>
              <w:t xml:space="preserve">48.8</w:t>
            </w:r>
          </w:p>
        </w:tc>
      </w:tr>
      <w:tr>
        <w:tc>
          <w:tcPr/>
          <w:p>
            <w:pPr>
              <w:pStyle w:val="Compact"/>
              <w:jc w:val="center"/>
            </w:pPr>
            <w:r>
              <w:t xml:space="preserve">Agent-Swin-S</w:t>
            </w:r>
          </w:p>
        </w:tc>
        <w:tc>
          <w:tcPr/>
          <w:p>
            <w:pPr>
              <w:pStyle w:val="Compact"/>
              <w:jc w:val="center"/>
            </w:pPr>
            <w:r>
              <w:t xml:space="preserve">843G</w:t>
            </w:r>
          </w:p>
        </w:tc>
        <w:tc>
          <w:tcPr/>
          <w:p>
            <w:pPr>
              <w:pStyle w:val="Compact"/>
              <w:jc w:val="center"/>
            </w:pPr>
            <w:r>
              <w:t xml:space="preserve">3x</w:t>
            </w:r>
          </w:p>
        </w:tc>
        <w:tc>
          <w:tcPr/>
          <w:p>
            <w:pPr>
              <w:pStyle w:val="Compact"/>
              <w:jc w:val="center"/>
            </w:pPr>
            <w:r>
              <w:t xml:space="preserve">52.6</w:t>
            </w:r>
          </w:p>
        </w:tc>
        <w:tc>
          <w:tcPr/>
          <w:p>
            <w:pPr>
              <w:pStyle w:val="Compact"/>
              <w:jc w:val="center"/>
            </w:pPr>
            <w:r>
              <w:t xml:space="preserve">71.3</w:t>
            </w:r>
          </w:p>
        </w:tc>
        <w:tc>
          <w:tcPr/>
          <w:p>
            <w:pPr>
              <w:pStyle w:val="Compact"/>
              <w:jc w:val="center"/>
            </w:pPr>
            <w:r>
              <w:t xml:space="preserve">57.1</w:t>
            </w:r>
          </w:p>
        </w:tc>
        <w:tc>
          <w:tcPr/>
          <w:p>
            <w:pPr>
              <w:pStyle w:val="Compact"/>
              <w:jc w:val="center"/>
            </w:pPr>
            <w:r>
              <w:t xml:space="preserve">45.5</w:t>
            </w:r>
          </w:p>
        </w:tc>
        <w:tc>
          <w:tcPr/>
          <w:p>
            <w:pPr>
              <w:pStyle w:val="Compact"/>
              <w:jc w:val="center"/>
            </w:pPr>
            <w:r>
              <w:t xml:space="preserve">68.9</w:t>
            </w:r>
          </w:p>
        </w:tc>
        <w:tc>
          <w:tcPr/>
          <w:p>
            <w:pPr>
              <w:pStyle w:val="Compact"/>
              <w:jc w:val="center"/>
            </w:pPr>
            <w:r>
              <w:t xml:space="preserve">49.2</w:t>
            </w:r>
          </w:p>
        </w:tc>
      </w:tr>
      <w:tr>
        <w:tc>
          <w:tcPr/>
          <w:p>
            <w:pPr>
              <w:pStyle w:val="Compact"/>
              <w:jc w:val="center"/>
            </w:pPr>
            <w:r>
              <w:t xml:space="preserve">Swin-B</w:t>
            </w:r>
          </w:p>
        </w:tc>
        <w:tc>
          <w:tcPr/>
          <w:p>
            <w:pPr>
              <w:pStyle w:val="Compact"/>
              <w:jc w:val="center"/>
            </w:pPr>
            <w:r>
              <w:t xml:space="preserve">981 G</w:t>
            </w:r>
          </w:p>
        </w:tc>
        <w:tc>
          <w:tcPr/>
          <w:p>
            <w:pPr>
              <w:pStyle w:val="Compact"/>
              <w:jc w:val="center"/>
            </w:pPr>
            <w:r>
              <w:t xml:space="preserve">3x</w:t>
            </w:r>
          </w:p>
        </w:tc>
        <w:tc>
          <w:tcPr/>
          <w:p>
            <w:pPr>
              <w:pStyle w:val="Compact"/>
              <w:jc w:val="center"/>
            </w:pPr>
            <w:r>
              <w:t xml:space="preserve">51.9</w:t>
            </w:r>
          </w:p>
        </w:tc>
        <w:tc>
          <w:tcPr/>
          <w:p>
            <w:pPr>
              <w:pStyle w:val="Compact"/>
              <w:jc w:val="center"/>
            </w:pPr>
            <w:r>
              <w:t xml:space="preserve">70.5</w:t>
            </w:r>
          </w:p>
        </w:tc>
        <w:tc>
          <w:tcPr/>
          <w:p>
            <w:pPr>
              <w:pStyle w:val="Compact"/>
              <w:jc w:val="center"/>
            </w:pPr>
            <w:r>
              <w:t xml:space="preserve">56.4</w:t>
            </w:r>
          </w:p>
        </w:tc>
        <w:tc>
          <w:tcPr/>
          <w:p>
            <w:pPr>
              <w:pStyle w:val="Compact"/>
              <w:jc w:val="center"/>
            </w:pPr>
            <w:r>
              <w:t xml:space="preserve">45.0</w:t>
            </w:r>
          </w:p>
        </w:tc>
        <w:tc>
          <w:tcPr/>
          <w:p>
            <w:pPr>
              <w:pStyle w:val="Compact"/>
              <w:jc w:val="center"/>
            </w:pPr>
            <w:r>
              <w:t xml:space="preserve">68.1</w:t>
            </w:r>
          </w:p>
        </w:tc>
        <w:tc>
          <w:tcPr/>
          <w:p>
            <w:pPr>
              <w:pStyle w:val="Compact"/>
              <w:jc w:val="center"/>
            </w:pPr>
            <w:r>
              <w:t xml:space="preserve">48.9</w:t>
            </w:r>
          </w:p>
        </w:tc>
      </w:tr>
      <w:tr>
        <w:tc>
          <w:tcPr/>
          <w:p>
            <w:pPr>
              <w:pStyle w:val="Compact"/>
              <w:jc w:val="center"/>
            </w:pPr>
            <w:r>
              <w:t xml:space="preserve">Agent-Swin-B</w:t>
            </w:r>
          </w:p>
        </w:tc>
        <w:tc>
          <w:tcPr/>
          <w:p>
            <w:pPr>
              <w:pStyle w:val="Compact"/>
              <w:jc w:val="center"/>
            </w:pPr>
            <w:r>
              <w:t xml:space="preserve">990G</w:t>
            </w:r>
          </w:p>
        </w:tc>
        <w:tc>
          <w:tcPr/>
          <w:p>
            <w:pPr>
              <w:pStyle w:val="Compact"/>
              <w:jc w:val="center"/>
            </w:pPr>
            <w:r>
              <w:t xml:space="preserve">3x</w:t>
            </w:r>
          </w:p>
        </w:tc>
        <w:tc>
          <w:tcPr/>
          <w:p>
            <w:pPr>
              <w:pStyle w:val="Compact"/>
              <w:jc w:val="center"/>
            </w:pPr>
            <w:r>
              <w:t xml:space="preserve">52.6</w:t>
            </w:r>
          </w:p>
        </w:tc>
        <w:tc>
          <w:tcPr/>
          <w:p>
            <w:pPr>
              <w:pStyle w:val="Compact"/>
              <w:jc w:val="center"/>
            </w:pPr>
            <w:r>
              <w:t xml:space="preserve">71.1</w:t>
            </w:r>
          </w:p>
        </w:tc>
        <w:tc>
          <w:tcPr/>
          <w:p>
            <w:pPr>
              <w:pStyle w:val="Compact"/>
              <w:jc w:val="center"/>
            </w:pPr>
            <w:r>
              <w:t xml:space="preserve">57.1</w:t>
            </w:r>
          </w:p>
        </w:tc>
        <w:tc>
          <w:tcPr/>
          <w:p>
            <w:pPr>
              <w:pStyle w:val="Compact"/>
              <w:jc w:val="center"/>
            </w:pPr>
            <w:r>
              <w:t xml:space="preserve">45.3</w:t>
            </w:r>
          </w:p>
        </w:tc>
        <w:tc>
          <w:tcPr/>
          <w:p>
            <w:pPr>
              <w:pStyle w:val="Compact"/>
              <w:jc w:val="center"/>
            </w:pPr>
            <w:r>
              <w:t xml:space="preserve">68.6</w:t>
            </w:r>
          </w:p>
        </w:tc>
        <w:tc>
          <w:tcPr/>
          <w:p>
            <w:pPr>
              <w:pStyle w:val="Compact"/>
              <w:jc w:val="center"/>
            </w:pPr>
            <w:r>
              <w:t xml:space="preserve">49.2</w:t>
            </w:r>
          </w:p>
        </w:tc>
      </w:tr>
    </w:tbl>
    <w:p>
      <w:pPr>
        <w:pStyle w:val="a0"/>
      </w:pPr>
      <w:r>
        <w:rPr>
          <w:rFonts w:hint="eastAsia"/>
        </w:rPr>
        <w:t xml:space="preserve">表1。在COCO数据集上的结果。FLOPs是在输入分辨率为</w:t>
      </w:r>
      <w:r>
        <w:t xml:space="preserve"> </w:t>
      </w:r>
      <m:oMath>
        <m:r>
          <m:t>1280</m:t>
        </m:r>
        <m:r>
          <m:rPr>
            <m:sty m:val="p"/>
          </m:rPr>
          <m:t>×</m:t>
        </m:r>
        <m:r>
          <m:t>800</m:t>
        </m:r>
      </m:oMath>
      <w:r>
        <w:t xml:space="preserve"> </w:t>
      </w:r>
      <w:r>
        <w:rPr>
          <w:rFonts w:hint="eastAsia"/>
        </w:rPr>
        <w:t xml:space="preserve">的骨干网络、FPN和检测头上计算的。我们在下游任务中适当地增加了代理标记的数量，以更好地建模高分辨率图像。</w:t>
      </w:r>
    </w:p>
    <w:p>
      <w:pPr>
        <w:pStyle w:val="a0"/>
      </w:pPr>
      <w:r>
        <w:rPr>
          <w:rFonts w:hint="eastAsia"/>
        </w:rPr>
        <w:t xml:space="preserve">图4显示，我们的模型在CPU上的推断速度提高了1.7到2.1倍，同时性能也有所提升。在RTX3090</w:t>
      </w:r>
      <w:r>
        <w:t xml:space="preserve"> </w:t>
      </w:r>
      <w:r>
        <w:rPr>
          <w:rFonts w:hint="eastAsia"/>
        </w:rPr>
        <w:t xml:space="preserve">GPU和A100</w:t>
      </w:r>
      <w:r>
        <w:t xml:space="preserve"> </w:t>
      </w:r>
      <w:r>
        <w:rPr>
          <w:rFonts w:hint="eastAsia"/>
        </w:rPr>
        <w:t xml:space="preserve">GPU上，我们的模型也实现了</w:t>
      </w:r>
      <w:r>
        <w:t xml:space="preserve"> </w:t>
      </w:r>
      <m:oMath>
        <m:r>
          <m:t>1.4</m:t>
        </m:r>
        <m:r>
          <m:rPr>
            <m:sty m:val="p"/>
          </m:rPr>
          <m:t>x</m:t>
        </m:r>
      </m:oMath>
      <w:r>
        <w:t xml:space="preserve"> </w:t>
      </w:r>
      <w:r>
        <w:rPr>
          <w:rFonts w:hint="eastAsia"/>
        </w:rPr>
        <w:t xml:space="preserve">到</w:t>
      </w:r>
      <w:r>
        <w:t xml:space="preserve"> </w:t>
      </w:r>
      <m:oMath>
        <m:r>
          <m:t>1.7</m:t>
        </m:r>
        <m:r>
          <m:rPr>
            <m:sty m:val="p"/>
          </m:rPr>
          <m:t>x</m:t>
        </m:r>
      </m:oMath>
      <w:r>
        <w:t xml:space="preserve"> </w:t>
      </w:r>
      <w:r>
        <w:rPr>
          <w:rFonts w:hint="eastAsia"/>
        </w:rPr>
        <w:t xml:space="preserve">更快的推断速度。</w:t>
      </w:r>
    </w:p>
    <w:p>
      <w:pPr>
        <w:pStyle w:val="a0"/>
      </w:pPr>
      <w:r>
        <w:drawing>
          <wp:inline>
            <wp:extent cx="5399999" cy="1537381"/>
            <wp:effectExtent b="0" l="0" r="0" t="0"/>
            <wp:docPr descr="image" title="" id="43" name="Picture"/>
            <a:graphic>
              <a:graphicData uri="http://schemas.openxmlformats.org/drawingml/2006/picture">
                <pic:pic>
                  <pic:nvPicPr>
                    <pic:cNvPr descr="images/2e0b7341-e2fe-4863-8192-3505441b55f5_6_684070.jpg" id="44" name="Picture"/>
                    <pic:cNvPicPr>
                      <a:picLocks noChangeArrowheads="1" noChangeAspect="1"/>
                    </pic:cNvPicPr>
                  </pic:nvPicPr>
                  <pic:blipFill>
                    <a:blip r:embed="rId42"/>
                    <a:stretch>
                      <a:fillRect/>
                    </a:stretch>
                  </pic:blipFill>
                  <pic:spPr bwMode="auto">
                    <a:xfrm>
                      <a:off x="0" y="0"/>
                      <a:ext cx="5399999" cy="1537381"/>
                    </a:xfrm>
                    <a:prstGeom prst="rect">
                      <a:avLst/>
                    </a:prstGeom>
                    <a:noFill/>
                    <a:ln w="9525">
                      <a:noFill/>
                      <a:headEnd/>
                      <a:tailEnd/>
                    </a:ln>
                  </pic:spPr>
                </pic:pic>
              </a:graphicData>
            </a:graphic>
          </wp:inline>
        </w:drawing>
      </w:r>
    </w:p>
    <w:p>
      <w:pPr>
        <w:pStyle w:val="a0"/>
      </w:pPr>
      <w:r>
        <w:rPr>
          <w:rFonts w:hint="eastAsia"/>
        </w:rPr>
        <w:t xml:space="preserve">图4。ImageNet上的准确率-运行时间曲线。运行时间是在图像分辨率为224x224时测试的。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Compact"/>
              <w:jc w:val="center"/>
            </w:pPr>
            <w:r>
              <w:t xml:space="preserve">Semantic Segmentation on ADE20K</w:t>
            </w:r>
          </w:p>
        </w:tc>
      </w:tr>
      <w:tr>
        <w:tc>
          <w:tcPr/>
          <w:p>
            <w:pPr>
              <w:pStyle w:val="Compact"/>
              <w:jc w:val="center"/>
            </w:pPr>
            <w:r>
              <w:t xml:space="preserve">Backbone</w:t>
            </w:r>
          </w:p>
        </w:tc>
        <w:tc>
          <w:tcPr/>
          <w:p>
            <w:pPr>
              <w:pStyle w:val="Compact"/>
              <w:jc w:val="center"/>
            </w:pPr>
            <w:r>
              <w:t xml:space="preserve">Method</w:t>
            </w:r>
          </w:p>
        </w:tc>
        <w:tc>
          <w:tcPr/>
          <w:p>
            <w:pPr>
              <w:pStyle w:val="Compact"/>
              <w:jc w:val="center"/>
            </w:pPr>
            <w:r>
              <w:t xml:space="preserve">FLOPs</w:t>
            </w:r>
          </w:p>
        </w:tc>
        <w:tc>
          <w:tcPr/>
          <w:p>
            <w:pPr>
              <w:pStyle w:val="Compact"/>
              <w:jc w:val="center"/>
            </w:pPr>
            <w:r>
              <w:t xml:space="preserve">#Params</w:t>
            </w:r>
          </w:p>
        </w:tc>
        <w:tc>
          <w:tcPr/>
          <w:p>
            <w:pPr>
              <w:pStyle w:val="Compact"/>
              <w:jc w:val="center"/>
            </w:pPr>
            <w:r>
              <w:t xml:space="preserve">mIoU</w:t>
            </w:r>
          </w:p>
        </w:tc>
        <w:tc>
          <w:tcPr/>
          <w:p>
            <w:pPr>
              <w:pStyle w:val="Compact"/>
              <w:jc w:val="center"/>
            </w:pPr>
            <w:r>
              <w:t xml:space="preserve">mAcc</w:t>
            </w:r>
          </w:p>
        </w:tc>
      </w:tr>
      <w:tr>
        <w:tc>
          <w:tcPr/>
          <w:p>
            <w:pPr>
              <w:pStyle w:val="Compact"/>
              <w:jc w:val="center"/>
            </w:pPr>
            <w:r>
              <w:t xml:space="preserve">PVT-T</w:t>
            </w:r>
          </w:p>
        </w:tc>
        <w:tc>
          <w:tcPr/>
          <w:p>
            <w:pPr>
              <w:pStyle w:val="Compact"/>
              <w:jc w:val="center"/>
            </w:pPr>
            <w:r>
              <w:t xml:space="preserve">S-FPN</w:t>
            </w:r>
          </w:p>
        </w:tc>
        <w:tc>
          <w:tcPr/>
          <w:p>
            <w:pPr>
              <w:pStyle w:val="Compact"/>
              <w:jc w:val="center"/>
            </w:pPr>
            <w:r>
              <w:t xml:space="preserve">158G</w:t>
            </w:r>
          </w:p>
        </w:tc>
        <w:tc>
          <w:tcPr/>
          <w:p>
            <w:pPr>
              <w:pStyle w:val="Compact"/>
              <w:jc w:val="center"/>
            </w:pPr>
            <w:r>
              <w:t xml:space="preserve">17M</w:t>
            </w:r>
          </w:p>
        </w:tc>
        <w:tc>
          <w:tcPr/>
          <w:p>
            <w:pPr>
              <w:pStyle w:val="Compact"/>
              <w:jc w:val="center"/>
            </w:pPr>
            <w:r>
              <w:t xml:space="preserve">36.57</w:t>
            </w:r>
          </w:p>
        </w:tc>
        <w:tc>
          <w:tcPr/>
          <w:p>
            <w:pPr>
              <w:pStyle w:val="Compact"/>
              <w:jc w:val="center"/>
            </w:pPr>
            <w:r>
              <w:t xml:space="preserve">46.72</w:t>
            </w:r>
          </w:p>
        </w:tc>
      </w:tr>
      <w:tr>
        <w:tc>
          <w:tcPr/>
          <w:p>
            <w:pPr>
              <w:pStyle w:val="Compact"/>
              <w:jc w:val="center"/>
            </w:pPr>
            <w:r>
              <w:t xml:space="preserve">Agent-PVT-T</w:t>
            </w:r>
          </w:p>
        </w:tc>
        <w:tc>
          <w:tcPr/>
          <w:p>
            <w:pPr>
              <w:pStyle w:val="Compact"/>
              <w:jc w:val="center"/>
            </w:pPr>
            <w:r>
              <w:t xml:space="preserve">S-FPN</w:t>
            </w:r>
          </w:p>
        </w:tc>
        <w:tc>
          <w:tcPr/>
          <w:p>
            <w:pPr>
              <w:pStyle w:val="Compact"/>
              <w:jc w:val="center"/>
            </w:pPr>
            <w:r>
              <w:t xml:space="preserve">147G</w:t>
            </w:r>
          </w:p>
        </w:tc>
        <w:tc>
          <w:tcPr/>
          <w:p>
            <w:pPr>
              <w:pStyle w:val="Compact"/>
              <w:jc w:val="center"/>
            </w:pPr>
            <w:r>
              <w:t xml:space="preserve">15M</w:t>
            </w:r>
          </w:p>
        </w:tc>
        <w:tc>
          <w:tcPr/>
          <w:p>
            <w:pPr>
              <w:pStyle w:val="Compact"/>
              <w:jc w:val="center"/>
            </w:pPr>
            <w:r>
              <w:t xml:space="preserve">40.18</w:t>
            </w:r>
          </w:p>
        </w:tc>
        <w:tc>
          <w:tcPr/>
          <w:p>
            <w:pPr>
              <w:pStyle w:val="Compact"/>
              <w:jc w:val="center"/>
            </w:pPr>
            <w:r>
              <w:t xml:space="preserve">51.76</w:t>
            </w:r>
          </w:p>
        </w:tc>
      </w:tr>
      <w:tr>
        <w:tc>
          <w:tcPr/>
          <w:p>
            <w:pPr>
              <w:pStyle w:val="Compact"/>
              <w:jc w:val="center"/>
            </w:pPr>
            <w:r>
              <w:t xml:space="preserve">PVT-S</w:t>
            </w:r>
          </w:p>
        </w:tc>
        <w:tc>
          <w:tcPr/>
          <w:p>
            <w:pPr>
              <w:pStyle w:val="Compact"/>
              <w:jc w:val="center"/>
            </w:pPr>
            <w:r>
              <w:t xml:space="preserve">S-FPN</w:t>
            </w:r>
          </w:p>
        </w:tc>
        <w:tc>
          <w:tcPr/>
          <w:p>
            <w:pPr>
              <w:pStyle w:val="Compact"/>
              <w:jc w:val="center"/>
            </w:pPr>
            <w:r>
              <w:t xml:space="preserve">225G</w:t>
            </w:r>
          </w:p>
        </w:tc>
        <w:tc>
          <w:tcPr/>
          <w:p>
            <w:pPr>
              <w:pStyle w:val="Compact"/>
              <w:jc w:val="center"/>
            </w:pPr>
            <w:r>
              <w:t xml:space="preserve">28M</w:t>
            </w:r>
          </w:p>
        </w:tc>
        <w:tc>
          <w:tcPr/>
          <w:p>
            <w:pPr>
              <w:pStyle w:val="Compact"/>
              <w:jc w:val="center"/>
            </w:pPr>
            <w:r>
              <w:t xml:space="preserve">41.95</w:t>
            </w:r>
          </w:p>
        </w:tc>
        <w:tc>
          <w:tcPr/>
          <w:p>
            <w:pPr>
              <w:pStyle w:val="Compact"/>
              <w:jc w:val="center"/>
            </w:pPr>
            <w:r>
              <w:t xml:space="preserve">53.02</w:t>
            </w:r>
          </w:p>
        </w:tc>
      </w:tr>
      <w:tr>
        <w:tc>
          <w:tcPr/>
          <w:p>
            <w:pPr>
              <w:pStyle w:val="Compact"/>
              <w:jc w:val="center"/>
            </w:pPr>
            <w:r>
              <w:t xml:space="preserve">Agent-PVT-S</w:t>
            </w:r>
          </w:p>
        </w:tc>
        <w:tc>
          <w:tcPr/>
          <w:p>
            <w:pPr>
              <w:pStyle w:val="Compact"/>
              <w:jc w:val="center"/>
            </w:pPr>
            <w:r>
              <w:t xml:space="preserve">S-FPN</w:t>
            </w:r>
          </w:p>
        </w:tc>
        <w:tc>
          <w:tcPr/>
          <w:p>
            <w:pPr>
              <w:pStyle w:val="Compact"/>
              <w:jc w:val="center"/>
            </w:pPr>
            <w:r>
              <w:t xml:space="preserve">211G</w:t>
            </w:r>
          </w:p>
        </w:tc>
        <w:tc>
          <w:tcPr/>
          <w:p>
            <w:pPr>
              <w:pStyle w:val="Compact"/>
              <w:jc w:val="center"/>
            </w:pPr>
            <w:r>
              <w:t xml:space="preserve">24M</w:t>
            </w:r>
          </w:p>
        </w:tc>
        <w:tc>
          <w:tcPr/>
          <w:p>
            <w:pPr>
              <w:pStyle w:val="Compact"/>
              <w:jc w:val="center"/>
            </w:pPr>
            <w:r>
              <w:t xml:space="preserve">44.18</w:t>
            </w:r>
          </w:p>
        </w:tc>
        <w:tc>
          <w:tcPr/>
          <w:p>
            <w:pPr>
              <w:pStyle w:val="Compact"/>
              <w:jc w:val="center"/>
            </w:pPr>
            <w:r>
              <w:t xml:space="preserve">56.17</w:t>
            </w:r>
          </w:p>
        </w:tc>
      </w:tr>
      <w:tr>
        <w:tc>
          <w:tcPr/>
          <w:p>
            <w:pPr>
              <w:pStyle w:val="Compact"/>
              <w:jc w:val="center"/>
            </w:pPr>
            <w:r>
              <w:t xml:space="preserve">PVT-L</w:t>
            </w:r>
          </w:p>
        </w:tc>
        <w:tc>
          <w:tcPr/>
          <w:p>
            <w:pPr>
              <w:pStyle w:val="Compact"/>
              <w:jc w:val="center"/>
            </w:pPr>
            <w:r>
              <w:t xml:space="preserve">S-FPN</w:t>
            </w:r>
          </w:p>
        </w:tc>
        <w:tc>
          <w:tcPr/>
          <w:p>
            <w:pPr>
              <w:pStyle w:val="Compact"/>
              <w:jc w:val="center"/>
            </w:pPr>
            <w:r>
              <w:t xml:space="preserve">420G</w:t>
            </w:r>
          </w:p>
        </w:tc>
        <w:tc>
          <w:tcPr/>
          <w:p>
            <w:pPr>
              <w:pStyle w:val="Compact"/>
              <w:jc w:val="center"/>
            </w:pPr>
            <w:r>
              <w:t xml:space="preserve">65M</w:t>
            </w:r>
          </w:p>
        </w:tc>
        <w:tc>
          <w:tcPr/>
          <w:p>
            <w:pPr>
              <w:pStyle w:val="Compact"/>
              <w:jc w:val="center"/>
            </w:pPr>
            <w:r>
              <w:t xml:space="preserve">43.49</w:t>
            </w:r>
          </w:p>
        </w:tc>
        <w:tc>
          <w:tcPr/>
          <w:p>
            <w:pPr>
              <w:pStyle w:val="Compact"/>
              <w:jc w:val="center"/>
            </w:pPr>
            <w:r>
              <w:t xml:space="preserve">54.62</w:t>
            </w:r>
          </w:p>
        </w:tc>
      </w:tr>
      <w:tr>
        <w:tc>
          <w:tcPr/>
          <w:p>
            <w:pPr>
              <w:pStyle w:val="Compact"/>
              <w:jc w:val="center"/>
            </w:pPr>
            <w:r>
              <w:t xml:space="preserve">Agent-PVT-L</w:t>
            </w:r>
          </w:p>
        </w:tc>
        <w:tc>
          <w:tcPr/>
          <w:p>
            <w:pPr>
              <w:pStyle w:val="Compact"/>
              <w:jc w:val="center"/>
            </w:pPr>
            <w:r>
              <w:t xml:space="preserve">S-FPN</w:t>
            </w:r>
          </w:p>
        </w:tc>
        <w:tc>
          <w:tcPr/>
          <w:p>
            <w:pPr>
              <w:pStyle w:val="Compact"/>
              <w:jc w:val="center"/>
            </w:pPr>
            <w:r>
              <w:t xml:space="preserve">434G</w:t>
            </w:r>
          </w:p>
        </w:tc>
        <w:tc>
          <w:tcPr/>
          <w:p>
            <w:pPr>
              <w:pStyle w:val="Compact"/>
              <w:jc w:val="center"/>
            </w:pPr>
            <w:r>
              <w:t xml:space="preserve">52M</w:t>
            </w:r>
          </w:p>
        </w:tc>
        <w:tc>
          <w:tcPr/>
          <w:p>
            <w:pPr>
              <w:pStyle w:val="Compact"/>
              <w:jc w:val="center"/>
            </w:pPr>
            <w:r>
              <w:t xml:space="preserve">46.52</w:t>
            </w:r>
          </w:p>
        </w:tc>
        <w:tc>
          <w:tcPr/>
          <w:p>
            <w:pPr>
              <w:pStyle w:val="Compact"/>
              <w:jc w:val="center"/>
            </w:pPr>
            <w:r>
              <w:t xml:space="preserve">58.50</w:t>
            </w:r>
          </w:p>
        </w:tc>
      </w:tr>
      <w:tr>
        <w:tc>
          <w:tcPr/>
          <w:p>
            <w:pPr>
              <w:pStyle w:val="Compact"/>
              <w:jc w:val="center"/>
            </w:pPr>
            <w:r>
              <w:t xml:space="preserve">Swin-T</w:t>
            </w:r>
          </w:p>
        </w:tc>
        <w:tc>
          <w:tcPr/>
          <w:p>
            <w:pPr>
              <w:pStyle w:val="Compact"/>
              <w:jc w:val="center"/>
            </w:pPr>
            <w:r>
              <w:t xml:space="preserve">UperNet</w:t>
            </w:r>
          </w:p>
        </w:tc>
        <w:tc>
          <w:tcPr/>
          <w:p>
            <w:pPr>
              <w:pStyle w:val="Compact"/>
              <w:jc w:val="center"/>
            </w:pPr>
            <w:r>
              <w:t xml:space="preserve">945G</w:t>
            </w:r>
          </w:p>
        </w:tc>
        <w:tc>
          <w:tcPr/>
          <w:p>
            <w:pPr>
              <w:pStyle w:val="Compact"/>
              <w:jc w:val="center"/>
            </w:pPr>
            <w:r>
              <w:t xml:space="preserve">60M</w:t>
            </w:r>
          </w:p>
        </w:tc>
        <w:tc>
          <w:tcPr/>
          <w:p>
            <w:pPr>
              <w:pStyle w:val="Compact"/>
              <w:jc w:val="center"/>
            </w:pPr>
            <w:r>
              <w:t xml:space="preserve">44.51</w:t>
            </w:r>
          </w:p>
        </w:tc>
        <w:tc>
          <w:tcPr/>
          <w:p>
            <w:pPr>
              <w:pStyle w:val="Compact"/>
              <w:jc w:val="center"/>
            </w:pPr>
            <w:r>
              <w:t xml:space="preserve">55.61</w:t>
            </w:r>
          </w:p>
        </w:tc>
      </w:tr>
      <w:tr>
        <w:tc>
          <w:tcPr/>
          <w:p>
            <w:pPr>
              <w:pStyle w:val="Compact"/>
              <w:jc w:val="center"/>
            </w:pPr>
            <w:r>
              <w:t xml:space="preserve">Agent-Swin-T</w:t>
            </w:r>
          </w:p>
        </w:tc>
        <w:tc>
          <w:tcPr/>
          <w:p>
            <w:pPr>
              <w:pStyle w:val="Compact"/>
              <w:jc w:val="center"/>
            </w:pPr>
            <w:r>
              <w:t xml:space="preserve">UperNet</w:t>
            </w:r>
          </w:p>
        </w:tc>
        <w:tc>
          <w:tcPr/>
          <w:p>
            <w:pPr>
              <w:pStyle w:val="Compact"/>
              <w:jc w:val="center"/>
            </w:pPr>
            <w:r>
              <w:t xml:space="preserve">954G</w:t>
            </w:r>
          </w:p>
        </w:tc>
        <w:tc>
          <w:tcPr/>
          <w:p>
            <w:pPr>
              <w:pStyle w:val="Compact"/>
              <w:jc w:val="center"/>
            </w:pPr>
            <w:r>
              <w:t xml:space="preserve">61M</w:t>
            </w:r>
          </w:p>
        </w:tc>
        <w:tc>
          <w:tcPr/>
          <w:p>
            <w:pPr>
              <w:pStyle w:val="Compact"/>
              <w:jc w:val="center"/>
            </w:pPr>
            <w:r>
              <w:t xml:space="preserve">46.68</w:t>
            </w:r>
          </w:p>
        </w:tc>
        <w:tc>
          <w:tcPr/>
          <w:p>
            <w:pPr>
              <w:pStyle w:val="Compact"/>
              <w:jc w:val="center"/>
            </w:pPr>
            <w:r>
              <w:t xml:space="preserve">58.53</w:t>
            </w:r>
          </w:p>
        </w:tc>
      </w:tr>
    </w:tbl>
    <w:p>
      <w:pPr>
        <w:pStyle w:val="a0"/>
      </w:pPr>
      <w:r>
        <w:rPr>
          <w:rFonts w:hint="eastAsia"/>
        </w:rPr>
        <w:t xml:space="preserve">表2。语义分割的结果。FLOPs是在输入图像分辨率为</w:t>
      </w:r>
      <w:r>
        <w:t xml:space="preserve"> </w:t>
      </w:r>
      <m:oMath>
        <m:r>
          <m:t>512</m:t>
        </m:r>
        <m:r>
          <m:rPr>
            <m:sty m:val="p"/>
          </m:rPr>
          <m:t>×</m:t>
        </m:r>
        <m:r>
          <m:t>2048</m:t>
        </m:r>
      </m:oMath>
      <w:r>
        <w:t xml:space="preserve"> </w:t>
      </w:r>
      <w:r>
        <w:rPr>
          <w:rFonts w:hint="eastAsia"/>
        </w:rPr>
        <w:t xml:space="preserve">的编码器和解码器上计算的。S-FPN指的是SemanticFPN</w:t>
      </w:r>
      <w:r>
        <w:t xml:space="preserve"> </w:t>
      </w:r>
      <w:r>
        <w:rPr>
          <w:rFonts w:hint="eastAsia"/>
        </w:rPr>
        <w:t xml:space="preserve">[20]模型。</w:t>
      </w:r>
    </w:p>
    <w:bookmarkEnd w:id="45"/>
    <w:bookmarkStart w:id="46" w:name="目标检测"/>
    <w:p>
      <w:pPr>
        <w:pStyle w:val="1"/>
      </w:pPr>
      <w:r>
        <w:t xml:space="preserve">5.2. </w:t>
      </w:r>
      <w:r>
        <w:rPr>
          <w:rFonts w:hint="eastAsia"/>
        </w:rPr>
        <w:t xml:space="preserve">目标检测</w:t>
      </w:r>
    </w:p>
    <w:p>
      <w:pPr>
        <w:pStyle w:val="FirstParagraph"/>
      </w:pPr>
      <w:r>
        <w:t xml:space="preserve">COCO [22] </w:t>
      </w:r>
      <w:r>
        <w:rPr>
          <w:rFonts w:hint="eastAsia"/>
        </w:rPr>
        <w:t xml:space="preserve">目标检测和实例分割数据集包含</w:t>
      </w:r>
      <w:r>
        <w:t xml:space="preserve"> </w:t>
      </w:r>
      <m:oMath>
        <m:r>
          <m:t>118</m:t>
        </m:r>
        <m:r>
          <m:rPr>
            <m:sty m:val="p"/>
          </m:rPr>
          <m:t> </m:t>
        </m:r>
        <m:r>
          <m:rPr>
            <m:sty m:val="p"/>
          </m:rPr>
          <m:t>K</m:t>
        </m:r>
      </m:oMath>
      <w:r>
        <w:t xml:space="preserve"> </w:t>
      </w:r>
      <w:r>
        <w:rPr>
          <w:rFonts w:hint="eastAsia"/>
        </w:rPr>
        <w:t xml:space="preserve">训练图像和</w:t>
      </w:r>
      <w:r>
        <w:t xml:space="preserve"> </w:t>
      </w:r>
      <m:oMath>
        <m:r>
          <m:t>5</m:t>
        </m:r>
        <m:r>
          <m:rPr>
            <m:sty m:val="p"/>
          </m:rPr>
          <m:t> </m:t>
        </m:r>
        <m:r>
          <m:rPr>
            <m:sty m:val="p"/>
          </m:rPr>
          <m:t>K</m:t>
        </m:r>
      </m:oMath>
      <w:r>
        <w:t xml:space="preserve"> </w:t>
      </w:r>
      <w:r>
        <w:rPr>
          <w:rFonts w:hint="eastAsia"/>
        </w:rPr>
        <w:t xml:space="preserve">验证图像。我们将我们的模型应用于</w:t>
      </w:r>
      <w:r>
        <w:t xml:space="preserve"> RetinaNet [23]、Mask R-CNN [17] </w:t>
      </w:r>
      <w:r>
        <w:rPr>
          <w:rFonts w:hint="eastAsia"/>
        </w:rPr>
        <w:t xml:space="preserve">和级联</w:t>
      </w:r>
      <w:r>
        <w:t xml:space="preserve"> Mask R-CNN [4] </w:t>
      </w:r>
      <w:r>
        <w:rPr>
          <w:rFonts w:hint="eastAsia"/>
        </w:rPr>
        <w:t xml:space="preserve">框架，以评估我们的方法性能。通过使用</w:t>
      </w:r>
      <w:r>
        <w:t xml:space="preserve"> </w:t>
      </w:r>
      <m:oMath>
        <m:r>
          <m:t>1</m:t>
        </m:r>
        <m:r>
          <m:rPr>
            <m:sty m:val="p"/>
          </m:rPr>
          <m:t>x</m:t>
        </m:r>
      </m:oMath>
      <w:r>
        <w:t xml:space="preserve"> </w:t>
      </w:r>
      <w:r>
        <w:rPr>
          <w:rFonts w:hint="eastAsia"/>
        </w:rPr>
        <w:t xml:space="preserve">和</w:t>
      </w:r>
      <w:r>
        <w:t xml:space="preserve"> </w:t>
      </w:r>
      <m:oMath>
        <m:r>
          <m:t>3</m:t>
        </m:r>
        <m:r>
          <m:rPr>
            <m:sty m:val="p"/>
          </m:rPr>
          <m:t>x</m:t>
        </m:r>
      </m:oMath>
      <w:r>
        <w:t xml:space="preserve"> </w:t>
      </w:r>
      <w:r>
        <w:rPr>
          <w:rFonts w:hint="eastAsia"/>
        </w:rPr>
        <w:t xml:space="preserve">调度以及不同检测头的系列实验表明，我们的模型在所有配置下都表现出一致的改进。Agent-PVT</w:t>
      </w:r>
      <w:r>
        <w:t xml:space="preserve"> </w:t>
      </w:r>
      <w:r>
        <w:rPr>
          <w:rFonts w:hint="eastAsia"/>
        </w:rPr>
        <w:t xml:space="preserve">在</w:t>
      </w:r>
      <w:r>
        <w:t xml:space="preserve"> +3.9 </w:t>
      </w:r>
      <w:r>
        <w:rPr>
          <w:rFonts w:hint="eastAsia"/>
        </w:rPr>
        <w:t xml:space="preserve">到</w:t>
      </w:r>
      <w:r>
        <w:t xml:space="preserve"> +4.7 </w:t>
      </w:r>
      <w:r>
        <w:rPr>
          <w:rFonts w:hint="eastAsia"/>
        </w:rPr>
        <w:t xml:space="preserve">的框</w:t>
      </w:r>
      <w:r>
        <w:t xml:space="preserve"> AP </w:t>
      </w:r>
      <w:r>
        <w:rPr>
          <w:rFonts w:hint="eastAsia"/>
        </w:rPr>
        <w:t xml:space="preserve">范围内超过了</w:t>
      </w:r>
      <w:r>
        <w:t xml:space="preserve"> PVT </w:t>
      </w:r>
      <w:r>
        <w:rPr>
          <w:rFonts w:hint="eastAsia"/>
        </w:rPr>
        <w:t xml:space="preserve">模型，而</w:t>
      </w:r>
      <w:r>
        <w:t xml:space="preserve"> Agent-Swin </w:t>
      </w:r>
      <w:r>
        <w:rPr>
          <w:rFonts w:hint="eastAsia"/>
        </w:rPr>
        <w:t xml:space="preserve">通过高达</w:t>
      </w:r>
      <w:r>
        <w:t xml:space="preserve"> +1.5 </w:t>
      </w:r>
      <w:r>
        <w:rPr>
          <w:rFonts w:hint="eastAsia"/>
        </w:rPr>
        <w:t xml:space="preserve">的框</w:t>
      </w:r>
      <w:r>
        <w:t xml:space="preserve"> AP </w:t>
      </w:r>
      <w:r>
        <w:rPr>
          <w:rFonts w:hint="eastAsia"/>
        </w:rPr>
        <w:t xml:space="preserve">超越了</w:t>
      </w:r>
      <w:r>
        <w:t xml:space="preserve"> Swin </w:t>
      </w:r>
      <w:r>
        <w:rPr>
          <w:rFonts w:hint="eastAsia"/>
        </w:rPr>
        <w:t xml:space="preserve">模型。这些显著的改进可以归因于我们设计带来的大感受野，证明了在高清场景中代理注意力的有效性。</w:t>
      </w:r>
    </w:p>
    <w:bookmarkEnd w:id="46"/>
    <w:bookmarkStart w:id="50" w:name="语义分割"/>
    <w:p>
      <w:pPr>
        <w:pStyle w:val="1"/>
      </w:pPr>
      <w:r>
        <w:t xml:space="preserve">5.3. </w:t>
      </w:r>
      <w:r>
        <w:rPr>
          <w:rFonts w:hint="eastAsia"/>
        </w:rPr>
        <w:t xml:space="preserve">语义分割</w:t>
      </w:r>
    </w:p>
    <w:p>
      <w:pPr>
        <w:pStyle w:val="FirstParagraph"/>
      </w:pPr>
      <w:r>
        <w:t xml:space="preserve">ADE20K [49] </w:t>
      </w:r>
      <w:r>
        <w:rPr>
          <w:rFonts w:hint="eastAsia"/>
        </w:rPr>
        <w:t xml:space="preserve">是语义分割领域广泛认可的基准，包括</w:t>
      </w:r>
      <w:r>
        <w:t xml:space="preserve"> </w:t>
      </w:r>
      <m:oMath>
        <m:r>
          <m:t>20</m:t>
        </m:r>
        <m:r>
          <m:rPr>
            <m:sty m:val="p"/>
          </m:rPr>
          <m:t> </m:t>
        </m:r>
        <m:r>
          <m:rPr>
            <m:sty m:val="p"/>
          </m:rPr>
          <m:t>K</m:t>
        </m:r>
      </m:oMath>
      <w:r>
        <w:t xml:space="preserve"> </w:t>
      </w:r>
      <w:r>
        <w:rPr>
          <w:rFonts w:hint="eastAsia"/>
        </w:rPr>
        <w:t xml:space="preserve">训练图像和</w:t>
      </w:r>
      <w:r>
        <w:t xml:space="preserve"> </w:t>
      </w:r>
      <m:oMath>
        <m:r>
          <m:t>2</m:t>
        </m:r>
        <m:r>
          <m:rPr>
            <m:sty m:val="p"/>
          </m:rPr>
          <m:t> </m:t>
        </m:r>
        <m:r>
          <m:rPr>
            <m:sty m:val="p"/>
          </m:rPr>
          <m:t>K</m:t>
        </m:r>
      </m:oMath>
      <w:r>
        <w:t xml:space="preserve"> </w:t>
      </w:r>
      <w:r>
        <w:rPr>
          <w:rFonts w:hint="eastAsia"/>
        </w:rPr>
        <w:t xml:space="preserve">验证图像。我们将我们的模型应用于两个示例分割模型，即</w:t>
      </w:r>
      <w:r>
        <w:t xml:space="preserve"> SemanticFPN [20] </w:t>
      </w:r>
      <w:r>
        <w:rPr>
          <w:rFonts w:hint="eastAsia"/>
        </w:rPr>
        <w:t xml:space="preserve">和</w:t>
      </w:r>
      <w:r>
        <w:t xml:space="preserve"> UperNet </w:t>
      </w:r>
      <w:r>
        <w:rPr>
          <w:rFonts w:hint="eastAsia"/>
        </w:rPr>
        <w:t xml:space="preserve">[42]。结果展示在表</w:t>
      </w:r>
      <w:r>
        <w:t xml:space="preserve"> 2 </w:t>
      </w:r>
      <w:r>
        <w:rPr>
          <w:rFonts w:hint="eastAsia"/>
        </w:rPr>
        <w:t xml:space="preserve">中。值得注意的是，我们的</w:t>
      </w:r>
      <w:r>
        <w:t xml:space="preserve"> Agent-PVT-T </w:t>
      </w:r>
      <w:r>
        <w:rPr>
          <w:rFonts w:hint="eastAsia"/>
        </w:rPr>
        <w:t xml:space="preserve">和</w:t>
      </w:r>
      <w:r>
        <w:t xml:space="preserve"> Agent-Swin-T </w:t>
      </w:r>
      <w:r>
        <w:rPr>
          <w:rFonts w:hint="eastAsia"/>
        </w:rPr>
        <w:t xml:space="preserve">分别比它们的对比模型高出</w:t>
      </w:r>
      <w:r>
        <w:t xml:space="preserve"> +3.61 </w:t>
      </w:r>
      <w:r>
        <w:rPr>
          <w:rFonts w:hint="eastAsia"/>
        </w:rPr>
        <w:t xml:space="preserve">和</w:t>
      </w:r>
      <w:r>
        <w:t xml:space="preserve"> +2.17 </w:t>
      </w:r>
      <w:r>
        <w:rPr>
          <w:rFonts w:hint="eastAsia"/>
        </w:rPr>
        <w:t xml:space="preserve">的</w:t>
      </w:r>
      <w:r>
        <w:t xml:space="preserve"> </w:t>
      </w:r>
      <w:r>
        <w:rPr>
          <w:rFonts w:hint="eastAsia"/>
        </w:rPr>
        <w:t xml:space="preserve">mIoU。结果表明，我们的模型与各种分割基础模型兼容，并且一致地实现了改进。</w:t>
      </w:r>
    </w:p>
    <w:p>
      <w:pPr>
        <w:pStyle w:val="a0"/>
      </w:pPr>
      <w:r>
        <w:drawing>
          <wp:inline>
            <wp:extent cx="1799999" cy="1320863"/>
            <wp:effectExtent b="0" l="0" r="0" t="0"/>
            <wp:docPr descr="image" title="" id="48" name="Picture"/>
            <a:graphic>
              <a:graphicData uri="http://schemas.openxmlformats.org/drawingml/2006/picture">
                <pic:pic>
                  <pic:nvPicPr>
                    <pic:cNvPr descr="images/2e0b7341-e2fe-4863-8192-3505441b55f5_6_731662.jpg" id="49" name="Picture"/>
                    <pic:cNvPicPr>
                      <a:picLocks noChangeArrowheads="1" noChangeAspect="1"/>
                    </pic:cNvPicPr>
                  </pic:nvPicPr>
                  <pic:blipFill>
                    <a:blip r:embed="rId47"/>
                    <a:stretch>
                      <a:fillRect/>
                    </a:stretch>
                  </pic:blipFill>
                  <pic:spPr bwMode="auto">
                    <a:xfrm>
                      <a:off x="0" y="0"/>
                      <a:ext cx="1799999" cy="1320863"/>
                    </a:xfrm>
                    <a:prstGeom prst="rect">
                      <a:avLst/>
                    </a:prstGeom>
                    <a:noFill/>
                    <a:ln w="9525">
                      <a:noFill/>
                      <a:headEnd/>
                      <a:tailEnd/>
                    </a:ln>
                  </pic:spPr>
                </pic:pic>
              </a:graphicData>
            </a:graphic>
          </wp:inline>
        </w:drawing>
      </w:r>
    </w:p>
    <w:p>
      <w:pPr>
        <w:pStyle w:val="a0"/>
      </w:pPr>
      <w:r>
        <w:rPr>
          <w:rFonts w:hint="eastAsia"/>
        </w:rPr>
        <w:t xml:space="preserve">图</w:t>
      </w:r>
      <w:r>
        <w:t xml:space="preserve"> 5. </w:t>
      </w:r>
      <w:r>
        <w:rPr>
          <w:rFonts w:hint="eastAsia"/>
        </w:rPr>
        <w:t xml:space="preserve">稳定扩散、ToMeSD</w:t>
      </w:r>
      <w:r>
        <w:t xml:space="preserve"> </w:t>
      </w:r>
      <w:r>
        <w:rPr>
          <w:rFonts w:hint="eastAsia"/>
        </w:rPr>
        <w:t xml:space="preserve">和我们的</w:t>
      </w:r>
      <w:r>
        <w:t xml:space="preserve"> AgentSD </w:t>
      </w:r>
      <w:r>
        <w:rPr>
          <w:rFonts w:hint="eastAsia"/>
        </w:rPr>
        <w:t xml:space="preserve">的定量结果。对于</w:t>
      </w:r>
      <w:r>
        <w:t xml:space="preserve"> </w:t>
      </w:r>
      <w:r>
        <w:rPr>
          <w:rFonts w:hint="eastAsia"/>
        </w:rPr>
        <w:t xml:space="preserve">ToMeSD，我们采用合并比例</w:t>
      </w:r>
      <w:r>
        <w:t xml:space="preserve"> </w:t>
      </w:r>
      <m:oMath>
        <m:r>
          <m:rPr>
            <m:sty m:val="p"/>
          </m:rPr>
          <m:t>{</m:t>
        </m:r>
        <m:r>
          <m:t>0.1</m:t>
        </m:r>
        <m:r>
          <m:rPr>
            <m:sty m:val="p"/>
          </m:rPr>
          <m:t>,</m:t>
        </m:r>
        <m:r>
          <m:t>0.2</m:t>
        </m:r>
        <m:r>
          <m:rPr>
            <m:sty m:val="p"/>
          </m:rPr>
          <m:t>,</m:t>
        </m:r>
        <m:r>
          <m:t>0.3</m:t>
        </m:r>
        <m:r>
          <m:rPr>
            <m:sty m:val="p"/>
          </m:rPr>
          <m:t>,</m:t>
        </m:r>
        <m:r>
          <m:t>0.4</m:t>
        </m:r>
        <m:r>
          <m:rPr>
            <m:sty m:val="p"/>
          </m:rPr>
          <m:t>,</m:t>
        </m:r>
        <m:r>
          <m:t>0.5</m:t>
        </m:r>
        <m:r>
          <m:rPr>
            <m:sty m:val="p"/>
          </m:rPr>
          <m:t>}</m:t>
        </m:r>
      </m:oMath>
      <w:r>
        <w:t xml:space="preserve"> </w:t>
      </w:r>
      <w:r>
        <w:rPr>
          <w:rFonts w:hint="eastAsia"/>
        </w:rPr>
        <w:t xml:space="preserve">来构建五个不同的模型。此外，我们将代理注意力应用于每个</w:t>
      </w:r>
      <w:r>
        <w:t xml:space="preserve"> ToMeSD </w:t>
      </w:r>
      <w:r>
        <w:rPr>
          <w:rFonts w:hint="eastAsia"/>
        </w:rPr>
        <w:t xml:space="preserve">模型，以获得相应的</w:t>
      </w:r>
      <w:r>
        <w:t xml:space="preserve"> AgentSD </w:t>
      </w:r>
      <w:r>
        <w:rPr>
          <w:rFonts w:hint="eastAsia"/>
        </w:rPr>
        <w:t xml:space="preserve">模型。</w:t>
      </w:r>
    </w:p>
    <w:bookmarkEnd w:id="50"/>
    <w:bookmarkStart w:id="54" w:name="用于稳定扩散的代理注意力"/>
    <w:p>
      <w:pPr>
        <w:pStyle w:val="1"/>
      </w:pPr>
      <w:r>
        <w:t xml:space="preserve">5.4. </w:t>
      </w:r>
      <w:r>
        <w:rPr>
          <w:rFonts w:hint="eastAsia"/>
        </w:rPr>
        <w:t xml:space="preserve">用于稳定扩散的代理注意力</w:t>
      </w:r>
    </w:p>
    <w:p>
      <w:pPr>
        <w:pStyle w:val="FirstParagraph"/>
      </w:pPr>
      <w:r>
        <w:rPr>
          <w:rFonts w:hint="eastAsia"/>
        </w:rPr>
        <w:t xml:space="preserve">扩散模型的出现使得生成高分辨率和高质量图像成为可能。然而，当前的扩散模型主要使用具有全局感受野的原始Softmax注意力机制，导致计算成本巨大且生成速度缓慢。鉴于此，我们将我们的代理注意力机制应用于Stable</w:t>
      </w:r>
      <w:r>
        <w:t xml:space="preserve"> Diffusion </w:t>
      </w:r>
      <w:r>
        <w:rPr>
          <w:rFonts w:hint="eastAsia"/>
        </w:rPr>
        <w:t xml:space="preserve">[30]，希望提高模型的生成速度。令人惊讶的是，经过简单的调整后，使用代理注意力的Stable</w:t>
      </w:r>
      <w:r>
        <w:t xml:space="preserve"> </w:t>
      </w:r>
      <w:r>
        <w:rPr>
          <w:rFonts w:hint="eastAsia"/>
        </w:rPr>
        <w:t xml:space="preserve">Diffusion模型，称为AgentSD，显示出显著的生成速度提升，并且在不进行额外训练的情况下产生了更好的图像质量。</w:t>
      </w:r>
    </w:p>
    <w:p>
      <w:pPr>
        <w:pStyle w:val="a0"/>
      </w:pPr>
      <w:r>
        <w:rPr>
          <w:rFonts w:hint="eastAsia"/>
        </w:rPr>
        <w:t xml:space="preserve">将代理注意力应用于Stable</w:t>
      </w:r>
      <w:r>
        <w:t xml:space="preserve"> </w:t>
      </w:r>
      <w:r>
        <w:rPr>
          <w:rFonts w:hint="eastAsia"/>
        </w:rPr>
        <w:t xml:space="preserve">Diffusion。我们实际上将代理注意力应用于ToMeSD模型</w:t>
      </w:r>
      <w:r>
        <w:t xml:space="preserve"> </w:t>
      </w:r>
      <w:r>
        <w:rPr>
          <w:rFonts w:hint="eastAsia"/>
        </w:rPr>
        <w:t xml:space="preserve">[1]。ToMeSD通过在注意力计算之前减少Stable</w:t>
      </w:r>
      <w:r>
        <w:t xml:space="preserve"> </w:t>
      </w:r>
      <w:r>
        <w:rPr>
          <w:rFonts w:hint="eastAsia"/>
        </w:rPr>
        <w:t xml:space="preserve">Diffusion中的标记数量，提高了生成速度。尽管如此，合并后的标记数量仍然可观，导致持续的复杂性和延迟。因此，我们用我们的代理注意力替换了ToMeSD模型中使用的Softmax注意力，以进一步加快速度。我们通过实验发现，在通过标记合并</w:t>
      </w:r>
      <w:r>
        <w:t xml:space="preserve"> [3] </w:t>
      </w:r>
      <w:r>
        <w:rPr>
          <w:rFonts w:hint="eastAsia"/>
        </w:rPr>
        <w:t xml:space="preserve">生成代理标记时，我们的代理注意力可以直接应用于Stable</w:t>
      </w:r>
      <w:r>
        <w:t xml:space="preserve"> </w:t>
      </w:r>
      <w:r>
        <w:rPr>
          <w:rFonts w:hint="eastAsia"/>
        </w:rPr>
        <w:t xml:space="preserve">Diffusion和ToMeSD模型，而无需额外训练。然而，我们无法应用代理偏置和DWC。</w:t>
      </w:r>
    </w:p>
    <w:p>
      <w:pPr>
        <w:pStyle w:val="a0"/>
      </w:pPr>
      <w:r>
        <w:drawing>
          <wp:inline>
            <wp:extent cx="2519999" cy="1730818"/>
            <wp:effectExtent b="0" l="0" r="0" t="0"/>
            <wp:docPr descr="image" title="" id="52" name="Picture"/>
            <a:graphic>
              <a:graphicData uri="http://schemas.openxmlformats.org/drawingml/2006/picture">
                <pic:pic>
                  <pic:nvPicPr>
                    <pic:cNvPr descr="images/2e0b7341-e2fe-4863-8192-3505441b55f5_7_974330.jpg" id="53" name="Picture"/>
                    <pic:cNvPicPr>
                      <a:picLocks noChangeArrowheads="1" noChangeAspect="1"/>
                    </pic:cNvPicPr>
                  </pic:nvPicPr>
                  <pic:blipFill>
                    <a:blip r:embed="rId51"/>
                    <a:stretch>
                      <a:fillRect/>
                    </a:stretch>
                  </pic:blipFill>
                  <pic:spPr bwMode="auto">
                    <a:xfrm>
                      <a:off x="0" y="0"/>
                      <a:ext cx="2519999" cy="1730818"/>
                    </a:xfrm>
                    <a:prstGeom prst="rect">
                      <a:avLst/>
                    </a:prstGeom>
                    <a:noFill/>
                    <a:ln w="9525">
                      <a:noFill/>
                      <a:headEnd/>
                      <a:tailEnd/>
                    </a:ln>
                  </pic:spPr>
                </pic:pic>
              </a:graphicData>
            </a:graphic>
          </wp:inline>
        </w:drawing>
      </w:r>
    </w:p>
    <w:p>
      <w:pPr>
        <w:pStyle w:val="a0"/>
      </w:pPr>
      <w:r>
        <w:rPr>
          <w:rFonts w:hint="eastAsia"/>
        </w:rPr>
        <w:t xml:space="preserve">图6.</w:t>
      </w:r>
      <w:r>
        <w:t xml:space="preserve"> </w:t>
      </w:r>
      <w:r>
        <w:rPr>
          <w:rFonts w:hint="eastAsia"/>
        </w:rPr>
        <w:t xml:space="preserve">由Stable</w:t>
      </w:r>
      <w:r>
        <w:t xml:space="preserve"> Diffusion、ToMeSD</w:t>
      </w:r>
      <w:r>
        <w:t xml:space="preserve"> </w:t>
      </w:r>
      <m:oMath>
        <m:r>
          <m:rPr>
            <m:sty m:val="p"/>
          </m:rPr>
          <m:t>(</m:t>
        </m:r>
        <m:r>
          <m:t>r</m:t>
        </m:r>
        <m:r>
          <m:rPr>
            <m:sty m:val="p"/>
          </m:rPr>
          <m:t>=</m:t>
        </m:r>
      </m:oMath>
      <w:r>
        <w:t xml:space="preserve"> </w:t>
      </w:r>
      <m:oMath>
        <m:r>
          <m:t>40</m:t>
        </m:r>
        <m:r>
          <m:rPr>
            <m:sty m:val="p"/>
          </m:rPr>
          <m:t>%</m:t>
        </m:r>
      </m:oMath>
      <w:r>
        <w:t xml:space="preserve"> </w:t>
      </w:r>
      <w:r>
        <w:t xml:space="preserve">) </w:t>
      </w:r>
      <w:r>
        <w:rPr>
          <w:rFonts w:hint="eastAsia"/>
        </w:rPr>
        <w:t xml:space="preserve">和AgentSD</w:t>
      </w:r>
      <w:r>
        <w:t xml:space="preserve"> </w:t>
      </w:r>
      <m:oMath>
        <m:d>
          <m:dPr>
            <m:begChr m:val="("/>
            <m:endChr m:val=")"/>
            <m:sepChr m:val=""/>
            <m:grow/>
          </m:dPr>
          <m:e>
            <m:r>
              <m:t>r</m:t>
            </m:r>
            <m:r>
              <m:rPr>
                <m:sty m:val="p"/>
              </m:rPr>
              <m:t>=</m:t>
            </m:r>
            <m:r>
              <m:t>40</m:t>
            </m:r>
            <m:r>
              <m:rPr>
                <m:sty m:val="p"/>
              </m:rPr>
              <m:t>%</m:t>
            </m:r>
          </m:e>
        </m:d>
      </m:oMath>
      <w:r>
        <w:t xml:space="preserve"> </w:t>
      </w:r>
      <w:r>
        <w:rPr>
          <w:rFonts w:hint="eastAsia"/>
        </w:rPr>
        <w:t xml:space="preserve">生成的样本。提示是</w:t>
      </w:r>
      <w:r>
        <w:rPr>
          <w:rFonts w:hint="eastAsia"/>
        </w:rPr>
        <w:t xml:space="preserve">“一张高质量的{cls}照片。”</w:t>
      </w:r>
      <w:r>
        <w:t xml:space="preserve">。</w:t>
      </w:r>
    </w:p>
    <w:p>
      <w:pPr>
        <w:pStyle w:val="a0"/>
      </w:pPr>
      <w:r>
        <w:rPr>
          <w:rFonts w:hint="eastAsia"/>
        </w:rPr>
        <w:t xml:space="preserve">以这种方式。作为一种补救措施，我们对代理注意力进行了两项简单的调整，这些调整在附录中详细描述。此外，我们在早期扩散生成步骤中应用代理注意力，并保持后续步骤不变，从而获得了显著的提升。</w:t>
      </w:r>
    </w:p>
    <w:p>
      <w:pPr>
        <w:pStyle w:val="a0"/>
      </w:pPr>
      <w:r>
        <w:rPr>
          <w:rFonts w:hint="eastAsia"/>
        </w:rPr>
        <w:t xml:space="preserve">定量结果。我们遵循</w:t>
      </w:r>
      <w:r>
        <w:t xml:space="preserve"> </w:t>
      </w:r>
      <w:r>
        <w:rPr>
          <w:rFonts w:hint="eastAsia"/>
        </w:rPr>
        <w:t xml:space="preserve">[1]，并定量比较了</w:t>
      </w:r>
      <w:r>
        <w:t xml:space="preserve"> AgentSD </w:t>
      </w:r>
      <w:r>
        <w:rPr>
          <w:rFonts w:hint="eastAsia"/>
        </w:rPr>
        <w:t xml:space="preserve">与</w:t>
      </w:r>
      <w:r>
        <w:t xml:space="preserve"> Stable Diffusion </w:t>
      </w:r>
      <w:r>
        <w:rPr>
          <w:rFonts w:hint="eastAsia"/>
        </w:rPr>
        <w:t xml:space="preserve">和</w:t>
      </w:r>
      <w:r>
        <w:t xml:space="preserve"> </w:t>
      </w:r>
      <w:r>
        <w:rPr>
          <w:rFonts w:hint="eastAsia"/>
        </w:rPr>
        <w:t xml:space="preserve">ToMeSD。如图</w:t>
      </w:r>
      <w:r>
        <w:t xml:space="preserve"> 5 </w:t>
      </w:r>
      <w:r>
        <w:rPr>
          <w:rFonts w:hint="eastAsia"/>
        </w:rPr>
        <w:t xml:space="preserve">所示，ToMeSD</w:t>
      </w:r>
      <w:r>
        <w:t xml:space="preserve"> </w:t>
      </w:r>
      <w:r>
        <w:rPr>
          <w:rFonts w:hint="eastAsia"/>
        </w:rPr>
        <w:t xml:space="preserve">加速了</w:t>
      </w:r>
      <w:r>
        <w:t xml:space="preserve"> Stable Diffusion </w:t>
      </w:r>
      <w:r>
        <w:rPr>
          <w:rFonts w:hint="eastAsia"/>
        </w:rPr>
        <w:t xml:space="preserve">的运行，同时保持了相似的图像质量。AgentSD</w:t>
      </w:r>
      <w:r>
        <w:t xml:space="preserve"> </w:t>
      </w:r>
      <w:r>
        <w:rPr>
          <w:rFonts w:hint="eastAsia"/>
        </w:rPr>
        <w:t xml:space="preserve">不仅进一步加速了</w:t>
      </w:r>
      <w:r>
        <w:t xml:space="preserve"> </w:t>
      </w:r>
      <w:r>
        <w:rPr>
          <w:rFonts w:hint="eastAsia"/>
        </w:rPr>
        <w:t xml:space="preserve">ToMeSD，而且显著提高了图像生成质量。具体来说，在保持卓越的图像生成质量的同时，AgentSD</w:t>
      </w:r>
      <w:r>
        <w:t xml:space="preserve"> </w:t>
      </w:r>
      <w:r>
        <w:rPr>
          <w:rFonts w:hint="eastAsia"/>
        </w:rPr>
        <w:t xml:space="preserve">相较于</w:t>
      </w:r>
      <w:r>
        <w:t xml:space="preserve"> Stable Diffusion </w:t>
      </w:r>
      <w:r>
        <w:rPr>
          <w:rFonts w:hint="eastAsia"/>
        </w:rPr>
        <w:t xml:space="preserve">和</w:t>
      </w:r>
      <w:r>
        <w:t xml:space="preserve"> ToMeSD </w:t>
      </w:r>
      <w:r>
        <w:rPr>
          <w:rFonts w:hint="eastAsia"/>
        </w:rPr>
        <w:t xml:space="preserve">分别实现了</w:t>
      </w:r>
      <w:r>
        <w:t xml:space="preserve"> </w:t>
      </w:r>
      <m:oMath>
        <m:r>
          <m:t>1.84</m:t>
        </m:r>
        <m:r>
          <m:rPr>
            <m:sty m:val="p"/>
          </m:rPr>
          <m:t>x</m:t>
        </m:r>
      </m:oMath>
      <w:r>
        <w:t xml:space="preserve"> </w:t>
      </w:r>
      <w:r>
        <w:rPr>
          <w:rFonts w:hint="eastAsia"/>
        </w:rPr>
        <w:t xml:space="preserve">和</w:t>
      </w:r>
      <w:r>
        <w:t xml:space="preserve"> </w:t>
      </w:r>
      <m:oMath>
        <m:r>
          <m:t>1.69</m:t>
        </m:r>
        <m:r>
          <m:rPr>
            <m:sty m:val="p"/>
          </m:rPr>
          <m:t>x</m:t>
        </m:r>
      </m:oMath>
      <w:r>
        <w:t xml:space="preserve"> </w:t>
      </w:r>
      <w:r>
        <w:rPr>
          <w:rFonts w:hint="eastAsia"/>
        </w:rPr>
        <w:t xml:space="preserve">更快的生成速度。在相同的生成速度下，AgentSD</w:t>
      </w:r>
      <w:r>
        <w:t xml:space="preserve"> </w:t>
      </w:r>
      <w:r>
        <w:rPr>
          <w:rFonts w:hint="eastAsia"/>
        </w:rPr>
        <w:t xml:space="preserve">生成的样本的</w:t>
      </w:r>
      <w:r>
        <w:t xml:space="preserve"> FID </w:t>
      </w:r>
      <w:r>
        <w:rPr>
          <w:rFonts w:hint="eastAsia"/>
        </w:rPr>
        <w:t xml:space="preserve">分数比</w:t>
      </w:r>
      <w:r>
        <w:t xml:space="preserve"> ToMeSD </w:t>
      </w:r>
      <w:r>
        <w:rPr>
          <w:rFonts w:hint="eastAsia"/>
        </w:rPr>
        <w:t xml:space="preserve">低</w:t>
      </w:r>
      <w:r>
        <w:t xml:space="preserve"> </w:t>
      </w:r>
      <w:r>
        <w:rPr>
          <w:rFonts w:hint="eastAsia"/>
        </w:rPr>
        <w:t xml:space="preserve">0.9。有关实验细节和完整的比较表格，请参见附录。</w:t>
      </w:r>
    </w:p>
    <w:p>
      <w:pPr>
        <w:pStyle w:val="a0"/>
      </w:pPr>
      <w:r>
        <w:rPr>
          <w:rFonts w:hint="eastAsia"/>
        </w:rPr>
        <w:t xml:space="preserve">可视化。我们在图</w:t>
      </w:r>
      <w:r>
        <w:t xml:space="preserve"> 6 </w:t>
      </w:r>
      <w:r>
        <w:rPr>
          <w:rFonts w:hint="eastAsia"/>
        </w:rPr>
        <w:t xml:space="preserve">中展示了一些可视化结果。与</w:t>
      </w:r>
      <w:r>
        <w:t xml:space="preserve"> Stable Diffusion </w:t>
      </w:r>
      <w:r>
        <w:rPr>
          <w:rFonts w:hint="eastAsia"/>
        </w:rPr>
        <w:t xml:space="preserve">和</w:t>
      </w:r>
      <w:r>
        <w:t xml:space="preserve"> ToMeSD </w:t>
      </w:r>
      <w:r>
        <w:rPr>
          <w:rFonts w:hint="eastAsia"/>
        </w:rPr>
        <w:t xml:space="preserve">相比，AgentSD</w:t>
      </w:r>
      <w:r>
        <w:t xml:space="preserve"> </w:t>
      </w:r>
      <w:r>
        <w:rPr>
          <w:rFonts w:hint="eastAsia"/>
        </w:rPr>
        <w:t xml:space="preserve">显著减少了模糊性和生成错误。例如，在第一列中，Stable</w:t>
      </w:r>
      <w:r>
        <w:t xml:space="preserve"> Diffusion </w:t>
      </w:r>
      <w:r>
        <w:rPr>
          <w:rFonts w:hint="eastAsia"/>
        </w:rPr>
        <w:t xml:space="preserve">和</w:t>
      </w:r>
      <w:r>
        <w:t xml:space="preserve"> ToMeSD </w:t>
      </w:r>
      <w:r>
        <w:rPr>
          <w:rFonts w:hint="eastAsia"/>
        </w:rPr>
        <w:t xml:space="preserve">生成的鸟有一只腿和两条尾巴，而</w:t>
      </w:r>
      <w:r>
        <w:t xml:space="preserve"> AgentSD </w:t>
      </w:r>
      <w:r>
        <w:rPr>
          <w:rFonts w:hint="eastAsia"/>
        </w:rPr>
        <w:t xml:space="preserve">的样本没有这个问题。在第三列中，当给定提示</w:t>
      </w:r>
      <w:r>
        <w:t xml:space="preserve"> </w:t>
      </w:r>
      <w:r>
        <w:rPr>
          <w:rFonts w:hint="eastAsia"/>
        </w:rPr>
        <w:t xml:space="preserve">"一张高质量的手套照片。"</w:t>
      </w:r>
      <w:r>
        <w:t xml:space="preserve"> </w:t>
      </w:r>
      <w:r>
        <w:rPr>
          <w:rFonts w:hint="eastAsia"/>
        </w:rPr>
        <w:t xml:space="preserve">时，Stable</w:t>
      </w:r>
      <w:r>
        <w:t xml:space="preserve"> Diffusion </w:t>
      </w:r>
      <w:r>
        <w:rPr>
          <w:rFonts w:hint="eastAsia"/>
        </w:rPr>
        <w:t xml:space="preserve">和</w:t>
      </w:r>
      <w:r>
        <w:t xml:space="preserve"> ToMeSD </w:t>
      </w:r>
      <w:r>
        <w:rPr>
          <w:rFonts w:hint="eastAsia"/>
        </w:rPr>
        <w:t xml:space="preserve">错误地生成了猫，而</w:t>
      </w:r>
      <w:r>
        <w:t xml:space="preserve"> AgentSD </w:t>
      </w:r>
      <w:r>
        <w:rPr>
          <w:rFonts w:hint="eastAsia"/>
        </w:rPr>
        <w:t xml:space="preserve">生成了正确的图像。</w:t>
      </w:r>
    </w:p>
    <w:p>
      <w:pPr>
        <w:pStyle w:val="a0"/>
      </w:pPr>
      <w:r>
        <w:t xml:space="preserve">AgentSD </w:t>
      </w:r>
      <w:r>
        <w:rPr>
          <w:rFonts w:hint="eastAsia"/>
        </w:rPr>
        <w:t xml:space="preserve">用于微调。我们将代理注意力应用于基于</w:t>
      </w:r>
      <w:r>
        <w:t xml:space="preserve"> SD </w:t>
      </w:r>
      <w:r>
        <w:rPr>
          <w:rFonts w:hint="eastAsia"/>
        </w:rPr>
        <w:t xml:space="preserve">的</w:t>
      </w:r>
      <w:r>
        <w:t xml:space="preserve"> Dreambooth </w:t>
      </w:r>
      <w:r>
        <w:rPr>
          <w:rFonts w:hint="eastAsia"/>
        </w:rPr>
        <w:t xml:space="preserve">[31]，以验证其在微调情况下的性能。在微调后，代理注意力可以被整合到所有扩散生成步骤中，相较于原始</w:t>
      </w:r>
      <w:r>
        <w:t xml:space="preserve"> Dreambooth </w:t>
      </w:r>
      <w:r>
        <w:rPr>
          <w:rFonts w:hint="eastAsia"/>
        </w:rPr>
        <w:t xml:space="preserve">实现</w:t>
      </w:r>
      <w:r>
        <w:t xml:space="preserve"> </w:t>
      </w:r>
      <m:oMath>
        <m:r>
          <m:t>2.2</m:t>
        </m:r>
        <m:r>
          <m:rPr>
            <m:sty m:val="p"/>
          </m:rPr>
          <m:t>x</m:t>
        </m:r>
      </m:oMath>
      <w:r>
        <w:t xml:space="preserve"> </w:t>
      </w:r>
      <w:r>
        <w:rPr>
          <w:rFonts w:hint="eastAsia"/>
        </w:rPr>
        <w:t xml:space="preserve">的生成速度加速。具体细节请参见附录。</w:t>
      </w:r>
    </w:p>
    <w:bookmarkEnd w:id="54"/>
    <w:bookmarkStart w:id="58" w:name="大感受野与高分辨率"/>
    <w:p>
      <w:pPr>
        <w:pStyle w:val="1"/>
      </w:pPr>
      <w:r>
        <w:t xml:space="preserve">5.5. </w:t>
      </w:r>
      <w:r>
        <w:rPr>
          <w:rFonts w:hint="eastAsia"/>
        </w:rPr>
        <w:t xml:space="preserve">大感受野与高分辨率</w:t>
      </w:r>
    </w:p>
    <w:p>
      <w:pPr>
        <w:pStyle w:val="FirstParagraph"/>
      </w:pPr>
      <w:r>
        <w:rPr>
          <w:rFonts w:hint="eastAsia"/>
        </w:rPr>
        <w:t xml:space="preserve">大感受野。现代视觉变换器通常将自注意力计算限制在局部窗口内以降低计算复杂度，例如Swin</w:t>
      </w:r>
      <w:r>
        <w:t xml:space="preserve"> </w:t>
      </w:r>
      <w:r>
        <w:rPr>
          <w:rFonts w:hint="eastAsia"/>
        </w:rPr>
        <w:t xml:space="preserve">[25]。在表3中，我们逐渐增大了Agent-Swin-T的窗口大小，从</w:t>
      </w:r>
      <w:r>
        <w:t xml:space="preserve"> </w:t>
      </w:r>
      <m:oMath>
        <m:sSup>
          <m:e>
            <m:r>
              <m:t>7</m:t>
            </m:r>
          </m:e>
          <m:sup>
            <m:r>
              <m:t>2</m:t>
            </m:r>
          </m:sup>
        </m:sSup>
      </m:oMath>
      <w:r>
        <w:t xml:space="preserve"> </w:t>
      </w:r>
      <w:r>
        <w:rPr>
          <w:rFonts w:hint="eastAsia"/>
        </w:rPr>
        <w:t xml:space="preserve">到</w:t>
      </w:r>
      <w:r>
        <w:t xml:space="preserve"> </w:t>
      </w:r>
      <m:oMath>
        <m:sSup>
          <m:e>
            <m:r>
              <m:t>56</m:t>
            </m:r>
          </m:e>
          <m:sup>
            <m:r>
              <m:t>2</m:t>
            </m:r>
          </m:sup>
        </m:sSup>
      </m:oMath>
      <w:r>
        <w:t xml:space="preserve"> </w:t>
      </w:r>
      <w:r>
        <w:rPr>
          <w:rFonts w:hint="eastAsia"/>
        </w:rPr>
        <w:t xml:space="preserve">。显然，随着感受野的扩大，模型的性能持续提高。这表明虽然窗口注意力模式有效，但它不可避免地妥协了自注意力的长距离建模能力，并且仍然不如全局注意力。由于代理注意力的线性复杂度，我们可以在保持相同计算复杂度的同时，从全局感受野中获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center"/>
            </w:pPr>
            <w:r>
              <w:t xml:space="preserve">Window</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vMerge w:val="restart"/>
          </w:tcPr>
          <w:p>
            <w:pPr>
              <w:pStyle w:val="Compact"/>
              <w:jc w:val="center"/>
            </w:pPr>
            <w:r>
              <w:t xml:space="preserve">Agent-Swin-T</w:t>
            </w:r>
          </w:p>
        </w:tc>
        <w:tc>
          <w:tcPr/>
          <w:p>
            <w:pPr>
              <w:pStyle w:val="Compact"/>
              <w:jc w:val="center"/>
            </w:pPr>
            <m:oMath>
              <m:sSup>
                <m:e>
                  <m:r>
                    <m:t>7</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82.0</w:t>
            </w:r>
          </w:p>
        </w:tc>
        <w:tc>
          <w:tcPr/>
          <w:p>
            <w:pPr>
              <w:pStyle w:val="Compact"/>
              <w:jc w:val="center"/>
            </w:pPr>
            <w:r>
              <w:t xml:space="preserve">-0.6</w:t>
            </w:r>
          </w:p>
        </w:tc>
      </w:tr>
      <w:tr>
        <w:tc>
          <w:tcPr>
            <w:gridSpan w:val="1"/>
            <w:vMerge w:val="continue"/>
          </w:tcPr>
          <w:p>
            <w:pPr/>
          </w:p>
        </w:tc>
        <w:tc>
          <w:tcPr/>
          <w:p>
            <w:pPr>
              <w:pStyle w:val="Compact"/>
              <w:jc w:val="center"/>
            </w:pPr>
            <m:oMath>
              <m:sSup>
                <m:e>
                  <m:r>
                    <m:t>14</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gridSpan w:val="1"/>
            <w:vMerge w:val="continue"/>
          </w:tcPr>
          <w:p>
            <w:pPr/>
          </w:p>
        </w:tc>
        <w:tc>
          <w:tcPr/>
          <w:p>
            <w:pPr>
              <w:pStyle w:val="Compact"/>
              <w:jc w:val="center"/>
            </w:pPr>
            <m:oMath>
              <m:sSup>
                <m:e>
                  <m:r>
                    <m:t>28</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82.4</w:t>
            </w:r>
          </w:p>
        </w:tc>
        <w:tc>
          <w:tcPr/>
          <w:p>
            <w:pPr>
              <w:pStyle w:val="Compact"/>
              <w:jc w:val="center"/>
            </w:pPr>
            <w:r>
              <w:t xml:space="preserve">-0.2</w:t>
            </w:r>
          </w:p>
        </w:tc>
      </w:tr>
      <w:tr>
        <w:tc>
          <w:tcPr>
            <w:gridSpan w:val="1"/>
            <w:vMerge w:val="continue"/>
          </w:tcPr>
          <w:p>
            <w:pPr/>
          </w:p>
        </w:tc>
        <w:tc>
          <w:tcPr/>
          <w:p>
            <w:pPr>
              <w:pStyle w:val="Compact"/>
              <w:jc w:val="center"/>
            </w:pPr>
            <m:oMath>
              <m:sSup>
                <m:e>
                  <m:r>
                    <m:t>56</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m:oMath>
              <m:sSup>
                <m:e>
                  <m:r>
                    <m:t>7</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rPr>
          <w:rFonts w:hint="eastAsia"/>
        </w:rPr>
        <w:t xml:space="preserve">表3.</w:t>
      </w:r>
      <w:r>
        <w:t xml:space="preserve"> </w:t>
      </w:r>
      <w:r>
        <w:rPr>
          <w:rFonts w:hint="eastAsia"/>
        </w:rPr>
        <w:t xml:space="preserve">基于Agent-Swin-T的窗口大小消融研究。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DeiT-B [37]</w:t>
            </w:r>
          </w:p>
        </w:tc>
        <w:tc>
          <w:tcPr/>
          <w:p>
            <w:pPr>
              <w:pStyle w:val="Compact"/>
              <w:jc w:val="center"/>
            </w:pPr>
            <m:oMath>
              <m:sSup>
                <m:e>
                  <m:r>
                    <m:t>224</m:t>
                  </m:r>
                </m:e>
                <m:sup>
                  <m:r>
                    <m:t>2</m:t>
                  </m:r>
                </m:sup>
              </m:sSup>
            </m:oMath>
          </w:p>
        </w:tc>
        <w:tc>
          <w:tcPr/>
          <w:p>
            <w:pPr>
              <w:pStyle w:val="Compact"/>
              <w:jc w:val="center"/>
            </w:pPr>
            <w:r>
              <w:t xml:space="preserve">86.6M</w:t>
            </w:r>
          </w:p>
        </w:tc>
        <w:tc>
          <w:tcPr/>
          <w:p>
            <w:pPr>
              <w:pStyle w:val="Compact"/>
              <w:jc w:val="center"/>
            </w:pPr>
            <w:r>
              <w:t xml:space="preserve">17.6G</w:t>
            </w:r>
          </w:p>
        </w:tc>
        <w:tc>
          <w:tcPr/>
          <w:p>
            <w:pPr>
              <w:pStyle w:val="Compact"/>
              <w:jc w:val="center"/>
            </w:pPr>
            <w:r>
              <w:t xml:space="preserve">81.8</w:t>
            </w:r>
          </w:p>
        </w:tc>
      </w:tr>
      <w:tr>
        <w:tc>
          <w:tcPr/>
          <w:p>
            <w:pPr>
              <w:pStyle w:val="Compact"/>
              <w:jc w:val="center"/>
            </w:pPr>
            <w:r>
              <w:t xml:space="preserve">DeiT-S</w:t>
            </w:r>
          </w:p>
        </w:tc>
        <w:tc>
          <w:tcPr/>
          <w:p>
            <w:pPr>
              <w:pStyle w:val="Compact"/>
              <w:jc w:val="center"/>
            </w:pPr>
            <m:oMath>
              <m:sSup>
                <m:e>
                  <m:r>
                    <m:t>416</m:t>
                  </m:r>
                </m:e>
                <m:sup>
                  <m:r>
                    <m:t>2</m:t>
                  </m:r>
                </m:sup>
              </m:sSup>
            </m:oMath>
          </w:p>
        </w:tc>
        <w:tc>
          <w:tcPr/>
          <w:p>
            <w:pPr>
              <w:pStyle w:val="Compact"/>
              <w:jc w:val="center"/>
            </w:pPr>
            <w:r>
              <w:t xml:space="preserve">22.2M</w:t>
            </w:r>
          </w:p>
        </w:tc>
        <w:tc>
          <w:tcPr/>
          <w:p>
            <w:pPr>
              <w:pStyle w:val="Compact"/>
              <w:jc w:val="center"/>
            </w:pPr>
            <w:r>
              <w:t xml:space="preserve">18.8G</w:t>
            </w:r>
          </w:p>
        </w:tc>
        <w:tc>
          <w:tcPr/>
          <w:p>
            <w:pPr>
              <w:pStyle w:val="Compact"/>
              <w:jc w:val="center"/>
            </w:pPr>
            <w:r>
              <w:t xml:space="preserve">82.9 (+1.1)</w:t>
            </w:r>
          </w:p>
        </w:tc>
      </w:tr>
      <w:tr>
        <w:tc>
          <w:tcPr/>
          <w:p>
            <w:pPr>
              <w:pStyle w:val="Compact"/>
              <w:jc w:val="center"/>
            </w:pPr>
            <w:r>
              <w:t xml:space="preserve">Agent-DeiT-B</w:t>
            </w:r>
          </w:p>
        </w:tc>
        <w:tc>
          <w:tcPr/>
          <w:p>
            <w:pPr>
              <w:pStyle w:val="Compact"/>
              <w:jc w:val="center"/>
            </w:pPr>
            <m:oMath>
              <m:sSup>
                <m:e>
                  <m:r>
                    <m:t>224</m:t>
                  </m:r>
                </m:e>
                <m:sup>
                  <m:r>
                    <m:t>2</m:t>
                  </m:r>
                </m:sup>
              </m:sSup>
            </m:oMath>
          </w:p>
        </w:tc>
        <w:tc>
          <w:tcPr/>
          <w:p>
            <w:pPr>
              <w:pStyle w:val="Compact"/>
              <w:jc w:val="center"/>
            </w:pPr>
            <w:r>
              <w:t xml:space="preserve">87.2M</w:t>
            </w:r>
          </w:p>
        </w:tc>
        <w:tc>
          <w:tcPr/>
          <w:p>
            <w:pPr>
              <w:pStyle w:val="Compact"/>
              <w:jc w:val="center"/>
            </w:pPr>
            <w:r>
              <w:t xml:space="preserve">17.6G</w:t>
            </w:r>
          </w:p>
        </w:tc>
        <w:tc>
          <w:tcPr/>
          <w:p>
            <w:pPr>
              <w:pStyle w:val="Compact"/>
              <w:jc w:val="center"/>
            </w:pPr>
            <w:r>
              <w:t xml:space="preserve">82.0 (+0.2)</w:t>
            </w:r>
          </w:p>
        </w:tc>
      </w:tr>
      <w:tr>
        <w:tc>
          <w:tcPr/>
          <w:p>
            <w:pPr>
              <w:pStyle w:val="Compact"/>
              <w:jc w:val="center"/>
            </w:pPr>
            <w:r>
              <w:t xml:space="preserve">Agent-DeiT-S</w:t>
            </w:r>
          </w:p>
        </w:tc>
        <w:tc>
          <w:tcPr/>
          <w:p>
            <w:pPr>
              <w:pStyle w:val="Compact"/>
              <w:jc w:val="center"/>
            </w:pPr>
            <m:oMath>
              <m:sSup>
                <m:e>
                  <m:r>
                    <m:t>448</m:t>
                  </m:r>
                </m:e>
                <m:sup>
                  <m:r>
                    <m:t>2</m:t>
                  </m:r>
                </m:sup>
              </m:sSup>
            </m:oMath>
          </w:p>
        </w:tc>
        <w:tc>
          <w:tcPr/>
          <w:p>
            <w:pPr>
              <w:pStyle w:val="Compact"/>
              <w:jc w:val="center"/>
            </w:pPr>
            <w:r>
              <w:t xml:space="preserve">23.1M</w:t>
            </w:r>
          </w:p>
        </w:tc>
        <w:tc>
          <w:tcPr/>
          <w:p>
            <w:pPr>
              <w:pStyle w:val="Compact"/>
              <w:jc w:val="center"/>
            </w:pPr>
            <w:r>
              <w:t xml:space="preserve">17.7G</w:t>
            </w:r>
          </w:p>
        </w:tc>
        <w:tc>
          <w:tcPr/>
          <w:p>
            <w:pPr>
              <w:pStyle w:val="Compact"/>
              <w:jc w:val="center"/>
            </w:pPr>
            <w:r>
              <w:t xml:space="preserve">83.1 (+1.3)</w:t>
            </w:r>
          </w:p>
        </w:tc>
      </w:tr>
      <w:tr>
        <w:tc>
          <w:tcPr/>
          <w:p>
            <w:pPr>
              <w:pStyle w:val="Compact"/>
              <w:jc w:val="center"/>
            </w:pPr>
            <w:r>
              <w:t xml:space="preserve">PVT-L [39]</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PVT-M</w:t>
            </w:r>
          </w:p>
        </w:tc>
        <w:tc>
          <w:tcPr/>
          <w:p>
            <w:pPr>
              <w:pStyle w:val="Compact"/>
              <w:jc w:val="center"/>
            </w:pPr>
            <m:oMath>
              <m:sSup>
                <m:e>
                  <m:r>
                    <m:t>256</m:t>
                  </m:r>
                </m:e>
                <m:sup>
                  <m:r>
                    <m:t>2</m:t>
                  </m:r>
                </m:sup>
              </m:sSup>
            </m:oMath>
          </w:p>
        </w:tc>
        <w:tc>
          <w:tcPr/>
          <w:p>
            <w:pPr>
              <w:pStyle w:val="Compact"/>
              <w:jc w:val="center"/>
            </w:pPr>
            <w:r>
              <w:t xml:space="preserve">44.3M</w:t>
            </w:r>
          </w:p>
        </w:tc>
        <w:tc>
          <w:tcPr/>
          <w:p>
            <w:pPr>
              <w:pStyle w:val="Compact"/>
              <w:jc w:val="center"/>
            </w:pPr>
            <w:r>
              <w:t xml:space="preserve">8.8G</w:t>
            </w:r>
          </w:p>
        </w:tc>
        <w:tc>
          <w:tcPr/>
          <w:p>
            <w:pPr>
              <w:pStyle w:val="Compact"/>
              <w:jc w:val="center"/>
            </w:pPr>
            <m:oMath>
              <m:r>
                <m:t>82.2</m:t>
              </m:r>
              <m:d>
                <m:dPr>
                  <m:begChr m:val="("/>
                  <m:endChr m:val=")"/>
                  <m:sepChr m:val=""/>
                  <m:grow/>
                </m:dPr>
                <m:e>
                  <m:r>
                    <m:rPr>
                      <m:sty m:val="p"/>
                    </m:rPr>
                    <m:t>+</m:t>
                  </m:r>
                  <m:r>
                    <m:t>0.5</m:t>
                  </m:r>
                </m:e>
              </m:d>
            </m:oMath>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Agent-PVT-M</w:t>
            </w:r>
          </w:p>
        </w:tc>
        <w:tc>
          <w:tcPr/>
          <w:p>
            <w:pPr>
              <w:pStyle w:val="Compact"/>
              <w:jc w:val="center"/>
            </w:pPr>
            <m:oMath>
              <m:sSup>
                <m:e>
                  <m:r>
                    <m:t>256</m:t>
                  </m:r>
                </m:e>
                <m:sup>
                  <m:r>
                    <m:t>2</m:t>
                  </m:r>
                </m:sup>
              </m:sSup>
            </m:oMath>
          </w:p>
        </w:tc>
        <w:tc>
          <w:tcPr/>
          <w:p>
            <w:pPr>
              <w:pStyle w:val="Compact"/>
              <w:jc w:val="center"/>
            </w:pPr>
            <w:r>
              <w:t xml:space="preserve">36.1M</w:t>
            </w:r>
          </w:p>
        </w:tc>
        <w:tc>
          <w:tcPr/>
          <w:p>
            <w:pPr>
              <w:pStyle w:val="Compact"/>
              <w:jc w:val="center"/>
            </w:pPr>
            <w:r>
              <w:t xml:space="preserve">9.2G</w:t>
            </w:r>
          </w:p>
        </w:tc>
        <w:tc>
          <w:tcPr/>
          <w:p>
            <w:pPr>
              <w:pStyle w:val="Compact"/>
              <w:jc w:val="center"/>
            </w:pPr>
            <w:r>
              <w:t xml:space="preserve">83.8 (+2.1)</w:t>
            </w:r>
          </w:p>
        </w:tc>
      </w:tr>
      <w:tr>
        <w:tc>
          <w:tcPr/>
          <w:p>
            <w:pPr>
              <w:pStyle w:val="Compact"/>
              <w:jc w:val="center"/>
            </w:pPr>
            <w:r>
              <w:t xml:space="preserve">Swin-B [25]</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14.7G</w:t>
            </w:r>
          </w:p>
        </w:tc>
        <w:tc>
          <w:tcPr/>
          <w:p>
            <w:pPr>
              <w:pStyle w:val="Compact"/>
              <w:jc w:val="center"/>
            </w:pPr>
            <w:r>
              <w:t xml:space="preserve">83.7 (+0.2)</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 (+0.5)</w:t>
            </w:r>
          </w:p>
        </w:tc>
      </w:tr>
      <w:tr>
        <w:tc>
          <w:tcPr/>
          <w:p>
            <w:pPr>
              <w:pStyle w:val="Compact"/>
              <w:jc w:val="center"/>
            </w:pPr>
            <w:r>
              <w:t xml:space="preserve">Agent-Swin-S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14.6G</w:t>
            </w:r>
          </w:p>
        </w:tc>
        <w:tc>
          <w:tcPr/>
          <w:p>
            <w:pPr>
              <w:pStyle w:val="Compact"/>
              <w:jc w:val="center"/>
            </w:pPr>
            <w:r>
              <w:t xml:space="preserve">84.1 (+0.6)</w:t>
            </w:r>
          </w:p>
        </w:tc>
      </w:tr>
    </w:tbl>
    <w:p>
      <w:pPr>
        <w:pStyle w:val="a0"/>
      </w:pPr>
      <w:r>
        <w:rPr>
          <w:rFonts w:hint="eastAsia"/>
        </w:rPr>
        <w:t xml:space="preserve">表4.</w:t>
      </w:r>
      <w:r>
        <w:t xml:space="preserve"> </w:t>
      </w:r>
      <w:r>
        <w:rPr>
          <w:rFonts w:hint="eastAsia"/>
        </w:rPr>
        <w:t xml:space="preserve">通过增加分辨率进行扩展。所有这些模型都是从零开始训练了300个周期。</w:t>
      </w:r>
    </w:p>
    <w:p>
      <w:pPr>
        <w:pStyle w:val="a0"/>
      </w:pPr>
      <w:r>
        <w:drawing>
          <wp:inline>
            <wp:extent cx="1799999" cy="1282608"/>
            <wp:effectExtent b="0" l="0" r="0" t="0"/>
            <wp:docPr descr="image" title="" id="56" name="Picture"/>
            <a:graphic>
              <a:graphicData uri="http://schemas.openxmlformats.org/drawingml/2006/picture">
                <pic:pic>
                  <pic:nvPicPr>
                    <pic:cNvPr descr="images/2e0b7341-e2fe-4863-8192-3505441b55f5_7_221634.jpg" id="57" name="Picture"/>
                    <pic:cNvPicPr>
                      <a:picLocks noChangeArrowheads="1" noChangeAspect="1"/>
                    </pic:cNvPicPr>
                  </pic:nvPicPr>
                  <pic:blipFill>
                    <a:blip r:embed="rId55"/>
                    <a:stretch>
                      <a:fillRect/>
                    </a:stretch>
                  </pic:blipFill>
                  <pic:spPr bwMode="auto">
                    <a:xfrm>
                      <a:off x="0" y="0"/>
                      <a:ext cx="1799999" cy="1282608"/>
                    </a:xfrm>
                    <a:prstGeom prst="rect">
                      <a:avLst/>
                    </a:prstGeom>
                    <a:noFill/>
                    <a:ln w="9525">
                      <a:noFill/>
                      <a:headEnd/>
                      <a:tailEnd/>
                    </a:ln>
                  </pic:spPr>
                </pic:pic>
              </a:graphicData>
            </a:graphic>
          </wp:inline>
        </w:drawing>
      </w:r>
    </w:p>
    <w:p>
      <w:pPr>
        <w:pStyle w:val="a0"/>
      </w:pPr>
      <w:r>
        <w:rPr>
          <w:rFonts w:hint="eastAsia"/>
        </w:rPr>
        <w:t xml:space="preserve">图7.</w:t>
      </w:r>
      <w:r>
        <w:t xml:space="preserve"> </w:t>
      </w:r>
      <w:r>
        <w:rPr>
          <w:rFonts w:hint="eastAsia"/>
        </w:rPr>
        <w:t xml:space="preserve">将分辨率增加到</w:t>
      </w:r>
      <w:r>
        <w:t xml:space="preserve"> </w:t>
      </w:r>
      <m:oMath>
        <m:d>
          <m:dPr>
            <m:begChr m:val="{"/>
            <m:endChr m:val=""/>
            <m:sepChr m:val=""/>
            <m:grow/>
          </m:dPr>
          <m:e>
            <m:sSup>
              <m:e>
                <m:r>
                  <m:t>256</m:t>
                </m:r>
              </m:e>
              <m:sup>
                <m:r>
                  <m:t>2</m:t>
                </m:r>
              </m:sup>
            </m:sSup>
            <m:r>
              <m:rPr>
                <m:sty m:val="p"/>
              </m:rPr>
              <m:t>,</m:t>
            </m:r>
            <m:sSup>
              <m:e>
                <m:r>
                  <m:t>288</m:t>
                </m:r>
              </m:e>
              <m:sup>
                <m:r>
                  <m:t>2</m:t>
                </m:r>
              </m:sup>
            </m:sSup>
            <m:r>
              <m:rPr>
                <m:sty m:val="p"/>
              </m:rPr>
              <m:t>,</m:t>
            </m:r>
            <m:sSup>
              <m:e>
                <m:r>
                  <m:t>320</m:t>
                </m:r>
              </m:e>
              <m:sup>
                <m:r>
                  <m:t>2</m:t>
                </m:r>
              </m:sup>
            </m:sSup>
            <m:r>
              <m:rPr>
                <m:sty m:val="p"/>
              </m:rPr>
              <m:t>,</m:t>
            </m:r>
            <m:sSup>
              <m:e>
                <m:r>
                  <m:t>352</m:t>
                </m:r>
              </m:e>
              <m:sup>
                <m:r>
                  <m:t>2</m:t>
                </m:r>
              </m:sup>
            </m:sSup>
          </m:e>
        </m:d>
      </m:oMath>
      <w:r>
        <w:t xml:space="preserve"> </w:t>
      </w:r>
      <w:r>
        <w:rPr>
          <w:rFonts w:hint="eastAsia"/>
        </w:rPr>
        <w:t xml:space="preserve">，</w:t>
      </w:r>
      <w:r>
        <w:t xml:space="preserve"> </w:t>
      </w:r>
      <m:oMath>
        <m:d>
          <m:dPr>
            <m:begChr m:val=""/>
            <m:endChr m:val="}"/>
            <m:sepChr m:val=""/>
            <m:grow/>
          </m:dPr>
          <m:e>
            <m:r>
              <m:t>38</m:t>
            </m:r>
            <m:sSup>
              <m:e>
                <m:r>
                  <m:t>4</m:t>
                </m:r>
              </m:e>
              <m:sup>
                <m:r>
                  <m:t>2</m:t>
                </m:r>
              </m:sup>
            </m:sSup>
          </m:e>
        </m:d>
      </m:oMath>
      <w:r>
        <w:t xml:space="preserve"> </w:t>
      </w:r>
      <w:r>
        <w:rPr>
          <w:rFonts w:hint="eastAsia"/>
        </w:rPr>
        <w:t xml:space="preserve">。所有这些模型都是从相应的</w:t>
      </w:r>
      <w:r>
        <w:t xml:space="preserve"> </w:t>
      </w:r>
      <m:oMath>
        <m:sSup>
          <m:e>
            <m:r>
              <m:t>224</m:t>
            </m:r>
          </m:e>
          <m:sup>
            <m:r>
              <m:t>2</m:t>
            </m:r>
          </m:sup>
        </m:sSup>
      </m:oMath>
      <w:r>
        <w:t xml:space="preserve"> </w:t>
      </w:r>
      <w:r>
        <w:rPr>
          <w:rFonts w:hint="eastAsia"/>
        </w:rPr>
        <w:t xml:space="preserve">分辨率模型微调了30个周期。</w:t>
      </w:r>
    </w:p>
    <w:p>
      <w:pPr>
        <w:pStyle w:val="a0"/>
      </w:pPr>
      <w:r>
        <w:rPr>
          <w:rFonts w:hint="eastAsia"/>
        </w:rPr>
        <w:t xml:space="preserve">高分辨率。由于Softmax注意力的二次复杂度限制，当前的视觉变换器模型通常通过增加模型深度和宽度来扩展。基于[36]的见解，我们发现提高分辨率可能是扩展视觉变换器的一种更有效的方法，特别是对于那些采用具有全局感受野的代理注意力的模型。如表4所示，Agent-DeiT-B与DeiT-B相比，准确度提高了0.2，而Agent-DeiT-S在</w:t>
      </w:r>
      <w:r>
        <w:t xml:space="preserve"> </w:t>
      </w:r>
      <m:oMath>
        <m:sSup>
          <m:e>
            <m:r>
              <m:t>448</m:t>
            </m:r>
          </m:e>
          <m:sup>
            <m:r>
              <m:t>2</m:t>
            </m:r>
          </m:sup>
        </m:sSup>
      </m:oMath>
      <w:r>
        <w:t xml:space="preserve"> </w:t>
      </w:r>
      <w:r>
        <w:rPr>
          <w:rFonts w:hint="eastAsia"/>
        </w:rPr>
        <w:t xml:space="preserve">分辨率下仅用四分之一的参数就达到了83.1的准确度。我们在扩展Agent-PVT-M的分辨率时也观察到了类似的趋势。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gridSpan w:val="4"/>
          </w:tcPr>
          <w:p>
            <w:pPr>
              <w:pStyle w:val="Compact"/>
              <w:jc w:val="center"/>
            </w:pPr>
            <w:r>
              <w:t xml:space="preserve">(a) Comparison on DeiT-T Setting</w:t>
            </w:r>
          </w:p>
        </w:tc>
      </w:tr>
      <w:tr>
        <w:tc>
          <w:tcPr/>
          <w:p>
            <w:pPr>
              <w:pStyle w:val="Compact"/>
              <w:jc w:val="center"/>
            </w:pPr>
            <w:r>
              <w:t xml:space="preserve">Linear Attention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r>
      <w:tr>
        <w:tc>
          <w:tcPr/>
          <w:p>
            <w:pPr>
              <w:pStyle w:val="Compact"/>
              <w:jc w:val="center"/>
            </w:pPr>
            <w:r>
              <w:t xml:space="preserve">Hydra Attn [2]</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68.3</w:t>
            </w:r>
          </w:p>
        </w:tc>
      </w:tr>
      <w:tr>
        <w:tc>
          <w:tcPr/>
          <w:p>
            <w:pPr>
              <w:pStyle w:val="Compact"/>
              <w:jc w:val="center"/>
            </w:pPr>
            <w:r>
              <w:t xml:space="preserve">Efficient Attn [34]</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70.2</w:t>
            </w:r>
          </w:p>
        </w:tc>
      </w:tr>
      <w:tr>
        <w:tc>
          <w:tcPr/>
          <w:p>
            <w:pPr>
              <w:pStyle w:val="Compact"/>
              <w:jc w:val="center"/>
            </w:pPr>
            <w:r>
              <w:t xml:space="preserve">Linear Angular Attn [45]</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70.8</w:t>
            </w:r>
          </w:p>
        </w:tc>
      </w:tr>
      <w:tr>
        <w:tc>
          <w:tcPr/>
          <w:p>
            <w:pPr>
              <w:pStyle w:val="Compact"/>
              <w:jc w:val="center"/>
            </w:pPr>
            <w:r>
              <w:t xml:space="preserve">Focused Linear Attn [14]</w:t>
            </w:r>
          </w:p>
        </w:tc>
        <w:tc>
          <w:tcPr/>
          <w:p>
            <w:pPr>
              <w:pStyle w:val="Compact"/>
              <w:jc w:val="center"/>
            </w:pPr>
            <w:r>
              <w:t xml:space="preserve">1.1G</w:t>
            </w:r>
          </w:p>
        </w:tc>
        <w:tc>
          <w:tcPr/>
          <w:p>
            <w:pPr>
              <w:pStyle w:val="Compact"/>
              <w:jc w:val="center"/>
            </w:pPr>
            <w:r>
              <w:t xml:space="preserve">6.1M</w:t>
            </w:r>
          </w:p>
        </w:tc>
        <w:tc>
          <w:tcPr/>
          <w:p>
            <w:pPr>
              <w:pStyle w:val="Compact"/>
              <w:jc w:val="center"/>
            </w:pPr>
            <w:r>
              <w:t xml:space="preserve">74.1</w:t>
            </w:r>
          </w:p>
        </w:tc>
      </w:tr>
      <w:tr>
        <w:tc>
          <w:tcPr/>
          <w:p>
            <w:pPr>
              <w:pStyle w:val="Compact"/>
              <w:jc w:val="center"/>
            </w:pPr>
            <w:r>
              <w:t xml:space="preserve">Ours</w:t>
            </w:r>
          </w:p>
        </w:tc>
        <w:tc>
          <w:tcPr/>
          <w:p>
            <w:pPr>
              <w:pStyle w:val="Compact"/>
              <w:jc w:val="center"/>
            </w:pPr>
            <w:r>
              <w:t xml:space="preserve">1.2G</w:t>
            </w:r>
          </w:p>
        </w:tc>
        <w:tc>
          <w:tcPr/>
          <w:p>
            <w:pPr>
              <w:pStyle w:val="Compact"/>
              <w:jc w:val="center"/>
            </w:pPr>
            <m:oMath>
              <m:r>
                <m:t>6.0</m:t>
              </m:r>
              <m:r>
                <m:rPr>
                  <m:sty m:val="p"/>
                </m:rPr>
                <m:t>M</m:t>
              </m:r>
            </m:oMath>
          </w:p>
        </w:tc>
        <w:tc>
          <w:tcPr/>
          <w:p>
            <w:pPr>
              <w:pStyle w:val="Compact"/>
              <w:jc w:val="center"/>
            </w:pPr>
            <w:r>
              <w:t xml:space="preserve">74.9</w:t>
            </w:r>
          </w:p>
        </w:tc>
      </w:tr>
    </w:tbl>
    <w:p>
      <w:pPr>
        <w:pStyle w:val="a0"/>
      </w:pPr>
      <w:r>
        <w:t xml:space="preserve">(b) </w:t>
      </w:r>
      <w:r>
        <w:rPr>
          <w:rFonts w:hint="eastAsia"/>
        </w:rPr>
        <w:t xml:space="preserve">在Swin-T设置上的比较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Linear Attention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r>
      <w:tr>
        <w:tc>
          <w:tcPr/>
          <w:p>
            <w:pPr>
              <w:pStyle w:val="Compact"/>
              <w:jc w:val="center"/>
            </w:pPr>
            <w:r>
              <w:t xml:space="preserve">Hydra Attn [2]</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80.7</w:t>
            </w:r>
          </w:p>
        </w:tc>
      </w:tr>
      <w:tr>
        <w:tc>
          <w:tcPr/>
          <w:p>
            <w:pPr>
              <w:pStyle w:val="Compact"/>
              <w:jc w:val="center"/>
            </w:pPr>
            <w:r>
              <w:t xml:space="preserve">Efficient Attn [34]</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81.0</w:t>
            </w:r>
          </w:p>
        </w:tc>
      </w:tr>
      <w:tr>
        <w:tc>
          <w:tcPr/>
          <w:p>
            <w:pPr>
              <w:pStyle w:val="Compact"/>
              <w:jc w:val="center"/>
            </w:pPr>
            <w:r>
              <w:t xml:space="preserve">Linear Angular Attn [45]</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79.4</w:t>
            </w:r>
          </w:p>
        </w:tc>
      </w:tr>
      <w:tr>
        <w:tc>
          <w:tcPr/>
          <w:p>
            <w:pPr>
              <w:pStyle w:val="Compact"/>
              <w:jc w:val="center"/>
            </w:pPr>
            <w:r>
              <w:t xml:space="preserve">Focused Linear Attn [14]</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82.1</w:t>
            </w:r>
          </w:p>
        </w:tc>
      </w:tr>
      <w:tr>
        <w:tc>
          <w:tcPr/>
          <w:p>
            <w:pPr>
              <w:pStyle w:val="Compact"/>
              <w:jc w:val="center"/>
            </w:pPr>
            <w:r>
              <w:t xml:space="preserve">Ours</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r>
    </w:tbl>
    <w:p>
      <w:pPr>
        <w:pStyle w:val="a0"/>
      </w:pPr>
      <w:r>
        <w:rPr>
          <w:rFonts w:hint="eastAsia"/>
        </w:rPr>
        <w:t xml:space="preserve">表5.</w:t>
      </w:r>
      <w:r>
        <w:t xml:space="preserve"> </w:t>
      </w:r>
      <w:r>
        <w:rPr>
          <w:rFonts w:hint="eastAsia"/>
        </w:rPr>
        <w:t xml:space="preserve">在DeiT-Tiny和Swin-Tiny结构上不同线性注意力设计的比较。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Vanilla Linear Attention</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77.8</w:t>
            </w:r>
          </w:p>
        </w:tc>
        <w:tc>
          <w:tcPr/>
          <w:p>
            <w:pPr>
              <w:pStyle w:val="Compact"/>
              <w:jc w:val="center"/>
            </w:pPr>
            <w:r>
              <w:t xml:space="preserve">-4.8</w:t>
            </w:r>
          </w:p>
        </w:tc>
      </w:tr>
      <w:tr>
        <w:tc>
          <w:tcPr/>
          <w:p>
            <w:pPr>
              <w:pStyle w:val="Compact"/>
              <w:jc w:val="center"/>
            </w:pPr>
            <w:r>
              <w:t xml:space="preserve">Agent Attention</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79.0</w:t>
            </w:r>
          </w:p>
        </w:tc>
        <w:tc>
          <w:tcPr/>
          <w:p>
            <w:pPr>
              <w:pStyle w:val="Compact"/>
              <w:jc w:val="center"/>
            </w:pPr>
            <w:r>
              <w:t xml:space="preserve">-3.6</w:t>
            </w:r>
          </w:p>
        </w:tc>
      </w:tr>
      <w:tr>
        <w:tc>
          <w:tcPr/>
          <w:p>
            <w:pPr>
              <w:pStyle w:val="Compact"/>
              <w:jc w:val="center"/>
            </w:pPr>
            <w:r>
              <w:t xml:space="preserve">+ Agent Bias</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81.1</w:t>
            </w:r>
          </w:p>
        </w:tc>
        <w:tc>
          <w:tcPr/>
          <w:p>
            <w:pPr>
              <w:pStyle w:val="Compact"/>
              <w:jc w:val="center"/>
            </w:pPr>
            <w:r>
              <w:t xml:space="preserve">-1.5</w:t>
            </w:r>
          </w:p>
        </w:tc>
      </w:tr>
      <w:tr>
        <w:tc>
          <w:tcPr/>
          <w:p>
            <w:pPr>
              <w:pStyle w:val="Compact"/>
              <w:jc w:val="center"/>
            </w:pPr>
            <w:r>
              <w:t xml:space="preserve">+ DWC</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m:oMath>
              <m:r>
                <m:rPr>
                  <m:sty m:val="p"/>
                </m:rPr>
                <m:t>−</m:t>
              </m:r>
              <m:r>
                <m:t>1.3</m:t>
              </m:r>
            </m:oMath>
          </w:p>
        </w:tc>
      </w:tr>
    </w:tbl>
    <w:p>
      <w:pPr>
        <w:pStyle w:val="a0"/>
      </w:pPr>
      <w:r>
        <w:rPr>
          <w:rFonts w:hint="eastAsia"/>
        </w:rPr>
        <w:t xml:space="preserve">表6.</w:t>
      </w:r>
      <w:r>
        <w:t xml:space="preserve"> </w:t>
      </w:r>
      <w:r>
        <w:rPr>
          <w:rFonts w:hint="eastAsia"/>
        </w:rPr>
        <w:t xml:space="preserve">对代理注意力的每个模块以及Agent-Swin-S的消融研究。在图7中，我们逐步提高了Agent-Swin-S、Swin-S和Swin-B的分辨率。很明显，在高分辨率场景中，我们的模型始终提供显著优越的结果。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Static Agent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p>
            <w:pPr>
              <w:pStyle w:val="Compact"/>
              <w:jc w:val="center"/>
            </w:pPr>
            <w:r>
              <w:t xml:space="preserve">Dynamic Agent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rPr>
          <w:rFonts w:hint="eastAsia"/>
        </w:rPr>
        <w:t xml:space="preserve">表7.</w:t>
      </w:r>
      <w:r>
        <w:t xml:space="preserve"> </w:t>
      </w:r>
      <w:r>
        <w:rPr>
          <w:rFonts w:hint="eastAsia"/>
        </w:rPr>
        <w:t xml:space="preserve">对代理标记类型的消融研究。</w:t>
      </w:r>
    </w:p>
    <w:bookmarkEnd w:id="58"/>
    <w:bookmarkStart w:id="59" w:name="与其他线性注意力的比较"/>
    <w:p>
      <w:pPr>
        <w:pStyle w:val="1"/>
      </w:pPr>
      <w:r>
        <w:t xml:space="preserve">5.6. </w:t>
      </w:r>
      <w:r>
        <w:rPr>
          <w:rFonts w:hint="eastAsia"/>
        </w:rPr>
        <w:t xml:space="preserve">与其他线性注意力的比较</w:t>
      </w:r>
    </w:p>
    <w:p>
      <w:pPr>
        <w:pStyle w:val="FirstParagraph"/>
      </w:pPr>
      <w:r>
        <w:rPr>
          <w:rFonts w:hint="eastAsia"/>
        </w:rPr>
        <w:t xml:space="preserve">我们使用DeiT-T和Swin-T进行了我们的代理注意力与其他线性注意力方法的比较。如表5所示，将DeiT-T和Swin-T中使用的Softmax注意力替换为各种线性注意力方法通常会导致性能显著下降。值得注意的是，我们的模型不仅超过了所有其他方法，也超过了Softmax基线。</w:t>
      </w:r>
    </w:p>
    <w:bookmarkEnd w:id="59"/>
    <w:bookmarkStart w:id="60" w:name="消融研究"/>
    <w:p>
      <w:pPr>
        <w:pStyle w:val="1"/>
      </w:pPr>
      <w:r>
        <w:t xml:space="preserve">5.7. </w:t>
      </w:r>
      <w:r>
        <w:rPr>
          <w:rFonts w:hint="eastAsia"/>
        </w:rPr>
        <w:t xml:space="preserve">消融研究</w:t>
      </w:r>
    </w:p>
    <w:p>
      <w:pPr>
        <w:pStyle w:val="FirstParagraph"/>
      </w:pPr>
      <w:r>
        <w:rPr>
          <w:rFonts w:hint="eastAsia"/>
        </w:rPr>
        <w:t xml:space="preserve">在本节中，我们对我们的代理注意力模块中的关键组成部分进行消融，以验证这些设计的效果。我们基于Agent-Swin-T在ImageNet-1K分类上报告了结果。</w:t>
      </w:r>
    </w:p>
    <w:p>
      <w:pPr>
        <w:pStyle w:val="a0"/>
      </w:pPr>
      <w:r>
        <w:rPr>
          <w:rFonts w:hint="eastAsia"/>
        </w:rPr>
        <w:t xml:space="preserve">代理注意力、代理偏置和DWC。我们首先评估我们的代理注意力三个关键设计的有效性。我们将Swin-T中的Softmax注意力替换为普通的线性注意力，然后逐步引入代理注意力、代理偏置和DWC来创建Agent-Swin-T。如表6所示，这三个设计的加入分别带来了</w:t>
      </w:r>
      <w:r>
        <w:t xml:space="preserve"> </w:t>
      </w:r>
      <m:oMath>
        <m:r>
          <m:t>1.2</m:t>
        </m:r>
        <m:r>
          <m:rPr>
            <m:sty m:val="p"/>
          </m:rPr>
          <m:t>,</m:t>
        </m:r>
        <m:r>
          <m:t>2.1</m:t>
        </m:r>
      </m:oMath>
      <w:r>
        <w:t xml:space="preserve"> </w:t>
      </w:r>
      <w:r>
        <w:rPr>
          <w:rFonts w:hint="eastAsia"/>
        </w:rPr>
        <w:t xml:space="preserve">和1.5的准确度提升。</w:t>
      </w:r>
    </w:p>
    <w:p>
      <w:pPr>
        <w:pStyle w:val="a0"/>
      </w:pPr>
      <w:r>
        <w:rPr>
          <w:rFonts w:hint="eastAsia"/>
        </w:rPr>
        <w:t xml:space="preserve">代理标记的类型。如第4.1节所述，代理标记可以通过多种方法获得。作为一种</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4"/>
          </w:tcPr>
          <w:p>
            <w:pPr>
              <w:pStyle w:val="Compact"/>
              <w:jc w:val="center"/>
            </w:pPr>
            <w:r>
              <w:t xml:space="preserve">Num of Agent Tokens</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Stage1</w:t>
            </w:r>
          </w:p>
        </w:tc>
        <w:tc>
          <w:tcPr/>
          <w:p>
            <w:pPr>
              <w:pStyle w:val="Compact"/>
              <w:jc w:val="center"/>
            </w:pPr>
            <w:r>
              <w:t xml:space="preserve">Stage2</w:t>
            </w:r>
          </w:p>
        </w:tc>
        <w:tc>
          <w:tcPr/>
          <w:p>
            <w:pPr>
              <w:pStyle w:val="Compact"/>
              <w:jc w:val="center"/>
            </w:pPr>
            <w:r>
              <w:t xml:space="preserve">Stage3</w:t>
            </w:r>
          </w:p>
        </w:tc>
        <w:tc>
          <w:tcPr/>
          <w:p>
            <w:pPr>
              <w:pStyle w:val="Compact"/>
              <w:jc w:val="center"/>
            </w:pPr>
            <w:r>
              <w:t xml:space="preserve">Stage4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49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4.7G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-0.0</w:t>
            </w:r>
          </w:p>
        </w:tc>
      </w:tr>
      <w:tr>
        <w:tc>
          <w:tcPr/>
          <w:p>
            <w:pPr>
              <w:pStyle w:val="Compact"/>
              <w:jc w:val="center"/>
            </w:pPr>
            <w:r>
              <w:t xml:space="preserve">9</w:t>
            </w:r>
          </w:p>
        </w:tc>
        <w:tc>
          <w:tcPr/>
          <w:p>
            <w:pPr>
              <w:pStyle w:val="Compact"/>
              <w:jc w:val="center"/>
            </w:pPr>
            <w:r>
              <w:t xml:space="preserve">16</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9</w:t>
            </w:r>
          </w:p>
        </w:tc>
        <w:tc>
          <w:tcPr/>
          <w:p>
            <w:pPr>
              <w:pStyle w:val="Compact"/>
              <w:jc w:val="center"/>
            </w:pPr>
            <w:r>
              <w:t xml:space="preserve">16</w:t>
            </w:r>
          </w:p>
        </w:tc>
        <w:tc>
          <w:tcPr/>
          <w:p>
            <w:pPr>
              <w:pStyle w:val="Compact"/>
              <w:jc w:val="center"/>
            </w:pPr>
            <w:r>
              <w:t xml:space="preserve">25</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p>
            <w:pPr>
              <w:pStyle w:val="Compact"/>
              <w:jc w:val="center"/>
            </w:pPr>
            <w:r>
              <w:t xml:space="preserve">4</w:t>
            </w:r>
          </w:p>
        </w:tc>
        <w:tc>
          <w:tcPr/>
          <w:p>
            <w:pPr>
              <w:pStyle w:val="Compact"/>
              <w:jc w:val="center"/>
            </w:pPr>
            <w:r>
              <w:t xml:space="preserve">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82.4</w:t>
            </w:r>
          </w:p>
        </w:tc>
        <w:tc>
          <w:tcPr/>
          <w:p>
            <w:pPr>
              <w:pStyle w:val="Compact"/>
              <w:jc w:val="center"/>
            </w:pPr>
            <w:r>
              <w:t xml:space="preserve">-0.2</w:t>
            </w:r>
          </w:p>
        </w:tc>
      </w:tr>
      <w:tr>
        <w:tc>
          <w:tcPr>
            <w:gridSpan w:val="4"/>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rPr>
          <w:rFonts w:hint="eastAsia"/>
        </w:rPr>
        <w:t xml:space="preserve">表8.</w:t>
      </w:r>
      <w:r>
        <w:t xml:space="preserve"> </w:t>
      </w:r>
      <w:r>
        <w:rPr>
          <w:rFonts w:hint="eastAsia"/>
        </w:rPr>
        <w:t xml:space="preserve">对代理标记数量的消融研究。</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4"/>
          </w:tcPr>
          <w:p>
            <w:pPr>
              <w:pStyle w:val="Compact"/>
              <w:jc w:val="center"/>
            </w:pPr>
            <w:r>
              <w:t xml:space="preserve">Stages w/ Agent Attn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Stage1</w:t>
            </w:r>
          </w:p>
        </w:tc>
        <w:tc>
          <w:tcPr/>
          <w:p>
            <w:pPr>
              <w:pStyle w:val="Compact"/>
              <w:jc w:val="center"/>
            </w:pPr>
            <w:r>
              <w:t xml:space="preserve">Stage2</w:t>
            </w:r>
          </w:p>
        </w:tc>
        <w:tc>
          <w:tcPr/>
          <w:p>
            <w:pPr>
              <w:pStyle w:val="Compact"/>
              <w:jc w:val="center"/>
            </w:pPr>
            <w:r>
              <w:t xml:space="preserve">Stage3</w:t>
            </w:r>
          </w:p>
        </w:tc>
        <w:tc>
          <w:tcPr/>
          <w:p>
            <w:pPr>
              <w:pStyle w:val="Compact"/>
              <w:jc w:val="center"/>
            </w:pPr>
            <w:r>
              <w:t xml:space="preserve">Stage4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rPr>
                  <m:sty m:val="p"/>
                </m:rPr>
                <m:t>✓</m:t>
              </m:r>
            </m:oMath>
          </w:p>
        </w:tc>
        <w:tc>
          <w:tcPr/>
          <w:p>
            <w:pPr>
              <w:pStyle w:val="Compact"/>
            </w:pPr>
          </w:p>
        </w:tc>
        <w:tc>
          <w:tcPr/>
          <w:p>
            <w:pPr>
              <w:pStyle w:val="Compact"/>
            </w:pPr>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81.7</w:t>
            </w:r>
          </w:p>
        </w:tc>
        <w:tc>
          <w:tcPr/>
          <w:p>
            <w:pPr>
              <w:pStyle w:val="Compact"/>
              <w:jc w:val="center"/>
            </w:pPr>
            <w:r>
              <w:t xml:space="preserve">-0.9</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81.8</w:t>
            </w:r>
          </w:p>
        </w:tc>
        <w:tc>
          <w:tcPr/>
          <w:p>
            <w:pPr>
              <w:pStyle w:val="Compact"/>
              <w:jc w:val="center"/>
            </w:pPr>
            <w:r>
              <w:t xml:space="preserve">-0.8</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82.5</w:t>
            </w:r>
          </w:p>
        </w:tc>
        <w:tc>
          <w:tcPr/>
          <w:p>
            <w:pPr>
              <w:pStyle w:val="Compact"/>
              <w:jc w:val="center"/>
            </w:pPr>
            <w:r>
              <w:t xml:space="preserve">-0.1</w:t>
            </w:r>
          </w:p>
        </w:tc>
      </w:tr>
      <w:tr>
        <w:tc>
          <w:tcPr>
            <w:gridSpan w:val="4"/>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rPr>
          <w:rFonts w:hint="eastAsia"/>
        </w:rPr>
        <w:t xml:space="preserve">表9.</w:t>
      </w:r>
      <w:r>
        <w:t xml:space="preserve"> </w:t>
      </w:r>
      <w:r>
        <w:rPr>
          <w:rFonts w:hint="eastAsia"/>
        </w:rPr>
        <w:t xml:space="preserve">对在Swin-T结构的不同阶段应用代理注意力模块的消融研究。</w:t>
      </w:r>
    </w:p>
    <w:p>
      <w:pPr>
        <w:pStyle w:val="a0"/>
      </w:pPr>
      <w:r>
        <w:rPr>
          <w:rFonts w:hint="eastAsia"/>
        </w:rPr>
        <w:t xml:space="preserve">展示中，我们将代理标记大致分为两种类型：静态和动态。前者将代理标记设置为可学习的参数，而后者使用池化来获取代理标记。如表7所示，动态代理标记产生了更好的结果。</w:t>
      </w:r>
    </w:p>
    <w:p>
      <w:pPr>
        <w:pStyle w:val="a0"/>
      </w:pPr>
      <w:r>
        <w:rPr>
          <w:rFonts w:hint="eastAsia"/>
        </w:rPr>
        <w:t xml:space="preserve">对代理标记数量的消融研究。模型的计算复杂度可以通过改变代理标记的数量来调节。如表8所示，我们观察到在模型的较浅层中适当减少代理标记的数量对性能没有不利影响。然而，在更深层减少代理标记会导致性能下降。</w:t>
      </w:r>
    </w:p>
    <w:p>
      <w:pPr>
        <w:pStyle w:val="a0"/>
      </w:pPr>
      <w:r>
        <w:rPr>
          <w:rFonts w:hint="eastAsia"/>
        </w:rPr>
        <w:t xml:space="preserve">不同阶段的代理注意力。我们在不同阶段将Softmax注意力替换为我们的代理注意力。如表9所示，替换前三个阶段会导致性能提升1.3%，而替换最后一个阶段会略微降低整体准确性。我们将这一结果归因于前三个阶段较高的分辨率，这对于具有全局感受野的代理注意力模块更为有利。</w:t>
      </w:r>
    </w:p>
    <w:bookmarkEnd w:id="60"/>
    <w:bookmarkStart w:id="61" w:name="结论"/>
    <w:p>
      <w:pPr>
        <w:pStyle w:val="1"/>
      </w:pPr>
      <w:r>
        <w:t xml:space="preserve">6. </w:t>
      </w:r>
      <w:r>
        <w:rPr>
          <w:rFonts w:hint="eastAsia"/>
        </w:rPr>
        <w:t xml:space="preserve">结论</w:t>
      </w:r>
    </w:p>
    <w:p>
      <w:pPr>
        <w:pStyle w:val="FirstParagraph"/>
      </w:pPr>
      <w:r>
        <w:rPr>
          <w:rFonts w:hint="eastAsia"/>
        </w:rPr>
        <w:t xml:space="preserve">本文提出了一种新的注意力范式，名为代理注意力，它适用于各种视觉Transformer模型。作为Softmax和线性注意力的优雅集成，代理注意力既具有高表达力，又具有低计算复杂度。在图像分类、语义分割和目标检测上的大量实验明确地确认了我们的方法的有效性，特别是在高分辨率场景下。当与稳定扩散集成时，我们的代理注意力加速了图像生成，并在不需要额外训练的情况下显著提高了图像质量。由于其与标记数量线性相关的复杂度及其强大的表示力，代理注意力可能为处理超长标记序列的挑战性任务，如视频建模和多模态基础模型，铺平道路。</w:t>
      </w:r>
    </w:p>
    <w:bookmarkEnd w:id="61"/>
    <w:bookmarkStart w:id="62" w:name="参考文献"/>
    <w:p>
      <w:pPr>
        <w:pStyle w:val="1"/>
      </w:pPr>
      <w:r>
        <w:rPr>
          <w:rFonts w:hint="eastAsia"/>
        </w:rPr>
        <w:t xml:space="preserve">参考文献</w:t>
      </w:r>
    </w:p>
    <w:p>
      <w:pPr>
        <w:pStyle w:val="FirstParagraph"/>
      </w:pPr>
      <w:r>
        <w:t xml:space="preserve">[1] Daniel Bolya and Judy Hoffman. Token merging for fast stable diffusion. In CVPRW, 2023. 6, 7, 11</w:t>
      </w:r>
    </w:p>
    <w:p>
      <w:pPr>
        <w:pStyle w:val="a0"/>
      </w:pPr>
      <w:r>
        <w:t xml:space="preserve">[2] Daniel Bolya, Cheng-Yang Fu, Xiaoliang Dai, Peizhao Zhang, and Judy Hoffman. Hydra attention: Efficient attention with many heads. In ECCVW, 2022. 8</w:t>
      </w:r>
    </w:p>
    <w:p>
      <w:pPr>
        <w:pStyle w:val="a0"/>
      </w:pPr>
      <w:r>
        <w:t xml:space="preserve">[3] Daniel Bolya, Cheng-Yang Fu, Xiaoliang Dai, Peizhao Zhang, Christoph Feichtenhofer, and Judy Hoffman. Token merging: Your ViT but faster. In ICLR, 2023. 4, 6</w:t>
      </w:r>
    </w:p>
    <w:p>
      <w:pPr>
        <w:pStyle w:val="a0"/>
      </w:pPr>
      <w:r>
        <w:t xml:space="preserve">[4] Zhaowei Cai and Nuno Vasconcelos. Cascade r-cnn: Delving into high quality object detection. In CVPR, 2018. 6, 15</w:t>
      </w:r>
    </w:p>
    <w:p>
      <w:pPr>
        <w:pStyle w:val="a0"/>
      </w:pPr>
      <w:r>
        <w:t xml:space="preserve">[5] Nicolas Carion, Francisco Massa, Gabriel Synnaeve, Nicolas Usunier, Alexander Kirillov, and Sergey Zagoruyko. End-to-end object detection with transformers. In ECCV, 2020. 1</w:t>
      </w:r>
    </w:p>
    <w:p>
      <w:pPr>
        <w:pStyle w:val="a0"/>
      </w:pPr>
      <w:r>
        <w:t xml:space="preserve">[6] Bowen Cheng, Alex Schwing, and Alexander Kirillov. Per-pixel classification is not all you need for semantic segmentation. In NeurIPS, 2021. 1</w:t>
      </w:r>
    </w:p>
    <w:p>
      <w:pPr>
        <w:pStyle w:val="a0"/>
      </w:pPr>
      <w:r>
        <w:t xml:space="preserve">[7] Krzysztof Choromanski, Valerii Likhosherstov, David Do-han, Xingyou Song, Andreea Gane, Tamas Sarlos, Peter Hawkins, Jared Davis, Afroz Mohiuddin, Lukasz Kaiser, et al. Rethinking attention with performers. In ICLR, 2021. 3</w:t>
      </w:r>
    </w:p>
    <w:p>
      <w:pPr>
        <w:pStyle w:val="a0"/>
      </w:pPr>
      <w:r>
        <w:t xml:space="preserve">[8] Ekin D Cubuk, Barret Zoph, Jonathon Shlens, and Quoc V Le. Randaugment: Practical automated data augmentation with a reduced search space. In CVPRW, 2020. 13</w:t>
      </w:r>
    </w:p>
    <w:p>
      <w:pPr>
        <w:pStyle w:val="a0"/>
      </w:pPr>
      <w:r>
        <w:t xml:space="preserve">[9] Jia Deng, Wei Dong, Richard Socher, Li-Jia Li, Kai Li, and</w:t>
      </w:r>
      <w:r>
        <w:t xml:space="preserve"> </w:t>
      </w:r>
      <m:oMath>
        <m:r>
          <m:rPr>
            <m:sty m:val="p"/>
          </m:rPr>
          <m:t>L</m:t>
        </m:r>
        <m:r>
          <m:rPr>
            <m:sty m:val="p"/>
          </m:rPr>
          <m:t>i</m:t>
        </m:r>
      </m:oMath>
      <w:r>
        <w:t xml:space="preserve"> </w:t>
      </w:r>
      <w:r>
        <w:t xml:space="preserve">Fei-Fei. Imagenet: A large-scale hierarchical image database. In CVPR, 2009. 5, 11</w:t>
      </w:r>
    </w:p>
    <w:p>
      <w:pPr>
        <w:pStyle w:val="a0"/>
      </w:pPr>
      <w:r>
        <w:t xml:space="preserve">[10] Tim Dettmers, Mike Lewis, Sam Shleifer, and Luke Zettle-moyer. 8-bit optimizers via block-wise quantization. In ICLR, 2022. 13</w:t>
      </w:r>
    </w:p>
    <w:p>
      <w:pPr>
        <w:pStyle w:val="a0"/>
      </w:pPr>
      <w:r>
        <w:t xml:space="preserve">[11] Prafulla Dhariwal and Alexander Nichol. Diffusion models beat gans on image synthesis. In NeurIPS, 2021. 11</w:t>
      </w:r>
    </w:p>
    <w:p>
      <w:pPr>
        <w:pStyle w:val="a0"/>
      </w:pPr>
      <w:r>
        <w:t xml:space="preserve">[12] Xiaoyi Dong, Jianmin Bao, Dongdong Chen, Weiming Zhang, Nenghai Yu, Lu Yuan, Dong Chen, and Baining Guo. Cswin transformer: A general vision transformer backbone with cross-shaped windows. In CVPR, 2022. 3, 4, 5, 13</w:t>
      </w:r>
    </w:p>
    <w:p>
      <w:pPr>
        <w:pStyle w:val="a0"/>
      </w:pPr>
      <w:r>
        <w:t xml:space="preserve">[13] Alexey Dosovitskiy, Lucas Beyer, Alexander Kolesnikov, Dirk Weissenborn, Xiaohua Zhai, Thomas Unterthiner, Mostafa Dehghani, Matthias Minderer, Georg Heigold, Syl-vain Gelly, et al. An image is worth 16x16 words: Transformers for image recognition at scale. In ICLR, 2021. 1, 2</w:t>
      </w:r>
    </w:p>
    <w:p>
      <w:pPr>
        <w:pStyle w:val="a0"/>
      </w:pPr>
      <w:r>
        <w:t xml:space="preserve">[14] Dongchen Han, Xuran Pan, Yizeng Han, Shiji Song, and Gao Huang. Flatten transformer: Vision transformer using focused linear attention. In</w:t>
      </w:r>
      <w:r>
        <w:t xml:space="preserve"> </w:t>
      </w:r>
      <m:oMath>
        <m:r>
          <m:t>I</m:t>
        </m:r>
        <m:r>
          <m:t>C</m:t>
        </m:r>
        <m:r>
          <m:t>C</m:t>
        </m:r>
        <m:r>
          <m:t>V</m:t>
        </m:r>
        <m:r>
          <m:rPr>
            <m:sty m:val="p"/>
          </m:rPr>
          <m:t>,</m:t>
        </m:r>
        <m:r>
          <m:t>2023.2</m:t>
        </m:r>
        <m:r>
          <m:rPr>
            <m:sty m:val="p"/>
          </m:rPr>
          <m:t>,</m:t>
        </m:r>
        <m:r>
          <m:t>4</m:t>
        </m:r>
        <m:r>
          <m:rPr>
            <m:sty m:val="p"/>
          </m:rPr>
          <m:t>,</m:t>
        </m:r>
        <m:r>
          <m:t>8</m:t>
        </m:r>
      </m:oMath>
    </w:p>
    <w:p>
      <w:pPr>
        <w:pStyle w:val="a0"/>
      </w:pPr>
      <w:r>
        <w:t xml:space="preserve">[15] Yizeng Han, Dongchen Han, Zeyu Liu, Yulin Wang, Xuran Pan, Yifan Pu, Chao Deng, Junlan Feng, Shiji Song, and Gao Huang. Dynamic perceiver for efficient visual recognition. In</w:t>
      </w:r>
      <w:r>
        <w:t xml:space="preserve"> </w:t>
      </w:r>
      <m:oMath>
        <m:r>
          <m:t>I</m:t>
        </m:r>
        <m:r>
          <m:t>C</m:t>
        </m:r>
        <m:r>
          <m:t>C</m:t>
        </m:r>
        <m:r>
          <m:t>V</m:t>
        </m:r>
        <m:r>
          <m:rPr>
            <m:sty m:val="p"/>
          </m:rPr>
          <m:t>,</m:t>
        </m:r>
        <m:r>
          <m:t>2023.1</m:t>
        </m:r>
      </m:oMath>
    </w:p>
    <w:p>
      <w:pPr>
        <w:pStyle w:val="a0"/>
      </w:pPr>
      <w:r>
        <w:t xml:space="preserve">[16] Ali Hassani, Steven Walton, Jiachen Li, Shen Li, and Humphrey Shi. Neighborhood attention transformer. In CVPR, 2023. 2</w:t>
      </w:r>
    </w:p>
    <w:p>
      <w:pPr>
        <w:pStyle w:val="a0"/>
      </w:pPr>
      <w:r>
        <w:t xml:space="preserve">[17] Kaiming He, Georgia Gkioxari, Piotr Dollár, and Ross Gir-shick. Mask r-cnn. In ICCV, 2017. 6, 15</w:t>
      </w:r>
    </w:p>
    <w:p>
      <w:pPr>
        <w:pStyle w:val="a0"/>
      </w:pPr>
      <w:r>
        <w:t xml:space="preserve">[18] Martin Heusel, Hubert Ramsauer, Thomas Unterthiner, Bernhard Nessler, and Sepp Hochreiter. Gans trained by a</w:t>
      </w:r>
    </w:p>
    <w:p>
      <w:pPr>
        <w:pStyle w:val="a0"/>
      </w:pPr>
      <w:r>
        <w:t xml:space="preserve">two time-scale update rule converge to a local nash equilibrium. In NeurIPS, 2017. 11</w:t>
      </w:r>
    </w:p>
    <w:p>
      <w:pPr>
        <w:pStyle w:val="a0"/>
      </w:pPr>
      <w:r>
        <w:t xml:space="preserve">[19] Angelos Katharopoulos, Apoorv Vyas, Nikolaos Pappas, and François Fleuret. Transformers are rnns: Fast autoregressive transformers with linear attention. In ICML, 2020. 2, 3</w:t>
      </w:r>
    </w:p>
    <w:p>
      <w:pPr>
        <w:pStyle w:val="a0"/>
      </w:pPr>
      <w:r>
        <w:t xml:space="preserve">[20] Alexander Kirillov, Ross Girshick, Kaiming He, and Piotr Dollár. Panoptic feature pyramid networks. In CVPR, 2019.</w:t>
      </w:r>
      <w:r>
        <w:t xml:space="preserve"> </w:t>
      </w:r>
      <m:oMath>
        <m:r>
          <m:t>6</m:t>
        </m:r>
        <m:r>
          <m:rPr>
            <m:sty m:val="p"/>
          </m:rPr>
          <m:t>,</m:t>
        </m:r>
        <m:r>
          <m:t>14</m:t>
        </m:r>
        <m:r>
          <m:rPr>
            <m:sty m:val="p"/>
          </m:rPr>
          <m:t>,</m:t>
        </m:r>
        <m:r>
          <m:t>15</m:t>
        </m:r>
      </m:oMath>
    </w:p>
    <w:p>
      <w:pPr>
        <w:pStyle w:val="a0"/>
      </w:pPr>
      <w:r>
        <w:t xml:space="preserve">[21] Yawei Li, Yuchen Fan, Xiaoyu Xiang, Denis Demandolx, Rakesh Ranjan, Radu Timofte, and Luc Van Gool. Efficient and explicit modelling of image hierarchies for image restoration. In CVPR, 2023. 2</w:t>
      </w:r>
    </w:p>
    <w:p>
      <w:pPr>
        <w:pStyle w:val="a0"/>
      </w:pPr>
      <w:r>
        <w:t xml:space="preserve">[22] Tsung-Yi Lin, Michael Maire, Serge Belongie, James Hays, Pietro Perona, Deva Ramanan, Piotr Dollár, and C Lawrence Zitnick. Microsoft coco: Common objects in context. In ECCV, 2014. 5, 6, 13</w:t>
      </w:r>
    </w:p>
    <w:p>
      <w:pPr>
        <w:pStyle w:val="a0"/>
      </w:pPr>
      <w:r>
        <w:t xml:space="preserve">[23] Tsung-Yi Lin, Priya Goyal, Ross Girshick, Kaiming He, and Piotr Dollár. Focal loss for dense object detection. In ICCV, 2017. 6, 14, 15</w:t>
      </w:r>
    </w:p>
    <w:p>
      <w:pPr>
        <w:pStyle w:val="a0"/>
      </w:pPr>
      <w:r>
        <w:t xml:space="preserve">[24] Luping Liu, Yi Ren, Zhijie Lin, and Zhou Zhao. Pseudo numerical methods for diffusion models on manifolds. In ICLR, 2022. 11</w:t>
      </w:r>
    </w:p>
    <w:p>
      <w:pPr>
        <w:pStyle w:val="a0"/>
      </w:pPr>
      <w:r>
        <w:t xml:space="preserve">[25] Ze Liu, Yutong Lin, Yue Cao, Han Hu, Yixuan Wei, Zheng Zhang, Stephen Lin, and Baining Guo. Swin transformer: Hierarchical vision transformer using shifted windows. In ICCV, 2021. 2, 3, 4, 5, 7, 13</w:t>
      </w:r>
    </w:p>
    <w:p>
      <w:pPr>
        <w:pStyle w:val="a0"/>
      </w:pPr>
      <w:r>
        <w:t xml:space="preserve">[26] Ilya Loshchilov and Frank Hutter. Decoupled weight decay regularization. In ICLR, 2018. 13</w:t>
      </w:r>
    </w:p>
    <w:p>
      <w:pPr>
        <w:pStyle w:val="a0"/>
      </w:pPr>
      <w:r>
        <w:t xml:space="preserve">[27] Jiachen Lu, Jinghan Yao, Junge Zhang, Xiatian Zhu, Hang</w:t>
      </w:r>
      <w:r>
        <w:t xml:space="preserve"> </w:t>
      </w:r>
      <m:oMath>
        <m:r>
          <m:rPr>
            <m:sty m:val="p"/>
          </m:rPr>
          <m:t>X</m:t>
        </m:r>
        <m:r>
          <m:rPr>
            <m:sty m:val="p"/>
          </m:rPr>
          <m:t>u</m:t>
        </m:r>
      </m:oMath>
      <w:r>
        <w:t xml:space="preserve"> </w:t>
      </w:r>
      <w:r>
        <w:t xml:space="preserve">, Weiguo Gao, Chunjing</w:t>
      </w:r>
      <w:r>
        <w:t xml:space="preserve"> </w:t>
      </w:r>
      <m:oMath>
        <m:r>
          <m:rPr>
            <m:sty m:val="p"/>
          </m:rPr>
          <m:t>X</m:t>
        </m:r>
        <m:r>
          <m:rPr>
            <m:sty m:val="p"/>
          </m:rPr>
          <m:t>u</m:t>
        </m:r>
      </m:oMath>
      <w:r>
        <w:t xml:space="preserve"> </w:t>
      </w:r>
      <w:r>
        <w:t xml:space="preserve">, Tao Xiang, and</w:t>
      </w:r>
      <w:r>
        <w:t xml:space="preserve"> </w:t>
      </w:r>
      <m:oMath>
        <m:r>
          <m:rPr>
            <m:sty m:val="p"/>
          </m:rPr>
          <m:t>L</m:t>
        </m:r>
        <m:r>
          <m:rPr>
            <m:sty m:val="p"/>
          </m:rPr>
          <m:t>i</m:t>
        </m:r>
      </m:oMath>
      <w:r>
        <w:t xml:space="preserve"> </w:t>
      </w:r>
      <w:r>
        <w:t xml:space="preserve">Zhang. Soft: Softmax-free transformer with linear complexity. In NeurIPS, 2021. 2, 3</w:t>
      </w:r>
    </w:p>
    <w:p>
      <w:pPr>
        <w:pStyle w:val="a0"/>
      </w:pPr>
      <w:r>
        <w:t xml:space="preserve">[28] Boris T Polyak and Anatoli B Juditsky. Acceleration of stochastic approximation by averaging. SIAM Journal on Control and Optimization, 1992. 13</w:t>
      </w:r>
    </w:p>
    <w:p>
      <w:pPr>
        <w:pStyle w:val="a0"/>
      </w:pPr>
      <w:r>
        <w:t xml:space="preserve">[29] Alec Radford, Jong Wook Kim, Chris Hallacy, Aditya Ramesh, Gabriel Goh, Sandhini Agarwal, Girish Sastry, Amanda Askell, Pamela Mishkin, Jack Clark, Gretchen Krueger, and Ilya Sutskever. Learning transferable visual models from natural language supervision. In ICML, 2021. 1</w:t>
      </w:r>
    </w:p>
    <w:p>
      <w:pPr>
        <w:pStyle w:val="a0"/>
      </w:pPr>
      <w:r>
        <w:t xml:space="preserve">[30] Robin Rombach, Andreas Blattmann, Dominik Lorenz, Patrick Esser, and Björn Ommer. High-resolution image synthesis with latent diffusion models. In CVPR, 2022. 4, 5, 6, 11</w:t>
      </w:r>
    </w:p>
    <w:p>
      <w:pPr>
        <w:pStyle w:val="a0"/>
      </w:pPr>
      <w:r>
        <w:t xml:space="preserve">[31] Nataniel Ruiz, Yuanzhen Li, Varun Jampani, Yael Pritch, Michael Rubinstein, and Kfir Aberman. Dreambooth: Fine tuning text-to-image diffusion models for subject-driven generation. In CVPR, 2023. 7, 12, 13</w:t>
      </w:r>
    </w:p>
    <w:p>
      <w:pPr>
        <w:pStyle w:val="a0"/>
      </w:pPr>
      <w:r>
        <w:t xml:space="preserve">[32] Maximilian Seitzer. pytorch-fid: FID Score for PyTorch. https://github.com/mseitzer/pytorch-fid, 2020. Version 0.3.0.11</w:t>
      </w:r>
    </w:p>
    <w:p>
      <w:pPr>
        <w:pStyle w:val="a0"/>
      </w:pPr>
      <w:r>
        <w:t xml:space="preserve">[33] Peter Shaw, Jakob Uszkoreit, and Ashish Vaswani. Self-attention with relative position representations. In</w:t>
      </w:r>
      <w:r>
        <w:t xml:space="preserve"> </w:t>
      </w:r>
      <m:oMath>
        <m:r>
          <m:t>A</m:t>
        </m:r>
        <m:r>
          <m:t>C</m:t>
        </m:r>
        <m:r>
          <m:t>L</m:t>
        </m:r>
      </m:oMath>
      <w:r>
        <w:t xml:space="preserve"> </w:t>
      </w:r>
      <w:r>
        <w:t xml:space="preserve">, 2018. 4</w:t>
      </w:r>
    </w:p>
    <w:p>
      <w:pPr>
        <w:pStyle w:val="a0"/>
      </w:pPr>
      <w:r>
        <w:t xml:space="preserve">[34] Zhuoran Shen, Mingyuan Zhang, Haiyu Zhao, Shuai Yi, and Hongsheng Li. Efficient attention: Attention with linear complexities. In WACV, 2021. 2, 3, 8</w:t>
      </w:r>
    </w:p>
    <w:p>
      <w:pPr>
        <w:pStyle w:val="a0"/>
      </w:pPr>
      <w:r>
        <w:t xml:space="preserve">[35] Jiaming Song, Chenlin Meng, and Stefano Ermon. Denois-ing diffusion implicit models. In ICLR, 2021. 13</w:t>
      </w:r>
    </w:p>
    <w:p>
      <w:pPr>
        <w:pStyle w:val="a0"/>
      </w:pPr>
      <w:r>
        <w:t xml:space="preserve">[36] Mingxing Tan and Quoc Le. Efficientnet: Rethinking model scaling for convolutional neural networks. In ICML, 2019. 7</w:t>
      </w:r>
    </w:p>
    <w:p>
      <w:pPr>
        <w:pStyle w:val="a0"/>
      </w:pPr>
      <w:r>
        <w:t xml:space="preserve">[37] Hugo Touvron, Matthieu Cord, Matthijs Douze, Francisco Massa, Alexandre Sablayrolles, and Hervé Jégou. Training data-efficient image transformers &amp; distillation through attention. In</w:t>
      </w:r>
      <w:r>
        <w:t xml:space="preserve"> </w:t>
      </w:r>
      <m:oMath>
        <m:r>
          <m:t>I</m:t>
        </m:r>
        <m:r>
          <m:t>C</m:t>
        </m:r>
        <m:r>
          <m:t>M</m:t>
        </m:r>
        <m:r>
          <m:t>L</m:t>
        </m:r>
        <m:r>
          <m:rPr>
            <m:sty m:val="p"/>
          </m:rPr>
          <m:t>,</m:t>
        </m:r>
        <m:r>
          <m:t>2021.1</m:t>
        </m:r>
        <m:r>
          <m:rPr>
            <m:sty m:val="p"/>
          </m:rPr>
          <m:t>,</m:t>
        </m:r>
        <m:r>
          <m:t>4</m:t>
        </m:r>
        <m:r>
          <m:rPr>
            <m:sty m:val="p"/>
          </m:rPr>
          <m:t>,</m:t>
        </m:r>
        <m:r>
          <m:t>5</m:t>
        </m:r>
        <m:r>
          <m:rPr>
            <m:sty m:val="p"/>
          </m:rPr>
          <m:t>,</m:t>
        </m:r>
        <m:r>
          <m:t>7</m:t>
        </m:r>
        <m:r>
          <m:rPr>
            <m:sty m:val="p"/>
          </m:rPr>
          <m:t>,</m:t>
        </m:r>
        <m:r>
          <m:t>13</m:t>
        </m:r>
      </m:oMath>
    </w:p>
    <w:p>
      <w:pPr>
        <w:pStyle w:val="a0"/>
      </w:pPr>
      <w:r>
        <w:t xml:space="preserve">[38] Ashish Vaswani, Noam Shazeer, Niki Parmar, Jakob Uszko-reit, Llion Jones, Aidan N Gomez, Łukasz Kaiser, and Illia Polosukhin. Attention is all you need. In NeurIPS, 2017. 1, 2, 3</w:t>
      </w:r>
    </w:p>
    <w:p>
      <w:pPr>
        <w:pStyle w:val="a0"/>
      </w:pPr>
      <w:r>
        <w:t xml:space="preserve">[39] Wenhai Wang, Enze Xie, Xiang Li, Deng-Ping Fan, Kaitao Song, Ding Liang, Tong Lu, Ping Luo, and Ling Shao. Pyramid vision transformer: A versatile backbone for dense prediction without convolutions. In</w:t>
      </w:r>
      <w:r>
        <w:t xml:space="preserve"> </w:t>
      </w:r>
      <m:oMath>
        <m:r>
          <m:t>I</m:t>
        </m:r>
        <m:r>
          <m:t>C</m:t>
        </m:r>
        <m:r>
          <m:t>C</m:t>
        </m:r>
        <m:r>
          <m:t>V</m:t>
        </m:r>
        <m:r>
          <m:rPr>
            <m:sty m:val="p"/>
          </m:rPr>
          <m:t>,</m:t>
        </m:r>
        <m:r>
          <m:t>2021.1</m:t>
        </m:r>
        <m:r>
          <m:rPr>
            <m:sty m:val="p"/>
          </m:rPr>
          <m:t>,</m:t>
        </m:r>
        <m:r>
          <m:t>2</m:t>
        </m:r>
        <m:r>
          <m:rPr>
            <m:sty m:val="p"/>
          </m:rPr>
          <m:t>,</m:t>
        </m:r>
        <m:r>
          <m:t>3</m:t>
        </m:r>
        <m:r>
          <m:rPr>
            <m:sty m:val="p"/>
          </m:rPr>
          <m:t>,</m:t>
        </m:r>
        <m:r>
          <m:t>4</m:t>
        </m:r>
        <m:r>
          <m:rPr>
            <m:sty m:val="p"/>
          </m:rPr>
          <m:t>,</m:t>
        </m:r>
        <m:r>
          <m:t>5</m:t>
        </m:r>
        <m:r>
          <m:rPr>
            <m:sty m:val="p"/>
          </m:rPr>
          <m:t>,</m:t>
        </m:r>
        <m:r>
          <m:t>7</m:t>
        </m:r>
      </m:oMath>
      <w:r>
        <w:t xml:space="preserve"> </w:t>
      </w:r>
      <w:r>
        <w:t xml:space="preserve">, 13</w:t>
      </w:r>
    </w:p>
    <w:p>
      <w:pPr>
        <w:pStyle w:val="a0"/>
      </w:pPr>
      <w:r>
        <w:t xml:space="preserve">[40] Wenhai Wang, Enze Xie, Xiang Li, Deng-Ping Fan, Kaitao Song, Ding Liang, Tong Lu, Ping Luo, and Ling Shao. Pvt v2: Improved baselines with pyramid vision transformer. Computational Visual Media, 2022. 3, 4</w:t>
      </w:r>
    </w:p>
    <w:p>
      <w:pPr>
        <w:pStyle w:val="a0"/>
      </w:pPr>
      <w:r>
        <w:t xml:space="preserve">[41] Zhuofan Xia, Xuran Pan, Shiji Song, Li Erran Li, and Gao Huang. Vision transformer with deformable attention. In CVPR, 2022. 2, 4</w:t>
      </w:r>
    </w:p>
    <w:p>
      <w:pPr>
        <w:pStyle w:val="a0"/>
      </w:pPr>
      <w:r>
        <w:t xml:space="preserve">[42] Tete Xiao, Yingcheng Liu, Bolei Zhou, Yuning Jiang, and Jian Sun. Unified perceptual parsing for scene understanding. In ECCV, 2018. 6, 14, 15</w:t>
      </w:r>
    </w:p>
    <w:p>
      <w:pPr>
        <w:pStyle w:val="a0"/>
      </w:pPr>
      <w:r>
        <w:t xml:space="preserve">[43] Enze Xie, Wenhai Wang, Zhiding Yu, Anima Anandkumar, Jose M Alvarez, and Ping Luo. Segformer: Simple and efficient design for semantic segmentation with transformers. In NeurIPS, 2021. 1</w:t>
      </w:r>
    </w:p>
    <w:p>
      <w:pPr>
        <w:pStyle w:val="a0"/>
      </w:pPr>
      <w:r>
        <w:t xml:space="preserve">[44] Yunyang Xiong, Zhanpeng Zeng, Rudrasis Chakraborty, Mingxing Tan, Glenn Fung, Yin Li, and Vikas Singh. Nyströmformer: A nyström-based algorithm for approximating self-attention. In AAAI, 2021. 2, 3</w:t>
      </w:r>
    </w:p>
    <w:p>
      <w:pPr>
        <w:pStyle w:val="a0"/>
      </w:pPr>
      <w:r>
        <w:t xml:space="preserve">[45] Haoran You, Yunyang Xiong, Xiaoliang Dai, Bichen Wu, Peizhao Zhang, Haoqi Fan, Peter Vajda, and Yingyan Celine Lin. Castling-vit: Compressing self-attention via switching towards linear-angular attention at vision transformer inference. In CVPR, 2023. 2, 8</w:t>
      </w:r>
    </w:p>
    <w:p>
      <w:pPr>
        <w:pStyle w:val="a0"/>
      </w:pPr>
      <w:r>
        <w:t xml:space="preserve">[46] Sangdoo Yun, Dongyoon Han, Seong Joon Oh, Sanghyuk Chun, Junsuk Choe, and Youngjoon Yoo. Cutmix: Regularization strategy to train strong classifiers with localizable features. In ICCV, 2019. 13</w:t>
      </w:r>
    </w:p>
    <w:p>
      <w:pPr>
        <w:pStyle w:val="a0"/>
      </w:pPr>
      <w:r>
        <w:t xml:space="preserve">[47] Hongyi Zhang, Moustapha Cisse, Yann N. Dauphin, and David Lopez-Paz. mixup: Beyond empirical risk minimization. In ICLR, 2018. 13</w:t>
      </w:r>
    </w:p>
    <w:p>
      <w:pPr>
        <w:pStyle w:val="a0"/>
      </w:pPr>
      <w:r>
        <w:t xml:space="preserve">[48] Zhun Zhong, Liang Zheng, Guoliang Kang, Shaozi Li, and Yi Yang. Random erasing data augmentation. In AAAI, 2020. 13</w:t>
      </w:r>
    </w:p>
    <w:p>
      <w:pPr>
        <w:pStyle w:val="a0"/>
      </w:pPr>
      <w:r>
        <w:t xml:space="preserve">[49] Bolei Zhou, Hang Zhao, Xavier Puig, Tete Xiao, Sanja Fi-dler, Adela Barriuso, and Antonio Torralba. Semantic understanding of scenes through the ade20k dataset. IJCV, 2019.</w:t>
      </w:r>
      <w:r>
        <w:t xml:space="preserve"> </w:t>
      </w:r>
      <m:oMath>
        <m:r>
          <m:t>5</m:t>
        </m:r>
        <m:r>
          <m:rPr>
            <m:sty m:val="p"/>
          </m:rPr>
          <m:t>,</m:t>
        </m:r>
        <m:r>
          <m:t>6</m:t>
        </m:r>
        <m:r>
          <m:rPr>
            <m:sty m:val="p"/>
          </m:rPr>
          <m:t>,</m:t>
        </m:r>
        <m:r>
          <m:t>14</m:t>
        </m:r>
      </m:oMath>
    </w:p>
    <w:p>
      <w:pPr>
        <w:pStyle w:val="a0"/>
      </w:pPr>
      <w:r>
        <w:t xml:space="preserve">[50] Lei Zhu, Xinjiang Wang, Zhanghan Ke, Wayne Zhang, and Rynson WH Lau. Biformer: Vision transformer with bi-level routing attention. In CVPR, 2023. 2</w:t>
      </w:r>
    </w:p>
    <w:bookmarkEnd w:id="62"/>
    <w:bookmarkStart w:id="63" w:name="附录"/>
    <w:p>
      <w:pPr>
        <w:pStyle w:val="1"/>
      </w:pPr>
      <w:r>
        <w:rPr>
          <w:rFonts w:hint="eastAsia"/>
        </w:rPr>
        <w:t xml:space="preserve">附录</w:t>
      </w:r>
    </w:p>
    <w:bookmarkEnd w:id="63"/>
    <w:bookmarkStart w:id="64" w:name="a.-代理偏置的构成"/>
    <w:p>
      <w:pPr>
        <w:pStyle w:val="1"/>
      </w:pPr>
      <w:r>
        <w:t xml:space="preserve">A. </w:t>
      </w:r>
      <w:r>
        <w:rPr>
          <w:rFonts w:hint="eastAsia"/>
        </w:rPr>
        <w:t xml:space="preserve">代理偏置的构成</w:t>
      </w:r>
    </w:p>
    <w:p>
      <w:pPr>
        <w:pStyle w:val="FirstParagraph"/>
      </w:pPr>
      <w:r>
        <w:rPr>
          <w:rFonts w:hint="eastAsia"/>
        </w:rPr>
        <w:t xml:space="preserve">如主论文中所述，为了更好地利用位置信息，我们为我们的代理注意力提出了一种精心设计的代理偏置，即</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t>  </m:t>
          </m:r>
          <m:r>
            <m:rPr>
              <m:nor/>
              <m:sty m:val="p"/>
            </m:rPr>
            <m:t>(7)</m:t>
          </m:r>
        </m:oMath>
      </m:oMathPara>
    </w:p>
    <w:p>
      <w:pPr>
        <w:pStyle w:val="FirstParagraph"/>
      </w:pPr>
      <w:r>
        <w:rPr>
          <w:rFonts w:hint="eastAsia"/>
        </w:rPr>
        <w:t xml:space="preserve">其中</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rPr>
          <w:rFonts w:hint="eastAsia"/>
        </w:rPr>
        <w:t xml:space="preserve">是我们的代理偏差。为了参数效率，我们使用三个偏差组件来构建每个代理偏差，而不是直接将</w:t>
      </w:r>
      <w:r>
        <w:t xml:space="preserve"> </w:t>
      </w:r>
      <m:oMath>
        <m:sSub>
          <m:e>
            <m:r>
              <m:t>B</m:t>
            </m:r>
          </m:e>
          <m:sub>
            <m:r>
              <m:t>1</m:t>
            </m:r>
          </m:sub>
        </m:sSub>
        <m:r>
          <m:rPr>
            <m:sty m:val="p"/>
          </m:rPr>
          <m:t>,</m:t>
        </m:r>
        <m:sSub>
          <m:e>
            <m:r>
              <m:t>B</m:t>
            </m:r>
          </m:e>
          <m:sub>
            <m:r>
              <m:t>2</m:t>
            </m:r>
          </m:sub>
        </m:sSub>
      </m:oMath>
      <w:r>
        <w:t xml:space="preserve"> </w:t>
      </w:r>
      <w:r>
        <w:rPr>
          <w:rFonts w:hint="eastAsia"/>
        </w:rPr>
        <w:t xml:space="preserve">设置为可学习的参数。例如，</w:t>
      </w:r>
      <w:r>
        <w:t xml:space="preserve"> </w:t>
      </w:r>
      <m:oMath>
        <m:sSub>
          <m:e>
            <m:r>
              <m:t>B</m:t>
            </m:r>
          </m:e>
          <m:sub>
            <m:r>
              <m:t>1</m:t>
            </m:r>
          </m:sub>
        </m:sSub>
      </m:oMath>
      <w:r>
        <w:t xml:space="preserve"> </w:t>
      </w:r>
      <w:r>
        <w:rPr>
          <w:rFonts w:hint="eastAsia"/>
        </w:rPr>
        <w:t xml:space="preserve">中的值是从列偏差</w:t>
      </w:r>
      <w:r>
        <w:t xml:space="preserve"> </w:t>
      </w:r>
      <m:oMath>
        <m:sSub>
          <m:e>
            <m:r>
              <m:t>B</m:t>
            </m:r>
          </m:e>
          <m:sub>
            <m:r>
              <m:t>1</m:t>
            </m:r>
            <m:r>
              <m:t>c</m:t>
            </m:r>
          </m:sub>
        </m:sSub>
        <m:r>
          <m:rPr>
            <m:sty m:val="p"/>
          </m:rPr>
          <m:t>∈</m:t>
        </m:r>
        <m:sSup>
          <m:e>
            <m:r>
              <m:rPr>
                <m:sty m:val="p"/>
                <m:scr m:val="double-struck"/>
              </m:rPr>
              <m:t>R</m:t>
            </m:r>
          </m:e>
          <m:sup>
            <m:r>
              <m:t>n</m:t>
            </m:r>
            <m:r>
              <m:rPr>
                <m:sty m:val="p"/>
              </m:rPr>
              <m:t>×</m:t>
            </m:r>
            <m:r>
              <m:t>1</m:t>
            </m:r>
            <m:r>
              <m:rPr>
                <m:sty m:val="p"/>
              </m:rPr>
              <m:t>×</m:t>
            </m:r>
            <m:r>
              <m:t>w</m:t>
            </m:r>
          </m:sup>
        </m:sSup>
      </m:oMath>
      <w:r>
        <w:t xml:space="preserve"> </w:t>
      </w:r>
      <w:r>
        <w:rPr>
          <w:rFonts w:hint="eastAsia"/>
        </w:rPr>
        <w:t xml:space="preserve">、行偏差</w:t>
      </w:r>
      <w:r>
        <w:t xml:space="preserve"> </w:t>
      </w:r>
      <m:oMath>
        <m:sSub>
          <m:e>
            <m:r>
              <m:t>B</m:t>
            </m:r>
          </m:e>
          <m:sub>
            <m:r>
              <m:t>1</m:t>
            </m:r>
            <m:r>
              <m:t>r</m:t>
            </m:r>
          </m:sub>
        </m:sSub>
        <m:r>
          <m:rPr>
            <m:sty m:val="p"/>
          </m:rPr>
          <m:t>∈</m:t>
        </m:r>
        <m:sSup>
          <m:e>
            <m:r>
              <m:rPr>
                <m:sty m:val="p"/>
                <m:scr m:val="double-struck"/>
              </m:rPr>
              <m:t>R</m:t>
            </m:r>
          </m:e>
          <m:sup>
            <m:r>
              <m:t>n</m:t>
            </m:r>
            <m:r>
              <m:rPr>
                <m:sty m:val="p"/>
              </m:rPr>
              <m:t>×</m:t>
            </m:r>
            <m:r>
              <m:t>h</m:t>
            </m:r>
            <m:r>
              <m:rPr>
                <m:sty m:val="p"/>
              </m:rPr>
              <m:t>×</m:t>
            </m:r>
            <m:r>
              <m:t>1</m:t>
            </m:r>
          </m:sup>
        </m:sSup>
      </m:oMath>
      <w:r>
        <w:t xml:space="preserve"> </w:t>
      </w:r>
      <w:r>
        <w:rPr>
          <w:rFonts w:hint="eastAsia"/>
        </w:rPr>
        <w:t xml:space="preserve">和块偏差</w:t>
      </w:r>
      <w:r>
        <w:t xml:space="preserve"> </w:t>
      </w:r>
      <m:oMath>
        <m:sSub>
          <m:e>
            <m:r>
              <m:t>B</m:t>
            </m:r>
          </m:e>
          <m:sub>
            <m:r>
              <m:t>1</m:t>
            </m:r>
            <m:r>
              <m:t>b</m:t>
            </m:r>
          </m:sub>
        </m:sSub>
        <m:r>
          <m:rPr>
            <m:sty m:val="p"/>
          </m:rPr>
          <m:t>∈</m:t>
        </m:r>
        <m:sSup>
          <m:e>
            <m:r>
              <m:rPr>
                <m:sty m:val="p"/>
                <m:scr m:val="double-struck"/>
              </m:rPr>
              <m:t>R</m:t>
            </m:r>
          </m:e>
          <m:sup>
            <m:r>
              <m:t>n</m:t>
            </m:r>
            <m:r>
              <m:rPr>
                <m:sty m:val="p"/>
              </m:rPr>
              <m:t>×</m:t>
            </m:r>
            <m:sSub>
              <m:e>
                <m:r>
                  <m:t>h</m:t>
                </m:r>
              </m:e>
              <m:sub>
                <m:r>
                  <m:t>0</m:t>
                </m:r>
              </m:sub>
            </m:sSub>
            <m:r>
              <m:rPr>
                <m:sty m:val="p"/>
              </m:rPr>
              <m:t>×</m:t>
            </m:r>
            <m:sSub>
              <m:e>
                <m:r>
                  <m:t>w</m:t>
                </m:r>
              </m:e>
              <m:sub>
                <m:r>
                  <m:t>0</m:t>
                </m:r>
              </m:sub>
            </m:sSub>
          </m:sup>
        </m:sSup>
      </m:oMath>
      <w:r>
        <w:t xml:space="preserve"> </w:t>
      </w:r>
      <w:r>
        <w:rPr>
          <w:rFonts w:hint="eastAsia"/>
        </w:rPr>
        <w:t xml:space="preserve">演变而来的，其中</w:t>
      </w:r>
      <w:r>
        <w:t xml:space="preserve"> </w:t>
      </w:r>
      <m:oMath>
        <m:r>
          <m:t>h</m:t>
        </m:r>
        <m:r>
          <m:rPr>
            <m:sty m:val="p"/>
          </m:rPr>
          <m:t>,</m:t>
        </m:r>
        <m:r>
          <m:t>w</m:t>
        </m:r>
      </m:oMath>
      <w:r>
        <w:t xml:space="preserve"> </w:t>
      </w:r>
      <w:r>
        <w:rPr>
          <w:rFonts w:hint="eastAsia"/>
        </w:rPr>
        <w:t xml:space="preserve">是特征图或注意力窗口的高度和宽度，而</w:t>
      </w:r>
      <w:r>
        <w:t xml:space="preserve"> </w:t>
      </w:r>
      <m:oMath>
        <m:sSub>
          <m:e>
            <m:r>
              <m:t>h</m:t>
            </m:r>
          </m:e>
          <m:sub>
            <m:r>
              <m:t>0</m:t>
            </m:r>
          </m:sub>
        </m:sSub>
        <m:r>
          <m:rPr>
            <m:sty m:val="p"/>
          </m:rPr>
          <m:t>,</m:t>
        </m:r>
        <m:sSub>
          <m:e>
            <m:r>
              <m:t>w</m:t>
            </m:r>
          </m:e>
          <m:sub>
            <m:r>
              <m:t>0</m:t>
            </m:r>
          </m:sub>
        </m:sSub>
      </m:oMath>
      <w:r>
        <w:t xml:space="preserve"> </w:t>
      </w:r>
      <w:r>
        <w:rPr>
          <w:rFonts w:hint="eastAsia"/>
        </w:rPr>
        <w:t xml:space="preserve">是预定义的超参数，远小于</w:t>
      </w:r>
      <w:r>
        <w:t xml:space="preserve"> </w:t>
      </w:r>
      <m:oMath>
        <m:r>
          <m:t>h</m:t>
        </m:r>
        <m:r>
          <m:rPr>
            <m:sty m:val="p"/>
          </m:rPr>
          <m:t>,</m:t>
        </m:r>
        <m:r>
          <m:t>w</m:t>
        </m:r>
      </m:oMath>
      <w:r>
        <w:t xml:space="preserve"> </w:t>
      </w:r>
      <w:r>
        <w:rPr>
          <w:rFonts w:hint="eastAsia"/>
        </w:rPr>
        <w:t xml:space="preserve">。在计算注意力权重期间，</w:t>
      </w:r>
      <w:r>
        <w:t xml:space="preserve"> </w:t>
      </w:r>
      <m:oMath>
        <m:sSub>
          <m:e>
            <m:r>
              <m:t>B</m:t>
            </m:r>
          </m:e>
          <m:sub>
            <m:r>
              <m:t>1</m:t>
            </m:r>
            <m:r>
              <m:t>c</m:t>
            </m:r>
          </m:sub>
        </m:sSub>
        <m:r>
          <m:rPr>
            <m:sty m:val="p"/>
          </m:rPr>
          <m:t>,</m:t>
        </m:r>
        <m:sSub>
          <m:e>
            <m:r>
              <m:t>B</m:t>
            </m:r>
          </m:e>
          <m:sub>
            <m:r>
              <m:t>1</m:t>
            </m:r>
            <m:r>
              <m:t>r</m:t>
            </m:r>
          </m:sub>
        </m:sSub>
        <m:r>
          <m:rPr>
            <m:sty m:val="p"/>
          </m:rPr>
          <m:t>,</m:t>
        </m:r>
        <m:sSub>
          <m:e>
            <m:r>
              <m:t>B</m:t>
            </m:r>
          </m:e>
          <m:sub>
            <m:r>
              <m:t>1</m:t>
            </m:r>
            <m:r>
              <m:t>b</m:t>
            </m:r>
          </m:sub>
        </m:sSub>
      </m:oMath>
      <w:r>
        <w:t xml:space="preserve"> </w:t>
      </w:r>
      <w:r>
        <w:rPr>
          <w:rFonts w:hint="eastAsia"/>
        </w:rPr>
        <w:t xml:space="preserve">通过重复或插值被调整到</w:t>
      </w:r>
      <w:r>
        <w:t xml:space="preserve"> </w:t>
      </w:r>
      <m:oMath>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r>
          <m:rPr>
            <m:sty m:val="p"/>
          </m:rPr>
          <m:t>∈</m:t>
        </m:r>
        <m:sSup>
          <m:e>
            <m:r>
              <m:rPr>
                <m:sty m:val="p"/>
                <m:scr m:val="double-struck"/>
              </m:rPr>
              <m:t>R</m:t>
            </m:r>
          </m:e>
          <m:sup>
            <m:r>
              <m:t>n</m:t>
            </m:r>
            <m:r>
              <m:rPr>
                <m:sty m:val="p"/>
              </m:rPr>
              <m:t>×</m:t>
            </m:r>
            <m:r>
              <m:t>h</m:t>
            </m:r>
            <m:r>
              <m:rPr>
                <m:sty m:val="p"/>
              </m:rPr>
              <m:t>×</m:t>
            </m:r>
            <m:r>
              <m:t>w</m:t>
            </m:r>
          </m:sup>
        </m:sSup>
      </m:oMath>
      <w:r>
        <w:t xml:space="preserve"> </w:t>
      </w:r>
      <w:r>
        <w:rPr>
          <w:rFonts w:hint="eastAsia"/>
        </w:rPr>
        <w:t xml:space="preserve">的尺寸，并且</w:t>
      </w:r>
      <w:r>
        <w:t xml:space="preserve"> </w:t>
      </w:r>
      <m:oMath>
        <m:sSub>
          <m:e>
            <m:r>
              <m:t>B</m:t>
            </m:r>
          </m:e>
          <m:sub>
            <m:r>
              <m:t>1</m:t>
            </m:r>
          </m:sub>
        </m:sSub>
        <m:r>
          <m:rPr>
            <m:sty m:val="p"/>
          </m:rPr>
          <m:t>=</m:t>
        </m:r>
        <m:d>
          <m:dPr>
            <m:begChr m:val="("/>
            <m:endChr m:val=")"/>
            <m:sepChr m:val=""/>
            <m:grow/>
          </m:dPr>
          <m:e>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e>
        </m:d>
      </m:oMath>
      <w:r>
        <w:t xml:space="preserve"> </w:t>
      </w:r>
      <w:r>
        <w:t xml:space="preserve">。reshape</w:t>
      </w:r>
      <w:r>
        <w:t xml:space="preserve"> </w:t>
      </w:r>
      <m:oMath>
        <m:d>
          <m:dPr>
            <m:begChr m:val="("/>
            <m:endChr m:val=")"/>
            <m:sepChr m:val=""/>
            <m:grow/>
          </m:dPr>
          <m:e>
            <m:r>
              <m:t>n</m:t>
            </m:r>
            <m:r>
              <m:rPr>
                <m:sty m:val="p"/>
              </m:rPr>
              <m:t>,</m:t>
            </m:r>
            <m:r>
              <m:t>N</m:t>
            </m:r>
          </m:e>
        </m:d>
      </m:oMath>
      <w:r>
        <w:t xml:space="preserve"> </w:t>
      </w:r>
      <w:r>
        <w:rPr>
          <w:rFonts w:hint="eastAsia"/>
        </w:rPr>
        <w:t xml:space="preserve">被用作完整的代理偏差。</w:t>
      </w:r>
    </w:p>
    <w:bookmarkEnd w:id="64"/>
    <w:bookmarkStart w:id="65" w:name="b.-代理注意力用于稳定扩散"/>
    <w:p>
      <w:pPr>
        <w:pStyle w:val="1"/>
      </w:pPr>
      <w:r>
        <w:t xml:space="preserve">B. </w:t>
      </w:r>
      <w:r>
        <w:rPr>
          <w:rFonts w:hint="eastAsia"/>
        </w:rPr>
        <w:t xml:space="preserve">代理注意力用于稳定扩散</w:t>
      </w:r>
    </w:p>
    <w:bookmarkEnd w:id="65"/>
    <w:bookmarkStart w:id="66" w:name="b.1.-调整"/>
    <w:p>
      <w:pPr>
        <w:pStyle w:val="1"/>
      </w:pPr>
      <w:r>
        <w:t xml:space="preserve">B.1. </w:t>
      </w:r>
      <w:r>
        <w:rPr>
          <w:rFonts w:hint="eastAsia"/>
        </w:rPr>
        <w:t xml:space="preserve">调整</w:t>
      </w:r>
    </w:p>
    <w:p>
      <w:pPr>
        <w:pStyle w:val="FirstParagraph"/>
      </w:pPr>
      <w:r>
        <w:rPr>
          <w:rFonts w:hint="eastAsia"/>
        </w:rPr>
        <w:t xml:space="preserve">如主论文中所述，在通过代币合并生成代理代币时，我们的代理注意力可以直接应用于稳定扩散模型，而无需额外训练。然而，未经训练，我们无法应用代理偏差和DWC。作为一种补救措施，我们对代理注意力进行了两项简单调整。一方面，我们将代理注意力模块从</w:t>
      </w:r>
    </w:p>
    <w:p>
      <w:pPr>
        <w:pStyle w:val="a0"/>
      </w:pPr>
      <m:oMathPara>
        <m:oMathParaPr>
          <m:jc m:val="center"/>
        </m:oMathParaPr>
        <m:oMath>
          <m:r>
            <m:t>O</m:t>
          </m:r>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rPr>
              <m:sty m:val="p"/>
            </m:rPr>
            <m:t>DWC</m:t>
          </m:r>
          <m:d>
            <m:dPr>
              <m:begChr m:val="("/>
              <m:endChr m:val=")"/>
              <m:sepChr m:val=""/>
              <m:grow/>
            </m:dPr>
            <m:e>
              <m:r>
                <m:t>V</m:t>
              </m:r>
            </m:e>
          </m:d>
          <m:r>
            <m:rPr>
              <m:sty m:val="p"/>
            </m:rPr>
            <m:t>,</m:t>
          </m:r>
          <m:r>
            <m:t>  </m:t>
          </m:r>
          <m:r>
            <m:rPr>
              <m:nor/>
              <m:sty m:val="p"/>
            </m:rPr>
            <m:t>(8)</m:t>
          </m:r>
        </m:oMath>
      </m:oMathPara>
    </w:p>
    <w:p>
      <w:pPr>
        <w:pStyle w:val="FirstParagraph"/>
      </w:pPr>
      <w:r>
        <w:rPr>
          <w:rFonts w:hint="eastAsia"/>
        </w:rPr>
        <w:t xml:space="preserve">改为</w:t>
      </w:r>
    </w:p>
    <w:p>
      <w:pPr>
        <w:pStyle w:val="a0"/>
      </w:pPr>
      <m:oMathPara>
        <m:oMathParaPr>
          <m:jc m:val="center"/>
        </m:oMathParaPr>
        <m:oMath>
          <m:r>
            <m:t>O</m:t>
          </m:r>
          <m:r>
            <m:rPr>
              <m:sty m:val="p"/>
            </m:rPr>
            <m:t>=</m:t>
          </m:r>
          <m:r>
            <m:t>σ</m:t>
          </m:r>
          <m:d>
            <m:dPr>
              <m:begChr m:val="("/>
              <m:endChr m:val=")"/>
              <m:sepChr m:val=""/>
              <m:grow/>
            </m:dPr>
            <m:e>
              <m:r>
                <m:t>Q</m:t>
              </m:r>
              <m:sSup>
                <m:e>
                  <m:r>
                    <m:t>A</m:t>
                  </m:r>
                </m:e>
                <m:sup>
                  <m:r>
                    <m:t>T</m:t>
                  </m:r>
                </m:sup>
              </m:sSup>
            </m:e>
          </m:d>
          <m:r>
            <m:t>σ</m:t>
          </m:r>
          <m:d>
            <m:dPr>
              <m:begChr m:val="("/>
              <m:endChr m:val=")"/>
              <m:sepChr m:val=""/>
              <m:grow/>
            </m:dPr>
            <m:e>
              <m:r>
                <m:t>A</m:t>
              </m:r>
              <m:sSup>
                <m:e>
                  <m:r>
                    <m:t>K</m:t>
                  </m:r>
                </m:e>
                <m:sup>
                  <m:r>
                    <m:t>T</m:t>
                  </m:r>
                </m:sup>
              </m:sSup>
            </m:e>
          </m:d>
          <m:r>
            <m:t>V</m:t>
          </m:r>
          <m:r>
            <m:rPr>
              <m:sty m:val="p"/>
            </m:rPr>
            <m:t>+</m:t>
          </m:r>
          <m:r>
            <m:t>k</m:t>
          </m:r>
          <m:r>
            <m:t>V</m:t>
          </m:r>
          <m:r>
            <m:t>  </m:t>
          </m:r>
          <m:r>
            <m:rPr>
              <m:nor/>
              <m:sty m:val="p"/>
            </m:rPr>
            <m:t>(9)</m:t>
          </m:r>
        </m:oMath>
      </m:oMathPara>
    </w:p>
    <w:p>
      <w:pPr>
        <w:pStyle w:val="FirstParagraph"/>
      </w:pPr>
      <w:r>
        <w:rPr>
          <w:rFonts w:hint="eastAsia"/>
        </w:rPr>
        <w:t xml:space="preserve">其中</w:t>
      </w:r>
      <w:r>
        <w:t xml:space="preserve"> </w:t>
      </w:r>
      <m:oMath>
        <m:r>
          <m:t>k</m:t>
        </m:r>
      </m:oMath>
      <w:r>
        <w:t xml:space="preserve"> </w:t>
      </w:r>
      <w:r>
        <w:rPr>
          <w:rFonts w:hint="eastAsia"/>
        </w:rPr>
        <w:t xml:space="preserve">是预定义的超参数。另一方面，与原始的softmax注意力相比，代理注意力的两个softmax注意力操作可能在未经训练的情况下导致更平滑的特征分布。基于这一点，我们略微增加了用于第二次Softmax注意力的尺度，即代理广播。</w:t>
      </w:r>
    </w:p>
    <w:bookmarkEnd w:id="66"/>
    <w:bookmarkStart w:id="67" w:name="b.2.-实验细节"/>
    <w:p>
      <w:pPr>
        <w:pStyle w:val="1"/>
      </w:pPr>
      <w:r>
        <w:t xml:space="preserve">B.2. </w:t>
      </w:r>
      <w:r>
        <w:rPr>
          <w:rFonts w:hint="eastAsia"/>
        </w:rPr>
        <w:t xml:space="preserve">实验细节</w:t>
      </w:r>
    </w:p>
    <w:p>
      <w:pPr>
        <w:pStyle w:val="FirstParagraph"/>
      </w:pPr>
      <w:r>
        <w:rPr>
          <w:rFonts w:hint="eastAsia"/>
        </w:rPr>
        <w:t xml:space="preserve">为了定量比较</w:t>
      </w:r>
      <w:r>
        <w:t xml:space="preserve"> AgentSD </w:t>
      </w:r>
      <w:r>
        <w:rPr>
          <w:rFonts w:hint="eastAsia"/>
        </w:rPr>
        <w:t xml:space="preserve">与</w:t>
      </w:r>
      <w:r>
        <w:t xml:space="preserve"> Stable Diffusion </w:t>
      </w:r>
      <w:r>
        <w:rPr>
          <w:rFonts w:hint="eastAsia"/>
        </w:rPr>
        <w:t xml:space="preserve">和</w:t>
      </w:r>
      <w:r>
        <w:t xml:space="preserve"> </w:t>
      </w:r>
      <w:r>
        <w:rPr>
          <w:rFonts w:hint="eastAsia"/>
        </w:rPr>
        <w:t xml:space="preserve">ToMeSD，我们遵循</w:t>
      </w:r>
      <w:r>
        <w:t xml:space="preserve"> </w:t>
      </w:r>
      <w:r>
        <w:rPr>
          <w:rFonts w:hint="eastAsia"/>
        </w:rPr>
        <w:t xml:space="preserve">[1]，并使用</w:t>
      </w:r>
      <w:r>
        <w:t xml:space="preserve"> Stable Diffusion v1.5 </w:t>
      </w:r>
      <w:r>
        <w:rPr>
          <w:rFonts w:hint="eastAsia"/>
        </w:rPr>
        <w:t xml:space="preserve">生成</w:t>
      </w:r>
      <w:r>
        <w:t xml:space="preserve"> </w:t>
      </w:r>
      <m:oMath>
        <m:r>
          <m:t>2</m:t>
        </m:r>
        <m:r>
          <m:rPr>
            <m:sty m:val="p"/>
          </m:rPr>
          <m:t>,</m:t>
        </m:r>
        <m:r>
          <m:t>0005</m:t>
        </m:r>
        <m:sSup>
          <m:e>
            <m:r>
              <m:t>12</m:t>
            </m:r>
          </m:e>
          <m:sup>
            <m:r>
              <m:t>2</m:t>
            </m:r>
          </m:sup>
        </m:sSup>
      </m:oMath>
      <w:r>
        <w:t xml:space="preserve"> </w:t>
      </w:r>
      <w:r>
        <w:t xml:space="preserve">ImageNet-1k [9] </w:t>
      </w:r>
      <w:r>
        <w:rPr>
          <w:rFonts w:hint="eastAsia"/>
        </w:rPr>
        <w:t xml:space="preserve">类别的图像，每类两个图像，采用</w:t>
      </w:r>
      <w:r>
        <w:t xml:space="preserve"> 50 </w:t>
      </w:r>
      <w:r>
        <w:rPr>
          <w:rFonts w:hint="eastAsia"/>
        </w:rPr>
        <w:t xml:space="preserve">个</w:t>
      </w:r>
      <w:r>
        <w:t xml:space="preserve"> PLMS [24] </w:t>
      </w:r>
      <w:r>
        <w:rPr>
          <w:rFonts w:hint="eastAsia"/>
        </w:rPr>
        <w:t xml:space="preserve">扩散步骤，cfg</w:t>
      </w:r>
      <w:r>
        <w:t xml:space="preserve"> </w:t>
      </w:r>
      <w:r>
        <w:rPr>
          <w:rFonts w:hint="eastAsia"/>
        </w:rPr>
        <w:t xml:space="preserve">缩放</w:t>
      </w:r>
      <w:r>
        <w:t xml:space="preserve"> [11] </w:t>
      </w:r>
      <w:r>
        <w:rPr>
          <w:rFonts w:hint="eastAsia"/>
        </w:rPr>
        <w:t xml:space="preserve">为</w:t>
      </w:r>
      <w:r>
        <w:t xml:space="preserve"> </w:t>
      </w:r>
      <w:r>
        <w:rPr>
          <w:rFonts w:hint="eastAsia"/>
        </w:rPr>
        <w:t xml:space="preserve">7.5。随后，我们计算了这些</w:t>
      </w:r>
      <w:r>
        <w:t xml:space="preserve"> 2,000 </w:t>
      </w:r>
      <w:r>
        <w:rPr>
          <w:rFonts w:hint="eastAsia"/>
        </w:rPr>
        <w:t xml:space="preserve">个样本与</w:t>
      </w:r>
      <w:r>
        <w:t xml:space="preserve"> AgentSD </w:t>
      </w:r>
      <w:r>
        <w:rPr>
          <w:rFonts w:hint="eastAsia"/>
        </w:rPr>
        <w:t xml:space="preserve">之间的</w:t>
      </w:r>
      <w:r>
        <w:t xml:space="preserve"> FID [18] </w:t>
      </w:r>
      <w:r>
        <w:rPr>
          <w:rFonts w:hint="eastAsia"/>
        </w:rPr>
        <w:t xml:space="preserve">分数。GB/img</w:t>
      </w:r>
      <w:r>
        <w:t xml:space="preserve"> </w:t>
      </w:r>
      <w:r>
        <w:rPr>
          <w:rFonts w:hint="eastAsia"/>
        </w:rPr>
        <w:t xml:space="preserve">被测量为增加批处理大小</w:t>
      </w:r>
      <w:r>
        <w:t xml:space="preserve"> 1 </w:t>
      </w:r>
      <w:r>
        <w:rPr>
          <w:rFonts w:hint="eastAsia"/>
        </w:rPr>
        <w:t xml:space="preserve">时的总内存使用变化。并使用</w:t>
      </w:r>
      <w:r>
        <w:t xml:space="preserve"> [32] </w:t>
      </w:r>
      <w:r>
        <w:rPr>
          <w:rFonts w:hint="eastAsia"/>
        </w:rPr>
        <w:t xml:space="preserve">处理</w:t>
      </w:r>
      <w:r>
        <w:t xml:space="preserve"> 50,000 </w:t>
      </w:r>
      <w:r>
        <w:rPr>
          <w:rFonts w:hint="eastAsia"/>
        </w:rPr>
        <w:t xml:space="preserve">个</w:t>
      </w:r>
      <w:r>
        <w:t xml:space="preserve"> ImageNet-1k </w:t>
      </w:r>
      <w:r>
        <w:rPr>
          <w:rFonts w:hint="eastAsia"/>
        </w:rPr>
        <w:t xml:space="preserve">验证示例。为了评估速度，我们计算了在单个</w:t>
      </w:r>
      <w:r>
        <w:t xml:space="preserve"> RTX4090 GPU </w:t>
      </w:r>
      <w:r>
        <w:rPr>
          <w:rFonts w:hint="eastAsia"/>
        </w:rPr>
        <w:t xml:space="preserve">上所有</w:t>
      </w:r>
      <w:r>
        <w:t xml:space="preserve"> 2,000 </w:t>
      </w:r>
      <w:r>
        <w:rPr>
          <w:rFonts w:hint="eastAsia"/>
        </w:rPr>
        <w:t xml:space="preserve">个样本的平均生成时间。</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m:oMath>
              <m:r>
                <m:rPr>
                  <m:sty m:val="b"/>
                </m:rPr>
                <m:t>r</m:t>
              </m:r>
            </m:oMath>
          </w:p>
        </w:tc>
        <w:tc>
          <w:tcPr/>
          <w:p>
            <w:pPr>
              <w:pStyle w:val="Compact"/>
              <w:jc w:val="center"/>
            </w:pPr>
            <w:r>
              <w:t xml:space="preserve">FID</w:t>
            </w:r>
          </w:p>
        </w:tc>
        <w:tc>
          <w:tcPr/>
          <w:p>
            <w:pPr>
              <w:pStyle w:val="Compact"/>
              <w:jc w:val="center"/>
            </w:pPr>
            <w:r>
              <w:t xml:space="preserve">s/img</w:t>
            </w:r>
          </w:p>
        </w:tc>
        <w:tc>
          <w:tcPr/>
          <w:p>
            <w:pPr>
              <w:pStyle w:val="Compact"/>
              <w:jc w:val="center"/>
            </w:pPr>
            <w:r>
              <w:t xml:space="preserve">GB/img</w:t>
            </w:r>
          </w:p>
        </w:tc>
      </w:tr>
      <w:tr>
        <w:tc>
          <w:tcPr/>
          <w:p>
            <w:pPr>
              <w:pStyle w:val="Compact"/>
              <w:jc w:val="center"/>
            </w:pPr>
            <w:r>
              <w:t xml:space="preserve">SD [30]</w:t>
            </w:r>
          </w:p>
        </w:tc>
        <w:tc>
          <w:tcPr/>
          <w:p>
            <w:pPr>
              <w:pStyle w:val="Compact"/>
              <w:jc w:val="center"/>
            </w:pPr>
            <w:r>
              <w:t xml:space="preserve">0</w:t>
            </w:r>
          </w:p>
        </w:tc>
        <w:tc>
          <w:tcPr/>
          <w:p>
            <w:pPr>
              <w:pStyle w:val="Compact"/>
              <w:jc w:val="center"/>
            </w:pPr>
            <w:r>
              <w:t xml:space="preserve">28.84</w:t>
            </w:r>
          </w:p>
        </w:tc>
        <w:tc>
          <w:tcPr/>
          <w:p>
            <w:pPr>
              <w:pStyle w:val="Compact"/>
              <w:jc w:val="center"/>
            </w:pPr>
            <w:r>
              <w:t xml:space="preserve">2.62</w:t>
            </w:r>
          </w:p>
        </w:tc>
        <w:tc>
          <w:tcPr/>
          <w:p>
            <w:pPr>
              <w:pStyle w:val="Compact"/>
              <w:jc w:val="center"/>
            </w:pPr>
            <w:r>
              <w:t xml:space="preserve">3.13</w:t>
            </w:r>
          </w:p>
        </w:tc>
      </w:tr>
      <w:tr>
        <w:tc>
          <w:tcPr>
            <w:vMerge w:val="restart"/>
          </w:tcPr>
          <w:p>
            <w:pPr>
              <w:pStyle w:val="Compact"/>
              <w:jc w:val="center"/>
            </w:pPr>
            <w:r>
              <w:t xml:space="preserve">ToMeSD [1]</w:t>
            </w:r>
          </w:p>
        </w:tc>
        <w:tc>
          <w:tcPr/>
          <w:p>
            <w:pPr>
              <w:pStyle w:val="Compact"/>
              <w:jc w:val="center"/>
            </w:pPr>
            <w:r>
              <w:t xml:space="preserve">0.1</w:t>
            </w:r>
          </w:p>
        </w:tc>
        <w:tc>
          <w:tcPr/>
          <w:p>
            <w:pPr>
              <w:pStyle w:val="Compact"/>
              <w:jc w:val="center"/>
            </w:pPr>
            <w:r>
              <w:t xml:space="preserve">28.64</w:t>
            </w:r>
          </w:p>
        </w:tc>
        <w:tc>
          <w:tcPr/>
          <w:p>
            <w:pPr>
              <w:pStyle w:val="Compact"/>
              <w:jc w:val="center"/>
            </w:pPr>
            <w:r>
              <w:t xml:space="preserve">2.40</w:t>
            </w:r>
          </w:p>
        </w:tc>
        <w:tc>
          <w:tcPr/>
          <w:p>
            <w:pPr>
              <w:pStyle w:val="Compact"/>
              <w:jc w:val="center"/>
            </w:pPr>
            <w:r>
              <w:t xml:space="preserve">2.55</w:t>
            </w:r>
          </w:p>
        </w:tc>
      </w:tr>
      <w:tr>
        <w:tc>
          <w:tcPr>
            <w:gridSpan w:val="1"/>
            <w:vMerge w:val="continue"/>
          </w:tcPr>
          <w:p>
            <w:pPr/>
          </w:p>
        </w:tc>
        <w:tc>
          <w:tcPr/>
          <w:p>
            <w:pPr>
              <w:pStyle w:val="Compact"/>
              <w:jc w:val="center"/>
            </w:pPr>
            <w:r>
              <w:t xml:space="preserve">0.2</w:t>
            </w:r>
          </w:p>
        </w:tc>
        <w:tc>
          <w:tcPr/>
          <w:p>
            <w:pPr>
              <w:pStyle w:val="Compact"/>
              <w:jc w:val="center"/>
            </w:pPr>
            <w:r>
              <w:t xml:space="preserve">28.68</w:t>
            </w:r>
          </w:p>
        </w:tc>
        <w:tc>
          <w:tcPr/>
          <w:p>
            <w:pPr>
              <w:pStyle w:val="Compact"/>
              <w:jc w:val="center"/>
            </w:pPr>
            <w:r>
              <w:t xml:space="preserve">2.15</w:t>
            </w:r>
          </w:p>
        </w:tc>
        <w:tc>
          <w:tcPr/>
          <w:p>
            <w:pPr>
              <w:pStyle w:val="Compact"/>
              <w:jc w:val="center"/>
            </w:pPr>
            <w:r>
              <w:t xml:space="preserve">2.03</w:t>
            </w:r>
          </w:p>
        </w:tc>
      </w:tr>
      <w:tr>
        <w:tc>
          <w:tcPr>
            <w:gridSpan w:val="1"/>
            <w:vMerge w:val="continue"/>
          </w:tcPr>
          <w:p>
            <w:pPr/>
          </w:p>
        </w:tc>
        <w:tc>
          <w:tcPr/>
          <w:p>
            <w:pPr>
              <w:pStyle w:val="Compact"/>
              <w:jc w:val="center"/>
            </w:pPr>
            <w:r>
              <w:t xml:space="preserve">0.3</w:t>
            </w:r>
          </w:p>
        </w:tc>
        <w:tc>
          <w:tcPr/>
          <w:p>
            <w:pPr>
              <w:pStyle w:val="Compact"/>
              <w:jc w:val="center"/>
            </w:pPr>
            <w:r>
              <w:t xml:space="preserve">28.82</w:t>
            </w:r>
          </w:p>
        </w:tc>
        <w:tc>
          <w:tcPr/>
          <w:p>
            <w:pPr>
              <w:pStyle w:val="Compact"/>
              <w:jc w:val="center"/>
            </w:pPr>
            <w:r>
              <w:t xml:space="preserve">1.90</w:t>
            </w:r>
          </w:p>
        </w:tc>
        <w:tc>
          <w:tcPr/>
          <w:p>
            <w:pPr>
              <w:pStyle w:val="Compact"/>
              <w:jc w:val="center"/>
            </w:pPr>
            <w:r>
              <w:t xml:space="preserve">2.09</w:t>
            </w:r>
          </w:p>
        </w:tc>
      </w:tr>
      <w:tr>
        <w:tc>
          <w:tcPr>
            <w:gridSpan w:val="1"/>
            <w:vMerge w:val="continue"/>
          </w:tcPr>
          <w:p>
            <w:pPr/>
          </w:p>
        </w:tc>
        <w:tc>
          <w:tcPr/>
          <w:p>
            <w:pPr>
              <w:pStyle w:val="Compact"/>
              <w:jc w:val="center"/>
            </w:pPr>
            <w:r>
              <w:t xml:space="preserve">0.4</w:t>
            </w:r>
          </w:p>
        </w:tc>
        <w:tc>
          <w:tcPr/>
          <w:p>
            <w:pPr>
              <w:pStyle w:val="Compact"/>
              <w:jc w:val="center"/>
            </w:pPr>
            <w:r>
              <w:t xml:space="preserve">28.74</w:t>
            </w:r>
          </w:p>
        </w:tc>
        <w:tc>
          <w:tcPr/>
          <w:p>
            <w:pPr>
              <w:pStyle w:val="Compact"/>
              <w:jc w:val="center"/>
            </w:pPr>
            <w:r>
              <w:t xml:space="preserve">1.71</w:t>
            </w:r>
          </w:p>
        </w:tc>
        <w:tc>
          <w:tcPr/>
          <w:p>
            <w:pPr>
              <w:pStyle w:val="Compact"/>
              <w:jc w:val="center"/>
            </w:pPr>
            <w:r>
              <w:t xml:space="preserve">1.69</w:t>
            </w:r>
          </w:p>
        </w:tc>
      </w:tr>
      <w:tr>
        <w:tc>
          <w:tcPr>
            <w:gridSpan w:val="1"/>
            <w:vMerge w:val="continue"/>
          </w:tcPr>
          <w:p>
            <w:pPr/>
          </w:p>
        </w:tc>
        <w:tc>
          <w:tcPr/>
          <w:p>
            <w:pPr>
              <w:pStyle w:val="Compact"/>
              <w:jc w:val="center"/>
            </w:pPr>
            <w:r>
              <w:t xml:space="preserve">0.5</w:t>
            </w:r>
          </w:p>
        </w:tc>
        <w:tc>
          <w:tcPr/>
          <w:p>
            <w:pPr>
              <w:pStyle w:val="Compact"/>
              <w:jc w:val="center"/>
            </w:pPr>
            <w:r>
              <w:t xml:space="preserve">29.01</w:t>
            </w:r>
          </w:p>
        </w:tc>
        <w:tc>
          <w:tcPr/>
          <w:p>
            <w:pPr>
              <w:pStyle w:val="Compact"/>
              <w:jc w:val="center"/>
            </w:pPr>
            <w:r>
              <w:t xml:space="preserve">1.53</w:t>
            </w:r>
          </w:p>
        </w:tc>
        <w:tc>
          <w:tcPr/>
          <w:p>
            <w:pPr>
              <w:pStyle w:val="Compact"/>
              <w:jc w:val="center"/>
            </w:pPr>
            <w:r>
              <w:t xml:space="preserve">1.47</w:t>
            </w:r>
          </w:p>
        </w:tc>
      </w:tr>
      <w:tr>
        <w:tc>
          <w:tcPr>
            <w:vMerge w:val="restart"/>
          </w:tcPr>
          <w:p>
            <w:pPr>
              <w:pStyle w:val="Compact"/>
              <w:jc w:val="center"/>
            </w:pPr>
            <w:r>
              <w:t xml:space="preserve">AgentSD</w:t>
            </w:r>
          </w:p>
        </w:tc>
        <w:tc>
          <w:tcPr/>
          <w:p>
            <w:pPr>
              <w:pStyle w:val="Compact"/>
              <w:jc w:val="center"/>
            </w:pPr>
            <w:r>
              <w:t xml:space="preserve">0.1</w:t>
            </w:r>
          </w:p>
        </w:tc>
        <w:tc>
          <w:tcPr/>
          <w:p>
            <w:pPr>
              <w:pStyle w:val="Compact"/>
              <w:jc w:val="center"/>
            </w:pPr>
            <w:r>
              <w:t xml:space="preserve">27.79</w:t>
            </w:r>
          </w:p>
        </w:tc>
        <w:tc>
          <w:tcPr/>
          <w:p>
            <w:pPr>
              <w:pStyle w:val="Compact"/>
              <w:jc w:val="center"/>
            </w:pPr>
            <w:r>
              <w:t xml:space="preserve">1.97</w:t>
            </w:r>
          </w:p>
        </w:tc>
        <w:tc>
          <w:tcPr/>
          <w:p>
            <w:pPr>
              <w:pStyle w:val="Compact"/>
              <w:jc w:val="center"/>
            </w:pPr>
            <w:r>
              <w:t xml:space="preserve">1.77</w:t>
            </w:r>
          </w:p>
        </w:tc>
      </w:tr>
      <w:tr>
        <w:tc>
          <w:tcPr>
            <w:gridSpan w:val="1"/>
            <w:vMerge w:val="continue"/>
          </w:tcPr>
          <w:p>
            <w:pPr/>
          </w:p>
        </w:tc>
        <w:tc>
          <w:tcPr/>
          <w:p>
            <w:pPr>
              <w:pStyle w:val="Compact"/>
              <w:jc w:val="center"/>
            </w:pPr>
            <w:r>
              <w:t xml:space="preserve">0.2</w:t>
            </w:r>
          </w:p>
        </w:tc>
        <w:tc>
          <w:tcPr/>
          <w:p>
            <w:pPr>
              <w:pStyle w:val="Compact"/>
              <w:jc w:val="center"/>
            </w:pPr>
            <w:r>
              <w:t xml:space="preserve">27.77</w:t>
            </w:r>
          </w:p>
        </w:tc>
        <w:tc>
          <w:tcPr/>
          <w:p>
            <w:pPr>
              <w:pStyle w:val="Compact"/>
              <w:jc w:val="center"/>
            </w:pPr>
            <w:r>
              <w:t xml:space="preserve">1.80</w:t>
            </w:r>
          </w:p>
        </w:tc>
        <w:tc>
          <w:tcPr/>
          <w:p>
            <w:pPr>
              <w:pStyle w:val="Compact"/>
              <w:jc w:val="center"/>
            </w:pPr>
            <w:r>
              <w:t xml:space="preserve">1.60</w:t>
            </w:r>
          </w:p>
        </w:tc>
      </w:tr>
      <w:tr>
        <w:tc>
          <w:tcPr>
            <w:gridSpan w:val="1"/>
            <w:vMerge w:val="continue"/>
          </w:tcPr>
          <w:p>
            <w:pPr/>
          </w:p>
        </w:tc>
        <w:tc>
          <w:tcPr/>
          <w:p>
            <w:pPr>
              <w:pStyle w:val="Compact"/>
              <w:jc w:val="center"/>
            </w:pPr>
            <w:r>
              <w:t xml:space="preserve">0.3</w:t>
            </w:r>
          </w:p>
        </w:tc>
        <w:tc>
          <w:tcPr/>
          <w:p>
            <w:pPr>
              <w:pStyle w:val="Compact"/>
              <w:jc w:val="center"/>
            </w:pPr>
            <w:r>
              <w:t xml:space="preserve">28.03</w:t>
            </w:r>
          </w:p>
        </w:tc>
        <w:tc>
          <w:tcPr/>
          <w:p>
            <w:pPr>
              <w:pStyle w:val="Compact"/>
              <w:jc w:val="center"/>
            </w:pPr>
            <w:r>
              <w:t xml:space="preserve">1.65</w:t>
            </w:r>
          </w:p>
        </w:tc>
        <w:tc>
          <w:tcPr/>
          <w:p>
            <w:pPr>
              <w:pStyle w:val="Compact"/>
              <w:jc w:val="center"/>
            </w:pPr>
            <w:r>
              <w:t xml:space="preserve">2.05</w:t>
            </w:r>
          </w:p>
        </w:tc>
      </w:tr>
      <w:tr>
        <w:tc>
          <w:tcPr>
            <w:gridSpan w:val="1"/>
            <w:vMerge w:val="continue"/>
          </w:tcPr>
          <w:p>
            <w:pPr/>
          </w:p>
        </w:tc>
        <w:tc>
          <w:tcPr/>
          <w:p>
            <w:pPr>
              <w:pStyle w:val="Compact"/>
              <w:jc w:val="center"/>
            </w:pPr>
            <w:r>
              <w:t xml:space="preserve">0.4</w:t>
            </w:r>
          </w:p>
        </w:tc>
        <w:tc>
          <w:tcPr/>
          <w:p>
            <w:pPr>
              <w:pStyle w:val="Compact"/>
              <w:jc w:val="center"/>
            </w:pPr>
            <w:r>
              <w:t xml:space="preserve">28.15</w:t>
            </w:r>
          </w:p>
        </w:tc>
        <w:tc>
          <w:tcPr/>
          <w:p>
            <w:pPr>
              <w:pStyle w:val="Compact"/>
              <w:jc w:val="center"/>
            </w:pPr>
            <w:r>
              <w:t xml:space="preserve">1.54</w:t>
            </w:r>
          </w:p>
        </w:tc>
        <w:tc>
          <w:tcPr/>
          <w:p>
            <w:pPr>
              <w:pStyle w:val="Compact"/>
              <w:jc w:val="center"/>
            </w:pPr>
            <w:r>
              <w:t xml:space="preserve">1.55</w:t>
            </w:r>
          </w:p>
        </w:tc>
      </w:tr>
      <w:tr>
        <w:tc>
          <w:tcPr>
            <w:gridSpan w:val="1"/>
            <w:vMerge w:val="continue"/>
          </w:tcPr>
          <w:p>
            <w:pPr/>
          </w:p>
        </w:tc>
        <w:tc>
          <w:tcPr/>
          <w:p>
            <w:pPr>
              <w:pStyle w:val="Compact"/>
              <w:jc w:val="center"/>
            </w:pPr>
            <w:r>
              <w:t xml:space="preserve">0.5</w:t>
            </w:r>
          </w:p>
        </w:tc>
        <w:tc>
          <w:tcPr/>
          <w:p>
            <w:pPr>
              <w:pStyle w:val="Compact"/>
              <w:jc w:val="center"/>
            </w:pPr>
            <w:r>
              <w:t xml:space="preserve">28.42</w:t>
            </w:r>
          </w:p>
        </w:tc>
        <w:tc>
          <w:tcPr/>
          <w:p>
            <w:pPr>
              <w:pStyle w:val="Compact"/>
              <w:jc w:val="center"/>
            </w:pPr>
            <w:r>
              <w:t xml:space="preserve">1.42</w:t>
            </w:r>
          </w:p>
        </w:tc>
        <w:tc>
          <w:tcPr/>
          <w:p>
            <w:pPr>
              <w:pStyle w:val="Compact"/>
              <w:jc w:val="center"/>
            </w:pPr>
            <w:r>
              <w:t xml:space="preserve">1.21</w:t>
            </w:r>
          </w:p>
        </w:tc>
      </w:tr>
    </w:tbl>
    <w:p>
      <w:pPr>
        <w:pStyle w:val="a0"/>
      </w:pPr>
      <w:r>
        <w:rPr>
          <w:rFonts w:hint="eastAsia"/>
        </w:rPr>
        <w:t xml:space="preserve">表</w:t>
      </w:r>
      <w:r>
        <w:t xml:space="preserve"> 10。Stable Diffusion、ToMeSD </w:t>
      </w:r>
      <w:r>
        <w:rPr>
          <w:rFonts w:hint="eastAsia"/>
        </w:rPr>
        <w:t xml:space="preserve">的定量结果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k</m:t>
              </m:r>
            </m:oMath>
          </w:p>
        </w:tc>
        <w:tc>
          <w:tcPr/>
          <w:p>
            <w:pPr>
              <w:pStyle w:val="Compact"/>
              <w:jc w:val="center"/>
            </w:pPr>
            <w:r>
              <w:t xml:space="preserve">0</w:t>
            </w:r>
          </w:p>
        </w:tc>
        <w:tc>
          <w:tcPr/>
          <w:p>
            <w:pPr>
              <w:pStyle w:val="Compact"/>
              <w:jc w:val="center"/>
            </w:pPr>
            <w:r>
              <w:t xml:space="preserve">0.025</w:t>
            </w:r>
          </w:p>
        </w:tc>
        <w:tc>
          <w:tcPr/>
          <w:p>
            <w:pPr>
              <w:pStyle w:val="Compact"/>
              <w:jc w:val="center"/>
            </w:pPr>
            <w:r>
              <w:t xml:space="preserve">0.075</w:t>
            </w:r>
          </w:p>
        </w:tc>
        <w:tc>
          <w:tcPr/>
          <w:p>
            <w:pPr>
              <w:pStyle w:val="Compact"/>
              <w:jc w:val="center"/>
            </w:pPr>
            <w:r>
              <w:t xml:space="preserve">0.15</w:t>
            </w:r>
          </w:p>
        </w:tc>
      </w:tr>
      <w:tr>
        <w:tc>
          <w:tcPr/>
          <w:p>
            <w:pPr>
              <w:pStyle w:val="Compact"/>
              <w:jc w:val="center"/>
            </w:pPr>
            <w:r>
              <w:t xml:space="preserve">FID</w:t>
            </w:r>
          </w:p>
        </w:tc>
        <w:tc>
          <w:tcPr/>
          <w:p>
            <w:pPr>
              <w:pStyle w:val="Compact"/>
              <w:jc w:val="center"/>
            </w:pPr>
            <w:r>
              <w:t xml:space="preserve">28.80</w:t>
            </w:r>
          </w:p>
        </w:tc>
        <w:tc>
          <w:tcPr/>
          <w:p>
            <w:pPr>
              <w:pStyle w:val="Compact"/>
              <w:jc w:val="center"/>
            </w:pPr>
            <w:r>
              <w:t xml:space="preserve">28.67</w:t>
            </w:r>
          </w:p>
        </w:tc>
        <w:tc>
          <w:tcPr/>
          <w:p>
            <w:pPr>
              <w:pStyle w:val="Compact"/>
              <w:jc w:val="center"/>
            </w:pPr>
            <w:r>
              <w:t xml:space="preserve">28.42</w:t>
            </w:r>
          </w:p>
        </w:tc>
        <w:tc>
          <w:tcPr/>
          <w:p>
            <w:pPr>
              <w:pStyle w:val="Compact"/>
              <w:jc w:val="center"/>
            </w:pPr>
            <w:r>
              <w:t xml:space="preserve">28.61</w:t>
            </w:r>
          </w:p>
        </w:tc>
      </w:tr>
    </w:tbl>
    <w:p>
      <w:pPr>
        <w:pStyle w:val="a0"/>
      </w:pPr>
      <w:r>
        <w:rPr>
          <w:rFonts w:hint="eastAsia"/>
        </w:rPr>
        <w:t xml:space="preserve">表</w:t>
      </w:r>
      <w:r>
        <w:t xml:space="preserve"> </w:t>
      </w:r>
      <w:r>
        <w:rPr>
          <w:rFonts w:hint="eastAsia"/>
        </w:rPr>
        <w:t xml:space="preserve">11。对式</w:t>
      </w:r>
      <w:r>
        <w:t xml:space="preserve"> (9) </w:t>
      </w:r>
      <w:r>
        <w:rPr>
          <w:rFonts w:hint="eastAsia"/>
        </w:rPr>
        <w:t xml:space="preserve">中因子</w:t>
      </w:r>
      <w:r>
        <w:t xml:space="preserve"> </w:t>
      </w:r>
      <m:oMath>
        <m:r>
          <m:t>k</m:t>
        </m:r>
      </m:oMath>
      <w:r>
        <w:t xml:space="preserve"> </w:t>
      </w:r>
      <w:r>
        <w:rPr>
          <w:rFonts w:hint="eastAsia"/>
        </w:rPr>
        <w:t xml:space="preserve">的消融研究。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Scale</w:t>
            </w:r>
          </w:p>
        </w:tc>
        <w:tc>
          <w:tcPr/>
          <w:p>
            <w:pPr>
              <w:pStyle w:val="Compact"/>
              <w:jc w:val="center"/>
            </w:pPr>
            <m:oMath>
              <m:sSup>
                <m:e>
                  <m:r>
                    <m:t>d</m:t>
                  </m:r>
                </m:e>
                <m:sup>
                  <m:r>
                    <m:rPr>
                      <m:sty m:val="p"/>
                    </m:rPr>
                    <m:t>−</m:t>
                  </m:r>
                  <m:r>
                    <m:t>0.5</m:t>
                  </m:r>
                </m:sup>
              </m:sSup>
            </m:oMath>
          </w:p>
        </w:tc>
        <w:tc>
          <w:tcPr/>
          <w:p>
            <w:pPr>
              <w:pStyle w:val="Compact"/>
              <w:jc w:val="center"/>
            </w:pPr>
            <m:oMath>
              <m:sSup>
                <m:e>
                  <m:r>
                    <m:t>d</m:t>
                  </m:r>
                </m:e>
                <m:sup>
                  <m:r>
                    <m:rPr>
                      <m:sty m:val="p"/>
                    </m:rPr>
                    <m:t>−</m:t>
                  </m:r>
                  <m:r>
                    <m:t>0.25</m:t>
                  </m:r>
                </m:sup>
              </m:sSup>
            </m:oMath>
          </w:p>
        </w:tc>
        <w:tc>
          <w:tcPr/>
          <w:p>
            <w:pPr>
              <w:pStyle w:val="Compact"/>
              <w:jc w:val="center"/>
            </w:pPr>
            <m:oMath>
              <m:sSup>
                <m:e>
                  <m:r>
                    <m:t>d</m:t>
                  </m:r>
                </m:e>
                <m:sup>
                  <m:r>
                    <m:rPr>
                      <m:sty m:val="p"/>
                    </m:rPr>
                    <m:t>−</m:t>
                  </m:r>
                  <m:r>
                    <m:t>0.15</m:t>
                  </m:r>
                </m:sup>
              </m:sSup>
            </m:oMath>
          </w:p>
        </w:tc>
        <w:tc>
          <w:tcPr/>
          <w:p>
            <w:pPr>
              <w:pStyle w:val="Compact"/>
              <w:jc w:val="center"/>
            </w:pPr>
            <m:oMath>
              <m:sSup>
                <m:e>
                  <m:r>
                    <m:t>d</m:t>
                  </m:r>
                </m:e>
                <m:sup>
                  <m:r>
                    <m:rPr>
                      <m:sty m:val="p"/>
                    </m:rPr>
                    <m:t>−</m:t>
                  </m:r>
                  <m:r>
                    <m:t>0.05</m:t>
                  </m:r>
                </m:sup>
              </m:sSup>
            </m:oMath>
          </w:p>
        </w:tc>
      </w:tr>
      <w:tr>
        <w:tc>
          <w:tcPr/>
          <w:p>
            <w:pPr>
              <w:pStyle w:val="Compact"/>
              <w:jc w:val="center"/>
            </w:pPr>
            <w:r>
              <w:t xml:space="preserve">FID</w:t>
            </w:r>
          </w:p>
        </w:tc>
        <w:tc>
          <w:tcPr/>
          <w:p>
            <w:pPr>
              <w:pStyle w:val="Compact"/>
              <w:jc w:val="center"/>
            </w:pPr>
            <w:r>
              <w:t xml:space="preserve">28.86</w:t>
            </w:r>
          </w:p>
        </w:tc>
        <w:tc>
          <w:tcPr/>
          <w:p>
            <w:pPr>
              <w:pStyle w:val="Compact"/>
              <w:jc w:val="center"/>
            </w:pPr>
            <w:r>
              <w:t xml:space="preserve">28.64</w:t>
            </w:r>
          </w:p>
        </w:tc>
        <w:tc>
          <w:tcPr/>
          <w:p>
            <w:pPr>
              <w:pStyle w:val="Compact"/>
              <w:jc w:val="center"/>
            </w:pPr>
            <w:r>
              <w:t xml:space="preserve">28.42</w:t>
            </w:r>
          </w:p>
        </w:tc>
        <w:tc>
          <w:tcPr/>
          <w:p>
            <w:pPr>
              <w:pStyle w:val="Compact"/>
              <w:jc w:val="center"/>
            </w:pPr>
            <w:r>
              <w:t xml:space="preserve">28.60</w:t>
            </w:r>
          </w:p>
        </w:tc>
      </w:tr>
    </w:tbl>
    <w:p>
      <w:pPr>
        <w:pStyle w:val="a0"/>
      </w:pPr>
      <w:r>
        <w:rPr>
          <w:rFonts w:hint="eastAsia"/>
        </w:rPr>
        <w:t xml:space="preserve">表</w:t>
      </w:r>
      <w:r>
        <w:t xml:space="preserve"> </w:t>
      </w:r>
      <w:r>
        <w:rPr>
          <w:rFonts w:hint="eastAsia"/>
        </w:rPr>
        <w:t xml:space="preserve">12。对第二个</w:t>
      </w:r>
      <w:r>
        <w:t xml:space="preserve"> Softmax </w:t>
      </w:r>
      <w:r>
        <w:rPr>
          <w:rFonts w:hint="eastAsia"/>
        </w:rPr>
        <w:t xml:space="preserve">注意力使用的尺度的消融研究。</w:t>
      </w:r>
    </w:p>
    <w:p>
      <w:pPr>
        <w:pStyle w:val="a0"/>
      </w:pPr>
      <w:r>
        <w:rPr>
          <w:rFonts w:hint="eastAsia"/>
        </w:rPr>
        <w:t xml:space="preserve">完整的定量结果呈现在表</w:t>
      </w:r>
      <w:r>
        <w:t xml:space="preserve"> 10 </w:t>
      </w:r>
      <w:r>
        <w:rPr>
          <w:rFonts w:hint="eastAsia"/>
        </w:rPr>
        <w:t xml:space="preserve">中。与</w:t>
      </w:r>
      <w:r>
        <w:t xml:space="preserve"> SD </w:t>
      </w:r>
      <w:r>
        <w:rPr>
          <w:rFonts w:hint="eastAsia"/>
        </w:rPr>
        <w:t xml:space="preserve">和</w:t>
      </w:r>
      <w:r>
        <w:t xml:space="preserve"> ToMeSD </w:t>
      </w:r>
      <w:r>
        <w:rPr>
          <w:rFonts w:hint="eastAsia"/>
        </w:rPr>
        <w:t xml:space="preserve">相比，我们的</w:t>
      </w:r>
      <w:r>
        <w:t xml:space="preserve"> AgentSD </w:t>
      </w:r>
      <w:r>
        <w:rPr>
          <w:rFonts w:hint="eastAsia"/>
        </w:rPr>
        <w:t xml:space="preserve">不仅加快了生成速度和减少了内存使用，而且显著提高了图像生成质量。</w:t>
      </w:r>
    </w:p>
    <w:bookmarkEnd w:id="67"/>
    <w:bookmarkStart w:id="68" w:name="b.3.-消融研究"/>
    <w:p>
      <w:pPr>
        <w:pStyle w:val="1"/>
      </w:pPr>
      <w:r>
        <w:t xml:space="preserve">B.3. </w:t>
      </w:r>
      <w:r>
        <w:rPr>
          <w:rFonts w:hint="eastAsia"/>
        </w:rPr>
        <w:t xml:space="preserve">消融研究</w:t>
      </w:r>
    </w:p>
    <w:p>
      <w:pPr>
        <w:pStyle w:val="FirstParagraph"/>
      </w:pPr>
      <w:r>
        <w:rPr>
          <w:rFonts w:hint="eastAsia"/>
        </w:rPr>
        <w:t xml:space="preserve">我们进一步研究了在将代理注意力应用于</w:t>
      </w:r>
      <w:r>
        <w:t xml:space="preserve"> Stable Diffusion </w:t>
      </w:r>
      <w:r>
        <w:rPr>
          <w:rFonts w:hint="eastAsia"/>
        </w:rPr>
        <w:t xml:space="preserve">时所做的调整。如表</w:t>
      </w:r>
      <w:r>
        <w:t xml:space="preserve"> 11 </w:t>
      </w:r>
      <w:r>
        <w:rPr>
          <w:rFonts w:hint="eastAsia"/>
        </w:rPr>
        <w:t xml:space="preserve">和表</w:t>
      </w:r>
      <w:r>
        <w:t xml:space="preserve"> 12 </w:t>
      </w:r>
      <w:r>
        <w:rPr>
          <w:rFonts w:hint="eastAsia"/>
        </w:rPr>
        <w:t xml:space="preserve">所示，对代理注意力的两项调整都提高了</w:t>
      </w:r>
      <w:r>
        <w:t xml:space="preserve"> AgentSD </w:t>
      </w:r>
      <w:r>
        <w:rPr>
          <w:rFonts w:hint="eastAsia"/>
        </w:rPr>
        <w:t xml:space="preserve">生成的质量。表</w:t>
      </w:r>
      <w:r>
        <w:t xml:space="preserve"> 13 </w:t>
      </w:r>
      <w:r>
        <w:rPr>
          <w:rFonts w:hint="eastAsia"/>
        </w:rPr>
        <w:t xml:space="preserve">证明了在早期阶段应用代理注意力可以带来显著的性能提升。</w:t>
      </w:r>
    </w:p>
    <w:bookmarkEnd w:id="68"/>
    <w:bookmarkStart w:id="72" w:name="b.4.-agentsd-用于微调"/>
    <w:p>
      <w:pPr>
        <w:pStyle w:val="1"/>
      </w:pPr>
      <w:r>
        <w:t xml:space="preserve">B.4. AgentSD </w:t>
      </w:r>
      <w:r>
        <w:rPr>
          <w:rFonts w:hint="eastAsia"/>
        </w:rPr>
        <w:t xml:space="preserve">用于微调</w:t>
      </w:r>
    </w:p>
    <w:p>
      <w:pPr>
        <w:pStyle w:val="FirstParagraph"/>
      </w:pPr>
      <w:r>
        <w:rPr>
          <w:rFonts w:hint="eastAsia"/>
        </w:rPr>
        <w:t xml:space="preserve">我们的代理注意力模块同样适用于微调场景。为了验证这一点，我们选择以主体驱动的任务作为示例，并将代理注意力应用于基于SD的Dream-booth</w:t>
      </w:r>
      <w:r>
        <w:t xml:space="preserve"> </w:t>
      </w:r>
      <w:r>
        <w:rPr>
          <w:rFonts w:hint="eastAsia"/>
        </w:rPr>
        <w:t xml:space="preserve">[31]。我们通过实验发现，微调使得代理注意力模块能够整合到所有的扩散生成步骤中，与原始的Dreambooth相比，在生成速度上达到了</w:t>
      </w:r>
      <w:r>
        <w:t xml:space="preserve"> </w:t>
      </w:r>
      <m:oMath>
        <m:r>
          <m:rPr>
            <m:sty m:val="b"/>
          </m:rPr>
          <m:t>2</m:t>
        </m:r>
        <m:r>
          <m:rPr>
            <m:sty m:val="b"/>
          </m:rPr>
          <m:t>.</m:t>
        </m:r>
        <m:r>
          <m:rPr>
            <m:sty m:val="b"/>
          </m:rPr>
          <m:t>2</m:t>
        </m:r>
        <m:r>
          <m:rPr>
            <m:sty m:val="b"/>
          </m:rPr>
          <m:t>x</m:t>
        </m:r>
      </m:oMath>
      <w:r>
        <w:t xml:space="preserve"> </w:t>
      </w:r>
      <w:r>
        <w:rPr>
          <w:rFonts w:hint="eastAsia"/>
        </w:rPr>
        <w:t xml:space="preserve">的加速，同时不牺牲图像质量。此外，微调过程中的时间和内存消耗也可以降低。</w:t>
      </w:r>
    </w:p>
    <w:p>
      <w:pPr>
        <w:pStyle w:val="a0"/>
      </w:pPr>
      <w:r>
        <w:drawing>
          <wp:inline>
            <wp:extent cx="5399999" cy="3758164"/>
            <wp:effectExtent b="0" l="0" r="0" t="0"/>
            <wp:docPr descr="image" title="" id="70" name="Picture"/>
            <a:graphic>
              <a:graphicData uri="http://schemas.openxmlformats.org/drawingml/2006/picture">
                <pic:pic>
                  <pic:nvPicPr>
                    <pic:cNvPr descr="images/2e0b7341-e2fe-4863-8192-3505441b55f5_12_834884.jpg" id="71" name="Picture"/>
                    <pic:cNvPicPr>
                      <a:picLocks noChangeArrowheads="1" noChangeAspect="1"/>
                    </pic:cNvPicPr>
                  </pic:nvPicPr>
                  <pic:blipFill>
                    <a:blip r:embed="rId69"/>
                    <a:stretch>
                      <a:fillRect/>
                    </a:stretch>
                  </pic:blipFill>
                  <pic:spPr bwMode="auto">
                    <a:xfrm>
                      <a:off x="0" y="0"/>
                      <a:ext cx="5399999" cy="3758164"/>
                    </a:xfrm>
                    <a:prstGeom prst="rect">
                      <a:avLst/>
                    </a:prstGeom>
                    <a:noFill/>
                    <a:ln w="9525">
                      <a:noFill/>
                      <a:headEnd/>
                      <a:tailEnd/>
                    </a:ln>
                  </pic:spPr>
                </pic:pic>
              </a:graphicData>
            </a:graphic>
          </wp:inline>
        </w:drawing>
      </w:r>
    </w:p>
    <w:p>
      <w:pPr>
        <w:pStyle w:val="a0"/>
      </w:pPr>
      <w:r>
        <w:rPr>
          <w:rFonts w:hint="eastAsia"/>
        </w:rPr>
        <w:t xml:space="preserve">图8.</w:t>
      </w:r>
      <w:r>
        <w:t xml:space="preserve"> </w:t>
      </w:r>
      <w:r>
        <w:rPr>
          <w:rFonts w:hint="eastAsia"/>
        </w:rPr>
        <w:t xml:space="preserve">使用相同种子生成的Dreambooth和我们的Agent</w:t>
      </w:r>
      <w:r>
        <w:t xml:space="preserve"> </w:t>
      </w:r>
      <w:r>
        <w:rPr>
          <w:rFonts w:hint="eastAsia"/>
        </w:rPr>
        <w:t xml:space="preserve">Dreambooth样本。在倒数第二行中，我们仅在生成过程中将代理注意力应用于所有扩散步骤，如预期的那样，导致图像质量略有下降。在最后一行中，代理注意力被整合到微调和生成的所有步骤中，从而在不牺牲图像质量的情况下实现了</w:t>
      </w:r>
      <w:r>
        <w:t xml:space="preserve"> </w:t>
      </w:r>
      <m:oMath>
        <m:r>
          <m:t>2.2</m:t>
        </m:r>
        <m:r>
          <m:rPr>
            <m:sty m:val="p"/>
          </m:rPr>
          <m:t>x</m:t>
        </m:r>
      </m:oMath>
      <w:r>
        <w:t xml:space="preserve"> </w:t>
      </w:r>
      <w:r>
        <w:rPr>
          <w:rFonts w:hint="eastAsia"/>
        </w:rPr>
        <w:t xml:space="preserve">的速度提升。放大查看最佳效果。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Steps</w:t>
            </w:r>
          </w:p>
        </w:tc>
        <w:tc>
          <w:tcPr/>
          <w:p>
            <w:pPr>
              <w:pStyle w:val="Compact"/>
              <w:jc w:val="center"/>
            </w:pPr>
            <w:r>
              <w:t xml:space="preserve">early 20%</w:t>
            </w:r>
          </w:p>
        </w:tc>
        <w:tc>
          <w:tcPr/>
          <w:p>
            <w:pPr>
              <w:pStyle w:val="Compact"/>
              <w:jc w:val="center"/>
            </w:pPr>
            <w:r>
              <w:t xml:space="preserve">early 40%</w:t>
            </w:r>
          </w:p>
        </w:tc>
        <w:tc>
          <w:tcPr/>
          <w:p>
            <w:pPr>
              <w:pStyle w:val="Compact"/>
              <w:jc w:val="center"/>
            </w:pPr>
            <w:r>
              <w:t xml:space="preserve">early 60%</w:t>
            </w:r>
          </w:p>
        </w:tc>
        <w:tc>
          <w:tcPr/>
          <w:p>
            <w:pPr>
              <w:pStyle w:val="Compact"/>
              <w:jc w:val="center"/>
            </w:pPr>
            <w:r>
              <w:t xml:space="preserve">early 80%</w:t>
            </w:r>
          </w:p>
        </w:tc>
      </w:tr>
      <w:tr>
        <w:tc>
          <w:tcPr/>
          <w:p>
            <w:pPr>
              <w:pStyle w:val="Compact"/>
              <w:jc w:val="center"/>
            </w:pPr>
            <w:r>
              <w:t xml:space="preserve">FID</w:t>
            </w:r>
          </w:p>
        </w:tc>
        <w:tc>
          <w:tcPr/>
          <w:p>
            <w:pPr>
              <w:pStyle w:val="Compact"/>
              <w:jc w:val="center"/>
            </w:pPr>
            <w:r>
              <w:t xml:space="preserve">28.58</w:t>
            </w:r>
          </w:p>
        </w:tc>
        <w:tc>
          <w:tcPr/>
          <w:p>
            <w:pPr>
              <w:pStyle w:val="Compact"/>
              <w:jc w:val="center"/>
            </w:pPr>
            <w:r>
              <w:t xml:space="preserve">28.42</w:t>
            </w:r>
          </w:p>
        </w:tc>
        <w:tc>
          <w:tcPr/>
          <w:p>
            <w:pPr>
              <w:pStyle w:val="Compact"/>
              <w:jc w:val="center"/>
            </w:pPr>
            <w:r>
              <w:t xml:space="preserve">28.83</w:t>
            </w:r>
          </w:p>
        </w:tc>
        <w:tc>
          <w:tcPr/>
          <w:p>
            <w:pPr>
              <w:pStyle w:val="Compact"/>
              <w:jc w:val="center"/>
            </w:pPr>
            <w:r>
              <w:t xml:space="preserve">29.77</w:t>
            </w:r>
          </w:p>
        </w:tc>
      </w:tr>
      <w:tr>
        <w:tc>
          <w:tcPr/>
          <w:p>
            <w:pPr>
              <w:pStyle w:val="Compact"/>
              <w:jc w:val="center"/>
            </w:pPr>
            <w:r>
              <w:t xml:space="preserve">s/img</w:t>
            </w:r>
          </w:p>
        </w:tc>
        <w:tc>
          <w:tcPr/>
          <w:p>
            <w:pPr>
              <w:pStyle w:val="Compact"/>
              <w:jc w:val="center"/>
            </w:pPr>
            <w:r>
              <w:t xml:space="preserve">1.50</w:t>
            </w:r>
          </w:p>
        </w:tc>
        <w:tc>
          <w:tcPr/>
          <w:p>
            <w:pPr>
              <w:pStyle w:val="Compact"/>
              <w:jc w:val="center"/>
            </w:pPr>
            <w:r>
              <w:t xml:space="preserve">1.42</w:t>
            </w:r>
          </w:p>
        </w:tc>
        <w:tc>
          <w:tcPr/>
          <w:p>
            <w:pPr>
              <w:pStyle w:val="Compact"/>
              <w:jc w:val="center"/>
            </w:pPr>
            <w:r>
              <w:t xml:space="preserve">1.39</w:t>
            </w:r>
          </w:p>
        </w:tc>
        <w:tc>
          <w:tcPr/>
          <w:p>
            <w:pPr>
              <w:pStyle w:val="Compact"/>
              <w:jc w:val="center"/>
            </w:pPr>
            <w:r>
              <w:t xml:space="preserve">1.34</w:t>
            </w:r>
          </w:p>
        </w:tc>
      </w:tr>
    </w:tbl>
    <w:p>
      <w:pPr>
        <w:pStyle w:val="a0"/>
      </w:pPr>
      <w:r>
        <w:rPr>
          <w:rFonts w:hint="eastAsia"/>
        </w:rPr>
        <w:t xml:space="preserve">表13.</w:t>
      </w:r>
      <w:r>
        <w:t xml:space="preserve"> </w:t>
      </w:r>
      <w:r>
        <w:rPr>
          <w:rFonts w:hint="eastAsia"/>
        </w:rPr>
        <w:t xml:space="preserve">对应用代理注意力的扩散步骤数量的消融研究。</w:t>
      </w:r>
    </w:p>
    <w:p>
      <w:pPr>
        <w:pStyle w:val="a0"/>
      </w:pPr>
      <w:r>
        <w:rPr>
          <w:rFonts w:hint="eastAsia"/>
        </w:rPr>
        <w:t xml:space="preserve">任务和基线。扩散主体驱动生成任务包括在生成不同背景下的新渲染时保持给定主体的外观，例如，生成一张你的宠物狗跳舞的照片。Dream-booth</w:t>
      </w:r>
      <w:r>
        <w:t xml:space="preserve"> [31] </w:t>
      </w:r>
      <w:r>
        <w:rPr>
          <w:rFonts w:hint="eastAsia"/>
        </w:rPr>
        <w:t xml:space="preserve">通过微调预训练的文本到图像扩散模型，将唯一标识符与给定主体绑定，有效地解决了这一任务。然后可以使用唯一标识符合成主体的新图像。</w:t>
      </w:r>
    </w:p>
    <w:p>
      <w:pPr>
        <w:pStyle w:val="a0"/>
      </w:pPr>
      <w:r>
        <w:rPr>
          <w:rFonts w:hint="eastAsia"/>
        </w:rPr>
        <w:t xml:space="preserve">将代理注意力应用于</w:t>
      </w:r>
      <w:r>
        <w:t xml:space="preserve"> </w:t>
      </w:r>
      <w:r>
        <w:rPr>
          <w:rFonts w:hint="eastAsia"/>
        </w:rPr>
        <w:t xml:space="preserve">Dreambooth。如前所述，Dreambooth[31]</w:t>
      </w:r>
      <w:r>
        <w:t xml:space="preserve"> </w:t>
      </w:r>
      <w:r>
        <w:rPr>
          <w:rFonts w:hint="eastAsia"/>
        </w:rPr>
        <w:t xml:space="preserve">需要一个额外的微调过程。我们探索了两种将代理注意力应用于</w:t>
      </w:r>
      <w:r>
        <w:t xml:space="preserve"> Dreambooth </w:t>
      </w:r>
      <w:r>
        <w:rPr>
          <w:rFonts w:hint="eastAsia"/>
        </w:rPr>
        <w:t xml:space="preserve">的方法：（1）仅在生成过程中应用；（2）在微调和生成过程中都应用。第一种方法与主论文中详述的</w:t>
      </w:r>
      <w:r>
        <w:t xml:space="preserve"> AgentSD </w:t>
      </w:r>
      <w:r>
        <w:rPr>
          <w:rFonts w:hint="eastAsia"/>
        </w:rPr>
        <w:t xml:space="preserve">相同，我们通常在生成的早期步骤</w:t>
      </w:r>
      <w:r>
        <w:t xml:space="preserve"> </w:t>
      </w:r>
      <m:oMath>
        <m:r>
          <m:t>40</m:t>
        </m:r>
        <m:r>
          <m:rPr>
            <m:sty m:val="p"/>
          </m:rPr>
          <m:t>%</m:t>
        </m:r>
      </m:oMath>
      <w:r>
        <w:t xml:space="preserve"> </w:t>
      </w:r>
      <w:r>
        <w:rPr>
          <w:rFonts w:hint="eastAsia"/>
        </w:rPr>
        <w:t xml:space="preserve">应用代理注意力，实现了大约</w:t>
      </w:r>
      <w:r>
        <w:t xml:space="preserve"> </w:t>
      </w:r>
      <m:oMath>
        <m:r>
          <m:t>1.7</m:t>
        </m:r>
        <m:r>
          <m:rPr>
            <m:sty m:val="p"/>
          </m:rPr>
          <m:t>x</m:t>
        </m:r>
      </m:oMath>
      <w:r>
        <w:t xml:space="preserve"> </w:t>
      </w:r>
      <w:r>
        <w:rPr>
          <w:rFonts w:hint="eastAsia"/>
        </w:rPr>
        <w:t xml:space="preserve">的速度提升（合并比例</w:t>
      </w:r>
      <w:r>
        <w:t xml:space="preserve"> </w:t>
      </w:r>
      <m:oMath>
        <m:r>
          <m:t>r</m:t>
        </m:r>
        <m:r>
          <m:rPr>
            <m:sty m:val="p"/>
          </m:rPr>
          <m:t>=</m:t>
        </m:r>
        <m:r>
          <m:t>0.4</m:t>
        </m:r>
      </m:oMath>
      <w:r>
        <w:t xml:space="preserve"> </w:t>
      </w:r>
      <w:r>
        <w:rPr>
          <w:rFonts w:hint="eastAsia"/>
        </w:rPr>
        <w:t xml:space="preserve">）。然而，如表格</w:t>
      </w:r>
      <w:r>
        <w:t xml:space="preserve"> 13 </w:t>
      </w:r>
      <w:r>
        <w:rPr>
          <w:rFonts w:hint="eastAsia"/>
        </w:rPr>
        <w:t xml:space="preserve">和图</w:t>
      </w:r>
      <w:r>
        <w:t xml:space="preserve"> 8 </w:t>
      </w:r>
      <w:r>
        <w:rPr>
          <w:rFonts w:hint="eastAsia"/>
        </w:rPr>
        <w:t xml:space="preserve">倒数第二行所示，将代理注意力应用于更多的扩散步骤以进一步加速会导致图像细节和质量下降。相反，采用第二种方法，即在微调和生成过程中的所有步骤都应用代理注意力模块，可以在不牺牲性能的情况下实现生成过程的</w:t>
      </w:r>
      <w:r>
        <w:t xml:space="preserve"> </w:t>
      </w:r>
      <m:oMath>
        <m:r>
          <m:t>2.2</m:t>
        </m:r>
        <m:r>
          <m:rPr>
            <m:sty m:val="p"/>
          </m:rPr>
          <m:t>x</m:t>
        </m:r>
      </m:oMath>
      <w:r>
        <w:t xml:space="preserve"> </w:t>
      </w:r>
      <w:r>
        <w:rPr>
          <w:rFonts w:hint="eastAsia"/>
        </w:rPr>
        <w:t xml:space="preserve">速度提升。此外，微调过程中的时间和内存成本都减少了大约</w:t>
      </w:r>
      <w:r>
        <w:t xml:space="preserve"> </w:t>
      </w:r>
      <m:oMath>
        <m:r>
          <m:t>15</m:t>
        </m:r>
        <m:r>
          <m:rPr>
            <m:sty m:val="p"/>
          </m:rPr>
          <m:t>%</m:t>
        </m:r>
      </m:oMath>
      <w:r>
        <w:t xml:space="preserve"> </w:t>
      </w:r>
      <w:r>
        <w:rPr>
          <w:rFonts w:hint="eastAsia"/>
        </w:rPr>
        <w:t xml:space="preserve">，使得可以在单个</w:t>
      </w:r>
      <w:r>
        <w:t xml:space="preserve"> RTX4090 GPU </w:t>
      </w:r>
      <w:r>
        <w:rPr>
          <w:rFonts w:hint="eastAsia"/>
        </w:rPr>
        <w:t xml:space="preserve">上用大约</w:t>
      </w:r>
      <w:r>
        <w:t xml:space="preserve"> 7 </w:t>
      </w:r>
      <w:r>
        <w:rPr>
          <w:rFonts w:hint="eastAsia"/>
        </w:rPr>
        <w:t xml:space="preserve">分钟时间，使用少于</w:t>
      </w:r>
      <w:r>
        <w:t xml:space="preserve"> </w:t>
      </w:r>
      <m:oMath>
        <m:r>
          <m:t>12</m:t>
        </m:r>
        <m:r>
          <m:rPr>
            <m:sty m:val="p"/>
          </m:rPr>
          <m:t> </m:t>
        </m:r>
        <m:r>
          <m:rPr>
            <m:sty m:val="p"/>
          </m:rPr>
          <m:t>G</m:t>
        </m:r>
        <m:r>
          <m:rPr>
            <m:sty m:val="p"/>
          </m:rPr>
          <m:t>B</m:t>
        </m:r>
      </m:oMath>
      <w:r>
        <w:t xml:space="preserve"> </w:t>
      </w:r>
      <w:r>
        <w:rPr>
          <w:rFonts w:hint="eastAsia"/>
        </w:rPr>
        <w:t xml:space="preserve">的</w:t>
      </w:r>
      <w:r>
        <w:t xml:space="preserve"> GPU </w:t>
      </w:r>
      <w:r>
        <w:rPr>
          <w:rFonts w:hint="eastAsia"/>
        </w:rPr>
        <w:t xml:space="preserve">内存进行模型微调。图</w:t>
      </w:r>
      <w:r>
        <w:t xml:space="preserve"> 8 </w:t>
      </w:r>
      <w:r>
        <w:rPr>
          <w:rFonts w:hint="eastAsia"/>
        </w:rPr>
        <w:t xml:space="preserve">的最后一行显示了这种设置的结果。</w:t>
      </w:r>
    </w:p>
    <w:p>
      <w:pPr>
        <w:pStyle w:val="a0"/>
      </w:pPr>
      <w:r>
        <w:rPr>
          <w:rFonts w:hint="eastAsia"/>
        </w:rPr>
        <w:t xml:space="preserve">数据集和实验细节。我们采用了由Dreambooth</w:t>
      </w:r>
      <w:r>
        <w:t xml:space="preserve"> [31] </w:t>
      </w:r>
      <w:r>
        <w:rPr>
          <w:rFonts w:hint="eastAsia"/>
        </w:rPr>
        <w:t xml:space="preserve">提供的数据集，该数据集包含15个不同类别的30个主题。它以各种条件、环境和角度捕捉实时的主题和物体。我们使用预训练的</w:t>
      </w:r>
      <w:r>
        <w:t xml:space="preserve"> Stable Diffusion v1.5 </w:t>
      </w:r>
      <w:r>
        <w:rPr>
          <w:rFonts w:hint="eastAsia"/>
        </w:rPr>
        <w:t xml:space="preserve">并在所有扩散生成步骤中应用代理注意力。合并比例</w:t>
      </w:r>
      <w:r>
        <w:t xml:space="preserve"> </w:t>
      </w:r>
      <m:oMath>
        <m:r>
          <m:t>r</m:t>
        </m:r>
      </m:oMath>
      <w:r>
        <w:t xml:space="preserve"> </w:t>
      </w:r>
      <w:r>
        <w:rPr>
          <w:rFonts w:hint="eastAsia"/>
        </w:rPr>
        <w:t xml:space="preserve">设置为</w:t>
      </w:r>
      <w:r>
        <w:t xml:space="preserve"> </w:t>
      </w:r>
      <m:oMath>
        <m:r>
          <m:t>0.4</m:t>
        </m:r>
        <m:r>
          <m:rPr>
            <m:sty m:val="p"/>
          </m:rPr>
          <m:t>,</m:t>
        </m:r>
        <m:r>
          <m:t>k</m:t>
        </m:r>
      </m:oMath>
      <w:r>
        <w:t xml:space="preserve"> </w:t>
      </w:r>
      <w:r>
        <w:rPr>
          <w:rFonts w:hint="eastAsia"/>
        </w:rPr>
        <w:t xml:space="preserve">设置为</w:t>
      </w:r>
      <w:r>
        <w:t xml:space="preserve"> </w:t>
      </w:r>
      <w:r>
        <w:rPr>
          <w:rFonts w:hint="eastAsia"/>
        </w:rPr>
        <w:t xml:space="preserve">0.075，第二个softmax注意力的规模设置为</w:t>
      </w:r>
      <w:r>
        <w:t xml:space="preserve"> </w:t>
      </w:r>
      <m:oMath>
        <m:sSup>
          <m:e>
            <m:r>
              <m:t>d</m:t>
            </m:r>
          </m:e>
          <m:sup>
            <m:r>
              <m:rPr>
                <m:sty m:val="p"/>
              </m:rPr>
              <m:t>−</m:t>
            </m:r>
            <m:r>
              <m:t>0.15</m:t>
            </m:r>
          </m:sup>
        </m:sSup>
      </m:oMath>
      <w:r>
        <w:t xml:space="preserve"> </w:t>
      </w:r>
      <w:r>
        <w:rPr>
          <w:rFonts w:hint="eastAsia"/>
        </w:rPr>
        <w:t xml:space="preserve">。我们对所有模型进行800次迭代微调，学习率为1e-6，使用8位AdamW</w:t>
      </w:r>
      <w:r>
        <w:t xml:space="preserve"> [10] </w:t>
      </w:r>
      <w:r>
        <w:rPr>
          <w:rFonts w:hint="eastAsia"/>
        </w:rPr>
        <w:t xml:space="preserve">作为优化器。我们遵循</w:t>
      </w:r>
      <w:r>
        <w:t xml:space="preserve"> [31] </w:t>
      </w:r>
      <w:r>
        <w:rPr>
          <w:rFonts w:hint="eastAsia"/>
        </w:rPr>
        <w:t xml:space="preserve">并选择sks作为所有设置的唯一标识符。使用DDIM</w:t>
      </w:r>
      <w:r>
        <w:t xml:space="preserve"> [35] </w:t>
      </w:r>
      <w:r>
        <w:rPr>
          <w:rFonts w:hint="eastAsia"/>
        </w:rPr>
        <w:t xml:space="preserve">采样器在单个RTX4090</w:t>
      </w:r>
      <w:r>
        <w:t xml:space="preserve"> </w:t>
      </w:r>
      <w:r>
        <w:rPr>
          <w:rFonts w:hint="eastAsia"/>
        </w:rPr>
        <w:t xml:space="preserve">GPU上进行100步生成，来采样新的合成图像。</w:t>
      </w:r>
    </w:p>
    <w:p>
      <w:pPr>
        <w:pStyle w:val="a0"/>
      </w:pPr>
      <w:r>
        <w:rPr>
          <w:rFonts w:hint="eastAsia"/>
        </w:rPr>
        <w:t xml:space="preserve">可视化和讨论。合成的主题驱动图像显示在图8中。我们得出两个关键观察：1）在微调和生成过程中应用代理注意力的Dreambooth，其保真度和可编辑性与基线Dreambooth相当或超过，并且2）在微调过程中应用代理注意力进一步增强了合成图像的保真度和细节质量，使我们能够将代理注意力应用到所有扩散步骤以获得更多加速。对于第一个观察，第一列显示我们的方法确保合成的狗的颜色与输入图像相比更加一致，并且保持了与原始Dreambooth相当的可编辑性。对于第二个观察，比较第三列的最后两行揭示了在没有微调的情况下将代理注意力应用到所有扩散步骤会产生模糊的图像，而我们的方法产生了更清晰、更锐化的鸭子玩具图像。此外，在第五列中，我们的方法准确地生成了猫的眼睛，而没有微调的代理注意力在这方面失败了。</w:t>
      </w:r>
    </w:p>
    <w:bookmarkEnd w:id="72"/>
    <w:bookmarkStart w:id="73" w:name="c.-数据集和训练设置"/>
    <w:p>
      <w:pPr>
        <w:pStyle w:val="1"/>
      </w:pPr>
      <w:r>
        <w:t xml:space="preserve">C. </w:t>
      </w:r>
      <w:r>
        <w:rPr>
          <w:rFonts w:hint="eastAsia"/>
        </w:rPr>
        <w:t xml:space="preserve">数据集和训练设置</w:t>
      </w:r>
    </w:p>
    <w:bookmarkEnd w:id="73"/>
    <w:bookmarkStart w:id="74" w:name="c.1.-imagenet"/>
    <w:p>
      <w:pPr>
        <w:pStyle w:val="1"/>
      </w:pPr>
      <w:r>
        <w:t xml:space="preserve">C.1. ImageNet</w:t>
      </w:r>
    </w:p>
    <w:p>
      <w:pPr>
        <w:pStyle w:val="FirstParagraph"/>
      </w:pPr>
      <w:r>
        <w:rPr>
          <w:rFonts w:hint="eastAsia"/>
        </w:rPr>
        <w:t xml:space="preserve">训练设置。为确保公平比较，我们使用与相应基线模型相同的设置来训练我们的代理注意力模型。具体来说，我们采用AdamW</w:t>
      </w:r>
      <w:r>
        <w:t xml:space="preserve"> </w:t>
      </w:r>
      <w:r>
        <w:rPr>
          <w:rFonts w:hint="eastAsia"/>
        </w:rPr>
        <w:t xml:space="preserve">[26]优化器从头开始训练所有模型300个周期，使用余弦学习率衰减和20个周期的线性预热。我们为批次大小1024设置初始学习率为</w:t>
      </w:r>
      <w:r>
        <w:t xml:space="preserve"> </w:t>
      </w:r>
      <m:oMath>
        <m:r>
          <m:t>1</m:t>
        </m:r>
        <m:r>
          <m:rPr>
            <m:sty m:val="p"/>
          </m:rPr>
          <m:t>×</m:t>
        </m:r>
        <m:sSup>
          <m:e>
            <m:r>
              <m:t>10</m:t>
            </m:r>
          </m:e>
          <m:sup>
            <m:r>
              <m:rPr>
                <m:sty m:val="p"/>
              </m:rPr>
              <m:t>−</m:t>
            </m:r>
            <m:r>
              <m:t>3</m:t>
            </m:r>
          </m:sup>
        </m:sSup>
      </m:oMath>
      <w:r>
        <w:t xml:space="preserve"> </w:t>
      </w:r>
      <w:r>
        <w:rPr>
          <w:rFonts w:hint="eastAsia"/>
        </w:rPr>
        <w:t xml:space="preserve">，并相对于批次大小线性缩放。遵循DeiT</w:t>
      </w:r>
      <w:r>
        <w:t xml:space="preserve"> </w:t>
      </w:r>
      <w:r>
        <w:rPr>
          <w:rFonts w:hint="eastAsia"/>
        </w:rPr>
        <w:t xml:space="preserve">[37]，我们使用Ran-dAugment</w:t>
      </w:r>
      <w:r>
        <w:t xml:space="preserve"> [8]、Mixup [47]、CutMix </w:t>
      </w:r>
      <w:r>
        <w:rPr>
          <w:rFonts w:hint="eastAsia"/>
        </w:rPr>
        <w:t xml:space="preserve">[46]和随机擦除[48]来防止过拟合。我们还应用了0.05的权重衰减。为了与[12]保持一致，我们将EMA</w:t>
      </w:r>
      <w:r>
        <w:t xml:space="preserve"> </w:t>
      </w:r>
      <w:r>
        <w:rPr>
          <w:rFonts w:hint="eastAsia"/>
        </w:rPr>
        <w:t xml:space="preserve">[28]融入我们的Agent-CSwin模型训练中。对于在较大分辨率下的微调，我们遵循[12,</w:t>
      </w:r>
      <w:r>
        <w:t xml:space="preserve"> </w:t>
      </w:r>
      <w:r>
        <w:rPr>
          <w:rFonts w:hint="eastAsia"/>
        </w:rPr>
        <w:t xml:space="preserve">25]中的设置，并将模型微调30个周期。</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DeiT-T [37]</w:t>
            </w:r>
          </w:p>
        </w:tc>
        <w:tc>
          <w:tcPr/>
          <w:p>
            <w:pPr>
              <w:pStyle w:val="Compact"/>
              <w:jc w:val="center"/>
            </w:pPr>
            <m:oMath>
              <m:sSup>
                <m:e>
                  <m:r>
                    <m:t>224</m:t>
                  </m:r>
                </m:e>
                <m:sup>
                  <m:r>
                    <m:t>2</m:t>
                  </m:r>
                </m:sup>
              </m:sSup>
            </m:oMath>
          </w:p>
        </w:tc>
        <w:tc>
          <w:tcPr/>
          <w:p>
            <w:pPr>
              <w:pStyle w:val="Compact"/>
              <w:jc w:val="center"/>
            </w:pPr>
            <w:r>
              <w:t xml:space="preserve">5.7M</w:t>
            </w:r>
          </w:p>
        </w:tc>
        <w:tc>
          <w:tcPr/>
          <w:p>
            <w:pPr>
              <w:pStyle w:val="Compact"/>
              <w:jc w:val="center"/>
            </w:pPr>
            <w:r>
              <w:t xml:space="preserve">1.2G</w:t>
            </w:r>
          </w:p>
        </w:tc>
        <w:tc>
          <w:tcPr/>
          <w:p>
            <w:pPr>
              <w:pStyle w:val="Compact"/>
              <w:jc w:val="center"/>
            </w:pPr>
            <w:r>
              <w:t xml:space="preserve">72.2</w:t>
            </w:r>
          </w:p>
        </w:tc>
      </w:tr>
      <w:tr>
        <w:tc>
          <w:tcPr/>
          <w:p>
            <w:pPr>
              <w:pStyle w:val="Compact"/>
              <w:jc w:val="center"/>
            </w:pPr>
            <w:r>
              <w:t xml:space="preserve">Agent-DeiT-T</w:t>
            </w:r>
          </w:p>
        </w:tc>
        <w:tc>
          <w:tcPr/>
          <w:p>
            <w:pPr>
              <w:pStyle w:val="Compact"/>
              <w:jc w:val="center"/>
            </w:pPr>
            <m:oMath>
              <m:sSup>
                <m:e>
                  <m:r>
                    <m:t>224</m:t>
                  </m:r>
                </m:e>
                <m:sup>
                  <m:r>
                    <m:t>2</m:t>
                  </m:r>
                </m:sup>
              </m:sSup>
            </m:oMath>
          </w:p>
        </w:tc>
        <w:tc>
          <w:tcPr/>
          <w:p>
            <w:pPr>
              <w:pStyle w:val="Compact"/>
              <w:jc w:val="center"/>
            </w:pPr>
            <w:r>
              <w:t xml:space="preserve">6.0M</w:t>
            </w:r>
          </w:p>
        </w:tc>
        <w:tc>
          <w:tcPr/>
          <w:p>
            <w:pPr>
              <w:pStyle w:val="Compact"/>
              <w:jc w:val="center"/>
            </w:pPr>
            <w:r>
              <w:t xml:space="preserve">1.2G</w:t>
            </w:r>
          </w:p>
        </w:tc>
        <w:tc>
          <w:tcPr/>
          <w:p>
            <w:pPr>
              <w:pStyle w:val="Compact"/>
              <w:jc w:val="center"/>
            </w:pPr>
            <w:r>
              <w:t xml:space="preserve">74.9</w:t>
            </w:r>
            <w:r>
              <w:t xml:space="preserve"> </w:t>
            </w:r>
            <m:oMath>
              <m:d>
                <m:dPr>
                  <m:begChr m:val="("/>
                  <m:endChr m:val=")"/>
                  <m:sepChr m:val=""/>
                  <m:grow/>
                </m:dPr>
                <m:e>
                  <m:r>
                    <m:rPr>
                      <m:sty m:val="p"/>
                    </m:rPr>
                    <m:t>+</m:t>
                  </m:r>
                  <m:r>
                    <m:t>2.7</m:t>
                  </m:r>
                </m:e>
              </m:d>
            </m:oMath>
          </w:p>
        </w:tc>
      </w:tr>
      <w:tr>
        <w:tc>
          <w:tcPr/>
          <w:p>
            <w:pPr>
              <w:pStyle w:val="Compact"/>
              <w:jc w:val="center"/>
            </w:pPr>
            <w:r>
              <w:t xml:space="preserve">DeiT-S</w:t>
            </w:r>
          </w:p>
        </w:tc>
        <w:tc>
          <w:tcPr/>
          <w:p>
            <w:pPr>
              <w:pStyle w:val="Compact"/>
              <w:jc w:val="center"/>
            </w:pPr>
            <m:oMath>
              <m:sSup>
                <m:e>
                  <m:r>
                    <m:t>224</m:t>
                  </m:r>
                </m:e>
                <m:sup>
                  <m:r>
                    <m:t>2</m:t>
                  </m:r>
                </m:sup>
              </m:sSup>
            </m:oMath>
          </w:p>
        </w:tc>
        <w:tc>
          <w:tcPr/>
          <w:p>
            <w:pPr>
              <w:pStyle w:val="Compact"/>
              <w:jc w:val="center"/>
            </w:pPr>
            <w:r>
              <w:t xml:space="preserve">22.1M</w:t>
            </w:r>
          </w:p>
        </w:tc>
        <w:tc>
          <w:tcPr/>
          <w:p>
            <w:pPr>
              <w:pStyle w:val="Compact"/>
              <w:jc w:val="center"/>
            </w:pPr>
            <w:r>
              <w:t xml:space="preserve">4.6G</w:t>
            </w:r>
          </w:p>
        </w:tc>
        <w:tc>
          <w:tcPr/>
          <w:p>
            <w:pPr>
              <w:pStyle w:val="Compact"/>
              <w:jc w:val="center"/>
            </w:pPr>
            <w:r>
              <w:t xml:space="preserve">79.8</w:t>
            </w:r>
          </w:p>
        </w:tc>
      </w:tr>
      <w:tr>
        <w:tc>
          <w:tcPr/>
          <w:p>
            <w:pPr>
              <w:pStyle w:val="Compact"/>
              <w:jc w:val="center"/>
            </w:pPr>
            <w:r>
              <w:t xml:space="preserve">Agent-DeiT-S</w:t>
            </w:r>
          </w:p>
        </w:tc>
        <w:tc>
          <w:tcPr/>
          <w:p>
            <w:pPr>
              <w:pStyle w:val="Compact"/>
              <w:jc w:val="center"/>
            </w:pPr>
            <m:oMath>
              <m:sSup>
                <m:e>
                  <m:r>
                    <m:t>224</m:t>
                  </m:r>
                </m:e>
                <m:sup>
                  <m:r>
                    <m:t>2</m:t>
                  </m:r>
                </m:sup>
              </m:sSup>
            </m:oMath>
          </w:p>
        </w:tc>
        <w:tc>
          <w:tcPr/>
          <w:p>
            <w:pPr>
              <w:pStyle w:val="Compact"/>
              <w:jc w:val="center"/>
            </w:pPr>
            <w:r>
              <w:t xml:space="preserve">22.7M</w:t>
            </w:r>
          </w:p>
        </w:tc>
        <w:tc>
          <w:tcPr/>
          <w:p>
            <w:pPr>
              <w:pStyle w:val="Compact"/>
              <w:jc w:val="center"/>
            </w:pPr>
            <w:r>
              <w:t xml:space="preserve">4.4G</w:t>
            </w:r>
          </w:p>
        </w:tc>
        <w:tc>
          <w:tcPr/>
          <w:p>
            <w:pPr>
              <w:pStyle w:val="Compact"/>
              <w:jc w:val="center"/>
            </w:pPr>
            <w:r>
              <w:t xml:space="preserve">80.5</w:t>
            </w:r>
            <w:r>
              <w:t xml:space="preserve"> </w:t>
            </w:r>
            <m:oMath>
              <m:d>
                <m:dPr>
                  <m:begChr m:val="("/>
                  <m:endChr m:val=")"/>
                  <m:sepChr m:val=""/>
                  <m:grow/>
                </m:dPr>
                <m:e>
                  <m:r>
                    <m:rPr>
                      <m:sty m:val="p"/>
                    </m:rPr>
                    <m:t>+</m:t>
                  </m:r>
                  <m:r>
                    <m:t>0.7</m:t>
                  </m:r>
                </m:e>
              </m:d>
            </m:oMath>
          </w:p>
        </w:tc>
      </w:tr>
      <w:tr>
        <w:tc>
          <w:tcPr/>
          <w:p>
            <w:pPr>
              <w:pStyle w:val="Compact"/>
              <w:jc w:val="center"/>
            </w:pPr>
            <w:r>
              <w:t xml:space="preserve">DeiT-B [37]</w:t>
            </w:r>
          </w:p>
        </w:tc>
        <w:tc>
          <w:tcPr/>
          <w:p>
            <w:pPr>
              <w:pStyle w:val="Compact"/>
              <w:jc w:val="center"/>
            </w:pPr>
            <m:oMath>
              <m:sSup>
                <m:e>
                  <m:r>
                    <m:t>224</m:t>
                  </m:r>
                </m:e>
                <m:sup>
                  <m:r>
                    <m:t>2</m:t>
                  </m:r>
                </m:sup>
              </m:sSup>
            </m:oMath>
          </w:p>
        </w:tc>
        <w:tc>
          <w:tcPr/>
          <w:p>
            <w:pPr>
              <w:pStyle w:val="Compact"/>
              <w:jc w:val="center"/>
            </w:pPr>
            <w:r>
              <w:t xml:space="preserve">86.6M</w:t>
            </w:r>
          </w:p>
        </w:tc>
        <w:tc>
          <w:tcPr/>
          <w:p>
            <w:pPr>
              <w:pStyle w:val="Compact"/>
              <w:jc w:val="center"/>
            </w:pPr>
            <w:r>
              <w:t xml:space="preserve">17.6G</w:t>
            </w:r>
          </w:p>
        </w:tc>
        <w:tc>
          <w:tcPr/>
          <w:p>
            <w:pPr>
              <w:pStyle w:val="Compact"/>
              <w:jc w:val="center"/>
            </w:pPr>
            <w:r>
              <w:t xml:space="preserve">81.8</w:t>
            </w:r>
          </w:p>
        </w:tc>
      </w:tr>
      <w:tr>
        <w:tc>
          <w:tcPr/>
          <w:p>
            <w:pPr>
              <w:pStyle w:val="Compact"/>
              <w:jc w:val="center"/>
            </w:pPr>
            <w:r>
              <w:t xml:space="preserve">Agent-DeiT-B</w:t>
            </w:r>
          </w:p>
        </w:tc>
        <w:tc>
          <w:tcPr/>
          <w:p>
            <w:pPr>
              <w:pStyle w:val="Compact"/>
              <w:jc w:val="center"/>
            </w:pPr>
            <m:oMath>
              <m:sSup>
                <m:e>
                  <m:r>
                    <m:t>224</m:t>
                  </m:r>
                </m:e>
                <m:sup>
                  <m:r>
                    <m:t>2</m:t>
                  </m:r>
                </m:sup>
              </m:sSup>
            </m:oMath>
          </w:p>
        </w:tc>
        <w:tc>
          <w:tcPr/>
          <w:p>
            <w:pPr>
              <w:pStyle w:val="Compact"/>
              <w:jc w:val="center"/>
            </w:pPr>
            <w:r>
              <w:t xml:space="preserve">87.2M</w:t>
            </w:r>
          </w:p>
        </w:tc>
        <w:tc>
          <w:tcPr/>
          <w:p>
            <w:pPr>
              <w:pStyle w:val="Compact"/>
              <w:jc w:val="center"/>
            </w:pPr>
            <w:r>
              <w:t xml:space="preserve">17.6G</w:t>
            </w:r>
          </w:p>
        </w:tc>
        <w:tc>
          <w:tcPr/>
          <w:p>
            <w:pPr>
              <w:pStyle w:val="Compact"/>
              <w:jc w:val="center"/>
            </w:pPr>
            <w:r>
              <w:t xml:space="preserve">82.0</w:t>
            </w:r>
            <w:r>
              <w:t xml:space="preserve"> </w:t>
            </w:r>
            <m:oMath>
              <m:d>
                <m:dPr>
                  <m:begChr m:val="("/>
                  <m:endChr m:val=")"/>
                  <m:sepChr m:val=""/>
                  <m:grow/>
                </m:dPr>
                <m:e>
                  <m:r>
                    <m:rPr>
                      <m:sty m:val="p"/>
                    </m:rPr>
                    <m:t>+</m:t>
                  </m:r>
                  <m:r>
                    <m:t>0.2</m:t>
                  </m:r>
                </m:e>
              </m:d>
            </m:oMath>
          </w:p>
        </w:tc>
      </w:tr>
      <w:tr>
        <w:tc>
          <w:tcPr/>
          <w:p>
            <w:pPr>
              <w:pStyle w:val="Compact"/>
              <w:jc w:val="center"/>
            </w:pPr>
            <w:r>
              <w:t xml:space="preserve">Agent-DeiT-S</w:t>
            </w:r>
          </w:p>
        </w:tc>
        <w:tc>
          <w:tcPr/>
          <w:p>
            <w:pPr>
              <w:pStyle w:val="Compact"/>
              <w:jc w:val="center"/>
            </w:pPr>
            <m:oMath>
              <m:sSup>
                <m:e>
                  <m:r>
                    <m:t>448</m:t>
                  </m:r>
                </m:e>
                <m:sup>
                  <m:r>
                    <m:t>2</m:t>
                  </m:r>
                </m:sup>
              </m:sSup>
            </m:oMath>
          </w:p>
        </w:tc>
        <w:tc>
          <w:tcPr/>
          <w:p>
            <w:pPr>
              <w:pStyle w:val="Compact"/>
              <w:jc w:val="center"/>
            </w:pPr>
            <w:r>
              <w:t xml:space="preserve">23.1M</w:t>
            </w:r>
          </w:p>
        </w:tc>
        <w:tc>
          <w:tcPr/>
          <w:p>
            <w:pPr>
              <w:pStyle w:val="Compact"/>
              <w:jc w:val="center"/>
            </w:pPr>
            <w:r>
              <w:t xml:space="preserve">17.7G</w:t>
            </w:r>
          </w:p>
        </w:tc>
        <w:tc>
          <w:tcPr/>
          <w:p>
            <w:pPr>
              <w:pStyle w:val="Compact"/>
              <w:jc w:val="center"/>
            </w:pPr>
            <w:r>
              <w:t xml:space="preserve">83.1</w:t>
            </w:r>
            <w:r>
              <w:t xml:space="preserve"> </w:t>
            </w:r>
            <m:oMath>
              <m:d>
                <m:dPr>
                  <m:begChr m:val="("/>
                  <m:endChr m:val=")"/>
                  <m:sepChr m:val=""/>
                  <m:grow/>
                </m:dPr>
                <m:e>
                  <m:r>
                    <m:rPr>
                      <m:sty m:val="p"/>
                    </m:rPr>
                    <m:t>+</m:t>
                  </m:r>
                  <m:r>
                    <m:t>1.3</m:t>
                  </m:r>
                </m:e>
              </m:d>
            </m:oMath>
          </w:p>
        </w:tc>
      </w:tr>
      <w:tr>
        <w:tc>
          <w:tcPr/>
          <w:p>
            <w:pPr>
              <w:pStyle w:val="Compact"/>
              <w:jc w:val="center"/>
            </w:pPr>
            <w:r>
              <w:t xml:space="preserve">PVT-T [39]</w:t>
            </w:r>
          </w:p>
        </w:tc>
        <w:tc>
          <w:tcPr/>
          <w:p>
            <w:pPr>
              <w:pStyle w:val="Compact"/>
              <w:jc w:val="center"/>
            </w:pPr>
            <m:oMath>
              <m:sSup>
                <m:e>
                  <m:r>
                    <m:t>224</m:t>
                  </m:r>
                </m:e>
                <m:sup>
                  <m:r>
                    <m:t>2</m:t>
                  </m:r>
                </m:sup>
              </m:sSup>
            </m:oMath>
          </w:p>
        </w:tc>
        <w:tc>
          <w:tcPr/>
          <w:p>
            <w:pPr>
              <w:pStyle w:val="Compact"/>
              <w:jc w:val="center"/>
            </w:pPr>
            <w:r>
              <w:t xml:space="preserve">13.2M</w:t>
            </w:r>
          </w:p>
        </w:tc>
        <w:tc>
          <w:tcPr/>
          <w:p>
            <w:pPr>
              <w:pStyle w:val="Compact"/>
              <w:jc w:val="center"/>
            </w:pPr>
            <w:r>
              <w:t xml:space="preserve">1.9G</w:t>
            </w:r>
          </w:p>
        </w:tc>
        <w:tc>
          <w:tcPr/>
          <w:p>
            <w:pPr>
              <w:pStyle w:val="Compact"/>
              <w:jc w:val="center"/>
            </w:pPr>
            <w:r>
              <w:t xml:space="preserve">75.1</w:t>
            </w:r>
          </w:p>
        </w:tc>
      </w:tr>
      <w:tr>
        <w:tc>
          <w:tcPr/>
          <w:p>
            <w:pPr>
              <w:pStyle w:val="Compact"/>
              <w:jc w:val="center"/>
            </w:pPr>
            <w:r>
              <w:t xml:space="preserve">Agent-PVT-T</w:t>
            </w:r>
          </w:p>
        </w:tc>
        <w:tc>
          <w:tcPr/>
          <w:p>
            <w:pPr>
              <w:pStyle w:val="Compact"/>
              <w:jc w:val="center"/>
            </w:pPr>
            <m:oMath>
              <m:sSup>
                <m:e>
                  <m:r>
                    <m:t>224</m:t>
                  </m:r>
                </m:e>
                <m:sup>
                  <m:r>
                    <m:t>2</m:t>
                  </m:r>
                </m:sup>
              </m:sSup>
            </m:oMath>
          </w:p>
        </w:tc>
        <w:tc>
          <w:tcPr/>
          <w:p>
            <w:pPr>
              <w:pStyle w:val="Compact"/>
              <w:jc w:val="center"/>
            </w:pPr>
            <w:r>
              <w:t xml:space="preserve">11.6M</w:t>
            </w:r>
          </w:p>
        </w:tc>
        <w:tc>
          <w:tcPr/>
          <w:p>
            <w:pPr>
              <w:pStyle w:val="Compact"/>
              <w:jc w:val="center"/>
            </w:pPr>
            <w:r>
              <w:t xml:space="preserve">2.0G</w:t>
            </w:r>
          </w:p>
        </w:tc>
        <w:tc>
          <w:tcPr/>
          <w:p>
            <w:pPr>
              <w:pStyle w:val="Compact"/>
              <w:jc w:val="center"/>
            </w:pPr>
            <w:r>
              <w:t xml:space="preserve">78.4</w:t>
            </w:r>
            <w:r>
              <w:t xml:space="preserve"> </w:t>
            </w:r>
            <m:oMath>
              <m:d>
                <m:dPr>
                  <m:begChr m:val="("/>
                  <m:endChr m:val=")"/>
                  <m:sepChr m:val=""/>
                  <m:grow/>
                </m:dPr>
                <m:e>
                  <m:r>
                    <m:rPr>
                      <m:sty m:val="p"/>
                    </m:rPr>
                    <m:t>+</m:t>
                  </m:r>
                  <m:r>
                    <m:t>3.3</m:t>
                  </m:r>
                </m:e>
              </m:d>
            </m:oMath>
          </w:p>
        </w:tc>
      </w:tr>
      <w:tr>
        <w:tc>
          <w:tcPr/>
          <w:p>
            <w:pPr>
              <w:pStyle w:val="Compact"/>
              <w:jc w:val="center"/>
            </w:pPr>
            <w:r>
              <w:t xml:space="preserve">PVT-S</w:t>
            </w:r>
          </w:p>
        </w:tc>
        <w:tc>
          <w:tcPr/>
          <w:p>
            <w:pPr>
              <w:pStyle w:val="Compact"/>
              <w:jc w:val="center"/>
            </w:pPr>
            <m:oMath>
              <m:sSup>
                <m:e>
                  <m:r>
                    <m:t>224</m:t>
                  </m:r>
                </m:e>
                <m:sup>
                  <m:r>
                    <m:t>2</m:t>
                  </m:r>
                </m:sup>
              </m:sSup>
            </m:oMath>
          </w:p>
        </w:tc>
        <w:tc>
          <w:tcPr/>
          <w:p>
            <w:pPr>
              <w:pStyle w:val="Compact"/>
              <w:jc w:val="center"/>
            </w:pPr>
            <w:r>
              <w:t xml:space="preserve">24.5M</w:t>
            </w:r>
          </w:p>
        </w:tc>
        <w:tc>
          <w:tcPr/>
          <w:p>
            <w:pPr>
              <w:pStyle w:val="Compact"/>
              <w:jc w:val="center"/>
            </w:pPr>
            <w:r>
              <w:t xml:space="preserve">3.8G</w:t>
            </w:r>
          </w:p>
        </w:tc>
        <w:tc>
          <w:tcPr/>
          <w:p>
            <w:pPr>
              <w:pStyle w:val="Compact"/>
              <w:jc w:val="center"/>
            </w:pPr>
            <w:r>
              <w:t xml:space="preserve">79.8</w:t>
            </w:r>
          </w:p>
        </w:tc>
      </w:tr>
      <w:tr>
        <w:tc>
          <w:tcPr/>
          <w:p>
            <w:pPr>
              <w:pStyle w:val="Compact"/>
              <w:jc w:val="center"/>
            </w:pPr>
            <w:r>
              <w:t xml:space="preserve">Agent-PVT-S</w:t>
            </w:r>
          </w:p>
        </w:tc>
        <w:tc>
          <w:tcPr/>
          <w:p>
            <w:pPr>
              <w:pStyle w:val="Compact"/>
              <w:jc w:val="center"/>
            </w:pPr>
            <m:oMath>
              <m:sSup>
                <m:e>
                  <m:r>
                    <m:t>224</m:t>
                  </m:r>
                </m:e>
                <m:sup>
                  <m:r>
                    <m:t>2</m:t>
                  </m:r>
                </m:sup>
              </m:sSup>
            </m:oMath>
          </w:p>
        </w:tc>
        <w:tc>
          <w:tcPr/>
          <w:p>
            <w:pPr>
              <w:pStyle w:val="Compact"/>
              <w:jc w:val="center"/>
            </w:pPr>
            <w:r>
              <w:t xml:space="preserve">20.6M</w:t>
            </w:r>
          </w:p>
        </w:tc>
        <w:tc>
          <w:tcPr/>
          <w:p>
            <w:pPr>
              <w:pStyle w:val="Compact"/>
              <w:jc w:val="center"/>
            </w:pPr>
            <w:r>
              <w:t xml:space="preserve">4.0G</w:t>
            </w:r>
          </w:p>
        </w:tc>
        <w:tc>
          <w:tcPr/>
          <w:p>
            <w:pPr>
              <w:pStyle w:val="Compact"/>
              <w:jc w:val="center"/>
            </w:pPr>
            <w:r>
              <w:t xml:space="preserve">82.2</w:t>
            </w:r>
            <w:r>
              <w:t xml:space="preserve"> </w:t>
            </w:r>
            <m:oMath>
              <m:d>
                <m:dPr>
                  <m:begChr m:val="("/>
                  <m:endChr m:val=")"/>
                  <m:sepChr m:val=""/>
                  <m:grow/>
                </m:dPr>
                <m:e>
                  <m:r>
                    <m:rPr>
                      <m:sty m:val="p"/>
                    </m:rPr>
                    <m:t>+</m:t>
                  </m:r>
                  <m:r>
                    <m:t>2.4</m:t>
                  </m:r>
                </m:e>
              </m:d>
            </m:oMath>
          </w:p>
        </w:tc>
      </w:tr>
      <w:tr>
        <w:tc>
          <w:tcPr/>
          <w:p>
            <w:pPr>
              <w:pStyle w:val="Compact"/>
              <w:jc w:val="center"/>
            </w:pPr>
            <w:r>
              <w:t xml:space="preserve">PVT-M</w:t>
            </w:r>
          </w:p>
        </w:tc>
        <w:tc>
          <w:tcPr/>
          <w:p>
            <w:pPr>
              <w:pStyle w:val="Compact"/>
              <w:jc w:val="center"/>
            </w:pPr>
            <m:oMath>
              <m:sSup>
                <m:e>
                  <m:r>
                    <m:t>224</m:t>
                  </m:r>
                </m:e>
                <m:sup>
                  <m:r>
                    <m:t>2</m:t>
                  </m:r>
                </m:sup>
              </m:sSup>
            </m:oMath>
          </w:p>
        </w:tc>
        <w:tc>
          <w:tcPr/>
          <w:p>
            <w:pPr>
              <w:pStyle w:val="Compact"/>
              <w:jc w:val="center"/>
            </w:pPr>
            <w:r>
              <w:t xml:space="preserve">44.2M</w:t>
            </w:r>
          </w:p>
        </w:tc>
        <w:tc>
          <w:tcPr/>
          <w:p>
            <w:pPr>
              <w:pStyle w:val="Compact"/>
              <w:jc w:val="center"/>
            </w:pPr>
            <w:r>
              <w:t xml:space="preserve">6.7G</w:t>
            </w:r>
          </w:p>
        </w:tc>
        <w:tc>
          <w:tcPr/>
          <w:p>
            <w:pPr>
              <w:pStyle w:val="Compact"/>
              <w:jc w:val="center"/>
            </w:pPr>
            <w:r>
              <w:t xml:space="preserve">81.2</w:t>
            </w:r>
          </w:p>
        </w:tc>
      </w:tr>
      <w:tr>
        <w:tc>
          <w:tcPr/>
          <w:p>
            <w:pPr>
              <w:pStyle w:val="Compact"/>
              <w:jc w:val="center"/>
            </w:pPr>
            <w:r>
              <w:t xml:space="preserve">Agent-PVT-M</w:t>
            </w:r>
          </w:p>
        </w:tc>
        <w:tc>
          <w:tcPr/>
          <w:p>
            <w:pPr>
              <w:pStyle w:val="Compact"/>
              <w:jc w:val="center"/>
            </w:pPr>
            <m:oMath>
              <m:sSup>
                <m:e>
                  <m:r>
                    <m:t>224</m:t>
                  </m:r>
                </m:e>
                <m:sup>
                  <m:r>
                    <m:t>2</m:t>
                  </m:r>
                </m:sup>
              </m:sSup>
            </m:oMath>
          </w:p>
        </w:tc>
        <w:tc>
          <w:tcPr/>
          <w:p>
            <w:pPr>
              <w:pStyle w:val="Compact"/>
              <w:jc w:val="center"/>
            </w:pPr>
            <w:r>
              <w:t xml:space="preserve">35.9M</w:t>
            </w:r>
          </w:p>
        </w:tc>
        <w:tc>
          <w:tcPr/>
          <w:p>
            <w:pPr>
              <w:pStyle w:val="Compact"/>
              <w:jc w:val="center"/>
            </w:pPr>
            <w:r>
              <w:t xml:space="preserve">7.0G</w:t>
            </w:r>
          </w:p>
        </w:tc>
        <w:tc>
          <w:tcPr/>
          <w:p>
            <w:pPr>
              <w:pStyle w:val="Compact"/>
              <w:jc w:val="center"/>
            </w:pPr>
            <w:r>
              <w:t xml:space="preserve">83.4</w:t>
            </w:r>
            <w:r>
              <w:t xml:space="preserve"> </w:t>
            </w:r>
            <m:oMath>
              <m:d>
                <m:dPr>
                  <m:begChr m:val="("/>
                  <m:endChr m:val=")"/>
                  <m:sepChr m:val=""/>
                  <m:grow/>
                </m:dPr>
                <m:e>
                  <m:r>
                    <m:rPr>
                      <m:sty m:val="p"/>
                    </m:rPr>
                    <m:t>+</m:t>
                  </m:r>
                  <m:r>
                    <m:t>2.2</m:t>
                  </m:r>
                </m:e>
              </m:d>
            </m:oMath>
          </w:p>
        </w:tc>
      </w:tr>
      <w:tr>
        <w:tc>
          <w:tcPr/>
          <w:p>
            <w:pPr>
              <w:pStyle w:val="Compact"/>
              <w:jc w:val="center"/>
            </w:pPr>
            <w:r>
              <w:t xml:space="preserve">PVT-L</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Agent-PVT-M</w:t>
            </w:r>
          </w:p>
        </w:tc>
        <w:tc>
          <w:tcPr/>
          <w:p>
            <w:pPr>
              <w:pStyle w:val="Compact"/>
              <w:jc w:val="center"/>
            </w:pPr>
            <m:oMath>
              <m:sSup>
                <m:e>
                  <m:r>
                    <m:t>256</m:t>
                  </m:r>
                </m:e>
                <m:sup>
                  <m:r>
                    <m:t>2</m:t>
                  </m:r>
                </m:sup>
              </m:sSup>
            </m:oMath>
          </w:p>
        </w:tc>
        <w:tc>
          <w:tcPr/>
          <w:p>
            <w:pPr>
              <w:pStyle w:val="Compact"/>
              <w:jc w:val="center"/>
            </w:pPr>
            <w:r>
              <w:t xml:space="preserve">36.1M</w:t>
            </w:r>
          </w:p>
        </w:tc>
        <w:tc>
          <w:tcPr/>
          <w:p>
            <w:pPr>
              <w:pStyle w:val="Compact"/>
              <w:jc w:val="center"/>
            </w:pPr>
            <w:r>
              <w:t xml:space="preserve">9.2G</w:t>
            </w:r>
          </w:p>
        </w:tc>
        <w:tc>
          <w:tcPr/>
          <w:p>
            <w:pPr>
              <w:pStyle w:val="Compact"/>
              <w:jc w:val="center"/>
            </w:pPr>
            <w:r>
              <w:t xml:space="preserve">83.8</w:t>
            </w:r>
            <w:r>
              <w:t xml:space="preserve"> </w:t>
            </w:r>
            <m:oMath>
              <m:d>
                <m:dPr>
                  <m:begChr m:val="("/>
                  <m:endChr m:val=")"/>
                  <m:sepChr m:val=""/>
                  <m:grow/>
                </m:dPr>
                <m:e>
                  <m:r>
                    <m:rPr>
                      <m:sty m:val="p"/>
                    </m:rPr>
                    <m:t>+</m:t>
                  </m:r>
                  <m:r>
                    <m:t>2.1</m:t>
                  </m:r>
                </m:e>
              </m:d>
            </m:oMath>
          </w:p>
        </w:tc>
      </w:tr>
      <w:tr>
        <w:tc>
          <w:tcPr/>
          <w:p>
            <w:pPr>
              <w:pStyle w:val="Compact"/>
              <w:jc w:val="center"/>
            </w:pPr>
            <w:r>
              <w:t xml:space="preserve">Swin-T [25]</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81.3</w:t>
            </w:r>
          </w:p>
        </w:tc>
      </w:tr>
      <w:tr>
        <w:tc>
          <w:tcPr/>
          <w:p>
            <w:pPr>
              <w:pStyle w:val="Compact"/>
              <w:jc w:val="center"/>
            </w:pPr>
            <w:r>
              <w:t xml:space="preserve">Agent-Swin-T</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82.6</w:t>
            </w:r>
            <w:r>
              <w:t xml:space="preserve"> </w:t>
            </w:r>
            <m:oMath>
              <m:d>
                <m:dPr>
                  <m:begChr m:val="("/>
                  <m:endChr m:val=")"/>
                  <m:sepChr m:val=""/>
                  <m:grow/>
                </m:dPr>
                <m:e>
                  <m:r>
                    <m:rPr>
                      <m:sty m:val="p"/>
                    </m:rPr>
                    <m:t>+</m:t>
                  </m:r>
                  <m:r>
                    <m:t>1.3</m:t>
                  </m:r>
                </m:e>
              </m:d>
            </m:oMath>
          </w:p>
        </w:tc>
      </w:tr>
      <w:tr>
        <w:tc>
          <w:tcPr/>
          <w:p>
            <w:pPr>
              <w:pStyle w:val="Compact"/>
              <w:jc w:val="center"/>
            </w:pPr>
            <w:r>
              <w:t xml:space="preserve">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83.0</w:t>
            </w:r>
          </w:p>
        </w:tc>
      </w:tr>
      <w:tr>
        <w:tc>
          <w:tcPr/>
          <w:p>
            <w:pPr>
              <w:pStyle w:val="Compact"/>
              <w:jc w:val="center"/>
            </w:pPr>
            <w:r>
              <w:t xml:space="preserve">Agent-Swin-S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83.7</w:t>
            </w:r>
            <w:r>
              <w:t xml:space="preserve"> </w:t>
            </w:r>
            <m:oMath>
              <m:d>
                <m:dPr>
                  <m:begChr m:val="("/>
                  <m:endChr m:val=")"/>
                  <m:sepChr m:val=""/>
                  <m:grow/>
                </m:dPr>
                <m:e>
                  <m:r>
                    <m:rPr>
                      <m:sty m:val="p"/>
                    </m:rPr>
                    <m:t>+</m:t>
                  </m:r>
                  <m:r>
                    <m:t>0.7</m:t>
                  </m:r>
                </m:e>
              </m:d>
            </m:oMath>
          </w:p>
        </w:tc>
      </w:tr>
      <w:tr>
        <w:tc>
          <w:tcPr/>
          <w:p>
            <w:pPr>
              <w:pStyle w:val="Compact"/>
              <w:jc w:val="center"/>
            </w:pPr>
            <w:r>
              <w:t xml:space="preserve">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w:t>
            </w:r>
            <w:r>
              <w:t xml:space="preserve"> </w:t>
            </w:r>
            <m:oMath>
              <m:d>
                <m:dPr>
                  <m:begChr m:val="("/>
                  <m:endChr m:val=")"/>
                  <m:sepChr m:val=""/>
                  <m:grow/>
                </m:dPr>
                <m:e>
                  <m:r>
                    <m:rPr>
                      <m:sty m:val="p"/>
                    </m:rPr>
                    <m:t>+</m:t>
                  </m:r>
                  <m:r>
                    <m:t>0.5</m:t>
                  </m:r>
                </m:e>
              </m:d>
            </m:oMath>
          </w:p>
        </w:tc>
      </w:tr>
      <w:tr>
        <w:tc>
          <w:tcPr/>
          <w:p>
            <w:pPr>
              <w:pStyle w:val="Compact"/>
              <w:jc w:val="center"/>
            </w:pPr>
            <w:r>
              <w:t xml:space="preserve">Agent-Swin-S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14.6G</w:t>
            </w:r>
          </w:p>
        </w:tc>
        <w:tc>
          <w:tcPr/>
          <w:p>
            <w:pPr>
              <w:pStyle w:val="Compact"/>
              <w:jc w:val="center"/>
            </w:pPr>
            <w:r>
              <w:t xml:space="preserve">84.1</w:t>
            </w:r>
            <w:r>
              <w:t xml:space="preserve"> </w:t>
            </w:r>
            <m:oMath>
              <m:d>
                <m:dPr>
                  <m:begChr m:val="("/>
                  <m:endChr m:val=")"/>
                  <m:sepChr m:val=""/>
                  <m:grow/>
                </m:dPr>
                <m:e>
                  <m:r>
                    <m:rPr>
                      <m:sty m:val="p"/>
                    </m:rPr>
                    <m:t>+</m:t>
                  </m:r>
                  <m:r>
                    <m:t>0.6</m:t>
                  </m:r>
                </m:e>
              </m:d>
            </m:oMath>
          </w:p>
        </w:tc>
      </w:tr>
      <w:tr>
        <w:tc>
          <w:tcPr/>
          <w:p>
            <w:pPr>
              <w:pStyle w:val="Compact"/>
              <w:jc w:val="center"/>
            </w:pPr>
            <w:r>
              <w:t xml:space="preserve">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47.0G</w:t>
            </w:r>
          </w:p>
        </w:tc>
        <w:tc>
          <w:tcPr/>
          <w:p>
            <w:pPr>
              <w:pStyle w:val="Compact"/>
              <w:jc w:val="center"/>
            </w:pPr>
            <w:r>
              <w:t xml:space="preserve">84.5</w:t>
            </w:r>
          </w:p>
        </w:tc>
      </w:tr>
      <w:tr>
        <w:tc>
          <w:tcPr/>
          <w:p>
            <w:pPr>
              <w:pStyle w:val="Compact"/>
              <w:jc w:val="center"/>
            </w:pPr>
            <w:r>
              <w:t xml:space="preserve">Agent-Swin-B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46.3G</w:t>
            </w:r>
          </w:p>
        </w:tc>
        <w:tc>
          <w:tcPr/>
          <w:p>
            <w:pPr>
              <w:pStyle w:val="Compact"/>
              <w:jc w:val="center"/>
            </w:pPr>
            <w:r>
              <w:t xml:space="preserve">84.9</w:t>
            </w:r>
            <w:r>
              <w:t xml:space="preserve"> </w:t>
            </w:r>
            <m:oMath>
              <m:d>
                <m:dPr>
                  <m:begChr m:val="("/>
                  <m:endChr m:val=")"/>
                  <m:sepChr m:val=""/>
                  <m:grow/>
                </m:dPr>
                <m:e>
                  <m:r>
                    <m:rPr>
                      <m:sty m:val="p"/>
                    </m:rPr>
                    <m:t>+</m:t>
                  </m:r>
                  <m:r>
                    <m:t>0.4</m:t>
                  </m:r>
                </m:e>
              </m:d>
            </m:oMath>
          </w:p>
        </w:tc>
      </w:tr>
      <w:tr>
        <w:tc>
          <w:tcPr/>
          <w:p>
            <w:pPr>
              <w:pStyle w:val="Compact"/>
              <w:jc w:val="center"/>
            </w:pPr>
            <w:r>
              <w:t xml:space="preserve">CSwin-T [12]</w:t>
            </w:r>
          </w:p>
        </w:tc>
        <w:tc>
          <w:tcPr/>
          <w:p>
            <w:pPr>
              <w:pStyle w:val="Compact"/>
              <w:jc w:val="center"/>
            </w:pPr>
            <m:oMath>
              <m:sSup>
                <m:e>
                  <m:r>
                    <m:t>224</m:t>
                  </m:r>
                </m:e>
                <m:sup>
                  <m:r>
                    <m:t>2</m:t>
                  </m:r>
                </m:sup>
              </m:sSup>
            </m:oMath>
          </w:p>
        </w:tc>
        <w:tc>
          <w:tcPr/>
          <w:p>
            <w:pPr>
              <w:pStyle w:val="Compact"/>
              <w:jc w:val="center"/>
            </w:pPr>
            <w:r>
              <w:t xml:space="preserve">23M</w:t>
            </w:r>
          </w:p>
        </w:tc>
        <w:tc>
          <w:tcPr/>
          <w:p>
            <w:pPr>
              <w:pStyle w:val="Compact"/>
              <w:jc w:val="center"/>
            </w:pPr>
            <w:r>
              <w:t xml:space="preserve">4.3G</w:t>
            </w:r>
          </w:p>
        </w:tc>
        <w:tc>
          <w:tcPr/>
          <w:p>
            <w:pPr>
              <w:pStyle w:val="Compact"/>
              <w:jc w:val="center"/>
            </w:pPr>
            <w:r>
              <w:t xml:space="preserve">82.7</w:t>
            </w:r>
          </w:p>
        </w:tc>
      </w:tr>
      <w:tr>
        <w:tc>
          <w:tcPr/>
          <w:p>
            <w:pPr>
              <w:pStyle w:val="Compact"/>
              <w:jc w:val="center"/>
            </w:pPr>
            <w:r>
              <w:t xml:space="preserve">Agent-CSwin-T</w:t>
            </w:r>
          </w:p>
        </w:tc>
        <w:tc>
          <w:tcPr/>
          <w:p>
            <w:pPr>
              <w:pStyle w:val="Compact"/>
              <w:jc w:val="center"/>
            </w:pPr>
            <m:oMath>
              <m:sSup>
                <m:e>
                  <m:r>
                    <m:t>224</m:t>
                  </m:r>
                </m:e>
                <m:sup>
                  <m:r>
                    <m:t>2</m:t>
                  </m:r>
                </m:sup>
              </m:sSup>
            </m:oMath>
          </w:p>
        </w:tc>
        <w:tc>
          <w:tcPr/>
          <w:p>
            <w:pPr>
              <w:pStyle w:val="Compact"/>
              <w:jc w:val="center"/>
            </w:pPr>
            <w:r>
              <w:t xml:space="preserve">21M</w:t>
            </w:r>
          </w:p>
        </w:tc>
        <w:tc>
          <w:tcPr/>
          <w:p>
            <w:pPr>
              <w:pStyle w:val="Compact"/>
              <w:jc w:val="center"/>
            </w:pPr>
            <w:r>
              <w:t xml:space="preserve">4.3G</w:t>
            </w:r>
          </w:p>
        </w:tc>
        <w:tc>
          <w:tcPr/>
          <w:p>
            <w:pPr>
              <w:pStyle w:val="Compact"/>
              <w:jc w:val="center"/>
            </w:pPr>
            <w:r>
              <w:t xml:space="preserve">83.1</w:t>
            </w:r>
            <w:r>
              <w:t xml:space="preserve"> </w:t>
            </w:r>
            <m:oMath>
              <m:d>
                <m:dPr>
                  <m:begChr m:val="("/>
                  <m:endChr m:val=")"/>
                  <m:sepChr m:val=""/>
                  <m:grow/>
                </m:dPr>
                <m:e>
                  <m:r>
                    <m:rPr>
                      <m:sty m:val="p"/>
                    </m:rPr>
                    <m:t>+</m:t>
                  </m:r>
                  <m:r>
                    <m:t>0.4</m:t>
                  </m:r>
                </m:e>
              </m:d>
            </m:oMath>
          </w:p>
        </w:tc>
      </w:tr>
      <w:tr>
        <w:tc>
          <w:tcPr/>
          <w:p>
            <w:pPr>
              <w:pStyle w:val="Compact"/>
              <w:jc w:val="center"/>
            </w:pPr>
            <w:r>
              <w:t xml:space="preserve">CSwin-S</w:t>
            </w:r>
          </w:p>
        </w:tc>
        <w:tc>
          <w:tcPr/>
          <w:p>
            <w:pPr>
              <w:pStyle w:val="Compact"/>
              <w:jc w:val="center"/>
            </w:pPr>
            <m:oMath>
              <m:sSup>
                <m:e>
                  <m:r>
                    <m:t>224</m:t>
                  </m:r>
                </m:e>
                <m:sup>
                  <m:r>
                    <m:t>2</m:t>
                  </m:r>
                </m:sup>
              </m:sSup>
            </m:oMath>
          </w:p>
        </w:tc>
        <w:tc>
          <w:tcPr/>
          <w:p>
            <w:pPr>
              <w:pStyle w:val="Compact"/>
              <w:jc w:val="center"/>
            </w:pPr>
            <w:r>
              <w:t xml:space="preserve">35M</w:t>
            </w:r>
          </w:p>
        </w:tc>
        <w:tc>
          <w:tcPr/>
          <w:p>
            <w:pPr>
              <w:pStyle w:val="Compact"/>
              <w:jc w:val="center"/>
            </w:pPr>
            <w:r>
              <w:t xml:space="preserve">6.9G</w:t>
            </w:r>
          </w:p>
        </w:tc>
        <w:tc>
          <w:tcPr/>
          <w:p>
            <w:pPr>
              <w:pStyle w:val="Compact"/>
              <w:jc w:val="center"/>
            </w:pPr>
            <w:r>
              <w:t xml:space="preserve">83.6</w:t>
            </w:r>
          </w:p>
        </w:tc>
      </w:tr>
      <w:tr>
        <w:tc>
          <w:tcPr/>
          <w:p>
            <w:pPr>
              <w:pStyle w:val="Compact"/>
              <w:jc w:val="center"/>
            </w:pPr>
            <w:r>
              <w:t xml:space="preserve">Agent-CSwin-S</w:t>
            </w:r>
          </w:p>
        </w:tc>
        <w:tc>
          <w:tcPr/>
          <w:p>
            <w:pPr>
              <w:pStyle w:val="Compact"/>
              <w:jc w:val="center"/>
            </w:pPr>
            <m:oMath>
              <m:sSup>
                <m:e>
                  <m:r>
                    <m:t>224</m:t>
                  </m:r>
                </m:e>
                <m:sup>
                  <m:r>
                    <m:t>2</m:t>
                  </m:r>
                </m:sup>
              </m:sSup>
            </m:oMath>
          </w:p>
        </w:tc>
        <w:tc>
          <w:tcPr/>
          <w:p>
            <w:pPr>
              <w:pStyle w:val="Compact"/>
              <w:jc w:val="center"/>
            </w:pPr>
            <w:r>
              <w:t xml:space="preserve">33M</w:t>
            </w:r>
          </w:p>
        </w:tc>
        <w:tc>
          <w:tcPr/>
          <w:p>
            <w:pPr>
              <w:pStyle w:val="Compact"/>
              <w:jc w:val="center"/>
            </w:pPr>
            <w:r>
              <w:t xml:space="preserve">6.8G</w:t>
            </w:r>
          </w:p>
        </w:tc>
        <w:tc>
          <w:tcPr/>
          <w:p>
            <w:pPr>
              <w:pStyle w:val="Compact"/>
              <w:jc w:val="center"/>
            </w:pPr>
            <w:r>
              <w:t xml:space="preserve">83.9</w:t>
            </w:r>
            <w:r>
              <w:t xml:space="preserve"> </w:t>
            </w:r>
            <m:oMath>
              <m:d>
                <m:dPr>
                  <m:begChr m:val="("/>
                  <m:endChr m:val=")"/>
                  <m:sepChr m:val=""/>
                  <m:grow/>
                </m:dPr>
                <m:e>
                  <m:r>
                    <m:rPr>
                      <m:sty m:val="p"/>
                    </m:rPr>
                    <m:t>+</m:t>
                  </m:r>
                  <m:r>
                    <m:t>0.3</m:t>
                  </m:r>
                </m:e>
              </m:d>
            </m:oMath>
          </w:p>
        </w:tc>
      </w:tr>
      <w:tr>
        <w:tc>
          <w:tcPr/>
          <w:p>
            <w:pPr>
              <w:pStyle w:val="Compact"/>
              <w:jc w:val="center"/>
            </w:pPr>
            <w:r>
              <w:t xml:space="preserve">CSwin-B [12]</w:t>
            </w:r>
          </w:p>
        </w:tc>
        <w:tc>
          <w:tcPr/>
          <w:p>
            <w:pPr>
              <w:pStyle w:val="Compact"/>
              <w:jc w:val="center"/>
            </w:pPr>
            <m:oMath>
              <m:sSup>
                <m:e>
                  <m:r>
                    <m:t>224</m:t>
                  </m:r>
                </m:e>
                <m:sup>
                  <m:r>
                    <m:t>2</m:t>
                  </m:r>
                </m:sup>
              </m:sSup>
            </m:oMath>
          </w:p>
        </w:tc>
        <w:tc>
          <w:tcPr/>
          <w:p>
            <w:pPr>
              <w:pStyle w:val="Compact"/>
              <w:jc w:val="center"/>
            </w:pPr>
            <w:r>
              <w:t xml:space="preserve">78M</w:t>
            </w:r>
          </w:p>
        </w:tc>
        <w:tc>
          <w:tcPr/>
          <w:p>
            <w:pPr>
              <w:pStyle w:val="Compact"/>
              <w:jc w:val="center"/>
            </w:pPr>
            <w:r>
              <w:t xml:space="preserve">15.0G</w:t>
            </w:r>
          </w:p>
        </w:tc>
        <w:tc>
          <w:tcPr/>
          <w:p>
            <w:pPr>
              <w:pStyle w:val="Compact"/>
              <w:jc w:val="center"/>
            </w:pPr>
            <w:r>
              <w:t xml:space="preserve">84.2</w:t>
            </w:r>
          </w:p>
        </w:tc>
      </w:tr>
      <w:tr>
        <w:tc>
          <w:tcPr/>
          <w:p>
            <w:pPr>
              <w:pStyle w:val="Compact"/>
              <w:jc w:val="center"/>
            </w:pPr>
            <w:r>
              <w:t xml:space="preserve">Agent-CSwin-B</w:t>
            </w:r>
          </w:p>
        </w:tc>
        <w:tc>
          <w:tcPr/>
          <w:p>
            <w:pPr>
              <w:pStyle w:val="Compact"/>
              <w:jc w:val="center"/>
            </w:pPr>
            <m:oMath>
              <m:sSup>
                <m:e>
                  <m:r>
                    <m:t>224</m:t>
                  </m:r>
                </m:e>
                <m:sup>
                  <m:r>
                    <m:t>2</m:t>
                  </m:r>
                </m:sup>
              </m:sSup>
            </m:oMath>
          </w:p>
        </w:tc>
        <w:tc>
          <w:tcPr/>
          <w:p>
            <w:pPr>
              <w:pStyle w:val="Compact"/>
              <w:jc w:val="center"/>
            </w:pPr>
            <w:r>
              <w:t xml:space="preserve">73M</w:t>
            </w:r>
          </w:p>
        </w:tc>
        <w:tc>
          <w:tcPr/>
          <w:p>
            <w:pPr>
              <w:pStyle w:val="Compact"/>
              <w:jc w:val="center"/>
            </w:pPr>
            <w:r>
              <w:t xml:space="preserve">14.9G</w:t>
            </w:r>
          </w:p>
        </w:tc>
        <w:tc>
          <w:tcPr/>
          <w:p>
            <w:pPr>
              <w:pStyle w:val="Compact"/>
              <w:jc w:val="center"/>
            </w:pPr>
            <w:r>
              <w:t xml:space="preserve">84.7</w:t>
            </w:r>
            <w:r>
              <w:t xml:space="preserve"> </w:t>
            </w:r>
            <m:oMath>
              <m:d>
                <m:dPr>
                  <m:begChr m:val="("/>
                  <m:endChr m:val=")"/>
                  <m:sepChr m:val=""/>
                  <m:grow/>
                </m:dPr>
                <m:e>
                  <m:r>
                    <m:rPr>
                      <m:sty m:val="p"/>
                    </m:rPr>
                    <m:t>+</m:t>
                  </m:r>
                  <m:r>
                    <m:t>0.5</m:t>
                  </m:r>
                </m:e>
              </m:d>
            </m:oMath>
          </w:p>
        </w:tc>
      </w:tr>
      <w:tr>
        <w:tc>
          <w:tcPr/>
          <w:p>
            <w:pPr>
              <w:pStyle w:val="Compact"/>
              <w:jc w:val="center"/>
            </w:pPr>
            <w:r>
              <w:t xml:space="preserve">CSwin-B</w:t>
            </w:r>
          </w:p>
        </w:tc>
        <w:tc>
          <w:tcPr/>
          <w:p>
            <w:pPr>
              <w:pStyle w:val="Compact"/>
              <w:jc w:val="center"/>
            </w:pPr>
            <m:oMath>
              <m:sSup>
                <m:e>
                  <m:r>
                    <m:t>384</m:t>
                  </m:r>
                </m:e>
                <m:sup>
                  <m:r>
                    <m:t>2</m:t>
                  </m:r>
                </m:sup>
              </m:sSup>
            </m:oMath>
          </w:p>
        </w:tc>
        <w:tc>
          <w:tcPr/>
          <w:p>
            <w:pPr>
              <w:pStyle w:val="Compact"/>
              <w:jc w:val="center"/>
            </w:pPr>
            <w:r>
              <w:t xml:space="preserve">78M</w:t>
            </w:r>
          </w:p>
        </w:tc>
        <w:tc>
          <w:tcPr/>
          <w:p>
            <w:pPr>
              <w:pStyle w:val="Compact"/>
              <w:jc w:val="center"/>
            </w:pPr>
            <w:r>
              <w:t xml:space="preserve">47.0G</w:t>
            </w:r>
          </w:p>
        </w:tc>
        <w:tc>
          <w:tcPr/>
          <w:p>
            <w:pPr>
              <w:pStyle w:val="Compact"/>
              <w:jc w:val="center"/>
            </w:pPr>
            <w:r>
              <w:t xml:space="preserve">85.4</w:t>
            </w:r>
          </w:p>
        </w:tc>
      </w:tr>
      <w:tr>
        <w:tc>
          <w:tcPr/>
          <w:p>
            <w:pPr>
              <w:pStyle w:val="Compact"/>
              <w:jc w:val="center"/>
            </w:pPr>
            <w:r>
              <w:t xml:space="preserve">Agent-CSwin-B</w:t>
            </w:r>
          </w:p>
        </w:tc>
        <w:tc>
          <w:tcPr/>
          <w:p>
            <w:pPr>
              <w:pStyle w:val="Compact"/>
              <w:jc w:val="center"/>
            </w:pPr>
            <m:oMath>
              <m:sSup>
                <m:e>
                  <m:r>
                    <m:t>384</m:t>
                  </m:r>
                </m:e>
                <m:sup>
                  <m:r>
                    <m:t>2</m:t>
                  </m:r>
                </m:sup>
              </m:sSup>
            </m:oMath>
          </w:p>
        </w:tc>
        <w:tc>
          <w:tcPr/>
          <w:p>
            <w:pPr>
              <w:pStyle w:val="Compact"/>
              <w:jc w:val="center"/>
            </w:pPr>
            <w:r>
              <w:t xml:space="preserve">73M</w:t>
            </w:r>
          </w:p>
        </w:tc>
        <w:tc>
          <w:tcPr/>
          <w:p>
            <w:pPr>
              <w:pStyle w:val="Compact"/>
              <w:jc w:val="center"/>
            </w:pPr>
            <w:r>
              <w:t xml:space="preserve">46.3G</w:t>
            </w:r>
          </w:p>
        </w:tc>
        <w:tc>
          <w:tcPr/>
          <w:p>
            <w:pPr>
              <w:pStyle w:val="Compact"/>
              <w:jc w:val="center"/>
            </w:pPr>
            <w:r>
              <w:t xml:space="preserve">85.8</w:t>
            </w:r>
            <w:r>
              <w:t xml:space="preserve"> </w:t>
            </w:r>
            <m:oMath>
              <m:d>
                <m:dPr>
                  <m:begChr m:val="("/>
                  <m:endChr m:val=")"/>
                  <m:sepChr m:val=""/>
                  <m:grow/>
                </m:dPr>
                <m:e>
                  <m:r>
                    <m:rPr>
                      <m:sty m:val="p"/>
                    </m:rPr>
                    <m:t>+</m:t>
                  </m:r>
                  <m:r>
                    <m:t>0.4</m:t>
                  </m:r>
                </m:e>
              </m:d>
            </m:oMath>
          </w:p>
        </w:tc>
      </w:tr>
    </w:tbl>
    <w:p>
      <w:pPr>
        <w:pStyle w:val="a0"/>
      </w:pPr>
      <w:r>
        <w:rPr>
          <w:rFonts w:hint="eastAsia"/>
        </w:rPr>
        <w:t xml:space="preserve">表14。代理注意力与其他视觉变换器骨干网络在ImageNet-1K分类任务上的比较。</w:t>
      </w:r>
    </w:p>
    <w:bookmarkEnd w:id="74"/>
    <w:bookmarkStart w:id="75" w:name="c.2.-coco"/>
    <w:p>
      <w:pPr>
        <w:pStyle w:val="1"/>
      </w:pPr>
      <w:r>
        <w:t xml:space="preserve">C.2. COCO</w:t>
      </w:r>
    </w:p>
    <w:p>
      <w:pPr>
        <w:pStyle w:val="FirstParagraph"/>
      </w:pPr>
      <w:r>
        <w:rPr>
          <w:rFonts w:hint="eastAsia"/>
        </w:rPr>
        <w:t xml:space="preserve">训练设置。COCO</w:t>
      </w:r>
      <w:r>
        <w:t xml:space="preserve"> [22] </w:t>
      </w:r>
      <w:r>
        <w:rPr>
          <w:rFonts w:hint="eastAsia"/>
        </w:rPr>
        <w:t xml:space="preserve">目标检测和实例分割数据集包含</w:t>
      </w:r>
      <w:r>
        <w:t xml:space="preserve"> </w:t>
      </w:r>
      <m:oMath>
        <m:r>
          <m:t>118</m:t>
        </m:r>
        <m:r>
          <m:rPr>
            <m:sty m:val="p"/>
          </m:rPr>
          <m:t> </m:t>
        </m:r>
        <m:r>
          <m:rPr>
            <m:sty m:val="p"/>
          </m:rPr>
          <m:t>K</m:t>
        </m:r>
      </m:oMath>
      <w:r>
        <w:t xml:space="preserve"> </w:t>
      </w:r>
      <w:r>
        <w:rPr>
          <w:rFonts w:hint="eastAsia"/>
        </w:rPr>
        <w:t xml:space="preserve">训练图像和</w:t>
      </w:r>
      <w:r>
        <w:t xml:space="preserve"> </w:t>
      </w:r>
      <m:oMath>
        <m:r>
          <m:t>5</m:t>
        </m:r>
        <m:r>
          <m:rPr>
            <m:sty m:val="p"/>
          </m:rPr>
          <m:t> </m:t>
        </m:r>
        <m:r>
          <m:rPr>
            <m:sty m:val="p"/>
          </m:rPr>
          <m:t>K</m:t>
        </m:r>
      </m:oMath>
      <w:r>
        <w:t xml:space="preserve"> </w:t>
      </w:r>
      <w:r>
        <w:rPr>
          <w:rFonts w:hint="eastAsia"/>
        </w:rPr>
        <w:t xml:space="preserve">验证图像。我们使用</w:t>
      </w:r>
      <w:r>
        <w:t xml:space="preserve"> </w:t>
      </w:r>
      <m:oMath>
        <m:r>
          <m:t>80</m:t>
        </m:r>
        <m:r>
          <m:rPr>
            <m:sty m:val="p"/>
          </m:rPr>
          <m:t>k</m:t>
        </m:r>
      </m:oMath>
      <w:r>
        <w:t xml:space="preserve"> </w:t>
      </w:r>
      <w:r>
        <w:rPr>
          <w:rFonts w:hint="eastAsia"/>
        </w:rPr>
        <w:t xml:space="preserve">样本的子集作为训练集，</w:t>
      </w:r>
      <w:r>
        <w:t xml:space="preserve"> </w:t>
      </w:r>
      <m:oMath>
        <m:r>
          <m:t>35</m:t>
        </m:r>
        <m:r>
          <m:rPr>
            <m:sty m:val="p"/>
          </m:rPr>
          <m:t>k</m:t>
        </m:r>
      </m:oMath>
      <w:r>
        <w:t xml:space="preserve"> </w:t>
      </w:r>
      <w:r>
        <w:rPr>
          <w:rFonts w:hint="eastAsia"/>
        </w:rPr>
        <w:t xml:space="preserve">用于验证。主干网络在</w:t>
      </w:r>
      <w:r>
        <w:t xml:space="preserve"> ImageNet </w:t>
      </w:r>
      <w:r>
        <w:rPr>
          <w:rFonts w:hint="eastAsia"/>
        </w:rPr>
        <w:t xml:space="preserve">数据集上使用</w:t>
      </w:r>
      <w:r>
        <w:t xml:space="preserve"> AdamW </w:t>
      </w:r>
      <w:r>
        <w:rPr>
          <w:rFonts w:hint="eastAsia"/>
        </w:rPr>
        <w:t xml:space="preserve">预训练，遵循原论文中提到的训练配置。应用了标准的数据增强，包括调整大小、随机翻转和归一化。我们将学习率设置为</w:t>
      </w:r>
      <w:r>
        <w:t xml:space="preserve"> </w:t>
      </w:r>
      <m:oMath>
        <m:r>
          <m:t>1</m:t>
        </m:r>
        <m:r>
          <m:rPr>
            <m:sty m:val="p"/>
          </m:rPr>
          <m:t>e</m:t>
        </m:r>
        <m:r>
          <m:rPr>
            <m:sty m:val="p"/>
          </m:rPr>
          <m:t>−</m:t>
        </m:r>
        <m:r>
          <m:t>4</m:t>
        </m:r>
      </m:oMath>
      <w:r>
        <w:t xml:space="preserve"> </w:t>
      </w:r>
      <w:r>
        <w:rPr>
          <w:rFonts w:hint="eastAsia"/>
        </w:rPr>
        <w:t xml:space="preserve">并遵循</w:t>
      </w:r>
      <w:r>
        <w:t xml:space="preserve"> </w:t>
      </w:r>
      <m:oMath>
        <m:r>
          <m:t>1</m:t>
        </m:r>
        <m:r>
          <m:rPr>
            <m:sty m:val="p"/>
          </m:rPr>
          <m:t>x</m:t>
        </m:r>
      </m:oMath>
      <w:r>
        <w:t xml:space="preserve"> </w:t>
      </w:r>
      <w:r>
        <w:rPr>
          <w:rFonts w:hint="eastAsia"/>
        </w:rPr>
        <w:t xml:space="preserve">学习计划：整个网络训练</w:t>
      </w:r>
      <w:r>
        <w:t xml:space="preserve"> 12 </w:t>
      </w:r>
      <w:r>
        <w:rPr>
          <w:rFonts w:hint="eastAsia"/>
        </w:rPr>
        <w:t xml:space="preserve">个周期，学习率分别在第</w:t>
      </w:r>
      <w:r>
        <w:t xml:space="preserve"> 8 </w:t>
      </w:r>
      <w:r>
        <w:rPr>
          <w:rFonts w:hint="eastAsia"/>
        </w:rPr>
        <w:t xml:space="preserve">和第</w:t>
      </w:r>
      <w:r>
        <w:t xml:space="preserve"> 11 </w:t>
      </w:r>
      <w:r>
        <w:rPr>
          <w:rFonts w:hint="eastAsia"/>
        </w:rPr>
        <w:t xml:space="preserve">个周期时除以</w:t>
      </w:r>
      <w:r>
        <w:t xml:space="preserve"> </w:t>
      </w:r>
      <w:r>
        <w:rPr>
          <w:rFonts w:hint="eastAsia"/>
        </w:rPr>
        <w:t xml:space="preserve">10。对于某些模型，我们使用</w:t>
      </w:r>
      <w:r>
        <w:t xml:space="preserve"> </w:t>
      </w:r>
      <m:oMath>
        <m:r>
          <m:t>3</m:t>
        </m:r>
        <m:r>
          <m:rPr>
            <m:sty m:val="p"/>
          </m:rPr>
          <m:t>x</m:t>
        </m:r>
      </m:oMath>
      <w:r>
        <w:t xml:space="preserve"> </w:t>
      </w:r>
      <w:r>
        <w:rPr>
          <w:rFonts w:hint="eastAsia"/>
        </w:rPr>
        <w:t xml:space="preserve">计划：网络训练</w:t>
      </w:r>
      <w:r>
        <w:t xml:space="preserve"> 36 </w:t>
      </w:r>
      <w:r>
        <w:rPr>
          <w:rFonts w:hint="eastAsia"/>
        </w:rPr>
        <w:t xml:space="preserve">个周期，学习率分别在第</w:t>
      </w:r>
      <w:r>
        <w:t xml:space="preserve"> 27 </w:t>
      </w:r>
      <w:r>
        <w:rPr>
          <w:rFonts w:hint="eastAsia"/>
        </w:rPr>
        <w:t xml:space="preserve">和第</w:t>
      </w:r>
      <w:r>
        <w:t xml:space="preserve"> 33 </w:t>
      </w:r>
      <w:r>
        <w:rPr>
          <w:rFonts w:hint="eastAsia"/>
        </w:rPr>
        <w:t xml:space="preserve">个周期时除以</w:t>
      </w:r>
      <w:r>
        <w:t xml:space="preserve"> </w:t>
      </w:r>
      <w:r>
        <w:rPr>
          <w:rFonts w:hint="eastAsia"/>
        </w:rPr>
        <w:t xml:space="preserve">10。主论文中的所有</w:t>
      </w:r>
      <w:r>
        <w:t xml:space="preserve"> mAP </w:t>
      </w:r>
      <w:r>
        <w:rPr>
          <w:rFonts w:hint="eastAsia"/>
        </w:rPr>
        <w:t xml:space="preserve">结果都是使用输入图像大小</w:t>
      </w:r>
      <w:r>
        <w:t xml:space="preserve"> </w:t>
      </w:r>
      <m:oMath>
        <m:d>
          <m:dPr>
            <m:begChr m:val="("/>
            <m:endChr m:val=")"/>
            <m:sepChr m:val=""/>
            <m:grow/>
          </m:dPr>
          <m:e>
            <m:r>
              <m:t>3</m:t>
            </m:r>
            <m:r>
              <m:rPr>
                <m:sty m:val="p"/>
              </m:rPr>
              <m:t>,</m:t>
            </m:r>
            <m:r>
              <m:t>1333</m:t>
            </m:r>
            <m:r>
              <m:rPr>
                <m:sty m:val="p"/>
              </m:rPr>
              <m:t>,</m:t>
            </m:r>
            <m:r>
              <m:t>800</m:t>
            </m:r>
          </m:e>
        </m:d>
      </m:oMath>
      <w:r>
        <w:t xml:space="preserve"> </w:t>
      </w:r>
      <w:r>
        <w:rPr>
          <w:rFonts w:hint="eastAsia"/>
        </w:rPr>
        <w:t xml:space="preserve">测试的。</w:t>
      </w:r>
    </w:p>
    <w:p>
      <w:pPr>
        <w:pStyle w:val="a0"/>
      </w:pPr>
      <w:r>
        <w:t xml:space="preserve">(a) COCO </w:t>
      </w:r>
      <w:r>
        <w:rPr>
          <w:rFonts w:hint="eastAsia"/>
        </w:rPr>
        <w:t xml:space="preserve">上的</w:t>
      </w:r>
      <w:r>
        <w:t xml:space="preserve"> Mask R-CNN </w:t>
      </w:r>
      <w:r>
        <w:rPr>
          <w:rFonts w:hint="eastAsia"/>
        </w:rPr>
        <w:t xml:space="preserve">目标检测</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r>
                <m:rPr>
                  <m:sty m:val="p"/>
                </m:rPr>
                <m:t>≤</m:t>
              </m:r>
              <m:sSubSup>
                <m:e>
                  <m:r>
                    <m:rPr>
                      <m:sty m:val="p"/>
                    </m:rPr>
                    <m:t>A</m:t>
                  </m:r>
                  <m:r>
                    <m:rPr>
                      <m:sty m:val="p"/>
                    </m:rPr>
                    <m:t>P</m:t>
                  </m:r>
                </m:e>
                <m:sub>
                  <m:r>
                    <m:t>50</m:t>
                  </m:r>
                </m:sub>
                <m:sup>
                  <m:r>
                    <m:t>b</m:t>
                  </m:r>
                </m:sup>
              </m:sSubSup>
              <m:r>
                <m:rPr>
                  <m:sty m:val="p"/>
                </m:rPr>
                <m:t>≤</m:t>
              </m:r>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r>
                <m:rPr>
                  <m:sty m:val="p"/>
                </m:rPr>
                <m:t>≤</m:t>
              </m:r>
              <m:sSubSup>
                <m:e>
                  <m:r>
                    <m:rPr>
                      <m:sty m:val="p"/>
                    </m:rPr>
                    <m:t>A</m:t>
                  </m:r>
                  <m:r>
                    <m:rPr>
                      <m:sty m:val="p"/>
                    </m:rPr>
                    <m:t>P</m:t>
                  </m:r>
                </m:e>
                <m:sub>
                  <m:r>
                    <m:t>50</m:t>
                  </m:r>
                </m:sub>
                <m:sup>
                  <m:r>
                    <m:t>m</m:t>
                  </m:r>
                </m:sup>
              </m:sSubSup>
              <m:r>
                <m:rPr>
                  <m:sty m:val="p"/>
                </m:rPr>
                <m:t>≤</m:t>
              </m:r>
              <m:sSubSup>
                <m:e>
                  <m:r>
                    <m:rPr>
                      <m:sty m:val="p"/>
                    </m:rPr>
                    <m:t>A</m:t>
                  </m:r>
                  <m:r>
                    <m:rPr>
                      <m:sty m:val="p"/>
                    </m:rPr>
                    <m:t>P</m:t>
                  </m:r>
                </m:e>
                <m:sub>
                  <m:r>
                    <m:t>75</m:t>
                  </m:r>
                </m:sub>
                <m:sup>
                  <m:r>
                    <m:t>m</m:t>
                  </m:r>
                </m:sup>
              </m:sSubSup>
            </m:oMath>
          </w:p>
        </w:tc>
      </w:tr>
      <w:tr>
        <w:tc>
          <w:tcPr/>
          <w:p>
            <w:pPr>
              <w:pStyle w:val="Compact"/>
              <w:jc w:val="center"/>
            </w:pPr>
            <w:r>
              <w:t xml:space="preserve">PVT-T</w:t>
            </w:r>
          </w:p>
        </w:tc>
        <w:tc>
          <w:tcPr/>
          <w:p>
            <w:pPr>
              <w:pStyle w:val="Compact"/>
              <w:jc w:val="center"/>
            </w:pPr>
            <w:r>
              <w:t xml:space="preserve">240G</w:t>
            </w:r>
          </w:p>
        </w:tc>
        <w:tc>
          <w:tcPr/>
          <w:p>
            <w:pPr>
              <w:pStyle w:val="Compact"/>
              <w:jc w:val="center"/>
            </w:pPr>
            <w:r>
              <w:t xml:space="preserve">1x</w:t>
            </w:r>
          </w:p>
        </w:tc>
        <w:tc>
          <w:tcPr/>
          <w:p>
            <w:pPr>
              <w:pStyle w:val="Compact"/>
              <w:jc w:val="center"/>
            </w:pPr>
            <w:r>
              <w:t xml:space="preserve">36.7 59.2 39.3</w:t>
            </w:r>
          </w:p>
        </w:tc>
        <w:tc>
          <w:tcPr/>
          <w:p>
            <w:pPr>
              <w:pStyle w:val="Compact"/>
              <w:jc w:val="center"/>
            </w:pPr>
            <w:r>
              <w:t xml:space="preserve">35.1 56.7 37.3</w:t>
            </w:r>
          </w:p>
        </w:tc>
      </w:tr>
      <w:tr>
        <w:tc>
          <w:tcPr/>
          <w:p>
            <w:pPr>
              <w:pStyle w:val="Compact"/>
              <w:jc w:val="center"/>
            </w:pPr>
            <w:r>
              <w:t xml:space="preserve">Agent-PVT-T</w:t>
            </w:r>
          </w:p>
        </w:tc>
        <w:tc>
          <w:tcPr/>
          <w:p>
            <w:pPr>
              <w:pStyle w:val="Compact"/>
              <w:jc w:val="center"/>
            </w:pPr>
            <w:r>
              <w:t xml:space="preserve">230G</w:t>
            </w:r>
          </w:p>
        </w:tc>
        <w:tc>
          <w:tcPr/>
          <w:p>
            <w:pPr>
              <w:pStyle w:val="Compact"/>
              <w:jc w:val="center"/>
            </w:pPr>
            <w:r>
              <w:t xml:space="preserve">1x</w:t>
            </w:r>
          </w:p>
        </w:tc>
        <w:tc>
          <w:tcPr/>
          <w:p>
            <w:pPr>
              <w:pStyle w:val="Compact"/>
              <w:jc w:val="center"/>
            </w:pPr>
            <w:r>
              <w:t xml:space="preserve">41.4 64.1 45.2</w:t>
            </w:r>
          </w:p>
        </w:tc>
        <w:tc>
          <w:tcPr/>
          <w:p>
            <w:pPr>
              <w:pStyle w:val="Compact"/>
              <w:jc w:val="center"/>
            </w:pPr>
            <w:r>
              <w:t xml:space="preserve">38.7 61.3 41.6</w:t>
            </w:r>
          </w:p>
        </w:tc>
      </w:tr>
      <w:tr>
        <w:tc>
          <w:tcPr/>
          <w:p>
            <w:pPr>
              <w:pStyle w:val="Compact"/>
              <w:jc w:val="center"/>
            </w:pPr>
            <w:r>
              <w:t xml:space="preserve">PVT-S</w:t>
            </w:r>
          </w:p>
        </w:tc>
        <w:tc>
          <w:tcPr/>
          <w:p>
            <w:pPr>
              <w:pStyle w:val="Compact"/>
              <w:jc w:val="center"/>
            </w:pPr>
            <w:r>
              <w:t xml:space="preserve">305G</w:t>
            </w:r>
          </w:p>
        </w:tc>
        <w:tc>
          <w:tcPr/>
          <w:p>
            <w:pPr>
              <w:pStyle w:val="Compact"/>
              <w:jc w:val="center"/>
            </w:pPr>
            <w:r>
              <w:t xml:space="preserve">1x</w:t>
            </w:r>
          </w:p>
        </w:tc>
        <w:tc>
          <w:tcPr/>
          <w:p>
            <w:pPr>
              <w:pStyle w:val="Compact"/>
              <w:jc w:val="center"/>
            </w:pPr>
            <w:r>
              <w:t xml:space="preserve">40.4 62.9 43.8</w:t>
            </w:r>
          </w:p>
        </w:tc>
        <w:tc>
          <w:tcPr/>
          <w:p>
            <w:pPr>
              <w:pStyle w:val="Compact"/>
              <w:jc w:val="center"/>
            </w:pPr>
            <w:r>
              <w:t xml:space="preserve">37.860.140.3</w:t>
            </w:r>
          </w:p>
        </w:tc>
      </w:tr>
      <w:tr>
        <w:tc>
          <w:tcPr/>
          <w:p>
            <w:pPr>
              <w:pStyle w:val="Compact"/>
              <w:jc w:val="center"/>
            </w:pPr>
            <w:r>
              <w:t xml:space="preserve">Agent-PVT-S</w:t>
            </w:r>
          </w:p>
        </w:tc>
        <w:tc>
          <w:tcPr/>
          <w:p>
            <w:pPr>
              <w:pStyle w:val="Compact"/>
              <w:jc w:val="center"/>
            </w:pPr>
            <w:r>
              <w:t xml:space="preserve">293G</w:t>
            </w:r>
          </w:p>
        </w:tc>
        <w:tc>
          <w:tcPr/>
          <w:p>
            <w:pPr>
              <w:pStyle w:val="Compact"/>
              <w:jc w:val="center"/>
            </w:pPr>
            <w:r>
              <w:t xml:space="preserve">1x</w:t>
            </w:r>
          </w:p>
        </w:tc>
        <w:tc>
          <w:tcPr/>
          <w:p>
            <w:pPr>
              <w:pStyle w:val="Compact"/>
              <w:jc w:val="center"/>
            </w:pPr>
            <w:r>
              <w:t xml:space="preserve">44.5 67.0 49.1</w:t>
            </w:r>
          </w:p>
        </w:tc>
        <w:tc>
          <w:tcPr/>
          <w:p>
            <w:pPr>
              <w:pStyle w:val="Compact"/>
              <w:jc w:val="center"/>
            </w:pPr>
            <w:r>
              <w:t xml:space="preserve">41.2 64.4 44.5</w:t>
            </w:r>
          </w:p>
        </w:tc>
      </w:tr>
      <w:tr>
        <w:tc>
          <w:tcPr/>
          <w:p>
            <w:pPr>
              <w:pStyle w:val="Compact"/>
              <w:jc w:val="center"/>
            </w:pPr>
            <w:r>
              <w:t xml:space="preserve">PVT-M</w:t>
            </w:r>
          </w:p>
        </w:tc>
        <w:tc>
          <w:tcPr/>
          <w:p>
            <w:pPr>
              <w:pStyle w:val="Compact"/>
              <w:jc w:val="center"/>
            </w:pPr>
            <w:r>
              <w:t xml:space="preserve">392G</w:t>
            </w:r>
          </w:p>
        </w:tc>
        <w:tc>
          <w:tcPr/>
          <w:p>
            <w:pPr>
              <w:pStyle w:val="Compact"/>
              <w:jc w:val="center"/>
            </w:pPr>
            <w:r>
              <w:t xml:space="preserve">1x</w:t>
            </w:r>
          </w:p>
        </w:tc>
        <w:tc>
          <w:tcPr/>
          <w:p>
            <w:pPr>
              <w:pStyle w:val="Compact"/>
              <w:jc w:val="center"/>
            </w:pPr>
            <w:r>
              <w:t xml:space="preserve">42.0 64.4 45.6</w:t>
            </w:r>
          </w:p>
        </w:tc>
        <w:tc>
          <w:tcPr/>
          <w:p>
            <w:pPr>
              <w:pStyle w:val="Compact"/>
              <w:jc w:val="center"/>
            </w:pPr>
            <w:r>
              <w:t xml:space="preserve">39.0 61.6 42.1</w:t>
            </w:r>
          </w:p>
        </w:tc>
      </w:tr>
      <w:tr>
        <w:tc>
          <w:tcPr/>
          <w:p>
            <w:pPr>
              <w:pStyle w:val="Compact"/>
              <w:jc w:val="center"/>
            </w:pPr>
            <w:r>
              <w:t xml:space="preserve">Agent-PVT-M</w:t>
            </w:r>
          </w:p>
        </w:tc>
        <w:tc>
          <w:tcPr/>
          <w:p>
            <w:pPr>
              <w:pStyle w:val="Compact"/>
              <w:jc w:val="center"/>
            </w:pPr>
            <w:r>
              <w:t xml:space="preserve">400G</w:t>
            </w:r>
          </w:p>
        </w:tc>
        <w:tc>
          <w:tcPr/>
          <w:p>
            <w:pPr>
              <w:pStyle w:val="Compact"/>
              <w:jc w:val="center"/>
            </w:pPr>
            <w:r>
              <w:t xml:space="preserve">1x</w:t>
            </w:r>
          </w:p>
        </w:tc>
        <w:tc>
          <w:tcPr/>
          <w:p>
            <w:pPr>
              <w:pStyle w:val="Compact"/>
              <w:jc w:val="center"/>
            </w:pPr>
            <w:r>
              <w:t xml:space="preserve">45.9 67.8 50.4</w:t>
            </w:r>
          </w:p>
        </w:tc>
        <w:tc>
          <w:tcPr/>
          <w:p>
            <w:pPr>
              <w:pStyle w:val="Compact"/>
              <w:jc w:val="center"/>
            </w:pPr>
            <w:r>
              <w:t xml:space="preserve">42.0 65.0 45.4</w:t>
            </w:r>
          </w:p>
        </w:tc>
      </w:tr>
      <w:tr>
        <w:tc>
          <w:tcPr/>
          <w:p>
            <w:pPr>
              <w:pStyle w:val="Compact"/>
              <w:jc w:val="center"/>
            </w:pPr>
            <w:r>
              <w:t xml:space="preserve">PVT-L</w:t>
            </w:r>
          </w:p>
        </w:tc>
        <w:tc>
          <w:tcPr/>
          <w:p>
            <w:pPr>
              <w:pStyle w:val="Compact"/>
              <w:jc w:val="center"/>
            </w:pPr>
            <w:r>
              <w:t xml:space="preserve">494G</w:t>
            </w:r>
          </w:p>
        </w:tc>
        <w:tc>
          <w:tcPr/>
          <w:p>
            <w:pPr>
              <w:pStyle w:val="Compact"/>
              <w:jc w:val="center"/>
            </w:pPr>
            <w:r>
              <w:t xml:space="preserve">1x</w:t>
            </w:r>
          </w:p>
        </w:tc>
        <w:tc>
          <w:tcPr/>
          <w:p>
            <w:pPr>
              <w:pStyle w:val="Compact"/>
              <w:jc w:val="center"/>
            </w:pPr>
            <w:r>
              <w:t xml:space="preserve">42.9 65.0 46.6</w:t>
            </w:r>
          </w:p>
        </w:tc>
        <w:tc>
          <w:tcPr/>
          <w:p>
            <w:pPr>
              <w:pStyle w:val="Compact"/>
              <w:jc w:val="center"/>
            </w:pPr>
            <w:r>
              <w:t xml:space="preserve">39.5 61.9 42.5</w:t>
            </w:r>
          </w:p>
        </w:tc>
      </w:tr>
      <w:tr>
        <w:tc>
          <w:tcPr/>
          <w:p>
            <w:pPr>
              <w:pStyle w:val="Compact"/>
              <w:jc w:val="center"/>
            </w:pPr>
            <w:r>
              <w:t xml:space="preserve">Agent-PVT-L</w:t>
            </w:r>
          </w:p>
        </w:tc>
        <w:tc>
          <w:tcPr/>
          <w:p>
            <w:pPr>
              <w:pStyle w:val="Compact"/>
              <w:jc w:val="center"/>
            </w:pPr>
            <w:r>
              <w:t xml:space="preserve">510G</w:t>
            </w:r>
          </w:p>
        </w:tc>
        <w:tc>
          <w:tcPr/>
          <w:p>
            <w:pPr>
              <w:pStyle w:val="Compact"/>
              <w:jc w:val="center"/>
            </w:pPr>
            <w:r>
              <w:t xml:space="preserve">1x</w:t>
            </w:r>
          </w:p>
        </w:tc>
        <w:tc>
          <w:tcPr/>
          <w:p>
            <w:pPr>
              <w:pStyle w:val="Compact"/>
              <w:jc w:val="center"/>
            </w:pPr>
            <w:r>
              <w:t xml:space="preserve">46.9 69.2 51.4</w:t>
            </w:r>
          </w:p>
        </w:tc>
        <w:tc>
          <w:tcPr/>
          <w:p>
            <w:pPr>
              <w:pStyle w:val="Compact"/>
              <w:jc w:val="center"/>
            </w:pPr>
            <w:r>
              <w:t xml:space="preserve">42.866.246.2</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1x</w:t>
            </w:r>
          </w:p>
        </w:tc>
        <w:tc>
          <w:tcPr/>
          <w:p>
            <w:pPr>
              <w:pStyle w:val="Compact"/>
              <w:jc w:val="center"/>
            </w:pPr>
            <w:r>
              <w:t xml:space="preserve">43.766.647.7</w:t>
            </w:r>
          </w:p>
        </w:tc>
        <w:tc>
          <w:tcPr/>
          <w:p>
            <w:pPr>
              <w:pStyle w:val="Compact"/>
              <w:jc w:val="center"/>
            </w:pPr>
            <w:r>
              <w:t xml:space="preserve">39.863.342.7</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1x</w:t>
            </w:r>
          </w:p>
        </w:tc>
        <w:tc>
          <w:tcPr/>
          <w:p>
            <w:pPr>
              <w:pStyle w:val="Compact"/>
              <w:jc w:val="center"/>
            </w:pPr>
            <w:r>
              <w:t xml:space="preserve">44.667.548.7</w:t>
            </w:r>
          </w:p>
        </w:tc>
        <w:tc>
          <w:tcPr/>
          <w:p>
            <w:pPr>
              <w:pStyle w:val="Compact"/>
              <w:jc w:val="center"/>
            </w:pPr>
            <w:r>
              <w:t xml:space="preserve">40.764.443.4</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3x</w:t>
            </w:r>
          </w:p>
        </w:tc>
        <w:tc>
          <w:tcPr/>
          <w:p>
            <w:pPr>
              <w:pStyle w:val="Compact"/>
              <w:jc w:val="center"/>
            </w:pPr>
            <w:r>
              <w:t xml:space="preserve">46.068.150.3</w:t>
            </w:r>
          </w:p>
        </w:tc>
        <w:tc>
          <w:tcPr/>
          <w:p>
            <w:pPr>
              <w:pStyle w:val="Compact"/>
              <w:jc w:val="center"/>
            </w:pPr>
            <w:r>
              <w:t xml:space="preserve">41.665.144.9</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3x</w:t>
            </w:r>
          </w:p>
        </w:tc>
        <w:tc>
          <w:tcPr/>
          <w:p>
            <w:pPr>
              <w:pStyle w:val="Compact"/>
              <w:jc w:val="center"/>
            </w:pPr>
            <w:r>
              <w:t xml:space="preserve">47.369.551.9</w:t>
            </w:r>
          </w:p>
        </w:tc>
        <w:tc>
          <w:tcPr/>
          <w:p>
            <w:pPr>
              <w:pStyle w:val="Compact"/>
              <w:jc w:val="center"/>
            </w:pPr>
            <w:r>
              <w:t xml:space="preserve">42.766.446.2</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1x</w:t>
            </w:r>
          </w:p>
        </w:tc>
        <w:tc>
          <w:tcPr/>
          <w:p>
            <w:pPr>
              <w:pStyle w:val="Compact"/>
              <w:jc w:val="center"/>
            </w:pPr>
            <w:r>
              <w:t xml:space="preserve">45.767.950.4</w:t>
            </w:r>
          </w:p>
        </w:tc>
        <w:tc>
          <w:tcPr/>
          <w:p>
            <w:pPr>
              <w:pStyle w:val="Compact"/>
              <w:jc w:val="center"/>
            </w:pPr>
            <w:r>
              <w:t xml:space="preserve">41.164.944.2</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1x</w:t>
            </w:r>
          </w:p>
        </w:tc>
        <w:tc>
          <w:tcPr/>
          <w:p>
            <w:pPr>
              <w:pStyle w:val="Compact"/>
              <w:jc w:val="center"/>
            </w:pPr>
            <w:r>
              <w:t xml:space="preserve">47.269.652.3</w:t>
            </w:r>
          </w:p>
        </w:tc>
        <w:tc>
          <w:tcPr/>
          <w:p>
            <w:pPr>
              <w:pStyle w:val="Compact"/>
              <w:jc w:val="center"/>
            </w:pPr>
            <w:r>
              <w:t xml:space="preserve">42.766.645.8</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3x</w:t>
            </w:r>
          </w:p>
        </w:tc>
        <w:tc>
          <w:tcPr/>
          <w:p>
            <w:pPr>
              <w:pStyle w:val="Compact"/>
              <w:jc w:val="center"/>
            </w:pPr>
            <w:r>
              <w:t xml:space="preserve">48.570.253.5</w:t>
            </w:r>
          </w:p>
        </w:tc>
        <w:tc>
          <w:tcPr/>
          <w:p>
            <w:pPr>
              <w:pStyle w:val="Compact"/>
              <w:jc w:val="center"/>
            </w:pPr>
            <w:r>
              <w:t xml:space="preserve">43.367.346.6</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3x</w:t>
            </w:r>
          </w:p>
        </w:tc>
        <w:tc>
          <w:tcPr/>
          <w:p>
            <w:pPr>
              <w:pStyle w:val="Compact"/>
              <w:jc w:val="center"/>
            </w:pPr>
            <w:r>
              <w:t xml:space="preserve">48.970.953.6</w:t>
            </w:r>
          </w:p>
        </w:tc>
        <w:tc>
          <w:tcPr/>
          <w:p>
            <w:pPr>
              <w:pStyle w:val="Compact"/>
              <w:jc w:val="center"/>
            </w:pPr>
            <w:r>
              <w:t xml:space="preserve">43.867.947.3</w:t>
            </w:r>
          </w:p>
        </w:tc>
      </w:tr>
    </w:tbl>
    <w:p>
      <w:pPr>
        <w:pStyle w:val="a0"/>
      </w:pPr>
      <w:r>
        <w:t xml:space="preserve">(b) COCO </w:t>
      </w:r>
      <w:r>
        <w:rPr>
          <w:rFonts w:hint="eastAsia"/>
        </w:rPr>
        <w:t xml:space="preserve">上的级联</w:t>
      </w:r>
      <w:r>
        <w:t xml:space="preserve"> Mask R-CNN </w:t>
      </w:r>
      <w:r>
        <w:rPr>
          <w:rFonts w:hint="eastAsia"/>
        </w:rPr>
        <w:t xml:space="preserve">目标检测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r>
              <w:t xml:space="preserve"> </w:t>
            </w:r>
            <m:oMath>
              <m:sSubSup>
                <m:e>
                  <m:r>
                    <m:rPr>
                      <m:sty m:val="p"/>
                    </m:rPr>
                    <m:t>A</m:t>
                  </m:r>
                  <m:r>
                    <m:rPr>
                      <m:sty m:val="p"/>
                    </m:rPr>
                    <m:t>P</m:t>
                  </m:r>
                </m:e>
                <m:sub>
                  <m:r>
                    <m:t>50</m:t>
                  </m:r>
                </m:sub>
                <m:sup>
                  <m:r>
                    <m:t>b</m:t>
                  </m:r>
                </m:sup>
              </m:sSubSup>
            </m:oMath>
            <w:r>
              <w:t xml:space="preserve"> </w:t>
            </w:r>
            <m:oMath>
              <m:sSubSup>
                <m:e>
                  <m:r>
                    <m:rPr>
                      <m:sty m:val="p"/>
                    </m:rPr>
                    <m:t>A</m:t>
                  </m:r>
                  <m:r>
                    <m:rPr>
                      <m:sty m:val="p"/>
                    </m:rPr>
                    <m:t>P</m:t>
                  </m:r>
                </m:e>
                <m:sub>
                  <m:r>
                    <m:t>75</m:t>
                  </m:r>
                </m:sub>
                <m:sup>
                  <m:r>
                    <m:t>b</m:t>
                  </m:r>
                </m:sup>
              </m:sSubSup>
            </m:oMath>
          </w:p>
        </w:tc>
        <w:tc>
          <w:tcPr/>
          <w:p>
            <w:pPr>
              <w:pStyle w:val="Compact"/>
            </w:pPr>
          </w:p>
        </w:tc>
        <w:tc>
          <w:tcPr/>
          <w:p>
            <w:pPr>
              <w:pStyle w:val="Compact"/>
              <w:jc w:val="center"/>
            </w:pPr>
            <m:oMath>
              <m:sSup>
                <m:e>
                  <m:r>
                    <m:rPr>
                      <m:sty m:val="p"/>
                    </m:rPr>
                    <m:t>A</m:t>
                  </m:r>
                  <m:r>
                    <m:rPr>
                      <m:sty m:val="p"/>
                    </m:rPr>
                    <m:t>P</m:t>
                  </m:r>
                </m:e>
                <m:sup>
                  <m:r>
                    <m:t>m</m:t>
                  </m:r>
                </m:sup>
              </m:sSup>
              <m:r>
                <m:rPr>
                  <m:sty m:val="p"/>
                </m:rPr>
                <m:t>≤</m:t>
              </m:r>
              <m:sSubSup>
                <m:e>
                  <m:r>
                    <m:rPr>
                      <m:sty m:val="p"/>
                    </m:rPr>
                    <m:t>A</m:t>
                  </m:r>
                  <m:r>
                    <m:rPr>
                      <m:sty m:val="p"/>
                    </m:rPr>
                    <m:t>P</m:t>
                  </m:r>
                </m:e>
                <m:sub>
                  <m:r>
                    <m:t>50</m:t>
                  </m:r>
                </m:sub>
                <m:sup>
                  <m:r>
                    <m:t>m</m:t>
                  </m:r>
                </m:sup>
              </m:sSubSup>
              <m:r>
                <m:rPr>
                  <m:sty m:val="p"/>
                </m:rPr>
                <m:t>≤</m:t>
              </m:r>
              <m:sSubSup>
                <m:e>
                  <m:r>
                    <m:rPr>
                      <m:sty m:val="p"/>
                    </m:rPr>
                    <m:t>A</m:t>
                  </m:r>
                  <m:r>
                    <m:rPr>
                      <m:sty m:val="p"/>
                    </m:rPr>
                    <m:t>P</m:t>
                  </m:r>
                </m:e>
                <m:sub>
                  <m:r>
                    <m:t>75</m:t>
                  </m:r>
                </m:sub>
                <m:sup>
                  <m:r>
                    <m:t>m</m:t>
                  </m:r>
                </m:sup>
              </m:sSubSup>
            </m:oMath>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1x</w:t>
            </w:r>
          </w:p>
        </w:tc>
        <w:tc>
          <w:tcPr/>
          <w:p>
            <w:pPr>
              <w:pStyle w:val="Compact"/>
              <w:jc w:val="center"/>
            </w:pPr>
            <w:r>
              <w:t xml:space="preserve">48.167.152.2</w:t>
            </w:r>
          </w:p>
        </w:tc>
        <w:tc>
          <w:tcPr/>
          <w:p>
            <w:pPr>
              <w:pStyle w:val="Compact"/>
              <w:jc w:val="center"/>
            </w:pPr>
            <w:r>
              <w:t xml:space="preserve">41.7</w:t>
            </w:r>
          </w:p>
        </w:tc>
        <w:tc>
          <w:tcPr/>
          <w:p>
            <w:pPr>
              <w:pStyle w:val="Compact"/>
              <w:jc w:val="center"/>
            </w:pPr>
            <w:r>
              <w:t xml:space="preserve">64.445.0</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1x</w:t>
            </w:r>
          </w:p>
        </w:tc>
        <w:tc>
          <w:tcPr/>
          <w:p>
            <w:pPr>
              <w:pStyle w:val="Compact"/>
              <w:jc w:val="center"/>
            </w:pPr>
            <w:r>
              <w:t xml:space="preserve">49.268.653.2</w:t>
            </w:r>
          </w:p>
        </w:tc>
        <w:tc>
          <w:tcPr/>
          <w:p>
            <w:pPr>
              <w:pStyle w:val="Compact"/>
              <w:jc w:val="center"/>
            </w:pPr>
            <w:r>
              <w:t xml:space="preserve">42.7</w:t>
            </w:r>
          </w:p>
        </w:tc>
        <w:tc>
          <w:tcPr/>
          <w:p>
            <w:pPr>
              <w:pStyle w:val="Compact"/>
              <w:jc w:val="center"/>
            </w:pPr>
            <w:r>
              <w:t xml:space="preserve">65.645.9</w:t>
            </w:r>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3x</w:t>
            </w:r>
          </w:p>
        </w:tc>
        <w:tc>
          <w:tcPr/>
          <w:p>
            <w:pPr>
              <w:pStyle w:val="Compact"/>
              <w:jc w:val="center"/>
            </w:pPr>
            <w:r>
              <w:t xml:space="preserve">50.469.254.7</w:t>
            </w:r>
          </w:p>
        </w:tc>
        <w:tc>
          <w:tcPr/>
          <w:p>
            <w:pPr>
              <w:pStyle w:val="Compact"/>
              <w:jc w:val="center"/>
            </w:pPr>
            <w:r>
              <w:t xml:space="preserve">43.7</w:t>
            </w:r>
          </w:p>
        </w:tc>
        <w:tc>
          <w:tcPr/>
          <w:p>
            <w:pPr>
              <w:pStyle w:val="Compact"/>
              <w:jc w:val="center"/>
            </w:pPr>
            <w:r>
              <w:t xml:space="preserve">66.647.3</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3x</w:t>
            </w:r>
          </w:p>
        </w:tc>
        <w:tc>
          <w:tcPr/>
          <w:p>
            <w:pPr>
              <w:pStyle w:val="Compact"/>
              <w:jc w:val="center"/>
            </w:pPr>
            <w:r>
              <w:t xml:space="preserve">51.470.255.9</w:t>
            </w:r>
          </w:p>
        </w:tc>
        <w:tc>
          <w:tcPr/>
          <w:p>
            <w:pPr>
              <w:pStyle w:val="Compact"/>
              <w:jc w:val="center"/>
            </w:pPr>
            <w:r>
              <w:t xml:space="preserve">44.5</w:t>
            </w:r>
          </w:p>
        </w:tc>
        <w:tc>
          <w:tcPr/>
          <w:p>
            <w:pPr>
              <w:pStyle w:val="Compact"/>
              <w:jc w:val="center"/>
            </w:pPr>
            <w:r>
              <w:t xml:space="preserve">67.648.4</w:t>
            </w:r>
          </w:p>
        </w:tc>
      </w:tr>
      <w:tr>
        <w:tc>
          <w:tcPr/>
          <w:p>
            <w:pPr>
              <w:pStyle w:val="Compact"/>
              <w:jc w:val="center"/>
            </w:pPr>
            <w:r>
              <w:t xml:space="preserve">Swin-S</w:t>
            </w:r>
          </w:p>
        </w:tc>
        <w:tc>
          <w:tcPr/>
          <w:p>
            <w:pPr>
              <w:pStyle w:val="Compact"/>
              <w:jc w:val="center"/>
            </w:pPr>
            <w:r>
              <w:t xml:space="preserve">837G</w:t>
            </w:r>
          </w:p>
        </w:tc>
        <w:tc>
          <w:tcPr/>
          <w:p>
            <w:pPr>
              <w:pStyle w:val="Compact"/>
              <w:jc w:val="center"/>
            </w:pPr>
            <w:r>
              <w:t xml:space="preserve">3x</w:t>
            </w:r>
          </w:p>
        </w:tc>
        <w:tc>
          <w:tcPr/>
          <w:p>
            <w:pPr>
              <w:pStyle w:val="Compact"/>
              <w:jc w:val="center"/>
            </w:pPr>
            <w:r>
              <w:t xml:space="preserve">51.970.756.3</w:t>
            </w:r>
          </w:p>
        </w:tc>
        <w:tc>
          <w:tcPr/>
          <w:p>
            <w:pPr>
              <w:pStyle w:val="Compact"/>
              <w:jc w:val="center"/>
            </w:pPr>
            <w:r>
              <w:t xml:space="preserve">45.0</w:t>
            </w:r>
          </w:p>
        </w:tc>
        <w:tc>
          <w:tcPr/>
          <w:p>
            <w:pPr>
              <w:pStyle w:val="Compact"/>
              <w:jc w:val="center"/>
            </w:pPr>
            <w:r>
              <w:t xml:space="preserve">68.248.8</w:t>
            </w:r>
          </w:p>
        </w:tc>
      </w:tr>
      <w:tr>
        <w:tc>
          <w:tcPr/>
          <w:p>
            <w:pPr>
              <w:pStyle w:val="Compact"/>
              <w:jc w:val="center"/>
            </w:pPr>
            <w:r>
              <w:t xml:space="preserve">Agent-Swin-S</w:t>
            </w:r>
          </w:p>
        </w:tc>
        <w:tc>
          <w:tcPr/>
          <w:p>
            <w:pPr>
              <w:pStyle w:val="Compact"/>
              <w:jc w:val="center"/>
            </w:pPr>
            <w:r>
              <w:t xml:space="preserve">843G</w:t>
            </w:r>
          </w:p>
        </w:tc>
        <w:tc>
          <w:tcPr/>
          <w:p>
            <w:pPr>
              <w:pStyle w:val="Compact"/>
              <w:jc w:val="center"/>
            </w:pPr>
            <w:r>
              <w:t xml:space="preserve">3x</w:t>
            </w:r>
          </w:p>
        </w:tc>
        <w:tc>
          <w:tcPr/>
          <w:p>
            <w:pPr>
              <w:pStyle w:val="Compact"/>
              <w:jc w:val="center"/>
            </w:pPr>
            <w:r>
              <w:t xml:space="preserve">52.671.357.1</w:t>
            </w:r>
          </w:p>
        </w:tc>
        <w:tc>
          <w:tcPr/>
          <w:p>
            <w:pPr>
              <w:pStyle w:val="Compact"/>
              <w:jc w:val="center"/>
            </w:pPr>
            <w:r>
              <w:t xml:space="preserve">45.5</w:t>
            </w:r>
          </w:p>
        </w:tc>
        <w:tc>
          <w:tcPr/>
          <w:p>
            <w:pPr>
              <w:pStyle w:val="Compact"/>
              <w:jc w:val="center"/>
            </w:pPr>
            <w:r>
              <w:t xml:space="preserve">68.949.2</w:t>
            </w:r>
          </w:p>
        </w:tc>
      </w:tr>
      <w:tr>
        <w:tc>
          <w:tcPr/>
          <w:p>
            <w:pPr>
              <w:pStyle w:val="Compact"/>
              <w:jc w:val="center"/>
            </w:pPr>
            <w:r>
              <w:t xml:space="preserve">Swin-B</w:t>
            </w:r>
          </w:p>
        </w:tc>
        <w:tc>
          <w:tcPr/>
          <w:p>
            <w:pPr>
              <w:pStyle w:val="Compact"/>
              <w:jc w:val="center"/>
            </w:pPr>
            <w:r>
              <w:t xml:space="preserve">981G</w:t>
            </w:r>
          </w:p>
        </w:tc>
        <w:tc>
          <w:tcPr/>
          <w:p>
            <w:pPr>
              <w:pStyle w:val="Compact"/>
              <w:jc w:val="center"/>
            </w:pPr>
            <w:r>
              <w:t xml:space="preserve">3x</w:t>
            </w:r>
          </w:p>
        </w:tc>
        <w:tc>
          <w:tcPr/>
          <w:p>
            <w:pPr>
              <w:pStyle w:val="Compact"/>
              <w:jc w:val="center"/>
            </w:pPr>
            <w:r>
              <w:t xml:space="preserve">51.970.556.4</w:t>
            </w:r>
          </w:p>
        </w:tc>
        <w:tc>
          <w:tcPr/>
          <w:p>
            <w:pPr>
              <w:pStyle w:val="Compact"/>
              <w:jc w:val="center"/>
            </w:pPr>
            <w:r>
              <w:t xml:space="preserve">45.0</w:t>
            </w:r>
          </w:p>
        </w:tc>
        <w:tc>
          <w:tcPr/>
          <w:p>
            <w:pPr>
              <w:pStyle w:val="Compact"/>
              <w:jc w:val="center"/>
            </w:pPr>
            <w:r>
              <w:t xml:space="preserve">68.148.9</w:t>
            </w:r>
          </w:p>
        </w:tc>
      </w:tr>
      <w:tr>
        <w:tc>
          <w:tcPr/>
          <w:p>
            <w:pPr>
              <w:pStyle w:val="Compact"/>
              <w:jc w:val="center"/>
            </w:pPr>
            <w:r>
              <w:t xml:space="preserve">Agent-Swin-B</w:t>
            </w:r>
          </w:p>
        </w:tc>
        <w:tc>
          <w:tcPr/>
          <w:p>
            <w:pPr>
              <w:pStyle w:val="Compact"/>
              <w:jc w:val="center"/>
            </w:pPr>
            <w:r>
              <w:t xml:space="preserve">990G</w:t>
            </w:r>
          </w:p>
        </w:tc>
        <w:tc>
          <w:tcPr/>
          <w:p>
            <w:pPr>
              <w:pStyle w:val="Compact"/>
              <w:jc w:val="center"/>
            </w:pPr>
            <w:r>
              <w:t xml:space="preserve">3x</w:t>
            </w:r>
          </w:p>
        </w:tc>
        <w:tc>
          <w:tcPr/>
          <w:p>
            <w:pPr>
              <w:pStyle w:val="Compact"/>
              <w:jc w:val="center"/>
            </w:pPr>
            <w:r>
              <w:t xml:space="preserve">52.671.157.1</w:t>
            </w:r>
          </w:p>
        </w:tc>
        <w:tc>
          <w:tcPr/>
          <w:p>
            <w:pPr>
              <w:pStyle w:val="Compact"/>
              <w:jc w:val="center"/>
            </w:pPr>
            <w:r>
              <w:t xml:space="preserve">45.3</w:t>
            </w:r>
          </w:p>
        </w:tc>
        <w:tc>
          <w:tcPr/>
          <w:p>
            <w:pPr>
              <w:pStyle w:val="Compact"/>
              <w:jc w:val="center"/>
            </w:pPr>
            <w:r>
              <w:t xml:space="preserve">68.649.2</w:t>
            </w:r>
          </w:p>
        </w:tc>
      </w:tr>
    </w:tbl>
    <w:p>
      <w:pPr>
        <w:pStyle w:val="a0"/>
      </w:pPr>
      <w:r>
        <w:rPr>
          <w:rFonts w:hint="eastAsia"/>
        </w:rPr>
        <w:t xml:space="preserve">表</w:t>
      </w:r>
      <w:r>
        <w:t xml:space="preserve"> 15。COCO </w:t>
      </w:r>
      <w:r>
        <w:rPr>
          <w:rFonts w:hint="eastAsia"/>
        </w:rPr>
        <w:t xml:space="preserve">数据集上的结果。FLOPs</w:t>
      </w:r>
      <w:r>
        <w:t xml:space="preserve"> </w:t>
      </w:r>
      <w:r>
        <w:rPr>
          <w:rFonts w:hint="eastAsia"/>
        </w:rPr>
        <w:t xml:space="preserve">是在主干网络、FPN</w:t>
      </w:r>
      <w:r>
        <w:t xml:space="preserve"> </w:t>
      </w:r>
      <w:r>
        <w:rPr>
          <w:rFonts w:hint="eastAsia"/>
        </w:rPr>
        <w:t xml:space="preserve">和检测头具有</w:t>
      </w:r>
      <w:r>
        <w:t xml:space="preserve"> </w:t>
      </w:r>
      <m:oMath>
        <m:r>
          <m:t>1280</m:t>
        </m:r>
        <m:r>
          <m:rPr>
            <m:sty m:val="p"/>
          </m:rPr>
          <m:t>×</m:t>
        </m:r>
        <m:r>
          <m:t>800</m:t>
        </m:r>
      </m:oMath>
      <w:r>
        <w:t xml:space="preserve"> </w:t>
      </w:r>
      <w:r>
        <w:rPr>
          <w:rFonts w:hint="eastAsia"/>
        </w:rPr>
        <w:t xml:space="preserve">输入分辨率的情况下计算的。</w:t>
      </w:r>
    </w:p>
    <w:p>
      <w:pPr>
        <w:pStyle w:val="a0"/>
      </w:pPr>
      <w:r>
        <w:rPr>
          <w:rFonts w:hint="eastAsia"/>
        </w:rPr>
        <w:t xml:space="preserve">代理标记数量。我们使用</w:t>
      </w:r>
      <w:r>
        <w:t xml:space="preserve"> ImageNet </w:t>
      </w:r>
      <w:r>
        <w:rPr>
          <w:rFonts w:hint="eastAsia"/>
        </w:rPr>
        <w:t xml:space="preserve">预训练模型作为主干网络，该模型在四个阶段分别训练时设置的代理标记数量</w:t>
      </w:r>
      <w:r>
        <w:t xml:space="preserve"> </w:t>
      </w:r>
      <m:oMath>
        <m:r>
          <m:t>n</m:t>
        </m:r>
      </m:oMath>
      <w:r>
        <w:t xml:space="preserve"> </w:t>
      </w:r>
      <w:r>
        <w:rPr>
          <w:rFonts w:hint="eastAsia"/>
        </w:rPr>
        <w:t xml:space="preserve">为</w:t>
      </w:r>
      <w:r>
        <w:t xml:space="preserve"> </w:t>
      </w:r>
      <m:oMath>
        <m:d>
          <m:dPr>
            <m:begChr m:val="["/>
            <m:endChr m:val="]"/>
            <m:sepChr m:val=""/>
            <m:grow/>
          </m:dPr>
          <m:e>
            <m:r>
              <m:t>9</m:t>
            </m:r>
            <m:r>
              <m:rPr>
                <m:sty m:val="p"/>
              </m:rPr>
              <m:t>,</m:t>
            </m:r>
            <m:r>
              <m:t>16</m:t>
            </m:r>
            <m:r>
              <m:rPr>
                <m:sty m:val="p"/>
              </m:rPr>
              <m:t>,</m:t>
            </m:r>
            <m:r>
              <m:t>49</m:t>
            </m:r>
            <m:r>
              <m:rPr>
                <m:sty m:val="p"/>
              </m:rPr>
              <m:t>,</m:t>
            </m:r>
            <m:r>
              <m:t>49</m:t>
            </m:r>
          </m:e>
        </m:d>
      </m:oMath>
      <w:r>
        <w:t xml:space="preserve"> </w:t>
      </w:r>
      <w:r>
        <w:rPr>
          <w:rFonts w:hint="eastAsia"/>
        </w:rPr>
        <w:t xml:space="preserve">。由于密集预测任务涉及到的图像分辨率比</w:t>
      </w:r>
      <w:r>
        <w:t xml:space="preserve"> ImageNet </w:t>
      </w:r>
      <w:r>
        <w:rPr>
          <w:rFonts w:hint="eastAsia"/>
        </w:rPr>
        <w:t xml:space="preserve">高，我们适当地增加了代理标记数量以更好地保留丰富的信息。具体来说，对于所有</w:t>
      </w:r>
      <w:r>
        <w:t xml:space="preserve"> Agent-PVT </w:t>
      </w:r>
      <w:r>
        <w:rPr>
          <w:rFonts w:hint="eastAsia"/>
        </w:rPr>
        <w:t xml:space="preserve">模型，我们为四个阶段分配的代理标记数量为</w:t>
      </w:r>
      <w:r>
        <w:t xml:space="preserve"> </w:t>
      </w:r>
      <m:oMath>
        <m:d>
          <m:dPr>
            <m:begChr m:val="["/>
            <m:endChr m:val="]"/>
            <m:sepChr m:val=""/>
            <m:grow/>
          </m:dPr>
          <m:e>
            <m:r>
              <m:t>144</m:t>
            </m:r>
            <m:r>
              <m:rPr>
                <m:sty m:val="p"/>
              </m:rPr>
              <m:t>,</m:t>
            </m:r>
            <m:r>
              <m:t>256</m:t>
            </m:r>
            <m:r>
              <m:rPr>
                <m:sty m:val="p"/>
              </m:rPr>
              <m:t>,</m:t>
            </m:r>
            <m:r>
              <m:t>784</m:t>
            </m:r>
            <m:r>
              <m:rPr>
                <m:sty m:val="p"/>
              </m:rPr>
              <m:t>,</m:t>
            </m:r>
            <m:r>
              <m:t>784</m:t>
            </m:r>
          </m:e>
        </m:d>
      </m:oMath>
      <w:r>
        <w:t xml:space="preserve"> </w:t>
      </w:r>
      <w:r>
        <w:rPr>
          <w:rFonts w:hint="eastAsia"/>
        </w:rPr>
        <w:t xml:space="preserve">，而所有</w:t>
      </w:r>
      <w:r>
        <w:t xml:space="preserve"> Agent-Swin </w:t>
      </w:r>
      <w:r>
        <w:rPr>
          <w:rFonts w:hint="eastAsia"/>
        </w:rPr>
        <w:t xml:space="preserve">模型，我们分配</w:t>
      </w:r>
      <w:r>
        <w:t xml:space="preserve"> </w:t>
      </w:r>
      <m:oMath>
        <m:d>
          <m:dPr>
            <m:begChr m:val="["/>
            <m:endChr m:val="]"/>
            <m:sepChr m:val=""/>
            <m:grow/>
          </m:dPr>
          <m:e>
            <m:r>
              <m:t>81</m:t>
            </m:r>
            <m:r>
              <m:rPr>
                <m:sty m:val="p"/>
              </m:rPr>
              <m:t>,</m:t>
            </m:r>
            <m:r>
              <m:t>144</m:t>
            </m:r>
            <m:r>
              <m:rPr>
                <m:sty m:val="p"/>
              </m:rPr>
              <m:t>,</m:t>
            </m:r>
            <m:r>
              <m:t>196</m:t>
            </m:r>
            <m:r>
              <m:rPr>
                <m:sty m:val="p"/>
              </m:rPr>
              <m:t>,</m:t>
            </m:r>
            <m:r>
              <m:t>49</m:t>
            </m:r>
          </m:e>
        </m:d>
      </m:oMath>
      <w:r>
        <w:t xml:space="preserve"> </w:t>
      </w:r>
      <w:r>
        <w:rPr>
          <w:rFonts w:hint="eastAsia"/>
        </w:rPr>
        <w:t xml:space="preserve">。我们使用双线性插值来适应增加的代理标记数量</w:t>
      </w:r>
      <w:r>
        <w:t xml:space="preserve"> </w:t>
      </w:r>
      <m:oMath>
        <m:r>
          <m:t>n</m:t>
        </m:r>
      </m:oMath>
      <w:r>
        <w:t xml:space="preserve"> </w:t>
      </w:r>
      <w:r>
        <w:rPr>
          <w:rFonts w:hint="eastAsia"/>
        </w:rPr>
        <w:t xml:space="preserve">的代理偏置。同样的策略也应用于</w:t>
      </w:r>
      <w:r>
        <w:t xml:space="preserve"> ADE20k </w:t>
      </w:r>
      <w:r>
        <w:rPr>
          <w:rFonts w:hint="eastAsia"/>
        </w:rPr>
        <w:t xml:space="preserve">实验中。</w:t>
      </w:r>
    </w:p>
    <w:p>
      <w:pPr>
        <w:pStyle w:val="a0"/>
      </w:pPr>
      <w:r>
        <w:rPr>
          <w:rFonts w:hint="eastAsia"/>
        </w:rPr>
        <w:t xml:space="preserve">RetinaNet在COCO数据集上的目标检测（Sch.</w:t>
      </w:r>
      <w:r>
        <w:t xml:space="preserve"> </w:t>
      </w:r>
      <w:r>
        <w:rPr>
          <w:rFonts w:hint="eastAsia"/>
        </w:rPr>
        <w:t xml:space="preserve">1x）</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AP</w:t>
            </w:r>
          </w:p>
        </w:tc>
        <w:tc>
          <w:tcPr/>
          <w:p>
            <w:pPr>
              <w:pStyle w:val="Compact"/>
              <w:jc w:val="center"/>
            </w:pPr>
            <m:oMath>
              <m:sSub>
                <m:e>
                  <m:r>
                    <m:rPr>
                      <m:sty m:val="p"/>
                    </m:rPr>
                    <m:t>A</m:t>
                  </m:r>
                  <m:r>
                    <m:rPr>
                      <m:sty m:val="p"/>
                    </m:rPr>
                    <m:t>P</m:t>
                  </m:r>
                </m:e>
                <m:sub>
                  <m:r>
                    <m:t>50</m:t>
                  </m:r>
                </m:sub>
              </m:sSub>
            </m:oMath>
          </w:p>
        </w:tc>
        <w:tc>
          <w:tcPr/>
          <w:p>
            <w:pPr>
              <w:pStyle w:val="Compact"/>
              <w:jc w:val="center"/>
            </w:pPr>
            <m:oMath>
              <m:sSub>
                <m:e>
                  <m:r>
                    <m:rPr>
                      <m:sty m:val="p"/>
                    </m:rPr>
                    <m:t>A</m:t>
                  </m:r>
                  <m:r>
                    <m:rPr>
                      <m:sty m:val="p"/>
                    </m:rPr>
                    <m:t>P</m:t>
                  </m:r>
                </m:e>
                <m:sub>
                  <m:r>
                    <m:t>75</m:t>
                  </m:r>
                </m:sub>
              </m:sSub>
            </m:oMath>
          </w:p>
        </w:tc>
        <w:tc>
          <w:tcPr/>
          <w:p>
            <w:pPr>
              <w:pStyle w:val="Compact"/>
              <w:jc w:val="center"/>
            </w:pPr>
            <m:oMath>
              <m:sSub>
                <m:e>
                  <m:r>
                    <m:rPr>
                      <m:sty m:val="p"/>
                    </m:rPr>
                    <m:t>A</m:t>
                  </m:r>
                  <m:r>
                    <m:rPr>
                      <m:sty m:val="p"/>
                    </m:rPr>
                    <m:t>P</m:t>
                  </m:r>
                </m:e>
                <m:sub>
                  <m:r>
                    <m:t>s</m:t>
                  </m:r>
                </m:sub>
              </m:sSub>
            </m:oMath>
          </w:p>
        </w:tc>
        <w:tc>
          <w:tcPr/>
          <w:p>
            <w:pPr>
              <w:pStyle w:val="Compact"/>
              <w:jc w:val="center"/>
            </w:pPr>
            <m:oMath>
              <m:sSub>
                <m:e>
                  <m:r>
                    <m:rPr>
                      <m:sty m:val="p"/>
                    </m:rPr>
                    <m:t>A</m:t>
                  </m:r>
                  <m:r>
                    <m:rPr>
                      <m:sty m:val="p"/>
                    </m:rPr>
                    <m:t>P</m:t>
                  </m:r>
                </m:e>
                <m:sub>
                  <m:r>
                    <m:t>m</m:t>
                  </m:r>
                </m:sub>
              </m:sSub>
            </m:oMath>
          </w:p>
        </w:tc>
        <w:tc>
          <w:tcPr/>
          <w:p>
            <w:pPr>
              <w:pStyle w:val="Compact"/>
              <w:jc w:val="center"/>
            </w:pPr>
            <m:oMath>
              <m:sSub>
                <m:e>
                  <m:r>
                    <m:rPr>
                      <m:sty m:val="p"/>
                    </m:rPr>
                    <m:t>A</m:t>
                  </m:r>
                  <m:r>
                    <m:rPr>
                      <m:sty m:val="p"/>
                    </m:rPr>
                    <m:t>P</m:t>
                  </m:r>
                </m:e>
                <m:sub>
                  <m:r>
                    <m:t>l</m:t>
                  </m:r>
                </m:sub>
              </m:sSub>
            </m:oMath>
          </w:p>
        </w:tc>
      </w:tr>
      <w:tr>
        <w:tc>
          <w:tcPr/>
          <w:p>
            <w:pPr>
              <w:pStyle w:val="Compact"/>
              <w:jc w:val="center"/>
            </w:pPr>
            <w:r>
              <w:t xml:space="preserve">PVT-T</w:t>
            </w:r>
          </w:p>
        </w:tc>
        <w:tc>
          <w:tcPr/>
          <w:p>
            <w:pPr>
              <w:pStyle w:val="Compact"/>
              <w:jc w:val="center"/>
            </w:pPr>
            <w:r>
              <w:t xml:space="preserve">221G</w:t>
            </w:r>
          </w:p>
        </w:tc>
        <w:tc>
          <w:tcPr/>
          <w:p>
            <w:pPr>
              <w:pStyle w:val="Compact"/>
              <w:jc w:val="center"/>
            </w:pPr>
            <w:r>
              <w:t xml:space="preserve">36.7</w:t>
            </w:r>
          </w:p>
        </w:tc>
        <w:tc>
          <w:tcPr/>
          <w:p>
            <w:pPr>
              <w:pStyle w:val="Compact"/>
              <w:jc w:val="center"/>
            </w:pPr>
            <w:r>
              <w:t xml:space="preserve">56.9</w:t>
            </w:r>
          </w:p>
        </w:tc>
        <w:tc>
          <w:tcPr/>
          <w:p>
            <w:pPr>
              <w:pStyle w:val="Compact"/>
              <w:jc w:val="center"/>
            </w:pPr>
            <w:r>
              <w:t xml:space="preserve">38.9</w:t>
            </w:r>
          </w:p>
        </w:tc>
        <w:tc>
          <w:tcPr/>
          <w:p>
            <w:pPr>
              <w:pStyle w:val="Compact"/>
              <w:jc w:val="center"/>
            </w:pPr>
            <w:r>
              <w:t xml:space="preserve">22.6</w:t>
            </w:r>
          </w:p>
        </w:tc>
        <w:tc>
          <w:tcPr/>
          <w:p>
            <w:pPr>
              <w:pStyle w:val="Compact"/>
              <w:jc w:val="center"/>
            </w:pPr>
            <w:r>
              <w:t xml:space="preserve">38.8</w:t>
            </w:r>
          </w:p>
        </w:tc>
        <w:tc>
          <w:tcPr/>
          <w:p>
            <w:pPr>
              <w:pStyle w:val="Compact"/>
              <w:jc w:val="center"/>
            </w:pPr>
            <w:r>
              <w:t xml:space="preserve">50.0</w:t>
            </w:r>
          </w:p>
        </w:tc>
      </w:tr>
      <w:tr>
        <w:tc>
          <w:tcPr/>
          <w:p>
            <w:pPr>
              <w:pStyle w:val="Compact"/>
              <w:jc w:val="center"/>
            </w:pPr>
            <w:r>
              <w:t xml:space="preserve">Agent-PVT-T</w:t>
            </w:r>
          </w:p>
        </w:tc>
        <w:tc>
          <w:tcPr/>
          <w:p>
            <w:pPr>
              <w:pStyle w:val="Compact"/>
              <w:jc w:val="center"/>
            </w:pPr>
            <w:r>
              <w:t xml:space="preserve">211G</w:t>
            </w:r>
          </w:p>
        </w:tc>
        <w:tc>
          <w:tcPr/>
          <w:p>
            <w:pPr>
              <w:pStyle w:val="Compact"/>
              <w:jc w:val="center"/>
            </w:pPr>
            <w:r>
              <w:t xml:space="preserve">40.3</w:t>
            </w:r>
          </w:p>
        </w:tc>
        <w:tc>
          <w:tcPr/>
          <w:p>
            <w:pPr>
              <w:pStyle w:val="Compact"/>
              <w:jc w:val="center"/>
            </w:pPr>
            <w:r>
              <w:t xml:space="preserve">61.2</w:t>
            </w:r>
          </w:p>
        </w:tc>
        <w:tc>
          <w:tcPr/>
          <w:p>
            <w:pPr>
              <w:pStyle w:val="Compact"/>
              <w:jc w:val="center"/>
            </w:pPr>
            <w:r>
              <w:t xml:space="preserve">42.9</w:t>
            </w:r>
          </w:p>
        </w:tc>
        <w:tc>
          <w:tcPr/>
          <w:p>
            <w:pPr>
              <w:pStyle w:val="Compact"/>
              <w:jc w:val="center"/>
            </w:pPr>
            <w:r>
              <w:t xml:space="preserve">25.5</w:t>
            </w:r>
          </w:p>
        </w:tc>
        <w:tc>
          <w:tcPr/>
          <w:p>
            <w:pPr>
              <w:pStyle w:val="Compact"/>
              <w:jc w:val="center"/>
            </w:pPr>
            <w:r>
              <w:t xml:space="preserve">43.4</w:t>
            </w:r>
          </w:p>
        </w:tc>
        <w:tc>
          <w:tcPr/>
          <w:p>
            <w:pPr>
              <w:pStyle w:val="Compact"/>
              <w:jc w:val="center"/>
            </w:pPr>
            <w:r>
              <w:t xml:space="preserve">54.3</w:t>
            </w:r>
          </w:p>
        </w:tc>
      </w:tr>
      <w:tr>
        <w:tc>
          <w:tcPr/>
          <w:p>
            <w:pPr>
              <w:pStyle w:val="Compact"/>
              <w:jc w:val="center"/>
            </w:pPr>
            <w:r>
              <w:t xml:space="preserve">PVT-S</w:t>
            </w:r>
          </w:p>
        </w:tc>
        <w:tc>
          <w:tcPr/>
          <w:p>
            <w:pPr>
              <w:pStyle w:val="Compact"/>
              <w:jc w:val="center"/>
            </w:pPr>
            <w:r>
              <w:t xml:space="preserve">286G</w:t>
            </w:r>
          </w:p>
        </w:tc>
        <w:tc>
          <w:tcPr/>
          <w:p>
            <w:pPr>
              <w:pStyle w:val="Compact"/>
              <w:jc w:val="center"/>
            </w:pPr>
            <w:r>
              <w:t xml:space="preserve">38.7</w:t>
            </w:r>
          </w:p>
        </w:tc>
        <w:tc>
          <w:tcPr/>
          <w:p>
            <w:pPr>
              <w:pStyle w:val="Compact"/>
              <w:jc w:val="center"/>
            </w:pPr>
            <w:r>
              <w:t xml:space="preserve">59.3</w:t>
            </w:r>
          </w:p>
        </w:tc>
        <w:tc>
          <w:tcPr/>
          <w:p>
            <w:pPr>
              <w:pStyle w:val="Compact"/>
              <w:jc w:val="center"/>
            </w:pPr>
            <w:r>
              <w:t xml:space="preserve">40.8</w:t>
            </w:r>
          </w:p>
        </w:tc>
        <w:tc>
          <w:tcPr/>
          <w:p>
            <w:pPr>
              <w:pStyle w:val="Compact"/>
              <w:jc w:val="center"/>
            </w:pPr>
            <w:r>
              <w:t xml:space="preserve">21.2</w:t>
            </w:r>
          </w:p>
        </w:tc>
        <w:tc>
          <w:tcPr/>
          <w:p>
            <w:pPr>
              <w:pStyle w:val="Compact"/>
              <w:jc w:val="center"/>
            </w:pPr>
            <w:r>
              <w:t xml:space="preserve">41.6</w:t>
            </w:r>
          </w:p>
        </w:tc>
        <w:tc>
          <w:tcPr/>
          <w:p>
            <w:pPr>
              <w:pStyle w:val="Compact"/>
              <w:jc w:val="center"/>
            </w:pPr>
            <w:r>
              <w:t xml:space="preserve">54.4</w:t>
            </w:r>
          </w:p>
        </w:tc>
      </w:tr>
      <w:tr>
        <w:tc>
          <w:tcPr/>
          <w:p>
            <w:pPr>
              <w:pStyle w:val="Compact"/>
              <w:jc w:val="center"/>
            </w:pPr>
            <w:r>
              <w:t xml:space="preserve">Agent-PVT-S</w:t>
            </w:r>
          </w:p>
        </w:tc>
        <w:tc>
          <w:tcPr/>
          <w:p>
            <w:pPr>
              <w:pStyle w:val="Compact"/>
              <w:jc w:val="center"/>
            </w:pPr>
            <w:r>
              <w:t xml:space="preserve">274G</w:t>
            </w:r>
          </w:p>
        </w:tc>
        <w:tc>
          <w:tcPr/>
          <w:p>
            <w:pPr>
              <w:pStyle w:val="Compact"/>
              <w:jc w:val="center"/>
            </w:pPr>
            <w:r>
              <w:t xml:space="preserve">44.1</w:t>
            </w:r>
          </w:p>
        </w:tc>
        <w:tc>
          <w:tcPr/>
          <w:p>
            <w:pPr>
              <w:pStyle w:val="Compact"/>
              <w:jc w:val="center"/>
            </w:pPr>
            <w:r>
              <w:t xml:space="preserve">65.3</w:t>
            </w:r>
          </w:p>
        </w:tc>
        <w:tc>
          <w:tcPr/>
          <w:p>
            <w:pPr>
              <w:pStyle w:val="Compact"/>
              <w:jc w:val="center"/>
            </w:pPr>
            <w:r>
              <w:t xml:space="preserve">47.3</w:t>
            </w:r>
          </w:p>
        </w:tc>
        <w:tc>
          <w:tcPr/>
          <w:p>
            <w:pPr>
              <w:pStyle w:val="Compact"/>
              <w:jc w:val="center"/>
            </w:pPr>
            <w:r>
              <w:t xml:space="preserve">29.2</w:t>
            </w:r>
          </w:p>
        </w:tc>
        <w:tc>
          <w:tcPr/>
          <w:p>
            <w:pPr>
              <w:pStyle w:val="Compact"/>
              <w:jc w:val="center"/>
            </w:pPr>
            <w:r>
              <w:t xml:space="preserve">47.5</w:t>
            </w:r>
          </w:p>
        </w:tc>
        <w:tc>
          <w:tcPr/>
          <w:p>
            <w:pPr>
              <w:pStyle w:val="Compact"/>
              <w:jc w:val="center"/>
            </w:pPr>
            <w:r>
              <w:t xml:space="preserve">59.8</w:t>
            </w:r>
          </w:p>
        </w:tc>
      </w:tr>
      <w:tr>
        <w:tc>
          <w:tcPr/>
          <w:p>
            <w:pPr>
              <w:pStyle w:val="Compact"/>
              <w:jc w:val="center"/>
            </w:pPr>
            <w:r>
              <w:t xml:space="preserve">PVT-M</w:t>
            </w:r>
          </w:p>
        </w:tc>
        <w:tc>
          <w:tcPr/>
          <w:p>
            <w:pPr>
              <w:pStyle w:val="Compact"/>
              <w:jc w:val="center"/>
            </w:pPr>
            <w:r>
              <w:t xml:space="preserve">373G</w:t>
            </w:r>
          </w:p>
        </w:tc>
        <w:tc>
          <w:tcPr/>
          <w:p>
            <w:pPr>
              <w:pStyle w:val="Compact"/>
              <w:jc w:val="center"/>
            </w:pPr>
            <w:r>
              <w:t xml:space="preserve">41.9</w:t>
            </w:r>
          </w:p>
        </w:tc>
        <w:tc>
          <w:tcPr/>
          <w:p>
            <w:pPr>
              <w:pStyle w:val="Compact"/>
              <w:jc w:val="center"/>
            </w:pPr>
            <w:r>
              <w:t xml:space="preserve">63.1</w:t>
            </w:r>
          </w:p>
        </w:tc>
        <w:tc>
          <w:tcPr/>
          <w:p>
            <w:pPr>
              <w:pStyle w:val="Compact"/>
              <w:jc w:val="center"/>
            </w:pPr>
            <w:r>
              <w:t xml:space="preserve">44.3</w:t>
            </w:r>
          </w:p>
        </w:tc>
        <w:tc>
          <w:tcPr/>
          <w:p>
            <w:pPr>
              <w:pStyle w:val="Compact"/>
              <w:jc w:val="center"/>
            </w:pPr>
            <w:r>
              <w:t xml:space="preserve">25.0</w:t>
            </w:r>
          </w:p>
        </w:tc>
        <w:tc>
          <w:tcPr/>
          <w:p>
            <w:pPr>
              <w:pStyle w:val="Compact"/>
              <w:jc w:val="center"/>
            </w:pPr>
            <w:r>
              <w:t xml:space="preserve">44.9</w:t>
            </w:r>
          </w:p>
        </w:tc>
        <w:tc>
          <w:tcPr/>
          <w:p>
            <w:pPr>
              <w:pStyle w:val="Compact"/>
              <w:jc w:val="center"/>
            </w:pPr>
            <w:r>
              <w:t xml:space="preserve">57.6</w:t>
            </w:r>
          </w:p>
        </w:tc>
      </w:tr>
      <w:tr>
        <w:tc>
          <w:tcPr/>
          <w:p>
            <w:pPr>
              <w:pStyle w:val="Compact"/>
              <w:jc w:val="center"/>
            </w:pPr>
            <w:r>
              <w:t xml:space="preserve">Agent-PVT-M</w:t>
            </w:r>
          </w:p>
        </w:tc>
        <w:tc>
          <w:tcPr/>
          <w:p>
            <w:pPr>
              <w:pStyle w:val="Compact"/>
              <w:jc w:val="center"/>
            </w:pPr>
            <w:r>
              <w:t xml:space="preserve">382G</w:t>
            </w:r>
          </w:p>
        </w:tc>
        <w:tc>
          <w:tcPr/>
          <w:p>
            <w:pPr>
              <w:pStyle w:val="Compact"/>
              <w:jc w:val="center"/>
            </w:pPr>
            <w:r>
              <w:t xml:space="preserve">45.8</w:t>
            </w:r>
          </w:p>
        </w:tc>
        <w:tc>
          <w:tcPr/>
          <w:p>
            <w:pPr>
              <w:pStyle w:val="Compact"/>
              <w:jc w:val="center"/>
            </w:pPr>
            <w:r>
              <w:t xml:space="preserve">66.9</w:t>
            </w:r>
          </w:p>
        </w:tc>
        <w:tc>
          <w:tcPr/>
          <w:p>
            <w:pPr>
              <w:pStyle w:val="Compact"/>
              <w:jc w:val="center"/>
            </w:pPr>
            <w:r>
              <w:t xml:space="preserve">49.1</w:t>
            </w:r>
          </w:p>
        </w:tc>
        <w:tc>
          <w:tcPr/>
          <w:p>
            <w:pPr>
              <w:pStyle w:val="Compact"/>
              <w:jc w:val="center"/>
            </w:pPr>
            <w:r>
              <w:t xml:space="preserve">28.8</w:t>
            </w:r>
          </w:p>
        </w:tc>
        <w:tc>
          <w:tcPr/>
          <w:p>
            <w:pPr>
              <w:pStyle w:val="Compact"/>
              <w:jc w:val="center"/>
            </w:pPr>
            <w:r>
              <w:t xml:space="preserve">49.2</w:t>
            </w:r>
          </w:p>
        </w:tc>
        <w:tc>
          <w:tcPr/>
          <w:p>
            <w:pPr>
              <w:pStyle w:val="Compact"/>
              <w:jc w:val="center"/>
            </w:pPr>
            <w:r>
              <w:t xml:space="preserve">61.7</w:t>
            </w:r>
          </w:p>
        </w:tc>
      </w:tr>
      <w:tr>
        <w:tc>
          <w:tcPr/>
          <w:p>
            <w:pPr>
              <w:pStyle w:val="Compact"/>
              <w:jc w:val="center"/>
            </w:pPr>
            <w:r>
              <w:t xml:space="preserve">PVT-L</w:t>
            </w:r>
          </w:p>
        </w:tc>
        <w:tc>
          <w:tcPr/>
          <w:p>
            <w:pPr>
              <w:pStyle w:val="Compact"/>
              <w:jc w:val="center"/>
            </w:pPr>
            <w:r>
              <w:t xml:space="preserve">475G</w:t>
            </w:r>
          </w:p>
        </w:tc>
        <w:tc>
          <w:tcPr/>
          <w:p>
            <w:pPr>
              <w:pStyle w:val="Compact"/>
              <w:jc w:val="center"/>
            </w:pPr>
            <w:r>
              <w:t xml:space="preserve">42.6</w:t>
            </w:r>
          </w:p>
        </w:tc>
        <w:tc>
          <w:tcPr/>
          <w:p>
            <w:pPr>
              <w:pStyle w:val="Compact"/>
              <w:jc w:val="center"/>
            </w:pPr>
            <w:r>
              <w:t xml:space="preserve">63.7</w:t>
            </w:r>
          </w:p>
        </w:tc>
        <w:tc>
          <w:tcPr/>
          <w:p>
            <w:pPr>
              <w:pStyle w:val="Compact"/>
              <w:jc w:val="center"/>
            </w:pPr>
            <w:r>
              <w:t xml:space="preserve">45.4</w:t>
            </w:r>
          </w:p>
        </w:tc>
        <w:tc>
          <w:tcPr/>
          <w:p>
            <w:pPr>
              <w:pStyle w:val="Compact"/>
              <w:jc w:val="center"/>
            </w:pPr>
            <w:r>
              <w:t xml:space="preserve">25.8</w:t>
            </w:r>
          </w:p>
        </w:tc>
        <w:tc>
          <w:tcPr/>
          <w:p>
            <w:pPr>
              <w:pStyle w:val="Compact"/>
              <w:jc w:val="center"/>
            </w:pPr>
            <w:r>
              <w:t xml:space="preserve">46.0</w:t>
            </w:r>
          </w:p>
        </w:tc>
        <w:tc>
          <w:tcPr/>
          <w:p>
            <w:pPr>
              <w:pStyle w:val="Compact"/>
              <w:jc w:val="center"/>
            </w:pPr>
            <w:r>
              <w:t xml:space="preserve">58.4</w:t>
            </w:r>
          </w:p>
        </w:tc>
      </w:tr>
      <w:tr>
        <w:tc>
          <w:tcPr/>
          <w:p>
            <w:pPr>
              <w:pStyle w:val="Compact"/>
              <w:jc w:val="center"/>
            </w:pPr>
            <w:r>
              <w:t xml:space="preserve">Agent-PVT-L</w:t>
            </w:r>
          </w:p>
        </w:tc>
        <w:tc>
          <w:tcPr/>
          <w:p>
            <w:pPr>
              <w:pStyle w:val="Compact"/>
              <w:jc w:val="center"/>
            </w:pPr>
            <w:r>
              <w:t xml:space="preserve">492G</w:t>
            </w:r>
          </w:p>
        </w:tc>
        <w:tc>
          <w:tcPr/>
          <w:p>
            <w:pPr>
              <w:pStyle w:val="Compact"/>
              <w:jc w:val="center"/>
            </w:pPr>
            <w:r>
              <w:t xml:space="preserve">46.8</w:t>
            </w:r>
          </w:p>
        </w:tc>
        <w:tc>
          <w:tcPr/>
          <w:p>
            <w:pPr>
              <w:pStyle w:val="Compact"/>
              <w:jc w:val="center"/>
            </w:pPr>
            <w:r>
              <w:t xml:space="preserve">68.2</w:t>
            </w:r>
          </w:p>
        </w:tc>
        <w:tc>
          <w:tcPr/>
          <w:p>
            <w:pPr>
              <w:pStyle w:val="Compact"/>
              <w:jc w:val="center"/>
            </w:pPr>
            <w:r>
              <w:t xml:space="preserve">50.7</w:t>
            </w:r>
          </w:p>
        </w:tc>
        <w:tc>
          <w:tcPr/>
          <w:p>
            <w:pPr>
              <w:pStyle w:val="Compact"/>
              <w:jc w:val="center"/>
            </w:pPr>
            <w:r>
              <w:t xml:space="preserve">30.9</w:t>
            </w:r>
          </w:p>
        </w:tc>
        <w:tc>
          <w:tcPr/>
          <w:p>
            <w:pPr>
              <w:pStyle w:val="Compact"/>
              <w:jc w:val="center"/>
            </w:pPr>
            <w:r>
              <w:t xml:space="preserve">50.8</w:t>
            </w:r>
          </w:p>
        </w:tc>
        <w:tc>
          <w:tcPr/>
          <w:p>
            <w:pPr>
              <w:pStyle w:val="Compact"/>
              <w:jc w:val="center"/>
            </w:pPr>
            <w:r>
              <w:t xml:space="preserve">62.9</w:t>
            </w:r>
          </w:p>
        </w:tc>
      </w:tr>
    </w:tbl>
    <w:p>
      <w:pPr>
        <w:pStyle w:val="a0"/>
      </w:pPr>
      <w:r>
        <w:rPr>
          <w:rFonts w:hint="eastAsia"/>
        </w:rPr>
        <w:t xml:space="preserve">表16.</w:t>
      </w:r>
      <w:r>
        <w:t xml:space="preserve"> </w:t>
      </w:r>
      <w:r>
        <w:rPr>
          <w:rFonts w:hint="eastAsia"/>
        </w:rPr>
        <w:t xml:space="preserve">在COCO数据集上使用RetinaNet</w:t>
      </w:r>
      <w:r>
        <w:t xml:space="preserve"> </w:t>
      </w:r>
      <w:r>
        <w:rPr>
          <w:rFonts w:hint="eastAsia"/>
        </w:rPr>
        <w:t xml:space="preserve">[23]的检测结果。FLOPs是在输入分辨率为</w:t>
      </w:r>
      <w:r>
        <w:t xml:space="preserve"> </w:t>
      </w:r>
      <m:oMath>
        <m:r>
          <m:t>1280</m:t>
        </m:r>
        <m:r>
          <m:rPr>
            <m:sty m:val="p"/>
          </m:rPr>
          <m:t>×</m:t>
        </m:r>
        <m:r>
          <m:t>800</m:t>
        </m:r>
      </m:oMath>
      <w:r>
        <w:t xml:space="preserve"> </w:t>
      </w:r>
      <w:r>
        <w:rPr>
          <w:rFonts w:hint="eastAsia"/>
        </w:rPr>
        <w:t xml:space="preserve">的骨干网络、FPN和检测头上计算的。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Compact"/>
              <w:jc w:val="center"/>
            </w:pPr>
            <w:r>
              <w:t xml:space="preserve">Semantic Segmentation on ADE20K</w:t>
            </w:r>
          </w:p>
        </w:tc>
      </w:tr>
      <w:tr>
        <w:tc>
          <w:tcPr/>
          <w:p>
            <w:pPr>
              <w:pStyle w:val="Compact"/>
              <w:jc w:val="center"/>
            </w:pPr>
            <w:r>
              <w:t xml:space="preserve">Backbone</w:t>
            </w:r>
          </w:p>
        </w:tc>
        <w:tc>
          <w:tcPr/>
          <w:p>
            <w:pPr>
              <w:pStyle w:val="Compact"/>
              <w:jc w:val="center"/>
            </w:pPr>
            <w:r>
              <w:t xml:space="preserve">Method</w:t>
            </w:r>
          </w:p>
        </w:tc>
        <w:tc>
          <w:tcPr/>
          <w:p>
            <w:pPr>
              <w:pStyle w:val="Compact"/>
              <w:jc w:val="center"/>
            </w:pPr>
            <w:r>
              <w:t xml:space="preserve">FLOPs</w:t>
            </w:r>
          </w:p>
        </w:tc>
        <w:tc>
          <w:tcPr/>
          <w:p>
            <w:pPr>
              <w:pStyle w:val="Compact"/>
              <w:jc w:val="center"/>
            </w:pPr>
            <w:r>
              <w:t xml:space="preserve">#Params</w:t>
            </w:r>
          </w:p>
        </w:tc>
        <w:tc>
          <w:tcPr/>
          <w:p>
            <w:pPr>
              <w:pStyle w:val="Compact"/>
              <w:jc w:val="center"/>
            </w:pPr>
            <w:r>
              <w:t xml:space="preserve">mIoU</w:t>
            </w:r>
          </w:p>
        </w:tc>
        <w:tc>
          <w:tcPr/>
          <w:p>
            <w:pPr>
              <w:pStyle w:val="Compact"/>
              <w:jc w:val="center"/>
            </w:pPr>
            <w:r>
              <w:t xml:space="preserve">mAcc</w:t>
            </w:r>
          </w:p>
        </w:tc>
      </w:tr>
      <w:tr>
        <w:tc>
          <w:tcPr/>
          <w:p>
            <w:pPr>
              <w:pStyle w:val="Compact"/>
              <w:jc w:val="center"/>
            </w:pPr>
            <w:r>
              <w:t xml:space="preserve">PVT-T</w:t>
            </w:r>
          </w:p>
        </w:tc>
        <w:tc>
          <w:tcPr/>
          <w:p>
            <w:pPr>
              <w:pStyle w:val="Compact"/>
              <w:jc w:val="center"/>
            </w:pPr>
            <w:r>
              <w:t xml:space="preserve">S-FPN</w:t>
            </w:r>
          </w:p>
        </w:tc>
        <w:tc>
          <w:tcPr/>
          <w:p>
            <w:pPr>
              <w:pStyle w:val="Compact"/>
              <w:jc w:val="center"/>
            </w:pPr>
            <w:r>
              <w:t xml:space="preserve">158G</w:t>
            </w:r>
          </w:p>
        </w:tc>
        <w:tc>
          <w:tcPr/>
          <w:p>
            <w:pPr>
              <w:pStyle w:val="Compact"/>
              <w:jc w:val="center"/>
            </w:pPr>
            <w:r>
              <w:t xml:space="preserve">17M</w:t>
            </w:r>
          </w:p>
        </w:tc>
        <w:tc>
          <w:tcPr/>
          <w:p>
            <w:pPr>
              <w:pStyle w:val="Compact"/>
              <w:jc w:val="center"/>
            </w:pPr>
            <w:r>
              <w:t xml:space="preserve">36.57</w:t>
            </w:r>
          </w:p>
        </w:tc>
        <w:tc>
          <w:tcPr/>
          <w:p>
            <w:pPr>
              <w:pStyle w:val="Compact"/>
              <w:jc w:val="center"/>
            </w:pPr>
            <w:r>
              <w:t xml:space="preserve">46.72</w:t>
            </w:r>
          </w:p>
        </w:tc>
      </w:tr>
      <w:tr>
        <w:tc>
          <w:tcPr/>
          <w:p>
            <w:pPr>
              <w:pStyle w:val="Compact"/>
              <w:jc w:val="center"/>
            </w:pPr>
            <w:r>
              <w:t xml:space="preserve">Agent-PVT-T</w:t>
            </w:r>
          </w:p>
        </w:tc>
        <w:tc>
          <w:tcPr/>
          <w:p>
            <w:pPr>
              <w:pStyle w:val="Compact"/>
              <w:jc w:val="center"/>
            </w:pPr>
            <w:r>
              <w:t xml:space="preserve">S-FPN</w:t>
            </w:r>
          </w:p>
        </w:tc>
        <w:tc>
          <w:tcPr/>
          <w:p>
            <w:pPr>
              <w:pStyle w:val="Compact"/>
              <w:jc w:val="center"/>
            </w:pPr>
            <w:r>
              <w:t xml:space="preserve">147G</w:t>
            </w:r>
          </w:p>
        </w:tc>
        <w:tc>
          <w:tcPr/>
          <w:p>
            <w:pPr>
              <w:pStyle w:val="Compact"/>
              <w:jc w:val="center"/>
            </w:pPr>
            <w:r>
              <w:t xml:space="preserve">15M</w:t>
            </w:r>
          </w:p>
        </w:tc>
        <w:tc>
          <w:tcPr/>
          <w:p>
            <w:pPr>
              <w:pStyle w:val="Compact"/>
              <w:jc w:val="center"/>
            </w:pPr>
            <w:r>
              <w:t xml:space="preserve">40.18</w:t>
            </w:r>
          </w:p>
        </w:tc>
        <w:tc>
          <w:tcPr/>
          <w:p>
            <w:pPr>
              <w:pStyle w:val="Compact"/>
              <w:jc w:val="center"/>
            </w:pPr>
            <w:r>
              <w:t xml:space="preserve">51.76</w:t>
            </w:r>
          </w:p>
        </w:tc>
      </w:tr>
      <w:tr>
        <w:tc>
          <w:tcPr/>
          <w:p>
            <w:pPr>
              <w:pStyle w:val="Compact"/>
              <w:jc w:val="center"/>
            </w:pPr>
            <w:r>
              <w:t xml:space="preserve">PVT-S</w:t>
            </w:r>
          </w:p>
        </w:tc>
        <w:tc>
          <w:tcPr/>
          <w:p>
            <w:pPr>
              <w:pStyle w:val="Compact"/>
              <w:jc w:val="center"/>
            </w:pPr>
            <w:r>
              <w:t xml:space="preserve">S-FPN</w:t>
            </w:r>
          </w:p>
        </w:tc>
        <w:tc>
          <w:tcPr/>
          <w:p>
            <w:pPr>
              <w:pStyle w:val="Compact"/>
              <w:jc w:val="center"/>
            </w:pPr>
            <w:r>
              <w:t xml:space="preserve">225G</w:t>
            </w:r>
          </w:p>
        </w:tc>
        <w:tc>
          <w:tcPr/>
          <w:p>
            <w:pPr>
              <w:pStyle w:val="Compact"/>
              <w:jc w:val="center"/>
            </w:pPr>
            <w:r>
              <w:t xml:space="preserve">28M</w:t>
            </w:r>
          </w:p>
        </w:tc>
        <w:tc>
          <w:tcPr/>
          <w:p>
            <w:pPr>
              <w:pStyle w:val="Compact"/>
              <w:jc w:val="center"/>
            </w:pPr>
            <w:r>
              <w:t xml:space="preserve">41.95</w:t>
            </w:r>
          </w:p>
        </w:tc>
        <w:tc>
          <w:tcPr/>
          <w:p>
            <w:pPr>
              <w:pStyle w:val="Compact"/>
              <w:jc w:val="center"/>
            </w:pPr>
            <w:r>
              <w:t xml:space="preserve">53.02</w:t>
            </w:r>
          </w:p>
        </w:tc>
      </w:tr>
      <w:tr>
        <w:tc>
          <w:tcPr/>
          <w:p>
            <w:pPr>
              <w:pStyle w:val="Compact"/>
              <w:jc w:val="center"/>
            </w:pPr>
            <w:r>
              <w:t xml:space="preserve">Agent-PVT-S</w:t>
            </w:r>
          </w:p>
        </w:tc>
        <w:tc>
          <w:tcPr/>
          <w:p>
            <w:pPr>
              <w:pStyle w:val="Compact"/>
              <w:jc w:val="center"/>
            </w:pPr>
            <w:r>
              <w:t xml:space="preserve">S-FPN</w:t>
            </w:r>
          </w:p>
        </w:tc>
        <w:tc>
          <w:tcPr/>
          <w:p>
            <w:pPr>
              <w:pStyle w:val="Compact"/>
              <w:jc w:val="center"/>
            </w:pPr>
            <w:r>
              <w:t xml:space="preserve">211G</w:t>
            </w:r>
          </w:p>
        </w:tc>
        <w:tc>
          <w:tcPr/>
          <w:p>
            <w:pPr>
              <w:pStyle w:val="Compact"/>
              <w:jc w:val="center"/>
            </w:pPr>
            <w:r>
              <w:t xml:space="preserve">24M</w:t>
            </w:r>
          </w:p>
        </w:tc>
        <w:tc>
          <w:tcPr/>
          <w:p>
            <w:pPr>
              <w:pStyle w:val="Compact"/>
              <w:jc w:val="center"/>
            </w:pPr>
            <w:r>
              <w:t xml:space="preserve">44.18</w:t>
            </w:r>
          </w:p>
        </w:tc>
        <w:tc>
          <w:tcPr/>
          <w:p>
            <w:pPr>
              <w:pStyle w:val="Compact"/>
              <w:jc w:val="center"/>
            </w:pPr>
            <w:r>
              <w:t xml:space="preserve">56.17</w:t>
            </w:r>
          </w:p>
        </w:tc>
      </w:tr>
      <w:tr>
        <w:tc>
          <w:tcPr/>
          <w:p>
            <w:pPr>
              <w:pStyle w:val="Compact"/>
              <w:jc w:val="center"/>
            </w:pPr>
            <w:r>
              <w:t xml:space="preserve">PVT-M</w:t>
            </w:r>
          </w:p>
        </w:tc>
        <w:tc>
          <w:tcPr/>
          <w:p>
            <w:pPr>
              <w:pStyle w:val="Compact"/>
              <w:jc w:val="center"/>
            </w:pPr>
            <w:r>
              <w:t xml:space="preserve">S-FPN</w:t>
            </w:r>
          </w:p>
        </w:tc>
        <w:tc>
          <w:tcPr/>
          <w:p>
            <w:pPr>
              <w:pStyle w:val="Compact"/>
              <w:jc w:val="center"/>
            </w:pPr>
            <w:r>
              <w:t xml:space="preserve">315G</w:t>
            </w:r>
          </w:p>
        </w:tc>
        <w:tc>
          <w:tcPr/>
          <w:p>
            <w:pPr>
              <w:pStyle w:val="Compact"/>
              <w:jc w:val="center"/>
            </w:pPr>
            <w:r>
              <w:t xml:space="preserve">48M</w:t>
            </w:r>
          </w:p>
        </w:tc>
        <w:tc>
          <w:tcPr/>
          <w:p>
            <w:pPr>
              <w:pStyle w:val="Compact"/>
              <w:jc w:val="center"/>
            </w:pPr>
            <w:r>
              <w:t xml:space="preserve">42.91</w:t>
            </w:r>
          </w:p>
        </w:tc>
        <w:tc>
          <w:tcPr/>
          <w:p>
            <w:pPr>
              <w:pStyle w:val="Compact"/>
              <w:jc w:val="center"/>
            </w:pPr>
            <w:r>
              <w:t xml:space="preserve">53.80</w:t>
            </w:r>
          </w:p>
        </w:tc>
      </w:tr>
      <w:tr>
        <w:tc>
          <w:tcPr/>
          <w:p>
            <w:pPr>
              <w:pStyle w:val="Compact"/>
              <w:jc w:val="center"/>
            </w:pPr>
            <w:r>
              <w:t xml:space="preserve">Agent-PVT-M</w:t>
            </w:r>
          </w:p>
        </w:tc>
        <w:tc>
          <w:tcPr/>
          <w:p>
            <w:pPr>
              <w:pStyle w:val="Compact"/>
              <w:jc w:val="center"/>
            </w:pPr>
            <w:r>
              <w:t xml:space="preserve">S-FPN</w:t>
            </w:r>
          </w:p>
        </w:tc>
        <w:tc>
          <w:tcPr/>
          <w:p>
            <w:pPr>
              <w:pStyle w:val="Compact"/>
              <w:jc w:val="center"/>
            </w:pPr>
            <w:r>
              <w:t xml:space="preserve">321G</w:t>
            </w:r>
          </w:p>
        </w:tc>
        <w:tc>
          <w:tcPr/>
          <w:p>
            <w:pPr>
              <w:pStyle w:val="Compact"/>
              <w:jc w:val="center"/>
            </w:pPr>
            <w:r>
              <w:t xml:space="preserve">40M</w:t>
            </w:r>
          </w:p>
        </w:tc>
        <w:tc>
          <w:tcPr/>
          <w:p>
            <w:pPr>
              <w:pStyle w:val="Compact"/>
              <w:jc w:val="center"/>
            </w:pPr>
            <w:r>
              <w:t xml:space="preserve">44.30</w:t>
            </w:r>
          </w:p>
        </w:tc>
        <w:tc>
          <w:tcPr/>
          <w:p>
            <w:pPr>
              <w:pStyle w:val="Compact"/>
              <w:jc w:val="center"/>
            </w:pPr>
            <w:r>
              <w:t xml:space="preserve">56.42</w:t>
            </w:r>
          </w:p>
        </w:tc>
      </w:tr>
      <w:tr>
        <w:tc>
          <w:tcPr/>
          <w:p>
            <w:pPr>
              <w:pStyle w:val="Compact"/>
              <w:jc w:val="center"/>
            </w:pPr>
            <w:r>
              <w:t xml:space="preserve">PVT-L</w:t>
            </w:r>
          </w:p>
        </w:tc>
        <w:tc>
          <w:tcPr/>
          <w:p>
            <w:pPr>
              <w:pStyle w:val="Compact"/>
              <w:jc w:val="center"/>
            </w:pPr>
            <w:r>
              <w:t xml:space="preserve">S-FPN</w:t>
            </w:r>
          </w:p>
        </w:tc>
        <w:tc>
          <w:tcPr/>
          <w:p>
            <w:pPr>
              <w:pStyle w:val="Compact"/>
              <w:jc w:val="center"/>
            </w:pPr>
            <w:r>
              <w:t xml:space="preserve">420G</w:t>
            </w:r>
          </w:p>
        </w:tc>
        <w:tc>
          <w:tcPr/>
          <w:p>
            <w:pPr>
              <w:pStyle w:val="Compact"/>
              <w:jc w:val="center"/>
            </w:pPr>
            <w:r>
              <w:t xml:space="preserve">65M</w:t>
            </w:r>
          </w:p>
        </w:tc>
        <w:tc>
          <w:tcPr/>
          <w:p>
            <w:pPr>
              <w:pStyle w:val="Compact"/>
              <w:jc w:val="center"/>
            </w:pPr>
            <w:r>
              <w:t xml:space="preserve">43.49</w:t>
            </w:r>
          </w:p>
        </w:tc>
        <w:tc>
          <w:tcPr/>
          <w:p>
            <w:pPr>
              <w:pStyle w:val="Compact"/>
              <w:jc w:val="center"/>
            </w:pPr>
            <w:r>
              <w:t xml:space="preserve">54.62</w:t>
            </w:r>
          </w:p>
        </w:tc>
      </w:tr>
      <w:tr>
        <w:tc>
          <w:tcPr/>
          <w:p>
            <w:pPr>
              <w:pStyle w:val="Compact"/>
              <w:jc w:val="center"/>
            </w:pPr>
            <w:r>
              <w:t xml:space="preserve">Agent-PVT-L</w:t>
            </w:r>
          </w:p>
        </w:tc>
        <w:tc>
          <w:tcPr/>
          <w:p>
            <w:pPr>
              <w:pStyle w:val="Compact"/>
              <w:jc w:val="center"/>
            </w:pPr>
            <w:r>
              <w:t xml:space="preserve">S-FPN</w:t>
            </w:r>
          </w:p>
        </w:tc>
        <w:tc>
          <w:tcPr/>
          <w:p>
            <w:pPr>
              <w:pStyle w:val="Compact"/>
              <w:jc w:val="center"/>
            </w:pPr>
            <w:r>
              <w:t xml:space="preserve">434G</w:t>
            </w:r>
          </w:p>
        </w:tc>
        <w:tc>
          <w:tcPr/>
          <w:p>
            <w:pPr>
              <w:pStyle w:val="Compact"/>
              <w:jc w:val="center"/>
            </w:pPr>
            <w:r>
              <w:t xml:space="preserve">52M</w:t>
            </w:r>
          </w:p>
        </w:tc>
        <w:tc>
          <w:tcPr/>
          <w:p>
            <w:pPr>
              <w:pStyle w:val="Compact"/>
              <w:jc w:val="center"/>
            </w:pPr>
            <w:r>
              <w:t xml:space="preserve">46.52</w:t>
            </w:r>
          </w:p>
        </w:tc>
        <w:tc>
          <w:tcPr/>
          <w:p>
            <w:pPr>
              <w:pStyle w:val="Compact"/>
              <w:jc w:val="center"/>
            </w:pPr>
            <w:r>
              <w:t xml:space="preserve">58.50</w:t>
            </w:r>
          </w:p>
        </w:tc>
      </w:tr>
      <w:tr>
        <w:tc>
          <w:tcPr/>
          <w:p>
            <w:pPr>
              <w:pStyle w:val="Compact"/>
              <w:jc w:val="center"/>
            </w:pPr>
            <w:r>
              <w:t xml:space="preserve">Swin-T</w:t>
            </w:r>
          </w:p>
        </w:tc>
        <w:tc>
          <w:tcPr/>
          <w:p>
            <w:pPr>
              <w:pStyle w:val="Compact"/>
              <w:jc w:val="center"/>
            </w:pPr>
            <w:r>
              <w:t xml:space="preserve">UperNet</w:t>
            </w:r>
          </w:p>
        </w:tc>
        <w:tc>
          <w:tcPr/>
          <w:p>
            <w:pPr>
              <w:pStyle w:val="Compact"/>
              <w:jc w:val="center"/>
            </w:pPr>
            <w:r>
              <w:t xml:space="preserve">945G</w:t>
            </w:r>
          </w:p>
        </w:tc>
        <w:tc>
          <w:tcPr/>
          <w:p>
            <w:pPr>
              <w:pStyle w:val="Compact"/>
              <w:jc w:val="center"/>
            </w:pPr>
            <w:r>
              <w:t xml:space="preserve">60M</w:t>
            </w:r>
          </w:p>
        </w:tc>
        <w:tc>
          <w:tcPr/>
          <w:p>
            <w:pPr>
              <w:pStyle w:val="Compact"/>
              <w:jc w:val="center"/>
            </w:pPr>
            <w:r>
              <w:t xml:space="preserve">44.51</w:t>
            </w:r>
          </w:p>
        </w:tc>
        <w:tc>
          <w:tcPr/>
          <w:p>
            <w:pPr>
              <w:pStyle w:val="Compact"/>
              <w:jc w:val="center"/>
            </w:pPr>
            <w:r>
              <w:t xml:space="preserve">55.61</w:t>
            </w:r>
          </w:p>
        </w:tc>
      </w:tr>
      <w:tr>
        <w:tc>
          <w:tcPr/>
          <w:p>
            <w:pPr>
              <w:pStyle w:val="Compact"/>
              <w:jc w:val="center"/>
            </w:pPr>
            <w:r>
              <w:t xml:space="preserve">Agent-Swin-T</w:t>
            </w:r>
          </w:p>
        </w:tc>
        <w:tc>
          <w:tcPr/>
          <w:p>
            <w:pPr>
              <w:pStyle w:val="Compact"/>
              <w:jc w:val="center"/>
            </w:pPr>
            <w:r>
              <w:t xml:space="preserve">UperNet</w:t>
            </w:r>
          </w:p>
        </w:tc>
        <w:tc>
          <w:tcPr/>
          <w:p>
            <w:pPr>
              <w:pStyle w:val="Compact"/>
              <w:jc w:val="center"/>
            </w:pPr>
            <w:r>
              <w:t xml:space="preserve">954G</w:t>
            </w:r>
          </w:p>
        </w:tc>
        <w:tc>
          <w:tcPr/>
          <w:p>
            <w:pPr>
              <w:pStyle w:val="Compact"/>
              <w:jc w:val="center"/>
            </w:pPr>
            <w:r>
              <w:t xml:space="preserve">61M</w:t>
            </w:r>
          </w:p>
        </w:tc>
        <w:tc>
          <w:tcPr/>
          <w:p>
            <w:pPr>
              <w:pStyle w:val="Compact"/>
              <w:jc w:val="center"/>
            </w:pPr>
            <w:r>
              <w:t xml:space="preserve">46.68</w:t>
            </w:r>
          </w:p>
        </w:tc>
        <w:tc>
          <w:tcPr/>
          <w:p>
            <w:pPr>
              <w:pStyle w:val="Compact"/>
              <w:jc w:val="center"/>
            </w:pPr>
            <w:r>
              <w:t xml:space="preserve">58.53</w:t>
            </w:r>
          </w:p>
        </w:tc>
      </w:tr>
      <w:tr>
        <w:tc>
          <w:tcPr/>
          <w:p>
            <w:pPr>
              <w:pStyle w:val="Compact"/>
              <w:jc w:val="center"/>
            </w:pPr>
            <w:r>
              <w:t xml:space="preserve">Swin-S</w:t>
            </w:r>
          </w:p>
        </w:tc>
        <w:tc>
          <w:tcPr/>
          <w:p>
            <w:pPr>
              <w:pStyle w:val="Compact"/>
              <w:jc w:val="center"/>
            </w:pPr>
            <w:r>
              <w:t xml:space="preserve">UperNet</w:t>
            </w:r>
          </w:p>
        </w:tc>
        <w:tc>
          <w:tcPr/>
          <w:p>
            <w:pPr>
              <w:pStyle w:val="Compact"/>
              <w:jc w:val="center"/>
            </w:pPr>
            <w:r>
              <w:t xml:space="preserve">1038G</w:t>
            </w:r>
          </w:p>
        </w:tc>
        <w:tc>
          <w:tcPr/>
          <w:p>
            <w:pPr>
              <w:pStyle w:val="Compact"/>
              <w:jc w:val="center"/>
            </w:pPr>
            <w:r>
              <w:t xml:space="preserve">81M</w:t>
            </w:r>
          </w:p>
        </w:tc>
        <w:tc>
          <w:tcPr/>
          <w:p>
            <w:pPr>
              <w:pStyle w:val="Compact"/>
              <w:jc w:val="center"/>
            </w:pPr>
            <w:r>
              <w:t xml:space="preserve">47.64</w:t>
            </w:r>
          </w:p>
        </w:tc>
        <w:tc>
          <w:tcPr/>
          <w:p>
            <w:pPr>
              <w:pStyle w:val="Compact"/>
              <w:jc w:val="center"/>
            </w:pPr>
            <w:r>
              <w:t xml:space="preserve">58.78</w:t>
            </w:r>
          </w:p>
        </w:tc>
      </w:tr>
      <w:tr>
        <w:tc>
          <w:tcPr/>
          <w:p>
            <w:pPr>
              <w:pStyle w:val="Compact"/>
              <w:jc w:val="center"/>
            </w:pPr>
            <w:r>
              <w:t xml:space="preserve">Agent-Swin-S</w:t>
            </w:r>
          </w:p>
        </w:tc>
        <w:tc>
          <w:tcPr/>
          <w:p>
            <w:pPr>
              <w:pStyle w:val="Compact"/>
              <w:jc w:val="center"/>
            </w:pPr>
            <w:r>
              <w:t xml:space="preserve">UperNet</w:t>
            </w:r>
          </w:p>
        </w:tc>
        <w:tc>
          <w:tcPr/>
          <w:p>
            <w:pPr>
              <w:pStyle w:val="Compact"/>
              <w:jc w:val="center"/>
            </w:pPr>
            <w:r>
              <w:t xml:space="preserve">1043G</w:t>
            </w:r>
          </w:p>
        </w:tc>
        <w:tc>
          <w:tcPr/>
          <w:p>
            <w:pPr>
              <w:pStyle w:val="Compact"/>
              <w:jc w:val="center"/>
            </w:pPr>
            <w:r>
              <w:t xml:space="preserve">81M</w:t>
            </w:r>
          </w:p>
        </w:tc>
        <w:tc>
          <w:tcPr/>
          <w:p>
            <w:pPr>
              <w:pStyle w:val="Compact"/>
              <w:jc w:val="center"/>
            </w:pPr>
            <w:r>
              <w:t xml:space="preserve">48.08</w:t>
            </w:r>
          </w:p>
        </w:tc>
        <w:tc>
          <w:tcPr/>
          <w:p>
            <w:pPr>
              <w:pStyle w:val="Compact"/>
              <w:jc w:val="center"/>
            </w:pPr>
            <w:r>
              <w:t xml:space="preserve">59.78</w:t>
            </w:r>
          </w:p>
        </w:tc>
      </w:tr>
      <w:tr>
        <w:tc>
          <w:tcPr/>
          <w:p>
            <w:pPr>
              <w:pStyle w:val="Compact"/>
              <w:jc w:val="center"/>
            </w:pPr>
            <w:r>
              <w:t xml:space="preserve">Swin-B</w:t>
            </w:r>
          </w:p>
        </w:tc>
        <w:tc>
          <w:tcPr/>
          <w:p>
            <w:pPr>
              <w:pStyle w:val="Compact"/>
              <w:jc w:val="center"/>
            </w:pPr>
            <w:r>
              <w:t xml:space="preserve">UperNet</w:t>
            </w:r>
          </w:p>
        </w:tc>
        <w:tc>
          <w:tcPr/>
          <w:p>
            <w:pPr>
              <w:pStyle w:val="Compact"/>
              <w:jc w:val="center"/>
            </w:pPr>
            <w:r>
              <w:t xml:space="preserve">1188G</w:t>
            </w:r>
          </w:p>
        </w:tc>
        <w:tc>
          <w:tcPr/>
          <w:p>
            <w:pPr>
              <w:pStyle w:val="Compact"/>
              <w:jc w:val="center"/>
            </w:pPr>
            <w:r>
              <w:t xml:space="preserve">121M</w:t>
            </w:r>
          </w:p>
        </w:tc>
        <w:tc>
          <w:tcPr/>
          <w:p>
            <w:pPr>
              <w:pStyle w:val="Compact"/>
              <w:jc w:val="center"/>
            </w:pPr>
            <w:r>
              <w:t xml:space="preserve">48.13</w:t>
            </w:r>
          </w:p>
        </w:tc>
        <w:tc>
          <w:tcPr/>
          <w:p>
            <w:pPr>
              <w:pStyle w:val="Compact"/>
              <w:jc w:val="center"/>
            </w:pPr>
            <w:r>
              <w:t xml:space="preserve">59.13</w:t>
            </w:r>
          </w:p>
        </w:tc>
      </w:tr>
      <w:tr>
        <w:tc>
          <w:tcPr/>
          <w:p>
            <w:pPr>
              <w:pStyle w:val="Compact"/>
              <w:jc w:val="center"/>
            </w:pPr>
            <w:r>
              <w:t xml:space="preserve">Agent-Swin-B</w:t>
            </w:r>
          </w:p>
        </w:tc>
        <w:tc>
          <w:tcPr/>
          <w:p>
            <w:pPr>
              <w:pStyle w:val="Compact"/>
              <w:jc w:val="center"/>
            </w:pPr>
            <w:r>
              <w:t xml:space="preserve">UperNet</w:t>
            </w:r>
          </w:p>
        </w:tc>
        <w:tc>
          <w:tcPr/>
          <w:p>
            <w:pPr>
              <w:pStyle w:val="Compact"/>
              <w:jc w:val="center"/>
            </w:pPr>
            <w:r>
              <w:t xml:space="preserve">1196G</w:t>
            </w:r>
          </w:p>
        </w:tc>
        <w:tc>
          <w:tcPr/>
          <w:p>
            <w:pPr>
              <w:pStyle w:val="Compact"/>
              <w:jc w:val="center"/>
            </w:pPr>
            <w:r>
              <w:t xml:space="preserve">121M</w:t>
            </w:r>
          </w:p>
        </w:tc>
        <w:tc>
          <w:tcPr/>
          <w:p>
            <w:pPr>
              <w:pStyle w:val="Compact"/>
              <w:jc w:val="center"/>
            </w:pPr>
            <w:r>
              <w:t xml:space="preserve">48.73</w:t>
            </w:r>
          </w:p>
        </w:tc>
        <w:tc>
          <w:tcPr/>
          <w:p>
            <w:pPr>
              <w:pStyle w:val="Compact"/>
              <w:jc w:val="center"/>
            </w:pPr>
            <w:r>
              <w:t xml:space="preserve">60.01</w:t>
            </w:r>
          </w:p>
        </w:tc>
      </w:tr>
    </w:tbl>
    <w:p>
      <w:pPr>
        <w:pStyle w:val="a0"/>
      </w:pPr>
      <w:r>
        <w:rPr>
          <w:rFonts w:hint="eastAsia"/>
        </w:rPr>
        <w:t xml:space="preserve">表17.</w:t>
      </w:r>
      <w:r>
        <w:t xml:space="preserve"> </w:t>
      </w:r>
      <w:r>
        <w:rPr>
          <w:rFonts w:hint="eastAsia"/>
        </w:rPr>
        <w:t xml:space="preserve">语义分割的结果。FLOPs是在输入分辨率为</w:t>
      </w:r>
      <w:r>
        <w:t xml:space="preserve"> </w:t>
      </w:r>
      <m:oMath>
        <m:r>
          <m:t>512</m:t>
        </m:r>
        <m:r>
          <m:rPr>
            <m:sty m:val="p"/>
          </m:rPr>
          <m:t>×</m:t>
        </m:r>
        <m:r>
          <m:t>2048</m:t>
        </m:r>
      </m:oMath>
      <w:r>
        <w:t xml:space="preserve"> </w:t>
      </w:r>
      <w:r>
        <w:rPr>
          <w:rFonts w:hint="eastAsia"/>
        </w:rPr>
        <w:t xml:space="preserve">的编码器和解码器上计算的。S-FPN是SemanticFPN</w:t>
      </w:r>
      <w:r>
        <w:t xml:space="preserve"> </w:t>
      </w:r>
      <w:r>
        <w:rPr>
          <w:rFonts w:hint="eastAsia"/>
        </w:rPr>
        <w:t xml:space="preserve">[20]模型的简称。</w:t>
      </w:r>
    </w:p>
    <w:bookmarkEnd w:id="75"/>
    <w:bookmarkStart w:id="79" w:name="c.3.-ade20k"/>
    <w:p>
      <w:pPr>
        <w:pStyle w:val="1"/>
      </w:pPr>
      <w:r>
        <w:t xml:space="preserve">C.3. ADE20K</w:t>
      </w:r>
    </w:p>
    <w:p>
      <w:pPr>
        <w:pStyle w:val="FirstParagraph"/>
      </w:pPr>
      <w:r>
        <w:rPr>
          <w:rFonts w:hint="eastAsia"/>
        </w:rPr>
        <w:t xml:space="preserve">训练设置。ADE20K</w:t>
      </w:r>
      <w:r>
        <w:t xml:space="preserve"> [49] </w:t>
      </w:r>
      <w:r>
        <w:rPr>
          <w:rFonts w:hint="eastAsia"/>
        </w:rPr>
        <w:t xml:space="preserve">是一个公认的语义分割基准，包含</w:t>
      </w:r>
      <w:r>
        <w:t xml:space="preserve"> </w:t>
      </w:r>
      <m:oMath>
        <m:r>
          <m:t>20</m:t>
        </m:r>
        <m:r>
          <m:rPr>
            <m:sty m:val="p"/>
          </m:rPr>
          <m:t> </m:t>
        </m:r>
        <m:r>
          <m:rPr>
            <m:sty m:val="p"/>
          </m:rPr>
          <m:t>K</m:t>
        </m:r>
      </m:oMath>
      <w:r>
        <w:t xml:space="preserve"> </w:t>
      </w:r>
      <w:r>
        <w:rPr>
          <w:rFonts w:hint="eastAsia"/>
        </w:rPr>
        <w:t xml:space="preserve">个训练图像和</w:t>
      </w:r>
      <w:r>
        <w:t xml:space="preserve"> </w:t>
      </w:r>
      <m:oMath>
        <m:r>
          <m:t>2</m:t>
        </m:r>
        <m:r>
          <m:rPr>
            <m:sty m:val="p"/>
          </m:rPr>
          <m:t> </m:t>
        </m:r>
        <m:r>
          <m:rPr>
            <m:sty m:val="p"/>
          </m:rPr>
          <m:t>K</m:t>
        </m:r>
      </m:oMath>
      <w:r>
        <w:t xml:space="preserve"> </w:t>
      </w:r>
      <w:r>
        <w:rPr>
          <w:rFonts w:hint="eastAsia"/>
        </w:rPr>
        <w:t xml:space="preserve">个验证图像。骨干网络在ImageNet数据集上预训练，使用AdamW优化，遵循原论文中提到的训练配置。对于UperNet</w:t>
      </w:r>
      <w:r>
        <w:t xml:space="preserve"> </w:t>
      </w:r>
      <w:r>
        <w:rPr>
          <w:rFonts w:hint="eastAsia"/>
        </w:rPr>
        <w:t xml:space="preserve">[42]，我们使用AdamW进行优化，并将初始学习率设置为</w:t>
      </w:r>
      <w:r>
        <w:t xml:space="preserve"> </w:t>
      </w:r>
      <m:oMath>
        <m:r>
          <m:t>6</m:t>
        </m:r>
        <m:r>
          <m:rPr>
            <m:sty m:val="p"/>
          </m:rPr>
          <m:t>e</m:t>
        </m:r>
        <m:r>
          <m:rPr>
            <m:sty m:val="p"/>
          </m:rPr>
          <m:t>−</m:t>
        </m:r>
        <m:r>
          <m:t>5</m:t>
        </m:r>
      </m:oMath>
      <w:r>
        <w:t xml:space="preserve"> </w:t>
      </w:r>
      <w:r>
        <w:rPr>
          <w:rFonts w:hint="eastAsia"/>
        </w:rPr>
        <w:t xml:space="preserve">，进行1,500次迭代的线性预热。模型总共训练</w:t>
      </w:r>
      <w:r>
        <w:t xml:space="preserve"> </w:t>
      </w:r>
      <m:oMath>
        <m:r>
          <m:t>160</m:t>
        </m:r>
        <m:r>
          <m:rPr>
            <m:sty m:val="p"/>
          </m:rPr>
          <m:t> </m:t>
        </m:r>
        <m:r>
          <m:rPr>
            <m:sty m:val="p"/>
          </m:rPr>
          <m:t>K</m:t>
        </m:r>
      </m:oMath>
      <w:r>
        <w:t xml:space="preserve"> </w:t>
      </w:r>
      <w:r>
        <w:rPr>
          <w:rFonts w:hint="eastAsia"/>
        </w:rPr>
        <w:t xml:space="preserve">次迭代。对于Semantic</w:t>
      </w:r>
      <w:r>
        <w:t xml:space="preserve"> FPN </w:t>
      </w:r>
      <w:r>
        <w:rPr>
          <w:rFonts w:hint="eastAsia"/>
        </w:rPr>
        <w:t xml:space="preserve">[20]，我们使用AdamW对模型进行</w:t>
      </w:r>
      <w:r>
        <w:t xml:space="preserve"> </w:t>
      </w:r>
      <m:oMath>
        <m:r>
          <m:t>40</m:t>
        </m:r>
        <m:r>
          <m:rPr>
            <m:sty m:val="p"/>
          </m:rPr>
          <m:t>k</m:t>
        </m:r>
      </m:oMath>
      <w:r>
        <w:t xml:space="preserve"> </w:t>
      </w:r>
      <w:r>
        <w:rPr>
          <w:rFonts w:hint="eastAsia"/>
        </w:rPr>
        <w:t xml:space="preserve">次迭代的优化，初始学习率为</w:t>
      </w:r>
      <w:r>
        <w:t xml:space="preserve"> </w:t>
      </w:r>
      <m:oMath>
        <m:r>
          <m:t>2</m:t>
        </m:r>
        <m:r>
          <m:rPr>
            <m:sty m:val="p"/>
          </m:rPr>
          <m:t>e</m:t>
        </m:r>
        <m:r>
          <m:rPr>
            <m:sty m:val="p"/>
          </m:rPr>
          <m:t>−</m:t>
        </m:r>
        <m:r>
          <m:t>4</m:t>
        </m:r>
      </m:oMath>
      <w:r>
        <w:t xml:space="preserve"> </w:t>
      </w:r>
      <w:r>
        <w:rPr>
          <w:rFonts w:hint="eastAsia"/>
        </w:rPr>
        <w:t xml:space="preserve">。训练时，我们随机调整图像大小并裁剪到</w:t>
      </w:r>
      <w:r>
        <w:t xml:space="preserve"> </w:t>
      </w:r>
      <m:oMath>
        <m:r>
          <m:t>512</m:t>
        </m:r>
        <m:r>
          <m:rPr>
            <m:sty m:val="p"/>
          </m:rPr>
          <m:t>×</m:t>
        </m:r>
        <m:r>
          <m:t>512</m:t>
        </m:r>
      </m:oMath>
      <w:r>
        <w:t xml:space="preserve"> </w:t>
      </w:r>
      <w:r>
        <w:rPr>
          <w:rFonts w:hint="eastAsia"/>
        </w:rPr>
        <w:t xml:space="preserve">，测试时将短边缩放到512像素。</w:t>
      </w:r>
    </w:p>
    <w:p>
      <w:pPr>
        <w:pStyle w:val="a0"/>
      </w:pPr>
      <w:r>
        <w:rPr>
          <w:rFonts w:hint="eastAsia"/>
        </w:rPr>
        <w:t xml:space="preserve">代理注意力分布</w:t>
      </w:r>
    </w:p>
    <w:p>
      <w:pPr>
        <w:pStyle w:val="a0"/>
      </w:pPr>
      <w:r>
        <w:drawing>
          <wp:inline>
            <wp:extent cx="5039999" cy="4298419"/>
            <wp:effectExtent b="0" l="0" r="0" t="0"/>
            <wp:docPr descr="image" title="" id="77" name="Picture"/>
            <a:graphic>
              <a:graphicData uri="http://schemas.openxmlformats.org/drawingml/2006/picture">
                <pic:pic>
                  <pic:nvPicPr>
                    <pic:cNvPr descr="images/2e0b7341-e2fe-4863-8192-3505441b55f5_15_188306.jpg" id="78" name="Picture"/>
                    <pic:cNvPicPr>
                      <a:picLocks noChangeArrowheads="1" noChangeAspect="1"/>
                    </pic:cNvPicPr>
                  </pic:nvPicPr>
                  <pic:blipFill>
                    <a:blip r:embed="rId76"/>
                    <a:stretch>
                      <a:fillRect/>
                    </a:stretch>
                  </pic:blipFill>
                  <pic:spPr bwMode="auto">
                    <a:xfrm>
                      <a:off x="0" y="0"/>
                      <a:ext cx="5039999" cy="4298419"/>
                    </a:xfrm>
                    <a:prstGeom prst="rect">
                      <a:avLst/>
                    </a:prstGeom>
                    <a:noFill/>
                    <a:ln w="9525">
                      <a:noFill/>
                      <a:headEnd/>
                      <a:tailEnd/>
                    </a:ln>
                  </pic:spPr>
                </pic:pic>
              </a:graphicData>
            </a:graphic>
          </wp:inline>
        </w:drawing>
      </w:r>
    </w:p>
    <w:p>
      <w:pPr>
        <w:pStyle w:val="a0"/>
      </w:pPr>
      <w:r>
        <w:rPr>
          <w:rFonts w:hint="eastAsia"/>
        </w:rPr>
        <w:t xml:space="preserve">图9.</w:t>
      </w:r>
      <w:r>
        <w:t xml:space="preserve"> </w:t>
      </w:r>
      <w:r>
        <w:rPr>
          <w:rFonts w:hint="eastAsia"/>
        </w:rPr>
        <w:t xml:space="preserve">与Agent-Swin-T的第三块中49个代理标记相对应的注意力权重分布。</w:t>
      </w:r>
    </w:p>
    <w:bookmarkEnd w:id="79"/>
    <w:bookmarkStart w:id="80" w:name="d.-完整的实验结果"/>
    <w:p>
      <w:pPr>
        <w:pStyle w:val="1"/>
      </w:pPr>
      <w:r>
        <w:t xml:space="preserve">D. </w:t>
      </w:r>
      <w:r>
        <w:rPr>
          <w:rFonts w:hint="eastAsia"/>
        </w:rPr>
        <w:t xml:space="preserve">完整的实验结果</w:t>
      </w:r>
    </w:p>
    <w:p>
      <w:pPr>
        <w:pStyle w:val="FirstParagraph"/>
      </w:pPr>
      <w:r>
        <w:rPr>
          <w:rFonts w:hint="eastAsia"/>
        </w:rPr>
        <w:t xml:space="preserve">完整的分类结果。我们在表14中提供了完整的ImageNet-</w:t>
      </w:r>
      <w:r>
        <w:t xml:space="preserve"> </w:t>
      </w:r>
      <m:oMath>
        <m:r>
          <m:t>1</m:t>
        </m:r>
        <m:r>
          <m:rPr>
            <m:sty m:val="p"/>
          </m:rPr>
          <m:t> </m:t>
        </m:r>
        <m:r>
          <m:rPr>
            <m:sty m:val="p"/>
          </m:rPr>
          <m:t>K</m:t>
        </m:r>
      </m:oMath>
      <w:r>
        <w:t xml:space="preserve"> </w:t>
      </w:r>
      <w:r>
        <w:rPr>
          <w:rFonts w:hint="eastAsia"/>
        </w:rPr>
        <w:t xml:space="preserve">分类结果。很明显，在各种模型中用我们的代理注意力替换Softmax注意力会导致性能的一致提升。</w:t>
      </w:r>
    </w:p>
    <w:p>
      <w:pPr>
        <w:pStyle w:val="a0"/>
      </w:pPr>
      <w:r>
        <w:rPr>
          <w:rFonts w:hint="eastAsia"/>
        </w:rPr>
        <w:t xml:space="preserve">额外的下游实验。我们在表16、表15和表17中提供了目标检测和语义分割的额外实验结果。对于目标检测，我们展示了在RetinaNet</w:t>
      </w:r>
      <w:r>
        <w:t xml:space="preserve"> [23]、Mask R-CNN [17] </w:t>
      </w:r>
      <w:r>
        <w:rPr>
          <w:rFonts w:hint="eastAsia"/>
        </w:rPr>
        <w:t xml:space="preserve">和</w:t>
      </w:r>
      <w:r>
        <w:t xml:space="preserve"> Cascade Mask R-CNN [4] </w:t>
      </w:r>
      <w:r>
        <w:rPr>
          <w:rFonts w:hint="eastAsia"/>
        </w:rPr>
        <w:t xml:space="preserve">框架上的结果，而对于语义分割，我们展示了</w:t>
      </w:r>
      <w:r>
        <w:t xml:space="preserve"> Se-manticFPN [20] </w:t>
      </w:r>
      <w:r>
        <w:rPr>
          <w:rFonts w:hint="eastAsia"/>
        </w:rPr>
        <w:t xml:space="preserve">和</w:t>
      </w:r>
      <w:r>
        <w:t xml:space="preserve"> UperNet [42] </w:t>
      </w:r>
      <w:r>
        <w:rPr>
          <w:rFonts w:hint="eastAsia"/>
        </w:rPr>
        <w:t xml:space="preserve">的结果。可以看出，我们的模型在各种设置下都对其基线对比模型实现了持续改进。</w:t>
      </w:r>
    </w:p>
    <w:bookmarkEnd w:id="80"/>
    <w:bookmarkStart w:id="81" w:name="e.-代理注意力可视化"/>
    <w:p>
      <w:pPr>
        <w:pStyle w:val="1"/>
      </w:pPr>
      <w:r>
        <w:t xml:space="preserve">E. </w:t>
      </w:r>
      <w:r>
        <w:rPr>
          <w:rFonts w:hint="eastAsia"/>
        </w:rPr>
        <w:t xml:space="preserve">代理注意力可视化</w:t>
      </w:r>
    </w:p>
    <w:p>
      <w:pPr>
        <w:pStyle w:val="FirstParagraph"/>
      </w:pPr>
      <w:r>
        <w:rPr>
          <w:rFonts w:hint="eastAsia"/>
        </w:rPr>
        <w:t xml:space="preserve">我们在图9中可视化了代理注意力的分布。可以看出，不同的代理标记专注于不同的区域，例如耳朵（第二行第二个）和鼻子/嘴巴（第六行第四个）。这种多样性确保了在代理广播过程中，不同的查询可以专注于它们的兴趣区域。</w:t>
      </w:r>
    </w:p>
    <w:bookmarkEnd w:id="81"/>
    <w:bookmarkStart w:id="82" w:name="f.-模型架构"/>
    <w:p>
      <w:pPr>
        <w:pStyle w:val="1"/>
      </w:pPr>
      <w:r>
        <w:t xml:space="preserve">F. </w:t>
      </w:r>
      <w:r>
        <w:rPr>
          <w:rFonts w:hint="eastAsia"/>
        </w:rPr>
        <w:t xml:space="preserve">模型架构</w:t>
      </w:r>
    </w:p>
    <w:p>
      <w:pPr>
        <w:pStyle w:val="FirstParagraph"/>
      </w:pPr>
      <w:r>
        <w:rPr>
          <w:rFonts w:hint="eastAsia"/>
        </w:rPr>
        <w:t xml:space="preserve">我们展示了本文中使用到的四个Transformer模型的架构，包括</w:t>
      </w:r>
      <w:r>
        <w:t xml:space="preserve"> Agent-DeiT、Agent-PVT、Agent-Swin </w:t>
      </w:r>
      <w:r>
        <w:rPr>
          <w:rFonts w:hint="eastAsia"/>
        </w:rPr>
        <w:t xml:space="preserve">和</w:t>
      </w:r>
      <w:r>
        <w:t xml:space="preserve"> </w:t>
      </w:r>
      <w:r>
        <w:rPr>
          <w:rFonts w:hint="eastAsia"/>
        </w:rPr>
        <w:t xml:space="preserve">Agent-CSwin，在表18-22中。考虑到扩大感受野的优势，我们主要在视觉Transformer模型的早期阶段将Softmax注意力块替换为我们的代理注意力模块。</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stage</w:t>
            </w:r>
          </w:p>
        </w:tc>
        <w:tc>
          <w:tcPr/>
          <w:p>
            <w:pPr>
              <w:pStyle w:val="Compact"/>
              <w:jc w:val="center"/>
            </w:pPr>
            <w:r>
              <w:t xml:space="preserve">output</w:t>
            </w:r>
          </w:p>
        </w:tc>
        <w:tc>
          <w:tcPr>
            <w:gridSpan w:val="2"/>
          </w:tcPr>
          <w:p>
            <w:pPr>
              <w:pStyle w:val="Compact"/>
              <w:jc w:val="center"/>
            </w:pPr>
            <w:r>
              <w:t xml:space="preserve">Agent-DeiT-T</w:t>
            </w:r>
          </w:p>
        </w:tc>
        <w:tc>
          <w:tcPr>
            <w:gridSpan w:val="2"/>
          </w:tcPr>
          <w:p>
            <w:pPr>
              <w:pStyle w:val="Compact"/>
              <w:jc w:val="center"/>
            </w:pPr>
            <w:r>
              <w:t xml:space="preserve">Agent-DeiT-S</w:t>
            </w:r>
          </w:p>
        </w:tc>
        <w:tc>
          <w:tcPr>
            <w:gridSpan w:val="2"/>
          </w:tcPr>
          <w:p>
            <w:pPr>
              <w:pStyle w:val="Compact"/>
              <w:jc w:val="center"/>
            </w:pPr>
            <w:r>
              <w:t xml:space="preserve">Agent-DeiT-B</w:t>
            </w:r>
          </w:p>
        </w:tc>
      </w:tr>
      <w:tr>
        <w:tc>
          <w:tcPr/>
          <w:p>
            <w:pPr>
              <w:pStyle w:val="Compact"/>
            </w:pPr>
          </w:p>
        </w:tc>
        <w:tc>
          <w:tcPr/>
          <w:p>
            <w:pPr>
              <w:pStyle w:val="Compact"/>
            </w:pPr>
          </w:p>
        </w:tc>
        <w:tc>
          <w:tcPr/>
          <w:p>
            <w:pPr>
              <w:pStyle w:val="Compact"/>
              <w:jc w:val="center"/>
            </w:pPr>
            <w:r>
              <w:t xml:space="preserve">Agent</w:t>
            </w:r>
          </w:p>
        </w:tc>
        <w:tc>
          <w:tcPr/>
          <w:p>
            <w:pPr>
              <w:pStyle w:val="Compact"/>
              <w:jc w:val="center"/>
            </w:pPr>
            <w:r>
              <w:t xml:space="preserve">DeiT Block</w:t>
            </w:r>
          </w:p>
        </w:tc>
        <w:tc>
          <w:tcPr/>
          <w:p>
            <w:pPr>
              <w:pStyle w:val="Compact"/>
              <w:jc w:val="center"/>
            </w:pPr>
            <w:r>
              <w:t xml:space="preserve">Agent</w:t>
            </w:r>
          </w:p>
        </w:tc>
        <w:tc>
          <w:tcPr/>
          <w:p>
            <w:pPr>
              <w:pStyle w:val="Compact"/>
              <w:jc w:val="center"/>
            </w:pPr>
            <w:r>
              <w:t xml:space="preserve">DeiT Block</w:t>
            </w:r>
          </w:p>
        </w:tc>
        <w:tc>
          <w:tcPr/>
          <w:p>
            <w:pPr>
              <w:pStyle w:val="Compact"/>
              <w:jc w:val="center"/>
            </w:pPr>
            <w:r>
              <w:t xml:space="preserve">Agent</w:t>
            </w:r>
          </w:p>
        </w:tc>
        <w:tc>
          <w:tcPr/>
          <w:p>
            <w:pPr>
              <w:pStyle w:val="Compact"/>
              <w:jc w:val="center"/>
            </w:pPr>
            <w:r>
              <w:t xml:space="preserve">DeiT Block</w:t>
            </w:r>
          </w:p>
        </w:tc>
      </w:tr>
      <w:tr>
        <w:tc>
          <w:tcPr/>
          <w:p>
            <w:pPr>
              <w:pStyle w:val="Compact"/>
              <w:jc w:val="center"/>
            </w:pPr>
            <w:r>
              <w:t xml:space="preserve">res1</w:t>
            </w:r>
          </w:p>
        </w:tc>
        <w:tc>
          <w:tcPr/>
          <w:p>
            <w:pPr>
              <w:pStyle w:val="Compact"/>
              <w:jc w:val="center"/>
            </w:pPr>
            <m:oMath>
              <m:r>
                <m:t>14</m:t>
              </m:r>
              <m:r>
                <m:rPr>
                  <m:sty m:val="p"/>
                </m:rPr>
                <m:t>×</m:t>
              </m:r>
              <m:r>
                <m:t>14</m:t>
              </m:r>
            </m:oMath>
          </w:p>
        </w:tc>
        <w:tc>
          <w:tcPr/>
          <w:p>
            <w:pPr>
              <w:pStyle w:val="Compact"/>
              <w:jc w:val="center"/>
            </w:pPr>
            <w:r>
              <w:t xml:space="preserve">win</w:t>
            </w:r>
            <w:r>
              <w:t xml:space="preserve"> </w:t>
            </w:r>
            <m:oMath>
              <m:r>
                <m:t>14</m:t>
              </m:r>
              <m:r>
                <m:rPr>
                  <m:sty m:val="p"/>
                </m:rPr>
                <m:t>×</m:t>
              </m:r>
              <m:r>
                <m:t>14</m:t>
              </m:r>
            </m:oMath>
            <w:r>
              <w:t xml:space="preserve"> </w:t>
            </w:r>
            <w:r>
              <w:t xml:space="preserve">dim 192</w:t>
            </w:r>
            <w:r>
              <w:t xml:space="preserve"> </w:t>
            </w:r>
            <m:oMath>
              <m:r>
                <m:rPr>
                  <m:sty m:val="p"/>
                </m:rPr>
                <m:t>×</m:t>
              </m:r>
              <m:r>
                <m:t>12</m:t>
              </m:r>
            </m:oMath>
            <w:r>
              <w:t xml:space="preserve"> </w:t>
            </w:r>
            <w:r>
              <w:t xml:space="preserve">head 3</w:t>
            </w:r>
          </w:p>
        </w:tc>
        <w:tc>
          <w:tcPr/>
          <w:p>
            <w:pPr>
              <w:pStyle w:val="Compact"/>
              <w:jc w:val="center"/>
            </w:pPr>
            <w:r>
              <w:t xml:space="preserve">None</w:t>
            </w:r>
          </w:p>
        </w:tc>
        <w:tc>
          <w:tcPr/>
          <w:p>
            <w:pPr>
              <w:pStyle w:val="Compact"/>
              <w:jc w:val="center"/>
            </w:pPr>
            <w:r>
              <w:t xml:space="preserve">win</w:t>
            </w:r>
            <w:r>
              <w:t xml:space="preserve"> </w:t>
            </w:r>
            <m:oMath>
              <m:r>
                <m:t>14</m:t>
              </m:r>
              <m:r>
                <m:rPr>
                  <m:sty m:val="p"/>
                </m:rPr>
                <m:t>×</m:t>
              </m:r>
              <m:r>
                <m:t>14</m:t>
              </m:r>
            </m:oMath>
            <w:r>
              <w:t xml:space="preserve"> </w:t>
            </w:r>
            <w:r>
              <w:t xml:space="preserve">dim 384</w:t>
            </w:r>
            <w:r>
              <w:t xml:space="preserve"> </w:t>
            </w:r>
            <m:oMath>
              <m:r>
                <m:rPr>
                  <m:sty m:val="p"/>
                </m:rPr>
                <m:t>×</m:t>
              </m:r>
              <m:r>
                <m:t>12</m:t>
              </m:r>
            </m:oMath>
            <w:r>
              <w:t xml:space="preserve"> </w:t>
            </w:r>
            <w:r>
              <w:t xml:space="preserve">head 6</w:t>
            </w: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768</m:t>
                        </m:r>
                      </m:e>
                    </m:mr>
                    <m:mr>
                      <m:e>
                        <m:r>
                          <m:rPr>
                            <m:nor/>
                            <m:sty m:val="p"/>
                          </m:rPr>
                          <m:t> head </m:t>
                        </m:r>
                        <m:r>
                          <m:t>12</m:t>
                        </m:r>
                      </m:e>
                    </m:mr>
                    <m:mr>
                      <m:e>
                        <m:r>
                          <m:rPr>
                            <m:nor/>
                            <m:sty m:val="p"/>
                          </m:rPr>
                          <m:t> agent </m:t>
                        </m:r>
                        <m:r>
                          <m:t>81</m:t>
                        </m:r>
                      </m:e>
                    </m:mr>
                  </m:m>
                </m:e>
              </m:d>
              <m:r>
                <m:rPr>
                  <m:sty m:val="p"/>
                </m:rPr>
                <m:t>×</m:t>
              </m:r>
            </m:oMath>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14</m:t>
                        </m:r>
                        <m:r>
                          <m:rPr>
                            <m:sty m:val="p"/>
                          </m:rPr>
                          <m:t>×</m:t>
                        </m:r>
                        <m:r>
                          <m:t>14</m:t>
                        </m:r>
                      </m:e>
                    </m:mr>
                    <m:mr>
                      <m:e>
                        <m:r>
                          <m:rPr>
                            <m:sty m:val="p"/>
                          </m:rPr>
                          <m:t>dim</m:t>
                        </m:r>
                        <m:r>
                          <m:t>768</m:t>
                        </m:r>
                      </m:e>
                    </m:mr>
                    <m:mr>
                      <m:e>
                        <m:r>
                          <m:rPr>
                            <m:nor/>
                            <m:sty m:val="p"/>
                          </m:rPr>
                          <m:t> head </m:t>
                        </m:r>
                        <m:r>
                          <m:t>12</m:t>
                        </m:r>
                      </m:e>
                    </m:mr>
                  </m:m>
                </m:e>
              </m:d>
              <m:r>
                <m:rPr>
                  <m:sty m:val="p"/>
                </m:rPr>
                <m:t>×</m:t>
              </m:r>
              <m:r>
                <m:t>8</m:t>
              </m:r>
            </m:oMath>
          </w:p>
        </w:tc>
      </w:tr>
    </w:tbl>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Agent-PVT-T</w:t>
            </w:r>
          </w:p>
        </w:tc>
        <w:tc>
          <w:tcPr>
            <w:gridSpan w:val="3"/>
          </w:tcPr>
          <w:p>
            <w:pPr>
              <w:pStyle w:val="Compact"/>
              <w:jc w:val="center"/>
            </w:pPr>
            <w:r>
              <w:t xml:space="preserve">Agent-PVT-S</w:t>
            </w:r>
          </w:p>
        </w:tc>
      </w:tr>
      <w:tr>
        <w:tc>
          <w:tcPr/>
          <w:p>
            <w:pPr>
              <w:pStyle w:val="Compact"/>
            </w:pPr>
          </w:p>
        </w:tc>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PVT Block</w:t>
            </w:r>
          </w:p>
        </w:tc>
        <w:tc>
          <w:tcPr/>
          <w:p>
            <w:pPr>
              <w:pStyle w:val="Compact"/>
              <w:jc w:val="center"/>
            </w:pPr>
            <w:r>
              <w:t xml:space="preserve">Agent</w:t>
            </w:r>
          </w:p>
        </w:tc>
        <w:tc>
          <w:tcPr/>
          <w:p>
            <w:pPr>
              <w:pStyle w:val="Compact"/>
            </w:pPr>
          </w:p>
        </w:tc>
        <w:tc>
          <w:tcPr/>
          <w:p>
            <w:pPr>
              <w:pStyle w:val="Compact"/>
              <w:jc w:val="center"/>
            </w:pPr>
            <w:r>
              <w:t xml:space="preserve">PVT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7"/>
          </w:tcPr>
          <w:p>
            <w:pPr>
              <w:pStyle w:val="Compact"/>
              <w:jc w:val="center"/>
            </w:pPr>
            <w:r>
              <w:t xml:space="preserve">Conv1×1, stride=4, 64,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1</m:t>
                        </m:r>
                      </m:e>
                    </m:mr>
                    <m:mr>
                      <m:e>
                        <m:r>
                          <m:rPr>
                            <m:nor/>
                            <m:sty m:val="p"/>
                          </m:rPr>
                          <m:t> agent </m:t>
                        </m:r>
                        <m:r>
                          <m:t>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64 head 1 agent 9</w:t>
            </w:r>
          </w:p>
        </w:tc>
        <w:tc>
          <w:tcPr/>
          <w:p>
            <w:pPr>
              <w:pStyle w:val="Compact"/>
              <w:jc w:val="center"/>
            </w:pPr>
            <m:oMath>
              <m:r>
                <m:rPr>
                  <m:sty m:val="p"/>
                </m:rPr>
                <m:t>×</m:t>
              </m:r>
              <m:r>
                <m:t>3</m:t>
              </m:r>
            </m:oMath>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7"/>
          </w:tcPr>
          <w:p>
            <w:pPr>
              <w:pStyle w:val="Compact"/>
              <w:jc w:val="center"/>
            </w:pPr>
            <w:r>
              <w:t xml:space="preserve">Conv1×1, stride=2, 128,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28</m:t>
                        </m:r>
                        <m:r>
                          <m:rPr>
                            <m:sty m:val="p"/>
                          </m:rPr>
                          <m:t>×</m:t>
                        </m:r>
                        <m:r>
                          <m:t>28</m:t>
                        </m:r>
                      </m:e>
                    </m:mr>
                    <m:mr>
                      <m:e>
                        <m:r>
                          <m:rPr>
                            <m:sty m:val="p"/>
                          </m:rPr>
                          <m:t>dim</m:t>
                        </m:r>
                        <m:r>
                          <m:t>128</m:t>
                        </m:r>
                      </m:e>
                    </m:mr>
                    <m:mr>
                      <m:e>
                        <m:r>
                          <m:rPr>
                            <m:nor/>
                            <m:sty m:val="p"/>
                          </m:rPr>
                          <m:t> head </m:t>
                        </m:r>
                        <m:r>
                          <m:t>2</m:t>
                        </m:r>
                      </m:e>
                    </m:mr>
                    <m:mr>
                      <m:e>
                        <m:r>
                          <m:rPr>
                            <m:nor/>
                            <m:sty m:val="p"/>
                          </m:rPr>
                          <m:t> agent </m:t>
                        </m:r>
                        <m:r>
                          <m:t>16</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3</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7"/>
          </w:tcPr>
          <w:p>
            <w:pPr>
              <w:pStyle w:val="Compact"/>
              <w:jc w:val="center"/>
            </w:pPr>
            <w:r>
              <w:t xml:space="preserve">Conv1×1, stride=2, 320,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6</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7"/>
          </w:tcPr>
          <w:p>
            <w:pPr>
              <w:pStyle w:val="Compact"/>
              <w:jc w:val="center"/>
            </w:pPr>
            <w:r>
              <w:t xml:space="preserve">Conv1×1, stride=2, 512,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r>
    </w:tbl>
    <w:p>
      <w:pPr>
        <w:pStyle w:val="a0"/>
      </w:pPr>
      <w:r>
        <w:rPr>
          <w:rFonts w:hint="eastAsia"/>
        </w:rPr>
        <w:t xml:space="preserve">表19。Agent-PVT模型架构（第一部分）。</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Agent-PVT-M</w:t>
            </w:r>
          </w:p>
        </w:tc>
        <w:tc>
          <w:tcPr>
            <w:gridSpan w:val="3"/>
          </w:tcPr>
          <w:p>
            <w:pPr>
              <w:pStyle w:val="Compact"/>
              <w:jc w:val="center"/>
            </w:pPr>
            <w:r>
              <w:t xml:space="preserve">Agent-PVT-L</w:t>
            </w:r>
          </w:p>
        </w:tc>
      </w:tr>
      <w:tr>
        <w:tc>
          <w:tcPr/>
          <w:p>
            <w:pPr>
              <w:pStyle w:val="Compact"/>
            </w:pPr>
          </w:p>
        </w:tc>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PVT Block</w:t>
            </w:r>
          </w:p>
        </w:tc>
        <w:tc>
          <w:tcPr/>
          <w:p>
            <w:pPr>
              <w:pStyle w:val="Compact"/>
              <w:jc w:val="center"/>
            </w:pPr>
            <w:r>
              <w:t xml:space="preserve">Agent</w:t>
            </w:r>
          </w:p>
        </w:tc>
        <w:tc>
          <w:tcPr/>
          <w:p>
            <w:pPr>
              <w:pStyle w:val="Compact"/>
            </w:pPr>
          </w:p>
        </w:tc>
        <w:tc>
          <w:tcPr/>
          <w:p>
            <w:pPr>
              <w:pStyle w:val="Compact"/>
              <w:jc w:val="center"/>
            </w:pPr>
            <w:r>
              <w:t xml:space="preserve">PVT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7"/>
          </w:tcPr>
          <w:p>
            <w:pPr>
              <w:pStyle w:val="Compact"/>
              <w:jc w:val="center"/>
            </w:pPr>
            <w:r>
              <w:t xml:space="preserve">Conv1×1, stride=4, 64,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56</m:t>
                        </m:r>
                        <m:r>
                          <m:rPr>
                            <m:sty m:val="p"/>
                          </m:rPr>
                          <m:t>×</m:t>
                        </m:r>
                        <m:r>
                          <m:t>56</m:t>
                        </m:r>
                      </m:e>
                    </m:mr>
                    <m:mr>
                      <m:e>
                        <m:r>
                          <m:rPr>
                            <m:sty m:val="p"/>
                          </m:rPr>
                          <m:t>dim</m:t>
                        </m:r>
                        <m:r>
                          <m:t>64</m:t>
                        </m:r>
                      </m:e>
                    </m:mr>
                    <m:mr>
                      <m:e>
                        <m:r>
                          <m:rPr>
                            <m:sty m:val="p"/>
                          </m:rPr>
                          <m:t>head</m:t>
                        </m:r>
                        <m:r>
                          <m:t>1</m:t>
                        </m:r>
                      </m:e>
                    </m:mr>
                    <m:mr>
                      <m:e>
                        <m:r>
                          <m:rPr>
                            <m:nor/>
                            <m:sty m:val="p"/>
                          </m:rPr>
                          <m:t> agent </m:t>
                        </m:r>
                        <m:r>
                          <m:t>9</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1</m:t>
                        </m:r>
                      </m:e>
                    </m:mr>
                    <m:mr>
                      <m:e>
                        <m:r>
                          <m:rPr>
                            <m:nor/>
                            <m:sty m:val="p"/>
                          </m:rPr>
                          <m:t> agent </m:t>
                        </m:r>
                        <m:r>
                          <m:t>9</m:t>
                        </m:r>
                      </m:e>
                    </m:mr>
                  </m:m>
                </m:e>
              </m:d>
              <m:r>
                <m:rPr>
                  <m:sty m:val="p"/>
                </m:rPr>
                <m:t>×</m:t>
              </m:r>
              <m:r>
                <m:t>3</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7"/>
          </w:tcPr>
          <w:p>
            <w:pPr>
              <w:pStyle w:val="Compact"/>
              <w:jc w:val="center"/>
            </w:pPr>
            <w:r>
              <w:t xml:space="preserve">Conv1×1, stride=2, 128,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8</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7"/>
          </w:tcPr>
          <w:p>
            <w:pPr>
              <w:pStyle w:val="Compact"/>
              <w:jc w:val="center"/>
            </w:pPr>
            <w:r>
              <w:t xml:space="preserve">Conv1×1, stride=2, 320,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18</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27</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7"/>
          </w:tcPr>
          <w:p>
            <w:pPr>
              <w:pStyle w:val="Compact"/>
              <w:jc w:val="center"/>
            </w:pPr>
            <w:r>
              <w:t xml:space="preserve">Conv1×1, stride=2, 512,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r>
    </w:tbl>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w:r>
              <w:t xml:space="preserve">stage</w:t>
            </w:r>
          </w:p>
        </w:tc>
        <w:tc>
          <w:tcPr/>
          <w:p>
            <w:pPr>
              <w:pStyle w:val="Compact"/>
              <w:jc w:val="center"/>
            </w:pPr>
            <w:r>
              <w:t xml:space="preserve">output</w:t>
            </w:r>
          </w:p>
        </w:tc>
        <w:tc>
          <w:tcPr>
            <w:gridSpan w:val="3"/>
          </w:tcPr>
          <w:p>
            <w:pPr>
              <w:pStyle w:val="Compact"/>
              <w:jc w:val="center"/>
            </w:pPr>
            <w:r>
              <w:t xml:space="preserve">Agent-Swin-T</w:t>
            </w:r>
          </w:p>
        </w:tc>
        <w:tc>
          <w:tcPr>
            <w:gridSpan w:val="3"/>
          </w:tcPr>
          <w:p>
            <w:pPr>
              <w:pStyle w:val="Compact"/>
              <w:jc w:val="center"/>
            </w:pPr>
            <w:r>
              <w:t xml:space="preserve">Agent-Swin-S</w:t>
            </w:r>
          </w:p>
        </w:tc>
        <w:tc>
          <w:tcPr>
            <w:gridSpan w:val="3"/>
          </w:tcPr>
          <w:p>
            <w:pPr>
              <w:pStyle w:val="Compact"/>
              <w:jc w:val="center"/>
            </w:pPr>
            <w:r>
              <w:t xml:space="preserve">Agent-Swin-B</w:t>
            </w:r>
          </w:p>
        </w:tc>
      </w:tr>
      <w:tr>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Swin Block</w:t>
            </w:r>
          </w:p>
        </w:tc>
        <w:tc>
          <w:tcPr/>
          <w:p>
            <w:pPr>
              <w:pStyle w:val="Compact"/>
              <w:jc w:val="center"/>
            </w:pPr>
            <w:r>
              <w:t xml:space="preserve">Agent</w:t>
            </w:r>
          </w:p>
        </w:tc>
        <w:tc>
          <w:tcPr/>
          <w:p>
            <w:pPr>
              <w:pStyle w:val="Compact"/>
            </w:pPr>
          </w:p>
        </w:tc>
        <w:tc>
          <w:tcPr/>
          <w:p>
            <w:pPr>
              <w:pStyle w:val="Compact"/>
              <w:jc w:val="center"/>
            </w:pPr>
            <w:r>
              <w:t xml:space="preserve">Swin Block</w:t>
            </w:r>
          </w:p>
        </w:tc>
        <w:tc>
          <w:tcPr/>
          <w:p>
            <w:pPr>
              <w:pStyle w:val="Compact"/>
              <w:jc w:val="center"/>
            </w:pPr>
            <w:r>
              <w:t xml:space="preserve">Agent</w:t>
            </w:r>
          </w:p>
        </w:tc>
        <w:tc>
          <w:tcPr/>
          <w:p>
            <w:pPr>
              <w:pStyle w:val="Compact"/>
            </w:pPr>
          </w:p>
        </w:tc>
        <w:tc>
          <w:tcPr/>
          <w:p>
            <w:pPr>
              <w:pStyle w:val="Compact"/>
              <w:jc w:val="center"/>
            </w:pPr>
            <w:r>
              <w:t xml:space="preserve">Swin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96</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96</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128</m:t>
              </m:r>
            </m:oMath>
            <w:r>
              <w:t xml:space="preserve"> </w:t>
            </w:r>
            <w:r>
              <w:t xml:space="preserve">, LN</w:t>
            </w:r>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56</m:t>
              </m:r>
              <m:r>
                <m:rPr>
                  <m:sty m:val="p"/>
                </m:rPr>
                <m:t>×</m:t>
              </m:r>
              <m:r>
                <m:t>56</m:t>
              </m:r>
            </m:oMath>
            <w:r>
              <w:t xml:space="preserve"> </w:t>
            </w:r>
            <w:r>
              <w:t xml:space="preserve">dim 96 head 3 agent 9</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96 head 3 agent 9</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128 head 3 agent 9</w:t>
            </w:r>
          </w:p>
        </w:tc>
        <w:tc>
          <w:tcPr/>
          <w:p>
            <w:pPr>
              <w:pStyle w:val="Compact"/>
              <w:jc w:val="center"/>
            </w:pPr>
            <m:oMath>
              <m:r>
                <m:rPr>
                  <m:sty m:val="p"/>
                </m:rPr>
                <m:t>×</m:t>
              </m:r>
              <m:r>
                <m:t>2</m:t>
              </m:r>
            </m:oMath>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192</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192</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256</m:t>
              </m:r>
              <m:r>
                <m:rPr>
                  <m:sty m:val="p"/>
                </m:rPr>
                <m:t>,</m:t>
              </m:r>
              <m:r>
                <m:rPr>
                  <m:sty m:val="p"/>
                </m:rPr>
                <m:t>L</m:t>
              </m:r>
              <m:r>
                <m:rPr>
                  <m:sty m:val="p"/>
                </m:rPr>
                <m:t>N</m:t>
              </m:r>
            </m:oMath>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28</m:t>
              </m:r>
              <m:r>
                <m:rPr>
                  <m:sty m:val="p"/>
                </m:rPr>
                <m:t>×</m:t>
              </m:r>
              <m:r>
                <m:t>28</m:t>
              </m:r>
            </m:oMath>
            <w:r>
              <w:t xml:space="preserve"> </w:t>
            </w:r>
            <w:r>
              <w:t xml:space="preserve">dim 192 head 6 agent 16</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m:oMath>
              <m:d>
                <m:dPr>
                  <m:begChr m:val="|"/>
                  <m:endChr m:val="|"/>
                  <m:sepChr m:val=""/>
                  <m:grow/>
                </m:dPr>
                <m:e>
                  <m:m>
                    <m:mPr>
                      <m:baseJc m:val="center"/>
                      <m:plcHide m:val="on"/>
                      <m:mcs>
                        <m:mc>
                          <m:mcPr>
                            <m:mcJc m:val="center"/>
                            <m:count m:val="1"/>
                          </m:mcPr>
                        </m:mc>
                      </m:mcs>
                    </m:mPr>
                    <m:mr>
                      <m:e>
                        <m:r>
                          <m:rPr>
                            <m:sty m:val="p"/>
                          </m:rPr>
                          <m:t>dim</m:t>
                        </m:r>
                        <m:r>
                          <m:t>192</m:t>
                        </m:r>
                      </m:e>
                    </m:mr>
                    <m:mr>
                      <m:e>
                        <m:r>
                          <m:rPr>
                            <m:nor/>
                            <m:sty m:val="p"/>
                          </m:rPr>
                          <m:t> head </m:t>
                        </m:r>
                        <m:r>
                          <m:t>6</m:t>
                        </m:r>
                      </m:e>
                    </m:mr>
                    <m:mr>
                      <m:e>
                        <m:r>
                          <m:rPr>
                            <m:nor/>
                            <m:sty m:val="p"/>
                          </m:rPr>
                          <m:t> agent </m:t>
                        </m:r>
                        <m:r>
                          <m:t>16</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256 head 6 agent 16</w:t>
            </w:r>
          </w:p>
        </w:tc>
        <w:tc>
          <w:tcPr/>
          <w:p>
            <w:pPr>
              <w:pStyle w:val="Compact"/>
              <w:jc w:val="center"/>
            </w:pPr>
            <m:oMath>
              <m:r>
                <m:rPr>
                  <m:sty m:val="p"/>
                </m:rPr>
                <m:t>×</m:t>
              </m:r>
              <m:r>
                <m:t>2</m:t>
              </m:r>
            </m:oMath>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 384, LN</w:t>
            </w:r>
          </w:p>
        </w:tc>
        <w:tc>
          <w:tcPr>
            <w:gridSpan w:val="3"/>
          </w:tcPr>
          <w:p>
            <w:pPr>
              <w:pStyle w:val="Compact"/>
              <w:jc w:val="center"/>
            </w:pPr>
            <w:r>
              <w:t xml:space="preserve">concat</w:t>
            </w:r>
            <w:r>
              <w:t xml:space="preserve"> </w:t>
            </w:r>
            <m:oMath>
              <m:r>
                <m:t>4</m:t>
              </m:r>
              <m:r>
                <m:rPr>
                  <m:sty m:val="p"/>
                </m:rPr>
                <m:t>×</m:t>
              </m:r>
              <m:r>
                <m:t>4</m:t>
              </m:r>
              <m:r>
                <m:rPr>
                  <m:sty m:val="p"/>
                </m:rPr>
                <m:t>,</m:t>
              </m:r>
              <m:r>
                <m:t>384</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512</m:t>
              </m:r>
              <m:r>
                <m:rPr>
                  <m:sty m:val="p"/>
                </m:rPr>
                <m:t>,</m:t>
              </m:r>
              <m:r>
                <m:rPr>
                  <m:sty m:val="p"/>
                </m:rPr>
                <m:t>L</m:t>
              </m:r>
              <m:r>
                <m:rPr>
                  <m:sty m:val="p"/>
                </m:rPr>
                <m:t>N</m:t>
              </m:r>
            </m:oMath>
          </w:p>
        </w:tc>
      </w:tr>
      <w:tr>
        <w:tc>
          <w:tcPr>
            <w:gridSpan w:val="1"/>
            <w:vMerge w:val="continue"/>
          </w:tcPr>
          <w:p>
            <w:pPr/>
          </w:p>
        </w:tc>
        <w:tc>
          <w:tcPr>
            <w:gridSpan w:val="1"/>
            <w:vMerge w:val="continue"/>
          </w:tcPr>
          <w:p>
            <w:pPr/>
          </w:p>
        </w:tc>
        <w:tc>
          <w:tcPr>
            <w:gridSpan w:val="2"/>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384</m:t>
                        </m:r>
                      </m:e>
                    </m:mr>
                    <m:mr>
                      <m:e>
                        <m:r>
                          <m:rPr>
                            <m:nor/>
                            <m:sty m:val="p"/>
                          </m:rPr>
                          <m:t> head </m:t>
                        </m:r>
                        <m:r>
                          <m:t>12</m:t>
                        </m:r>
                      </m:e>
                    </m:mr>
                  </m:m>
                </m:e>
              </m:d>
              <m:r>
                <m:rPr>
                  <m:sty m:val="p"/>
                </m:rPr>
                <m:t>×</m:t>
              </m:r>
              <m:r>
                <m:t>6</m:t>
              </m:r>
            </m:oMath>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384</m:t>
                        </m:r>
                      </m:e>
                    </m:mr>
                    <m:mr>
                      <m:e>
                        <m:r>
                          <m:rPr>
                            <m:nor/>
                            <m:sty m:val="p"/>
                          </m:rPr>
                          <m:t> head </m:t>
                        </m:r>
                        <m:r>
                          <m:t>12</m:t>
                        </m:r>
                      </m:e>
                    </m:mr>
                  </m:m>
                </m:e>
              </m:d>
              <m:r>
                <m:rPr>
                  <m:sty m:val="p"/>
                </m:rPr>
                <m:t>×</m:t>
              </m:r>
              <m:r>
                <m:t>18</m:t>
              </m:r>
            </m:oMath>
          </w:p>
        </w:tc>
        <w:tc>
          <w:tcPr/>
          <w:p>
            <w:pPr>
              <w:pStyle w:val="Compact"/>
              <w:jc w:val="center"/>
            </w:pPr>
            <w:r>
              <w:t xml:space="preserve">win</w:t>
            </w:r>
            <w:r>
              <w:t xml:space="preserve"> </w:t>
            </w:r>
            <m:oMath>
              <m:r>
                <m:t>14</m:t>
              </m:r>
              <m:r>
                <m:rPr>
                  <m:sty m:val="p"/>
                </m:rPr>
                <m:t>×</m:t>
              </m:r>
              <m:r>
                <m:t>14</m:t>
              </m:r>
            </m:oMath>
            <w:r>
              <w:t xml:space="preserve"> </w:t>
            </w:r>
            <w:r>
              <w:t xml:space="preserve">dim 512 head 12</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512</m:t>
                        </m:r>
                      </m:e>
                    </m:mr>
                    <m:mr>
                      <m:e>
                        <m:r>
                          <m:rPr>
                            <m:nor/>
                            <m:sty m:val="p"/>
                          </m:rPr>
                          <m:t> head </m:t>
                        </m:r>
                        <m:r>
                          <m:t>12</m:t>
                        </m:r>
                      </m:e>
                    </m:mr>
                  </m:m>
                </m:e>
              </m:d>
              <m:r>
                <m:rPr>
                  <m:sty m:val="p"/>
                </m:rPr>
                <m:t>×</m:t>
              </m:r>
              <m:r>
                <m:t>16</m:t>
              </m:r>
            </m:oMath>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3"/>
          </w:tcPr>
          <w:p>
            <w:pPr>
              <w:pStyle w:val="Compact"/>
              <w:jc w:val="center"/>
            </w:pPr>
            <w:r>
              <w:t xml:space="preserve">concat</w:t>
            </w:r>
            <w:r>
              <w:t xml:space="preserve"> </w:t>
            </w:r>
            <m:oMath>
              <m:r>
                <m:t>4</m:t>
              </m:r>
              <m:r>
                <m:rPr>
                  <m:sty m:val="p"/>
                </m:rPr>
                <m:t>×</m:t>
              </m:r>
              <m:r>
                <m:t>4</m:t>
              </m:r>
              <m:r>
                <m:rPr>
                  <m:sty m:val="p"/>
                </m:rPr>
                <m:t>,</m:t>
              </m:r>
              <m:r>
                <m:t>768</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768</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1024</m:t>
              </m:r>
            </m:oMath>
            <w:r>
              <w:t xml:space="preserve"> </w:t>
            </w:r>
            <w:r>
              <w:t xml:space="preserve">,</w:t>
            </w:r>
            <w:r>
              <w:t xml:space="preserve"> </w:t>
            </w:r>
            <m:oMath>
              <m:r>
                <m:rPr>
                  <m:sty m:val="p"/>
                </m:rPr>
                <m:t>L</m:t>
              </m:r>
              <m:r>
                <m:rPr>
                  <m:sty m:val="p"/>
                </m:rPr>
                <m:t>N</m:t>
              </m:r>
            </m:oMath>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nor/>
                            <m:sty m:val="p"/>
                          </m:rPr>
                          <m:t> win </m:t>
                        </m:r>
                        <m:r>
                          <m:t>7</m:t>
                        </m:r>
                        <m:r>
                          <m:rPr>
                            <m:sty m:val="p"/>
                          </m:rPr>
                          <m:t>×</m:t>
                        </m:r>
                        <m:r>
                          <m:t>7</m:t>
                        </m:r>
                      </m:e>
                    </m:mr>
                    <m:mr>
                      <m:e>
                        <m:r>
                          <m:rPr>
                            <m:nor/>
                            <m:sty m:val="p"/>
                          </m:rPr>
                          <m:t> dim </m:t>
                        </m:r>
                        <m:r>
                          <m:t>768</m:t>
                        </m:r>
                      </m:e>
                    </m:mr>
                    <m:mr>
                      <m:e>
                        <m:r>
                          <m:rPr>
                            <m:nor/>
                            <m:sty m:val="p"/>
                          </m:rPr>
                          <m:t> head </m:t>
                        </m:r>
                        <m:r>
                          <m:t>24</m:t>
                        </m:r>
                      </m:e>
                    </m:mr>
                  </m:m>
                </m:e>
              </m:d>
              <m:r>
                <m:rPr>
                  <m:sty m:val="p"/>
                </m:rPr>
                <m:t>×</m:t>
              </m:r>
              <m:r>
                <m:t>2</m:t>
              </m:r>
            </m:oMath>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768</m:t>
                        </m:r>
                      </m:e>
                    </m:mr>
                    <m:mr>
                      <m:e>
                        <m:r>
                          <m:rPr>
                            <m:nor/>
                            <m:sty m:val="p"/>
                          </m:rPr>
                          <m:t> head </m:t>
                        </m:r>
                        <m:r>
                          <m:t>24</m:t>
                        </m:r>
                      </m:e>
                    </m:mr>
                  </m:m>
                </m:e>
              </m:d>
              <m:r>
                <m:rPr>
                  <m:sty m:val="p"/>
                </m:rPr>
                <m:t>×</m:t>
              </m:r>
              <m:r>
                <m:t>2</m:t>
              </m:r>
            </m:oMath>
          </w:p>
        </w:tc>
        <w:tc>
          <w:tcPr>
            <w:gridSpan w:val="2"/>
          </w:tcPr>
          <w:p>
            <w:pPr>
              <w:pStyle w:val="Compact"/>
              <w:jc w:val="center"/>
            </w:pPr>
            <w:r>
              <w:t xml:space="preserve">None</w:t>
            </w:r>
          </w:p>
        </w:tc>
        <w:tc>
          <w:tcPr/>
          <w:p>
            <w:pPr>
              <w:pStyle w:val="Compact"/>
              <w:jc w:val="center"/>
            </w:pPr>
            <w:r>
              <w:t xml:space="preserve">win</w:t>
            </w:r>
            <w:r>
              <w:t xml:space="preserve"> </w:t>
            </w:r>
            <m:oMath>
              <m:r>
                <m:t>7</m:t>
              </m:r>
              <m:r>
                <m:rPr>
                  <m:sty m:val="p"/>
                </m:rPr>
                <m:t>×</m:t>
              </m:r>
              <m:r>
                <m:t>7</m:t>
              </m:r>
            </m:oMath>
            <w:r>
              <w:t xml:space="preserve"> </w:t>
            </w:r>
            <w:r>
              <w:t xml:space="preserve">dim 1024</w:t>
            </w:r>
            <w:r>
              <w:t xml:space="preserve"> </w:t>
            </w:r>
            <m:oMath>
              <m:r>
                <m:rPr>
                  <m:sty m:val="p"/>
                </m:rPr>
                <m:t>×</m:t>
              </m:r>
              <m:r>
                <m:t>2</m:t>
              </m:r>
            </m:oMath>
            <w:r>
              <w:t xml:space="preserve"> </w:t>
            </w:r>
            <w:r>
              <w:t xml:space="preserve">head 24</w:t>
            </w:r>
          </w:p>
        </w:tc>
      </w:tr>
    </w:tbl>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Agent-CSwin-T</w:t>
            </w:r>
          </w:p>
        </w:tc>
        <w:tc>
          <w:tcPr>
            <w:gridSpan w:val="4"/>
          </w:tcPr>
          <w:p>
            <w:pPr>
              <w:pStyle w:val="Compact"/>
              <w:jc w:val="center"/>
            </w:pPr>
            <w:r>
              <w:t xml:space="preserve">Agent-CSwin-S</w:t>
            </w:r>
          </w:p>
        </w:tc>
        <w:tc>
          <w:tcPr>
            <w:gridSpan w:val="4"/>
          </w:tcPr>
          <w:p>
            <w:pPr>
              <w:pStyle w:val="Compact"/>
              <w:jc w:val="center"/>
            </w:pPr>
            <w:r>
              <w:t xml:space="preserve">Agent-CSwin-B</w:t>
            </w:r>
          </w:p>
        </w:tc>
      </w:tr>
      <w:tr>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8"/>
          </w:tcPr>
          <w:p>
            <w:pPr>
              <w:pStyle w:val="Compact"/>
              <w:jc w:val="center"/>
            </w:pPr>
            <w:r>
              <w:t xml:space="preserve">Conv7×7, stride=4, 64, LN</w:t>
            </w:r>
          </w:p>
        </w:tc>
        <w:tc>
          <w:tcPr>
            <w:gridSpan w:val="4"/>
          </w:tcPr>
          <w:p>
            <w:pPr>
              <w:pStyle w:val="Compact"/>
              <w:jc w:val="center"/>
            </w:pPr>
            <w:r>
              <w:t xml:space="preserve">Conv7x7, stride=4, 96, LN</w:t>
            </w:r>
          </w:p>
        </w:tc>
      </w:tr>
      <w:tr>
        <w:tc>
          <w:tcPr>
            <w:gridSpan w:val="1"/>
            <w:vMerge w:val="continue"/>
          </w:tcPr>
          <w:p>
            <w:pPr/>
          </w:p>
        </w:tc>
        <w:tc>
          <w:tcPr>
            <w:gridSpan w:val="1"/>
            <w:vMerge w:val="continue"/>
          </w:tcPr>
          <w:p>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2</m:t>
                        </m:r>
                      </m:e>
                    </m:mr>
                    <m:mr>
                      <m:e>
                        <m:r>
                          <m:rPr>
                            <m:nor/>
                            <m:sty m:val="p"/>
                          </m:rPr>
                          <m:t> agent </m:t>
                        </m:r>
                        <m:r>
                          <m:t>9</m:t>
                        </m:r>
                      </m:e>
                    </m:mr>
                  </m:m>
                </m:e>
              </m:d>
              <m:r>
                <m:rPr>
                  <m:sty m:val="p"/>
                </m:rPr>
                <m:t>×</m:t>
              </m:r>
              <m:r>
                <m:t>2</m:t>
              </m:r>
            </m:oMath>
          </w:p>
        </w:tc>
        <w:tc>
          <w:tcPr/>
          <w:p>
            <w:pPr>
              <w:pStyle w:val="Compact"/>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56</m:t>
              </m:r>
              <m:r>
                <m:rPr>
                  <m:sty m:val="p"/>
                </m:rPr>
                <m:t>×</m:t>
              </m:r>
              <m:r>
                <m:t>56</m:t>
              </m:r>
            </m:oMath>
            <w:r>
              <w:t xml:space="preserve"> </w:t>
            </w:r>
            <w:r>
              <w:t xml:space="preserve">dim 64 head 2 agent 9</w:t>
            </w:r>
          </w:p>
        </w:tc>
        <w:tc>
          <w:tcPr/>
          <w:p>
            <w:pPr>
              <w:pStyle w:val="Compact"/>
              <w:jc w:val="center"/>
            </w:pPr>
            <m:oMath>
              <m:r>
                <m:rPr>
                  <m:sty m:val="p"/>
                </m:rPr>
                <m:t>×</m:t>
              </m:r>
              <m:r>
                <m:t>3</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56</m:t>
              </m:r>
              <m:r>
                <m:rPr>
                  <m:sty m:val="p"/>
                </m:rPr>
                <m:t>×</m:t>
              </m:r>
              <m:r>
                <m:t>56</m:t>
              </m:r>
            </m:oMath>
            <w:r>
              <w:t xml:space="preserve"> </w:t>
            </w:r>
            <w:r>
              <w:t xml:space="preserve">dim 96 head 4 agent 9</w:t>
            </w:r>
          </w:p>
        </w:tc>
        <w:tc>
          <w:tcPr/>
          <w:p>
            <w:pPr>
              <w:pStyle w:val="Compact"/>
              <w:jc w:val="center"/>
            </w:pPr>
            <m:oMath>
              <m:r>
                <m:rPr>
                  <m:sty m:val="p"/>
                </m:rPr>
                <m:t>×</m:t>
              </m:r>
              <m:r>
                <m:t>3</m:t>
              </m:r>
            </m:oMath>
          </w:p>
        </w:tc>
        <w:tc>
          <w:tcPr/>
          <w:p>
            <w:pPr>
              <w:pStyle w:val="Compact"/>
              <w:jc w:val="center"/>
            </w:pPr>
            <w:r>
              <w:t xml:space="preserve">None</w:t>
            </w:r>
          </w:p>
        </w:tc>
        <w:tc>
          <w:tcPr/>
          <w:p>
            <w:pPr>
              <w:pStyle w:val="Compact"/>
            </w:pP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8"/>
          </w:tcPr>
          <w:p>
            <w:pPr>
              <w:pStyle w:val="Compact"/>
              <w:jc w:val="center"/>
            </w:pPr>
            <w:r>
              <w:t xml:space="preserve">Conv7×7, stride=4, 128, LN</w:t>
            </w:r>
          </w:p>
        </w:tc>
        <w:tc>
          <w:tcPr>
            <w:gridSpan w:val="4"/>
          </w:tcPr>
          <w:p>
            <w:pPr>
              <w:pStyle w:val="Compact"/>
              <w:jc w:val="center"/>
            </w:pPr>
            <w:r>
              <w:t xml:space="preserve">Conv7×7, stride=4, 192, LN</w:t>
            </w:r>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28</m:t>
              </m:r>
              <m:r>
                <m:rPr>
                  <m:sty m:val="p"/>
                </m:rPr>
                <m:t>×</m:t>
              </m:r>
              <m:r>
                <m:t>28</m:t>
              </m:r>
            </m:oMath>
            <w:r>
              <w:t xml:space="preserve"> </w:t>
            </w:r>
            <w:r>
              <w:t xml:space="preserve">dim 128 head 4 agent 16</w:t>
            </w:r>
          </w:p>
        </w:tc>
        <w:tc>
          <w:tcPr/>
          <w:p>
            <w:pPr>
              <w:pStyle w:val="Compact"/>
              <w:jc w:val="center"/>
            </w:pPr>
            <m:oMath>
              <m:r>
                <m:rPr>
                  <m:sty m:val="p"/>
                </m:rPr>
                <m:t>×</m:t>
              </m:r>
              <m:r>
                <m:t>4</m:t>
              </m:r>
            </m:oMath>
          </w:p>
        </w:tc>
        <w:tc>
          <w:tcPr>
            <w:gridSpan w:val="2"/>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128 head 4 agent 16</w:t>
            </w:r>
          </w:p>
        </w:tc>
        <w:tc>
          <w:tcPr/>
          <w:p>
            <w:pPr>
              <w:pStyle w:val="Compact"/>
              <w:jc w:val="center"/>
            </w:pPr>
            <m:oMath>
              <m:r>
                <m:rPr>
                  <m:sty m:val="p"/>
                </m:rPr>
                <m:t>×</m:t>
              </m:r>
              <m:r>
                <m:t>6</m:t>
              </m:r>
            </m:oMath>
          </w:p>
        </w:tc>
        <w:tc>
          <w:tcPr>
            <w:gridSpan w:val="2"/>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192 head 8 agent 16</w:t>
            </w:r>
          </w:p>
        </w:tc>
        <w:tc>
          <w:tcPr/>
          <w:p>
            <w:pPr>
              <w:pStyle w:val="Compact"/>
              <w:jc w:val="center"/>
            </w:pPr>
            <m:oMath>
              <m:r>
                <m:rPr>
                  <m:sty m:val="p"/>
                </m:rPr>
                <m:t>×</m:t>
              </m:r>
              <m:r>
                <m:t>6</m:t>
              </m:r>
            </m:oMath>
          </w:p>
        </w:tc>
        <w:tc>
          <w:tcPr>
            <w:gridSpan w:val="2"/>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8"/>
          </w:tcPr>
          <w:p>
            <w:pPr>
              <w:pStyle w:val="Compact"/>
              <w:jc w:val="center"/>
            </w:pPr>
            <w:r>
              <w:t xml:space="preserve">Conv7x7, stride=4, 256, LN</w:t>
            </w:r>
          </w:p>
        </w:tc>
        <w:tc>
          <w:tcPr>
            <w:gridSpan w:val="4"/>
          </w:tcPr>
          <w:p>
            <w:pPr>
              <w:pStyle w:val="Compact"/>
              <w:jc w:val="center"/>
            </w:pPr>
            <w:r>
              <w:t xml:space="preserve">Conv7×7, stride=384, LN</w:t>
            </w:r>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14</m:t>
              </m:r>
            </m:oMath>
            <w:r>
              <w:t xml:space="preserve"> </w:t>
            </w:r>
            <w:r>
              <w:t xml:space="preserve">dim 256 head 8</w:t>
            </w:r>
          </w:p>
        </w:tc>
        <w:tc>
          <w:tcPr/>
          <w:p>
            <w:pPr>
              <w:pStyle w:val="Compact"/>
              <w:jc w:val="center"/>
            </w:pPr>
            <m:oMath>
              <m:r>
                <m:rPr>
                  <m:sty m:val="p"/>
                </m:rPr>
                <m:t>×</m:t>
              </m:r>
              <m:r>
                <m:t>18</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14</m:t>
              </m:r>
            </m:oMath>
            <w:r>
              <w:t xml:space="preserve"> </w:t>
            </w:r>
            <w:r>
              <w:t xml:space="preserve">dim 256 head 8</w:t>
            </w:r>
          </w:p>
        </w:tc>
        <w:tc>
          <w:tcPr/>
          <w:p>
            <w:pPr>
              <w:pStyle w:val="Compact"/>
              <w:jc w:val="center"/>
            </w:pPr>
            <m:oMath>
              <m:r>
                <m:rPr>
                  <m:sty m:val="p"/>
                </m:rPr>
                <m:t>×</m:t>
              </m:r>
              <m:r>
                <m:t>29</m:t>
              </m:r>
            </m:oMath>
          </w:p>
        </w:tc>
        <w:tc>
          <w:tcPr>
            <w:gridSpan w:val="2"/>
          </w:tcPr>
          <w:p>
            <w:pPr>
              <w:pStyle w:val="Compact"/>
              <w:jc w:val="center"/>
            </w:pPr>
            <w:r>
              <w:t xml:space="preserve">None</w:t>
            </w:r>
          </w:p>
        </w:tc>
        <w:tc>
          <w:tcPr/>
          <w:p>
            <w:pPr>
              <w:pStyle w:val="Compact"/>
              <w:jc w:val="center"/>
            </w:pPr>
            <w:r>
              <w:t xml:space="preserve">win</w:t>
            </w:r>
            <w:r>
              <w:t xml:space="preserve"> </w:t>
            </w:r>
            <m:oMath>
              <m:r>
                <m:t>7</m:t>
              </m:r>
              <m:r>
                <m:rPr>
                  <m:sty m:val="p"/>
                </m:rPr>
                <m:t>×</m:t>
              </m:r>
              <m:r>
                <m:t>14</m:t>
              </m:r>
            </m:oMath>
            <w:r>
              <w:t xml:space="preserve"> </w:t>
            </w:r>
            <w:r>
              <w:t xml:space="preserve">dim 384 head 16</w:t>
            </w:r>
          </w:p>
        </w:tc>
        <w:tc>
          <w:tcPr/>
          <w:p>
            <w:pPr>
              <w:pStyle w:val="Compact"/>
              <w:jc w:val="center"/>
            </w:pPr>
            <m:oMath>
              <m:r>
                <m:rPr>
                  <m:sty m:val="p"/>
                </m:rPr>
                <m:t>×</m:t>
              </m:r>
              <m:r>
                <m:t>29</m:t>
              </m:r>
            </m:oMath>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8"/>
          </w:tcPr>
          <w:p>
            <w:pPr>
              <w:pStyle w:val="Compact"/>
              <w:jc w:val="center"/>
            </w:pPr>
            <w:r>
              <w:t xml:space="preserve">Conv7×7, stride=4, 512, LN</w:t>
            </w:r>
          </w:p>
        </w:tc>
        <w:tc>
          <w:tcPr>
            <w:gridSpan w:val="4"/>
          </w:tcPr>
          <w:p>
            <w:pPr>
              <w:pStyle w:val="Compact"/>
              <w:jc w:val="center"/>
            </w:pPr>
            <w:r>
              <w:t xml:space="preserve">Conv7×7, stride=4, 768, LN</w:t>
            </w:r>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512 head 16</w:t>
            </w:r>
          </w:p>
        </w:tc>
        <w:tc>
          <w:tcPr/>
          <w:p>
            <w:pPr>
              <w:pStyle w:val="Compact"/>
              <w:jc w:val="center"/>
            </w:pPr>
            <m:oMath>
              <m:r>
                <m:rPr>
                  <m:sty m:val="p"/>
                </m:rPr>
                <m:t>×</m:t>
              </m:r>
              <m:r>
                <m:t>1</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512 head 16</w:t>
            </w:r>
          </w:p>
        </w:tc>
        <w:tc>
          <w:tcPr/>
          <w:p>
            <w:pPr>
              <w:pStyle w:val="Compact"/>
              <w:jc w:val="center"/>
            </w:pPr>
            <m:oMath>
              <m:r>
                <m:rPr>
                  <m:sty m:val="p"/>
                </m:rPr>
                <m:t>×</m:t>
              </m:r>
              <m:r>
                <m:t>2</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768 head 32</w:t>
            </w:r>
          </w:p>
        </w:tc>
        <w:tc>
          <w:tcPr/>
          <w:p>
            <w:pPr>
              <w:pStyle w:val="Compact"/>
              <w:jc w:val="center"/>
            </w:pPr>
            <m:oMath>
              <m:r>
                <m:rPr>
                  <m:sty m:val="p"/>
                </m:rPr>
                <m:t>×</m:t>
              </m:r>
              <m:r>
                <m:t>2</m:t>
              </m:r>
            </m:oMath>
          </w:p>
        </w:tc>
      </w:tr>
    </w:tbl>
    <w:p>
      <w:pPr>
        <w:pStyle w:val="a0"/>
      </w:pPr>
      <w:r>
        <w:rPr>
          <w:rFonts w:hint="eastAsia"/>
        </w:rPr>
        <w:t xml:space="preserve">表22。Agent-CSwin模型架构。</w:t>
      </w:r>
    </w:p>
    <w:bookmarkEnd w:id="8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76" Target="media/rId76.jpg" /><Relationship Type="http://schemas.openxmlformats.org/officeDocument/2006/relationships/image" Id="rId21" Target="media/rId21.jpg" /><Relationship Type="http://schemas.openxmlformats.org/officeDocument/2006/relationships/image" Id="rId28" Target="media/rId28.jpg" /><Relationship Type="http://schemas.openxmlformats.org/officeDocument/2006/relationships/image" Id="rId37" Target="media/rId37.jpg" /><Relationship Type="http://schemas.openxmlformats.org/officeDocument/2006/relationships/image" Id="rId42" Target="media/rId42.jpg" /><Relationship Type="http://schemas.openxmlformats.org/officeDocument/2006/relationships/image" Id="rId47" Target="media/rId47.jpg" /><Relationship Type="http://schemas.openxmlformats.org/officeDocument/2006/relationships/image" Id="rId55" Target="media/rId55.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2024-07-11T10:11:34Z</dcterms:created>
  <dcterms:modified xsi:type="dcterms:W3CDTF">2024-07-11T10:11:34Z</dcterms:modified>
</cp:coreProperties>
</file>

<file path=docProps/custom.xml><?xml version="1.0" encoding="utf-8"?>
<Properties xmlns="http://schemas.openxmlformats.org/officeDocument/2006/custom-properties" xmlns:vt="http://schemas.openxmlformats.org/officeDocument/2006/docPropsVTypes"/>
</file>