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jpg" ContentType="image/jpeg"/>
  <Override PartName="/word/media/rId78.jpg" ContentType="image/jpeg"/>
  <Override PartName="/word/media/rId32.jpg" ContentType="image/jpeg"/>
  <Override PartName="/word/media/rId29.jpg" ContentType="image/jpeg"/>
  <Override PartName="/word/media/rId43.jpg" ContentType="image/jpeg"/>
  <Override PartName="/word/media/rId46.jpg" ContentType="image/jpeg"/>
  <Override PartName="/word/media/rId53.jpg" ContentType="image/jpeg"/>
  <Override PartName="/word/media/rId58.jpg" ContentType="image/jpeg"/>
  <Override PartName="/word/media/rId65.jpg" ContentType="image/jpeg"/>
  <Override PartName="/word/media/rId7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9e0e6c9ce5337e3a254c82a9101dde16bc9be6"/>
    <w:p>
      <w:pPr>
        <w:pStyle w:val="1"/>
      </w:pPr>
      <w:r>
        <w:t xml:space="preserve">FECAM: Frequency Enhanced Channel Attention Mechanism for Time Series Forecasting</w:t>
      </w:r>
    </w:p>
    <w:bookmarkEnd w:id="20"/>
    <w:bookmarkStart w:id="21" w:name="fecam频率增强通道注意力机制用于时间序列预测"/>
    <w:p>
      <w:pPr>
        <w:pStyle w:val="1"/>
      </w:pPr>
      <w:r>
        <w:rPr>
          <w:rFonts w:hint="eastAsia"/>
        </w:rPr>
        <w:t xml:space="preserve">FECAM：频率增强通道注意力机制用于时间序列预测</w:t>
      </w:r>
    </w:p>
    <w:p>
      <w:pPr>
        <w:pStyle w:val="FirstParagraph"/>
      </w:pPr>
      <w:r>
        <w:t xml:space="preserve">Pengyu Zeng</w:t>
      </w:r>
      <w:r>
        <w:t xml:space="preserve"> </w:t>
      </w:r>
      <m:oMath>
        <m:r>
          <m:rPr>
            <m:sty m:val="p"/>
          </m:rPr>
          <m:t>†</m:t>
        </m:r>
      </m:oMath>
      <w:r>
        <w:t xml:space="preserve"> </w:t>
      </w:r>
      <w:r>
        <w:t xml:space="preserve">Kai Wang*</w:t>
      </w:r>
    </w:p>
    <w:p>
      <w:pPr>
        <w:pStyle w:val="a0"/>
      </w:pPr>
      <w:r>
        <w:rPr>
          <w:rFonts w:hint="eastAsia"/>
        </w:rPr>
        <w:t xml:space="preserve">彭宇森</w:t>
      </w:r>
      <w:r>
        <w:t xml:space="preserve"> </w:t>
      </w:r>
      <m:oMath>
        <m:r>
          <m:rPr>
            <m:sty m:val="p"/>
          </m:rPr>
          <m:t>†</m:t>
        </m:r>
      </m:oMath>
      <w:r>
        <w:t xml:space="preserve"> </w:t>
      </w:r>
      <w:r>
        <w:rPr>
          <w:rFonts w:hint="eastAsia"/>
        </w:rPr>
        <w:t xml:space="preserve">汪凯*</w:t>
      </w:r>
    </w:p>
    <w:p>
      <w:pPr>
        <w:pStyle w:val="a0"/>
      </w:pPr>
      <w:r>
        <w:t xml:space="preserve">Shenyang Institute of Automation, Shenyang Institute of Automation,</w:t>
      </w:r>
    </w:p>
    <w:p>
      <w:pPr>
        <w:pStyle w:val="a0"/>
      </w:pPr>
      <w:r>
        <w:rPr>
          <w:rFonts w:hint="eastAsia"/>
        </w:rPr>
        <w:t xml:space="preserve">沈阳自动化研究所</w:t>
      </w:r>
      <w:r>
        <w:t xml:space="preserve"> </w:t>
      </w:r>
      <w:r>
        <w:rPr>
          <w:rFonts w:hint="eastAsia"/>
        </w:rPr>
        <w:t xml:space="preserve">沈阳自动化研究所，</w:t>
      </w:r>
    </w:p>
    <w:p>
      <w:pPr>
        <w:pStyle w:val="a0"/>
      </w:pPr>
      <w:r>
        <w:t xml:space="preserve">Chinese Academy of Sciences Chinese Academy of Sciences</w:t>
      </w:r>
    </w:p>
    <w:p>
      <w:pPr>
        <w:pStyle w:val="a0"/>
      </w:pPr>
      <w:r>
        <w:rPr>
          <w:rFonts w:hint="eastAsia"/>
        </w:rPr>
        <w:t xml:space="preserve">中国科学院</w:t>
      </w:r>
      <w:r>
        <w:t xml:space="preserve"> </w:t>
      </w:r>
      <w:r>
        <w:rPr>
          <w:rFonts w:hint="eastAsia"/>
        </w:rPr>
        <w:t xml:space="preserve">中国科学院</w:t>
      </w:r>
    </w:p>
    <w:p>
      <w:pPr>
        <w:pStyle w:val="a0"/>
      </w:pPr>
      <w:r>
        <w:t xml:space="preserve">Shenyang, China Shenyang, China</w:t>
      </w:r>
    </w:p>
    <w:p>
      <w:pPr>
        <w:pStyle w:val="a0"/>
      </w:pPr>
      <w:r>
        <w:rPr>
          <w:rFonts w:hint="eastAsia"/>
        </w:rPr>
        <w:t xml:space="preserve">沈阳，中国</w:t>
      </w:r>
      <w:r>
        <w:t xml:space="preserve"> </w:t>
      </w:r>
      <w:r>
        <w:rPr>
          <w:rFonts w:hint="eastAsia"/>
        </w:rPr>
        <w:t xml:space="preserve">沈阳，中国</w:t>
      </w:r>
    </w:p>
    <w:p>
      <w:pPr>
        <w:pStyle w:val="a0"/>
      </w:pPr>
      <w:r>
        <w:t xml:space="preserve">University of Chinese Academy of wangkai@sia.cn</w:t>
      </w:r>
    </w:p>
    <w:p>
      <w:pPr>
        <w:pStyle w:val="a0"/>
      </w:pPr>
      <w:r>
        <w:rPr>
          <w:rFonts w:hint="eastAsia"/>
        </w:rPr>
        <w:t xml:space="preserve">中国科学院大学</w:t>
      </w:r>
      <w:r>
        <w:t xml:space="preserve"> wangkai@sia.cn</w:t>
      </w:r>
    </w:p>
    <w:p>
      <w:pPr>
        <w:pStyle w:val="a0"/>
      </w:pPr>
      <w:r>
        <w:t xml:space="preserve">Maowei Jiang</w:t>
      </w:r>
      <w:r>
        <w:t xml:space="preserve"> </w:t>
      </w:r>
      <m:oMath>
        <m:r>
          <m:rPr>
            <m:sty m:val="p"/>
          </m:rPr>
          <m:t>†</m:t>
        </m:r>
      </m:oMath>
    </w:p>
    <w:p>
      <w:pPr>
        <w:pStyle w:val="a0"/>
      </w:pPr>
      <w:r>
        <w:rPr>
          <w:rFonts w:hint="eastAsia"/>
        </w:rPr>
        <w:t xml:space="preserve">江茂伟</w:t>
      </w:r>
      <w:r>
        <w:t xml:space="preserve"> </w:t>
      </w:r>
      <m:oMath>
        <m:r>
          <m:rPr>
            <m:sty m:val="p"/>
          </m:rPr>
          <m:t>†</m:t>
        </m:r>
      </m:oMath>
    </w:p>
    <w:p>
      <w:pPr>
        <w:pStyle w:val="a0"/>
      </w:pPr>
      <w:r>
        <w:t xml:space="preserve">Shenyang Institute of Automation,</w:t>
      </w:r>
    </w:p>
    <w:p>
      <w:pPr>
        <w:pStyle w:val="a0"/>
      </w:pPr>
      <w:r>
        <w:rPr>
          <w:rFonts w:hint="eastAsia"/>
        </w:rPr>
        <w:t xml:space="preserve">沈阳自动化研究所，</w:t>
      </w:r>
    </w:p>
    <w:p>
      <w:pPr>
        <w:pStyle w:val="a0"/>
      </w:pPr>
      <w:r>
        <w:t xml:space="preserve">Chinese Academy of Sciences</w:t>
      </w:r>
    </w:p>
    <w:p>
      <w:pPr>
        <w:pStyle w:val="a0"/>
      </w:pPr>
      <w:r>
        <w:rPr>
          <w:rFonts w:hint="eastAsia"/>
        </w:rPr>
        <w:t xml:space="preserve">中国科学院</w:t>
      </w:r>
    </w:p>
    <w:p>
      <w:pPr>
        <w:pStyle w:val="a0"/>
      </w:pPr>
      <w:r>
        <w:t xml:space="preserve">Shenyang, China</w:t>
      </w:r>
    </w:p>
    <w:p>
      <w:pPr>
        <w:pStyle w:val="a0"/>
      </w:pPr>
      <w:r>
        <w:rPr>
          <w:rFonts w:hint="eastAsia"/>
        </w:rPr>
        <w:t xml:space="preserve">沈阳，中国</w:t>
      </w:r>
    </w:p>
    <w:p>
      <w:pPr>
        <w:pStyle w:val="a0"/>
      </w:pPr>
      <w:r>
        <w:t xml:space="preserve">University of Chinese Academy of</w:t>
      </w:r>
    </w:p>
    <w:p>
      <w:pPr>
        <w:pStyle w:val="a0"/>
      </w:pPr>
      <w:r>
        <w:rPr>
          <w:rFonts w:hint="eastAsia"/>
        </w:rPr>
        <w:t xml:space="preserve">中国科学院大学</w:t>
      </w:r>
    </w:p>
    <w:p>
      <w:pPr>
        <w:pStyle w:val="a0"/>
      </w:pPr>
      <w:r>
        <w:t xml:space="preserve">Sciences</w:t>
      </w:r>
    </w:p>
    <w:p>
      <w:pPr>
        <w:pStyle w:val="a0"/>
      </w:pPr>
      <w:r>
        <w:rPr>
          <w:rFonts w:hint="eastAsia"/>
        </w:rPr>
        <w:t xml:space="preserve">北京，中国</w:t>
      </w:r>
    </w:p>
    <w:p>
      <w:pPr>
        <w:pStyle w:val="a0"/>
      </w:pPr>
      <w:r>
        <w:t xml:space="preserve">Beijing, China</w:t>
      </w:r>
    </w:p>
    <w:p>
      <w:pPr>
        <w:pStyle w:val="a0"/>
      </w:pPr>
      <w:r>
        <w:rPr>
          <w:rFonts w:hint="eastAsia"/>
        </w:rPr>
        <w:t xml:space="preserve">科学</w:t>
      </w:r>
    </w:p>
    <w:p>
      <w:pPr>
        <w:pStyle w:val="a0"/>
      </w:pPr>
      <w:r>
        <w:t xml:space="preserve">jiangmaowei@sia.cn</w:t>
      </w:r>
    </w:p>
    <w:p>
      <w:pPr>
        <w:pStyle w:val="a0"/>
      </w:pPr>
      <w:r>
        <w:t xml:space="preserve">Sciences</w:t>
      </w:r>
    </w:p>
    <w:p>
      <w:pPr>
        <w:pStyle w:val="a0"/>
      </w:pPr>
      <w:r>
        <w:rPr>
          <w:rFonts w:hint="eastAsia"/>
        </w:rPr>
        <w:t xml:space="preserve">北京，中国</w:t>
      </w:r>
    </w:p>
    <w:p>
      <w:pPr>
        <w:pStyle w:val="a0"/>
      </w:pPr>
      <w:r>
        <w:t xml:space="preserve">Beijing, China</w:t>
      </w:r>
    </w:p>
    <w:p>
      <w:pPr>
        <w:pStyle w:val="a0"/>
      </w:pPr>
      <w:r>
        <w:rPr>
          <w:rFonts w:hint="eastAsia"/>
        </w:rPr>
        <w:t xml:space="preserve">科学</w:t>
      </w:r>
    </w:p>
    <w:p>
      <w:pPr>
        <w:pStyle w:val="a0"/>
      </w:pPr>
      <w:r>
        <w:t xml:space="preserve">zengpengyu@sia.cn</w:t>
      </w:r>
    </w:p>
    <w:p>
      <w:pPr>
        <w:pStyle w:val="a0"/>
      </w:pPr>
      <w:r>
        <w:t xml:space="preserve">Huan Liu</w:t>
      </w:r>
    </w:p>
    <w:p>
      <w:pPr>
        <w:pStyle w:val="a0"/>
      </w:pPr>
      <w:r>
        <w:rPr>
          <w:rFonts w:hint="eastAsia"/>
        </w:rPr>
        <w:t xml:space="preserve">刘欢</w:t>
      </w:r>
    </w:p>
    <w:p>
      <w:pPr>
        <w:pStyle w:val="a0"/>
      </w:pPr>
      <w:r>
        <w:t xml:space="preserve">Shenyang Institute of Automation,</w:t>
      </w:r>
    </w:p>
    <w:p>
      <w:pPr>
        <w:pStyle w:val="a0"/>
      </w:pPr>
      <w:r>
        <w:rPr>
          <w:rFonts w:hint="eastAsia"/>
        </w:rPr>
        <w:t xml:space="preserve">沈阳自动化研究所，</w:t>
      </w:r>
    </w:p>
    <w:p>
      <w:pPr>
        <w:pStyle w:val="a0"/>
      </w:pPr>
      <w:r>
        <w:t xml:space="preserve">Chinese Academy of Sciences</w:t>
      </w:r>
    </w:p>
    <w:p>
      <w:pPr>
        <w:pStyle w:val="a0"/>
      </w:pPr>
      <w:r>
        <w:rPr>
          <w:rFonts w:hint="eastAsia"/>
        </w:rPr>
        <w:t xml:space="preserve">中国科学院</w:t>
      </w:r>
    </w:p>
    <w:p>
      <w:pPr>
        <w:pStyle w:val="a0"/>
      </w:pPr>
      <w:r>
        <w:t xml:space="preserve">Shenyang, China</w:t>
      </w:r>
    </w:p>
    <w:p>
      <w:pPr>
        <w:pStyle w:val="a0"/>
      </w:pPr>
      <w:r>
        <w:rPr>
          <w:rFonts w:hint="eastAsia"/>
        </w:rPr>
        <w:t xml:space="preserve">沈阳，中国</w:t>
      </w:r>
    </w:p>
    <w:p>
      <w:pPr>
        <w:pStyle w:val="a0"/>
      </w:pPr>
      <w:r>
        <w:t xml:space="preserve">liuhuan@sia.cn</w:t>
      </w:r>
    </w:p>
    <w:p>
      <w:pPr>
        <w:pStyle w:val="a0"/>
      </w:pPr>
      <w:r>
        <w:t xml:space="preserve">Wenbo Chen</w:t>
      </w:r>
    </w:p>
    <w:p>
      <w:pPr>
        <w:pStyle w:val="a0"/>
      </w:pPr>
      <w:r>
        <w:rPr>
          <w:rFonts w:hint="eastAsia"/>
        </w:rPr>
        <w:t xml:space="preserve">陈文博</w:t>
      </w:r>
    </w:p>
    <w:p>
      <w:pPr>
        <w:pStyle w:val="a0"/>
      </w:pPr>
      <w:r>
        <w:t xml:space="preserve">Shenyang Institute of Automation,</w:t>
      </w:r>
    </w:p>
    <w:p>
      <w:pPr>
        <w:pStyle w:val="a0"/>
      </w:pPr>
      <w:r>
        <w:rPr>
          <w:rFonts w:hint="eastAsia"/>
        </w:rPr>
        <w:t xml:space="preserve">沈阳自动化研究所，</w:t>
      </w:r>
    </w:p>
    <w:p>
      <w:pPr>
        <w:pStyle w:val="a0"/>
      </w:pPr>
      <w:r>
        <w:t xml:space="preserve">Chinese Academy of Sciences</w:t>
      </w:r>
    </w:p>
    <w:p>
      <w:pPr>
        <w:pStyle w:val="a0"/>
      </w:pPr>
      <w:r>
        <w:rPr>
          <w:rFonts w:hint="eastAsia"/>
        </w:rPr>
        <w:t xml:space="preserve">中国科学院</w:t>
      </w:r>
    </w:p>
    <w:p>
      <w:pPr>
        <w:pStyle w:val="a0"/>
      </w:pPr>
      <w:r>
        <w:t xml:space="preserve">Shenyang, China</w:t>
      </w:r>
    </w:p>
    <w:p>
      <w:pPr>
        <w:pStyle w:val="a0"/>
      </w:pPr>
      <w:r>
        <w:rPr>
          <w:rFonts w:hint="eastAsia"/>
        </w:rPr>
        <w:t xml:space="preserve">沈阳，中国</w:t>
      </w:r>
    </w:p>
    <w:p>
      <w:pPr>
        <w:pStyle w:val="a0"/>
      </w:pPr>
      <w:r>
        <w:t xml:space="preserve">University of Chinese Academy of University of Chinese Academy of</w:t>
      </w:r>
    </w:p>
    <w:p>
      <w:pPr>
        <w:pStyle w:val="a0"/>
      </w:pPr>
      <w:r>
        <w:rPr>
          <w:rFonts w:hint="eastAsia"/>
        </w:rPr>
        <w:t xml:space="preserve">中国科学院大学</w:t>
      </w:r>
    </w:p>
    <w:p>
      <w:pPr>
        <w:pStyle w:val="a0"/>
      </w:pPr>
      <w:r>
        <w:t xml:space="preserve">Sciences</w:t>
      </w:r>
    </w:p>
    <w:p>
      <w:pPr>
        <w:pStyle w:val="a0"/>
      </w:pPr>
      <w:r>
        <w:rPr>
          <w:rFonts w:hint="eastAsia"/>
        </w:rPr>
        <w:t xml:space="preserve">科学学院</w:t>
      </w:r>
    </w:p>
    <w:p>
      <w:pPr>
        <w:pStyle w:val="a0"/>
      </w:pPr>
      <w:r>
        <w:t xml:space="preserve">Beijing, China</w:t>
      </w:r>
    </w:p>
    <w:p>
      <w:pPr>
        <w:pStyle w:val="a0"/>
      </w:pPr>
      <w:r>
        <w:rPr>
          <w:rFonts w:hint="eastAsia"/>
        </w:rPr>
        <w:t xml:space="preserve">北京，中国</w:t>
      </w:r>
    </w:p>
    <w:p>
      <w:pPr>
        <w:pStyle w:val="a0"/>
      </w:pPr>
      <w:r>
        <w:t xml:space="preserve">chenwenbo@sia.cn Haoran Liu Shenyang Institute of Automation, Chinese Academy of Sciences Shenyang, China Sciences Beijing, China liuhaoran@sia.cn</w:t>
      </w:r>
    </w:p>
    <w:p>
      <w:pPr>
        <w:pStyle w:val="a0"/>
      </w:pPr>
      <w:r>
        <w:t xml:space="preserve">chenwenbo@sia.cn </w:t>
      </w:r>
      <w:r>
        <w:rPr>
          <w:rFonts w:hint="eastAsia"/>
        </w:rPr>
        <w:t xml:space="preserve">刘浩然</w:t>
      </w:r>
      <w:r>
        <w:t xml:space="preserve"> </w:t>
      </w:r>
      <w:r>
        <w:rPr>
          <w:rFonts w:hint="eastAsia"/>
        </w:rPr>
        <w:t xml:space="preserve">沈阳自动化研究所，中国科学院</w:t>
      </w:r>
      <w:r>
        <w:t xml:space="preserve"> </w:t>
      </w:r>
      <w:r>
        <w:rPr>
          <w:rFonts w:hint="eastAsia"/>
        </w:rPr>
        <w:t xml:space="preserve">沈阳，中国</w:t>
      </w:r>
      <w:r>
        <w:t xml:space="preserve"> </w:t>
      </w:r>
      <w:r>
        <w:rPr>
          <w:rFonts w:hint="eastAsia"/>
        </w:rPr>
        <w:t xml:space="preserve">科学学院</w:t>
      </w:r>
      <w:r>
        <w:t xml:space="preserve"> </w:t>
      </w:r>
      <w:r>
        <w:rPr>
          <w:rFonts w:hint="eastAsia"/>
        </w:rPr>
        <w:t xml:space="preserve">北京，中国</w:t>
      </w:r>
      <w:r>
        <w:t xml:space="preserve"> liuhaoran@sia.cn</w:t>
      </w:r>
    </w:p>
    <w:bookmarkEnd w:id="21"/>
    <w:bookmarkStart w:id="22" w:name="abstract"/>
    <w:p>
      <w:pPr>
        <w:pStyle w:val="1"/>
      </w:pPr>
      <w:r>
        <w:t xml:space="preserve">ABSTRACT</w:t>
      </w:r>
    </w:p>
    <w:bookmarkEnd w:id="22"/>
    <w:bookmarkStart w:id="23" w:name="摘要"/>
    <w:p>
      <w:pPr>
        <w:pStyle w:val="1"/>
      </w:pPr>
      <w:r>
        <w:rPr>
          <w:rFonts w:hint="eastAsia"/>
        </w:rPr>
        <w:t xml:space="preserve">摘要</w:t>
      </w:r>
    </w:p>
    <w:p>
      <w:pPr>
        <w:pStyle w:val="FirstParagraph"/>
      </w:pPr>
      <w:r>
        <w:t xml:space="preserve">Time series forecasting is a long-standing challenge due to the real-world information is in various scenario (e.g., energy, weather, traffic, economics, earthquake warning). However some mainstream forecasting model forecasting result is derailed dramatically from ground truth. we believe it’s the reason that models’ lacking ability of capturing frequency information which richly contains in real world datasets. At present, the mainstream frequency information extraction methods are Fourier transform(FT) based. However, use of FT is problematic due to Gibbs phenomenon. If the values on both sides of sequences differ significantly, oscillatory approximations are observed around both sides and high frequency noise will be introduced. Therefore We propose a novel frequency enhanced channel attention that adaptively modelling frequency interdependencies between channels based on Discrete Cosine Transform which would intrinsically avoid high frequency noise caused by problematic periodity during Fourier Transform, which is defined as Gibbs Phenomenon. We show that this network generalize extremely effectively across six real-world datasets and achieve state-of-the-art performance, we further demonstrate that frequency enhanced channel attention mechanism module can be flexibly applied to different networks. This module can improve the prediction ability of existing mainstream networks, which reduces</w:t>
      </w:r>
      <w:r>
        <w:t xml:space="preserve"> </w:t>
      </w:r>
      <m:oMath>
        <m:r>
          <m:rPr>
            <m:sty m:val="b"/>
          </m:rPr>
          <m:t>35</m:t>
        </m:r>
        <m:r>
          <m:rPr>
            <m:sty m:val="b"/>
          </m:rPr>
          <m:t>.</m:t>
        </m:r>
        <m:r>
          <m:rPr>
            <m:sty m:val="b"/>
          </m:rPr>
          <m:t>99</m:t>
        </m:r>
        <m:r>
          <m:rPr>
            <m:sty m:val="b"/>
          </m:rPr>
          <m:t>%</m:t>
        </m:r>
      </m:oMath>
      <w:r>
        <w:t xml:space="preserve"> </w:t>
      </w:r>
      <w:r>
        <w:t xml:space="preserve">MSE on LSTM,</w:t>
      </w:r>
      <w:r>
        <w:t xml:space="preserve"> </w:t>
      </w:r>
      <m:oMath>
        <m:r>
          <m:rPr>
            <m:sty m:val="b"/>
          </m:rPr>
          <m:t>10</m:t>
        </m:r>
        <m:r>
          <m:rPr>
            <m:sty m:val="b"/>
          </m:rPr>
          <m:t>.</m:t>
        </m:r>
        <m:r>
          <m:rPr>
            <m:sty m:val="b"/>
          </m:rPr>
          <m:t>01</m:t>
        </m:r>
        <m:r>
          <m:rPr>
            <m:sty m:val="b"/>
          </m:rPr>
          <m:t>%</m:t>
        </m:r>
      </m:oMath>
      <w:r>
        <w:t xml:space="preserve"> </w:t>
      </w:r>
      <w:r>
        <w:t xml:space="preserve">on Reformer,</w:t>
      </w:r>
      <w:r>
        <w:t xml:space="preserve"> </w:t>
      </w:r>
      <m:oMath>
        <m:r>
          <m:rPr>
            <m:sty m:val="b"/>
          </m:rPr>
          <m:t>8</m:t>
        </m:r>
        <m:r>
          <m:rPr>
            <m:sty m:val="b"/>
          </m:rPr>
          <m:t>.</m:t>
        </m:r>
        <m:r>
          <m:rPr>
            <m:sty m:val="b"/>
          </m:rPr>
          <m:t>71</m:t>
        </m:r>
        <m:r>
          <m:rPr>
            <m:sty m:val="b"/>
          </m:rPr>
          <m:t>%</m:t>
        </m:r>
      </m:oMath>
      <w:r>
        <w:t xml:space="preserve"> </w:t>
      </w:r>
      <w:r>
        <w:t xml:space="preserve">on Informer,</w:t>
      </w:r>
      <w:r>
        <w:t xml:space="preserve"> </w:t>
      </w:r>
      <m:oMath>
        <m:r>
          <m:rPr>
            <m:sty m:val="b"/>
          </m:rPr>
          <m:t>8</m:t>
        </m:r>
        <m:r>
          <m:rPr>
            <m:sty m:val="b"/>
          </m:rPr>
          <m:t>.</m:t>
        </m:r>
        <m:r>
          <m:rPr>
            <m:sty m:val="b"/>
          </m:rPr>
          <m:t>29</m:t>
        </m:r>
        <m:r>
          <m:rPr>
            <m:sty m:val="b"/>
          </m:rPr>
          <m:t>%</m:t>
        </m:r>
      </m:oMath>
      <w:r>
        <w:t xml:space="preserve"> </w:t>
      </w:r>
      <w:r>
        <w:t xml:space="preserve">on Autoformer,</w:t>
      </w:r>
      <w:r>
        <w:t xml:space="preserve"> </w:t>
      </w:r>
      <m:oMath>
        <m:r>
          <m:rPr>
            <m:sty m:val="b"/>
          </m:rPr>
          <m:t>8</m:t>
        </m:r>
        <m:r>
          <m:rPr>
            <m:sty m:val="b"/>
          </m:rPr>
          <m:t>.</m:t>
        </m:r>
        <m:r>
          <m:rPr>
            <m:sty m:val="b"/>
          </m:rPr>
          <m:t>06</m:t>
        </m:r>
        <m:r>
          <m:rPr>
            <m:sty m:val="b"/>
          </m:rPr>
          <m:t>%</m:t>
        </m:r>
      </m:oMath>
      <w:r>
        <w:t xml:space="preserve"> </w:t>
      </w:r>
      <w:r>
        <w:t xml:space="preserve">on Transformer, etc., at a slight computational cost, with just a few line of code. Our codes and data are available at https://github.com/Zero-coder/FECAM.</w:t>
      </w:r>
    </w:p>
    <w:p>
      <w:pPr>
        <w:pStyle w:val="a0"/>
      </w:pPr>
      <w:r>
        <w:rPr>
          <w:rFonts w:hint="eastAsia"/>
        </w:rPr>
        <w:t xml:space="preserve">时间序列预测是一个长期存在的挑战，因为现实世界的信息在不同的场景中（例如，能源、天气、交通、经济、地震预警）各不相同。然而，一些主流预测模型的预测结果与实际情况相去甚远。我们认为，这是因为模型缺乏捕捉频率信息的能力，而频率信息在现实世界数据集中丰富存在。目前，主流的频率信息提取方法基于傅里叶变换（FT）。然而，使用FT存在问题，因为吉布斯现象。如果序列两边的值相差很大，则在两边都会观察到振荡近似，并且会引入高频噪声。因此，我们提出了一种新颖的频率增强通道注意力机制，该机制基于离散余弦变换自适应地建模通道之间的频率依赖性，这可以本质上避免由于傅里叶变换中的问题周期性引起的高频噪声，这一定义为吉布斯现象。我们展示了这个网络在六个现实世界数据集上泛化效果极其有效，并取得了最先进的表现。我们进一步证明，频率增强通道注意力机制模块可以灵活地应用于不同的网络。这个模块可以提高现有主流网络的预测能力，在略微的计算成本下，通过仅仅几行代码，减少了LSTM上的</w:t>
      </w:r>
      <w:r>
        <w:t xml:space="preserve"> </w:t>
      </w:r>
      <m:oMath>
        <m:r>
          <m:rPr>
            <m:sty m:val="b"/>
          </m:rPr>
          <m:t>35</m:t>
        </m:r>
        <m:r>
          <m:rPr>
            <m:sty m:val="b"/>
          </m:rPr>
          <m:t>.</m:t>
        </m:r>
        <m:r>
          <m:rPr>
            <m:sty m:val="b"/>
          </m:rPr>
          <m:t>99</m:t>
        </m:r>
        <m:r>
          <m:rPr>
            <m:sty m:val="b"/>
          </m:rPr>
          <m:t>%</m:t>
        </m:r>
      </m:oMath>
      <w:r>
        <w:t xml:space="preserve"> </w:t>
      </w:r>
      <w:r>
        <w:rPr>
          <w:rFonts w:hint="eastAsia"/>
        </w:rPr>
        <w:t xml:space="preserve">MSE，Reformer上的</w:t>
      </w:r>
      <w:r>
        <w:t xml:space="preserve"> </w:t>
      </w:r>
      <m:oMath>
        <m:r>
          <m:rPr>
            <m:sty m:val="b"/>
          </m:rPr>
          <m:t>10</m:t>
        </m:r>
        <m:r>
          <m:rPr>
            <m:sty m:val="b"/>
          </m:rPr>
          <m:t>.</m:t>
        </m:r>
        <m:r>
          <m:rPr>
            <m:sty m:val="b"/>
          </m:rPr>
          <m:t>01</m:t>
        </m:r>
        <m:r>
          <m:rPr>
            <m:sty m:val="b"/>
          </m:rPr>
          <m:t>%</m:t>
        </m:r>
      </m:oMath>
      <w:r>
        <w:t xml:space="preserve"> </w:t>
      </w:r>
      <w:r>
        <w:rPr>
          <w:rFonts w:hint="eastAsia"/>
        </w:rPr>
        <w:t xml:space="preserve">，Informer上的</w:t>
      </w:r>
      <w:r>
        <w:t xml:space="preserve"> </w:t>
      </w:r>
      <m:oMath>
        <m:r>
          <m:rPr>
            <m:sty m:val="b"/>
          </m:rPr>
          <m:t>8</m:t>
        </m:r>
        <m:r>
          <m:rPr>
            <m:sty m:val="b"/>
          </m:rPr>
          <m:t>.</m:t>
        </m:r>
        <m:r>
          <m:rPr>
            <m:sty m:val="b"/>
          </m:rPr>
          <m:t>71</m:t>
        </m:r>
        <m:r>
          <m:rPr>
            <m:sty m:val="b"/>
          </m:rPr>
          <m:t>%</m:t>
        </m:r>
      </m:oMath>
      <w:r>
        <w:t xml:space="preserve"> </w:t>
      </w:r>
      <w:r>
        <w:rPr>
          <w:rFonts w:hint="eastAsia"/>
        </w:rPr>
        <w:t xml:space="preserve">，Autoformer上的</w:t>
      </w:r>
      <w:r>
        <w:t xml:space="preserve"> </w:t>
      </w:r>
      <m:oMath>
        <m:r>
          <m:rPr>
            <m:sty m:val="b"/>
          </m:rPr>
          <m:t>8</m:t>
        </m:r>
        <m:r>
          <m:rPr>
            <m:sty m:val="b"/>
          </m:rPr>
          <m:t>.</m:t>
        </m:r>
        <m:r>
          <m:rPr>
            <m:sty m:val="b"/>
          </m:rPr>
          <m:t>29</m:t>
        </m:r>
        <m:r>
          <m:rPr>
            <m:sty m:val="b"/>
          </m:rPr>
          <m:t>%</m:t>
        </m:r>
      </m:oMath>
      <w:r>
        <w:t xml:space="preserve"> </w:t>
      </w:r>
      <w:r>
        <w:rPr>
          <w:rFonts w:hint="eastAsia"/>
        </w:rPr>
        <w:t xml:space="preserve">，Transformer上的</w:t>
      </w:r>
      <w:r>
        <w:t xml:space="preserve"> </w:t>
      </w:r>
      <m:oMath>
        <m:r>
          <m:rPr>
            <m:sty m:val="b"/>
          </m:rPr>
          <m:t>8</m:t>
        </m:r>
        <m:r>
          <m:rPr>
            <m:sty m:val="b"/>
          </m:rPr>
          <m:t>.</m:t>
        </m:r>
        <m:r>
          <m:rPr>
            <m:sty m:val="b"/>
          </m:rPr>
          <m:t>06</m:t>
        </m:r>
        <m:r>
          <m:rPr>
            <m:sty m:val="b"/>
          </m:rPr>
          <m:t>%</m:t>
        </m:r>
      </m:oMath>
      <w:r>
        <w:t xml:space="preserve"> </w:t>
      </w:r>
      <w:r>
        <w:rPr>
          <w:rFonts w:hint="eastAsia"/>
        </w:rPr>
        <w:t xml:space="preserve">等。</w:t>
      </w:r>
    </w:p>
    <w:bookmarkEnd w:id="23"/>
    <w:bookmarkStart w:id="24" w:name="pvldb-reference-format"/>
    <w:p>
      <w:pPr>
        <w:pStyle w:val="1"/>
      </w:pPr>
      <w:r>
        <w:t xml:space="preserve">PVLDB Reference Format:</w:t>
      </w:r>
    </w:p>
    <w:bookmarkEnd w:id="24"/>
    <w:bookmarkStart w:id="25" w:name="pvldb参考文献格式"/>
    <w:p>
      <w:pPr>
        <w:pStyle w:val="1"/>
      </w:pPr>
      <w:r>
        <w:rPr>
          <w:rFonts w:hint="eastAsia"/>
        </w:rPr>
        <w:t xml:space="preserve">PVLDB参考文献格式：</w:t>
      </w:r>
    </w:p>
    <w:p>
      <w:pPr>
        <w:pStyle w:val="FirstParagraph"/>
      </w:pPr>
      <w:r>
        <w:t xml:space="preserve">Maowei Jiang</w:t>
      </w:r>
      <w:r>
        <w:t xml:space="preserve"> </w:t>
      </w:r>
      <m:oMath>
        <m:r>
          <m:rPr>
            <m:sty m:val="p"/>
          </m:rPr>
          <m:t>†</m:t>
        </m:r>
      </m:oMath>
      <w:r>
        <w:t xml:space="preserve"> </w:t>
      </w:r>
      <w:r>
        <w:t xml:space="preserve">, Pengyu Zeng</w:t>
      </w:r>
      <w:r>
        <w:t xml:space="preserve"> </w:t>
      </w:r>
      <m:oMath>
        <m:r>
          <m:rPr>
            <m:sty m:val="p"/>
          </m:rPr>
          <m:t>†</m:t>
        </m:r>
      </m:oMath>
      <w:r>
        <w:t xml:space="preserve"> </w:t>
      </w:r>
      <w:r>
        <w:t xml:space="preserve">, Kai Wang*, Huan Liu, Wenbo Chen, and Haoran Liu. FECAM: Frequency Enhanced Channel Attention Mechanism for Time Series Forecasting. PVLDB, 14(1): XXX-XXX, 2020. doi:XX.XX/XXX.XX</w:t>
      </w:r>
    </w:p>
    <w:p>
      <w:pPr>
        <w:pStyle w:val="a0"/>
      </w:pPr>
      <w:r>
        <w:rPr>
          <w:rFonts w:hint="eastAsia"/>
        </w:rPr>
        <w:t xml:space="preserve">江茂伟</w:t>
      </w:r>
      <w:r>
        <w:t xml:space="preserve"> </w:t>
      </w:r>
      <m:oMath>
        <m:r>
          <m:rPr>
            <m:sty m:val="p"/>
          </m:rPr>
          <m:t>†</m:t>
        </m:r>
      </m:oMath>
      <w:r>
        <w:t xml:space="preserve"> </w:t>
      </w:r>
      <w:r>
        <w:rPr>
          <w:rFonts w:hint="eastAsia"/>
        </w:rPr>
        <w:t xml:space="preserve">，曾鹏宇</w:t>
      </w:r>
      <w:r>
        <w:t xml:space="preserve"> </w:t>
      </w:r>
      <m:oMath>
        <m:r>
          <m:rPr>
            <m:sty m:val="p"/>
          </m:rPr>
          <m:t>†</m:t>
        </m:r>
      </m:oMath>
      <w:r>
        <w:t xml:space="preserve"> </w:t>
      </w:r>
      <w:r>
        <w:rPr>
          <w:rFonts w:hint="eastAsia"/>
        </w:rPr>
        <w:t xml:space="preserve">，王凯*，刘欢，陈文博，刘豪然。FECAM：用于时间序列预测的频率增强通道注意力机制。PVLDB，14(1)：XXX-XXX，2020。数字对象标识符：XX.XX/XXX.XX</w:t>
      </w:r>
    </w:p>
    <w:bookmarkEnd w:id="25"/>
    <w:bookmarkStart w:id="26" w:name="pvldb-artifact-availability"/>
    <w:p>
      <w:pPr>
        <w:pStyle w:val="1"/>
      </w:pPr>
      <w:r>
        <w:t xml:space="preserve">PVLDB Artifact Availability:</w:t>
      </w:r>
    </w:p>
    <w:bookmarkEnd w:id="26"/>
    <w:bookmarkStart w:id="27" w:name="pvldb-艺术品可用性"/>
    <w:p>
      <w:pPr>
        <w:pStyle w:val="1"/>
      </w:pPr>
      <w:r>
        <w:t xml:space="preserve">PVLDB </w:t>
      </w:r>
      <w:r>
        <w:rPr>
          <w:rFonts w:hint="eastAsia"/>
        </w:rPr>
        <w:t xml:space="preserve">艺术品可用性：</w:t>
      </w:r>
    </w:p>
    <w:p>
      <w:pPr>
        <w:pStyle w:val="FirstParagraph"/>
      </w:pPr>
      <w:r>
        <w:t xml:space="preserve">The source code, data, and/or other artifacts have been made available at https://github.com/Zero-coder/FECAM.</w:t>
      </w:r>
    </w:p>
    <w:p>
      <w:pPr>
        <w:pStyle w:val="a0"/>
      </w:pPr>
      <w:r>
        <w:rPr>
          <w:rFonts w:hint="eastAsia"/>
        </w:rPr>
        <w:t xml:space="preserve">源代码、数据和其他相关艺术品已发布在</w:t>
      </w:r>
      <w:r>
        <w:t xml:space="preserve"> https://github.com/Zero-coder/FECAM。</w:t>
      </w:r>
    </w:p>
    <w:bookmarkEnd w:id="27"/>
    <w:bookmarkStart w:id="28" w:name="introduction"/>
    <w:p>
      <w:pPr>
        <w:pStyle w:val="1"/>
      </w:pPr>
      <w:r>
        <w:t xml:space="preserve">1 INTRODUCTION</w:t>
      </w:r>
    </w:p>
    <w:bookmarkEnd w:id="28"/>
    <w:bookmarkStart w:id="35" w:name="引言"/>
    <w:p>
      <w:pPr>
        <w:pStyle w:val="1"/>
      </w:pPr>
      <w:r>
        <w:t xml:space="preserve">1 </w:t>
      </w:r>
      <w:r>
        <w:rPr>
          <w:rFonts w:hint="eastAsia"/>
        </w:rPr>
        <w:t xml:space="preserve">引言</w:t>
      </w:r>
    </w:p>
    <w:p>
      <w:pPr>
        <w:pStyle w:val="FirstParagraph"/>
      </w:pPr>
      <w:r>
        <w:t xml:space="preserve">Time series forecasting (TSF) enables decision-making with the estimated future evolution of metrics or events, thereby playing a crucial role in various scientific and engineering fields such as weather forecasting</w:t>
      </w:r>
      <w:r>
        <w:t xml:space="preserve"> </w:t>
      </w:r>
      <m:oMath>
        <m:d>
          <m:dPr>
            <m:begChr m:val="["/>
            <m:endChr m:val="]"/>
            <m:sepChr m:val=""/>
            <m:grow/>
          </m:dPr>
          <m:e>
            <m:r>
              <m:t>11</m:t>
            </m:r>
            <m:r>
              <m:rPr>
                <m:sty m:val="p"/>
              </m:rPr>
              <m:t>,</m:t>
            </m:r>
            <m:r>
              <m:t>13</m:t>
            </m:r>
            <m:r>
              <m:rPr>
                <m:sty m:val="p"/>
              </m:rPr>
              <m:t>,</m:t>
            </m:r>
            <m:r>
              <m:t>30</m:t>
            </m:r>
          </m:e>
        </m:d>
      </m:oMath>
      <w:r>
        <w:t xml:space="preserve"> </w:t>
      </w:r>
      <w:r>
        <w:t xml:space="preserve">, estimation of future illness cases</w:t>
      </w:r>
      <w:r>
        <w:t xml:space="preserve"> </w:t>
      </w:r>
      <m:oMath>
        <m:d>
          <m:dPr>
            <m:begChr m:val="["/>
            <m:endChr m:val="]"/>
            <m:sepChr m:val=""/>
            <m:grow/>
          </m:dPr>
          <m:e>
            <m:r>
              <m:t>10</m:t>
            </m:r>
            <m:r>
              <m:rPr>
                <m:sty m:val="p"/>
              </m:rPr>
              <m:t>,</m:t>
            </m:r>
            <m:r>
              <m:t>16</m:t>
            </m:r>
            <m:r>
              <m:rPr>
                <m:sty m:val="p"/>
              </m:rPr>
              <m:t>,</m:t>
            </m:r>
            <m:r>
              <m:t>31</m:t>
            </m:r>
          </m:e>
        </m:d>
      </m:oMath>
      <w:r>
        <w:t xml:space="preserve"> </w:t>
      </w:r>
      <w:r>
        <w:t xml:space="preserve">, energy consumption management</w:t>
      </w:r>
      <w:r>
        <w:t xml:space="preserve"> </w:t>
      </w:r>
      <m:oMath>
        <m:d>
          <m:dPr>
            <m:begChr m:val="["/>
            <m:endChr m:val="]"/>
            <m:sepChr m:val=""/>
            <m:grow/>
          </m:dPr>
          <m:e>
            <m:r>
              <m:t>32</m:t>
            </m:r>
            <m:r>
              <m:rPr>
                <m:sty m:val="p"/>
              </m:rPr>
              <m:t>,</m:t>
            </m:r>
            <m:r>
              <m:t>36</m:t>
            </m:r>
            <m:r>
              <m:rPr>
                <m:sty m:val="p"/>
              </m:rPr>
              <m:t>,</m:t>
            </m:r>
            <m:r>
              <m:t>37</m:t>
            </m:r>
            <m:r>
              <m:rPr>
                <m:sty m:val="p"/>
              </m:rPr>
              <m:t>,</m:t>
            </m:r>
            <m:r>
              <m:t>44</m:t>
            </m:r>
          </m:e>
        </m:d>
      </m:oMath>
      <w:r>
        <w:t xml:space="preserve"> </w:t>
      </w:r>
      <w:r>
        <w:t xml:space="preserve">, traffic flow</w:t>
      </w:r>
      <w:r>
        <w:t xml:space="preserve"> </w:t>
      </w:r>
      <m:oMath>
        <m:d>
          <m:dPr>
            <m:begChr m:val="["/>
            <m:endChr m:val="]"/>
            <m:sepChr m:val=""/>
            <m:grow/>
          </m:dPr>
          <m:e>
            <m:r>
              <m:t>24</m:t>
            </m:r>
            <m:r>
              <m:rPr>
                <m:sty m:val="p"/>
              </m:rPr>
              <m:t>,</m:t>
            </m:r>
            <m:r>
              <m:t>39</m:t>
            </m:r>
            <m:r>
              <m:rPr>
                <m:sty m:val="p"/>
              </m:rPr>
              <m:t>,</m:t>
            </m:r>
            <m:r>
              <m:t>45</m:t>
            </m:r>
            <m:r>
              <m:rPr>
                <m:sty m:val="p"/>
              </m:rPr>
              <m:t>,</m:t>
            </m:r>
            <m:r>
              <m:t>46</m:t>
            </m:r>
          </m:e>
        </m:d>
      </m:oMath>
      <w:r>
        <w:t xml:space="preserve"> </w:t>
      </w:r>
      <w:r>
        <w:t xml:space="preserve">, and financial investment</w:t>
      </w:r>
      <w:r>
        <w:t xml:space="preserve"> </w:t>
      </w:r>
      <m:oMath>
        <m:d>
          <m:dPr>
            <m:begChr m:val="["/>
            <m:endChr m:val="]"/>
            <m:sepChr m:val=""/>
            <m:grow/>
          </m:dPr>
          <m:e>
            <m:r>
              <m:t>2</m:t>
            </m:r>
            <m:r>
              <m:rPr>
                <m:sty m:val="p"/>
              </m:rPr>
              <m:t>,</m:t>
            </m:r>
            <m:r>
              <m:t>3</m:t>
            </m:r>
            <m:r>
              <m:rPr>
                <m:sty m:val="p"/>
              </m:rPr>
              <m:t>,</m:t>
            </m:r>
            <m:r>
              <m:t>7</m:t>
            </m:r>
            <m:r>
              <m:rPr>
                <m:sty m:val="p"/>
              </m:rPr>
              <m:t>,</m:t>
            </m:r>
            <m:r>
              <m:t>41</m:t>
            </m:r>
          </m:e>
        </m:d>
      </m:oMath>
      <w:r>
        <w:t xml:space="preserve"> </w:t>
      </w:r>
      <w:r>
        <w:t xml:space="preserve">, to name a few.</w:t>
      </w:r>
    </w:p>
    <w:p>
      <w:pPr>
        <w:pStyle w:val="a0"/>
      </w:pPr>
      <w:r>
        <w:rPr>
          <w:rFonts w:hint="eastAsia"/>
        </w:rPr>
        <w:t xml:space="preserve">时间序列预测（TSF）能够通过预测指标或事件的未来演变来辅助决策，因此在诸如天气预报</w:t>
      </w:r>
      <w:r>
        <w:t xml:space="preserve"> </w:t>
      </w:r>
      <m:oMath>
        <m:d>
          <m:dPr>
            <m:begChr m:val="["/>
            <m:endChr m:val="]"/>
            <m:sepChr m:val=""/>
            <m:grow/>
          </m:dPr>
          <m:e>
            <m:r>
              <m:t>11</m:t>
            </m:r>
            <m:r>
              <m:rPr>
                <m:sty m:val="p"/>
              </m:rPr>
              <m:t>,</m:t>
            </m:r>
            <m:r>
              <m:t>13</m:t>
            </m:r>
            <m:r>
              <m:rPr>
                <m:sty m:val="p"/>
              </m:rPr>
              <m:t>,</m:t>
            </m:r>
            <m:r>
              <m:t>30</m:t>
            </m:r>
          </m:e>
        </m:d>
      </m:oMath>
      <w:r>
        <w:t xml:space="preserve"> </w:t>
      </w:r>
      <w:r>
        <w:rPr>
          <w:rFonts w:hint="eastAsia"/>
        </w:rPr>
        <w:t xml:space="preserve">，未来病例估计</w:t>
      </w:r>
      <w:r>
        <w:t xml:space="preserve"> </w:t>
      </w:r>
      <m:oMath>
        <m:d>
          <m:dPr>
            <m:begChr m:val="["/>
            <m:endChr m:val="]"/>
            <m:sepChr m:val=""/>
            <m:grow/>
          </m:dPr>
          <m:e>
            <m:r>
              <m:t>10</m:t>
            </m:r>
            <m:r>
              <m:rPr>
                <m:sty m:val="p"/>
              </m:rPr>
              <m:t>,</m:t>
            </m:r>
            <m:r>
              <m:t>16</m:t>
            </m:r>
            <m:r>
              <m:rPr>
                <m:sty m:val="p"/>
              </m:rPr>
              <m:t>,</m:t>
            </m:r>
            <m:r>
              <m:t>31</m:t>
            </m:r>
          </m:e>
        </m:d>
      </m:oMath>
      <w:r>
        <w:t xml:space="preserve"> </w:t>
      </w:r>
      <w:r>
        <w:rPr>
          <w:rFonts w:hint="eastAsia"/>
        </w:rPr>
        <w:t xml:space="preserve">，能源消耗管理</w:t>
      </w:r>
      <w:r>
        <w:t xml:space="preserve"> </w:t>
      </w:r>
      <m:oMath>
        <m:d>
          <m:dPr>
            <m:begChr m:val="["/>
            <m:endChr m:val="]"/>
            <m:sepChr m:val=""/>
            <m:grow/>
          </m:dPr>
          <m:e>
            <m:r>
              <m:t>32</m:t>
            </m:r>
            <m:r>
              <m:rPr>
                <m:sty m:val="p"/>
              </m:rPr>
              <m:t>,</m:t>
            </m:r>
            <m:r>
              <m:t>36</m:t>
            </m:r>
            <m:r>
              <m:rPr>
                <m:sty m:val="p"/>
              </m:rPr>
              <m:t>,</m:t>
            </m:r>
            <m:r>
              <m:t>37</m:t>
            </m:r>
            <m:r>
              <m:rPr>
                <m:sty m:val="p"/>
              </m:rPr>
              <m:t>,</m:t>
            </m:r>
            <m:r>
              <m:t>44</m:t>
            </m:r>
          </m:e>
        </m:d>
      </m:oMath>
      <w:r>
        <w:t xml:space="preserve"> </w:t>
      </w:r>
      <w:r>
        <w:rPr>
          <w:rFonts w:hint="eastAsia"/>
        </w:rPr>
        <w:t xml:space="preserve">，交通流量</w:t>
      </w:r>
      <w:r>
        <w:t xml:space="preserve"> </w:t>
      </w:r>
      <m:oMath>
        <m:d>
          <m:dPr>
            <m:begChr m:val="["/>
            <m:endChr m:val="]"/>
            <m:sepChr m:val=""/>
            <m:grow/>
          </m:dPr>
          <m:e>
            <m:r>
              <m:t>24</m:t>
            </m:r>
            <m:r>
              <m:rPr>
                <m:sty m:val="p"/>
              </m:rPr>
              <m:t>,</m:t>
            </m:r>
            <m:r>
              <m:t>39</m:t>
            </m:r>
            <m:r>
              <m:rPr>
                <m:sty m:val="p"/>
              </m:rPr>
              <m:t>,</m:t>
            </m:r>
            <m:r>
              <m:t>45</m:t>
            </m:r>
            <m:r>
              <m:rPr>
                <m:sty m:val="p"/>
              </m:rPr>
              <m:t>,</m:t>
            </m:r>
            <m:r>
              <m:t>46</m:t>
            </m:r>
          </m:e>
        </m:d>
      </m:oMath>
      <w:r>
        <w:t xml:space="preserve"> </w:t>
      </w:r>
      <w:r>
        <w:rPr>
          <w:rFonts w:hint="eastAsia"/>
        </w:rPr>
        <w:t xml:space="preserve">和金融投资</w:t>
      </w:r>
      <w:r>
        <w:t xml:space="preserve"> </w:t>
      </w:r>
      <m:oMath>
        <m:d>
          <m:dPr>
            <m:begChr m:val="["/>
            <m:endChr m:val="]"/>
            <m:sepChr m:val=""/>
            <m:grow/>
          </m:dPr>
          <m:e>
            <m:r>
              <m:t>2</m:t>
            </m:r>
            <m:r>
              <m:rPr>
                <m:sty m:val="p"/>
              </m:rPr>
              <m:t>,</m:t>
            </m:r>
            <m:r>
              <m:t>3</m:t>
            </m:r>
            <m:r>
              <m:rPr>
                <m:sty m:val="p"/>
              </m:rPr>
              <m:t>,</m:t>
            </m:r>
            <m:r>
              <m:t>7</m:t>
            </m:r>
            <m:r>
              <m:rPr>
                <m:sty m:val="p"/>
              </m:rPr>
              <m:t>,</m:t>
            </m:r>
            <m:r>
              <m:t>41</m:t>
            </m:r>
          </m:e>
        </m:d>
      </m:oMath>
      <w:r>
        <w:t xml:space="preserve"> </w:t>
      </w:r>
      <w:r>
        <w:rPr>
          <w:rFonts w:hint="eastAsia"/>
        </w:rPr>
        <w:t xml:space="preserve">等多个科学和工程领域发挥着至关重要的作用。</w:t>
      </w:r>
    </w:p>
    <w:p>
      <w:pPr>
        <w:pStyle w:val="a0"/>
      </w:pPr>
      <w:r>
        <w:t xml:space="preserve">With the growing data availability and computing power in recent years, it is shown that deep learning-based TSF methods can achieve much better prediction performance than traditional approaches [21].</w:t>
      </w:r>
    </w:p>
    <w:p>
      <w:pPr>
        <w:pStyle w:val="a0"/>
      </w:pPr>
      <w:r>
        <w:rPr>
          <w:rFonts w:hint="eastAsia"/>
        </w:rPr>
        <w:t xml:space="preserve">近年来，随着数据可用性和计算能力的增长，研究表明基于深度学习的时间序列预测方法比传统方法</w:t>
      </w:r>
      <w:r>
        <w:t xml:space="preserve"> [21] </w:t>
      </w:r>
      <w:r>
        <w:rPr>
          <w:rFonts w:hint="eastAsia"/>
        </w:rPr>
        <w:t xml:space="preserve">的预测性能要优越得多。</w:t>
      </w:r>
    </w:p>
    <w:p>
      <w:pPr>
        <w:pStyle w:val="a0"/>
      </w:pPr>
      <w:r>
        <w:t xml:space="preserve">In recent year, Transformers [35] have achieved progressive breakthrough on extensive areas</w:t>
      </w:r>
      <w:r>
        <w:t xml:space="preserve"> </w:t>
      </w:r>
      <m:oMath>
        <m:d>
          <m:dPr>
            <m:begChr m:val="["/>
            <m:endChr m:val="]"/>
            <m:sepChr m:val=""/>
            <m:grow/>
          </m:dPr>
          <m:e>
            <m:r>
              <m:t>5</m:t>
            </m:r>
            <m:r>
              <m:rPr>
                <m:sty m:val="p"/>
              </m:rPr>
              <m:t>,</m:t>
            </m:r>
            <m:r>
              <m:t>6</m:t>
            </m:r>
            <m:r>
              <m:rPr>
                <m:sty m:val="p"/>
              </m:rPr>
              <m:t>,</m:t>
            </m:r>
            <m:r>
              <m:t>8</m:t>
            </m:r>
            <m:r>
              <m:rPr>
                <m:sty m:val="p"/>
              </m:rPr>
              <m:t>,</m:t>
            </m:r>
            <m:r>
              <m:t>23</m:t>
            </m:r>
          </m:e>
        </m:d>
      </m:oMath>
      <w:r>
        <w:t xml:space="preserve"> </w:t>
      </w:r>
      <w:r>
        <w:t xml:space="preserve">. Especially in time series forecasting, credited to their stacked structure and the capability of attention mechanisms, Transformers [18, 35, 47] can naturally capture the temporal dependencies among time points, thereby fitting the series forecasting task perfectly.</w:t>
      </w:r>
    </w:p>
    <w:p>
      <w:pPr>
        <w:pStyle w:val="a0"/>
      </w:pPr>
      <w:r>
        <w:rPr>
          <w:rFonts w:hint="eastAsia"/>
        </w:rPr>
        <w:t xml:space="preserve">近年来，Transformer</w:t>
      </w:r>
      <w:r>
        <w:t xml:space="preserve"> [35] </w:t>
      </w:r>
      <w:r>
        <w:rPr>
          <w:rFonts w:hint="eastAsia"/>
        </w:rPr>
        <w:t xml:space="preserve">在广泛的领域取得了逐步的突破</w:t>
      </w:r>
      <w:r>
        <w:t xml:space="preserve"> </w:t>
      </w:r>
      <m:oMath>
        <m:d>
          <m:dPr>
            <m:begChr m:val="["/>
            <m:endChr m:val="]"/>
            <m:sepChr m:val=""/>
            <m:grow/>
          </m:dPr>
          <m:e>
            <m:r>
              <m:t>5</m:t>
            </m:r>
            <m:r>
              <m:rPr>
                <m:sty m:val="p"/>
              </m:rPr>
              <m:t>,</m:t>
            </m:r>
            <m:r>
              <m:t>6</m:t>
            </m:r>
            <m:r>
              <m:rPr>
                <m:sty m:val="p"/>
              </m:rPr>
              <m:t>,</m:t>
            </m:r>
            <m:r>
              <m:t>8</m:t>
            </m:r>
            <m:r>
              <m:rPr>
                <m:sty m:val="p"/>
              </m:rPr>
              <m:t>,</m:t>
            </m:r>
            <m:r>
              <m:t>23</m:t>
            </m:r>
          </m:e>
        </m:d>
      </m:oMath>
      <w:r>
        <w:t xml:space="preserve"> </w:t>
      </w:r>
      <w:r>
        <w:rPr>
          <w:rFonts w:hint="eastAsia"/>
        </w:rPr>
        <w:t xml:space="preserve">。特别是在时间序列预测方面，得益于其堆叠结构和对注意力机制的强大能力，Transformer</w:t>
      </w:r>
      <w:r>
        <w:t xml:space="preserve"> [18, 35, 47] </w:t>
      </w:r>
      <w:r>
        <w:rPr>
          <w:rFonts w:hint="eastAsia"/>
        </w:rPr>
        <w:t xml:space="preserve">能够自然地捕捉时间点之间的时间依赖性，从而完美地适应序列预测任务。</w:t>
      </w:r>
    </w:p>
    <w:p>
      <w:r>
        <w:pict>
          <v:rect style="width:0;height:1.5pt" o:hralign="center" o:hrstd="t" o:hr="t"/>
        </w:pict>
      </w:r>
    </w:p>
    <w:p>
      <w:pPr>
        <w:pStyle w:val="FirstParagraph"/>
      </w:pPr>
      <w:r>
        <w:t xml:space="preserve">This work is licensed under the Creative Commons BY-NC-ND 4.0 International License. Visit https://creativecommons.org/licenses/by-nc-nd/4.0/ to view a copy of this license. For any use beyond those covered by this license, obtain permission by emailing info@vldb.org. Copyright is held by the owner/author(s). Publication rights licensed to the VLDB Endowment.</w:t>
      </w:r>
    </w:p>
    <w:p>
      <w:pPr>
        <w:pStyle w:val="a0"/>
      </w:pPr>
      <w:r>
        <w:rPr>
          <w:rFonts w:hint="eastAsia"/>
        </w:rPr>
        <w:t xml:space="preserve">本作品遵循知识共享</w:t>
      </w:r>
      <w:r>
        <w:t xml:space="preserve"> BY-NC-ND 4.0 </w:t>
      </w:r>
      <w:r>
        <w:rPr>
          <w:rFonts w:hint="eastAsia"/>
        </w:rPr>
        <w:t xml:space="preserve">国际许可。访问</w:t>
      </w:r>
      <w:r>
        <w:t xml:space="preserve"> https://creativecommons.org/licenses/by-nc-nd/4.0/ </w:t>
      </w:r>
      <w:r>
        <w:rPr>
          <w:rFonts w:hint="eastAsia"/>
        </w:rPr>
        <w:t xml:space="preserve">查看该许可的副本。对于本许可未涵盖的任何用途，请通过发送电子邮件至</w:t>
      </w:r>
      <w:r>
        <w:t xml:space="preserve"> info@vldb.org </w:t>
      </w:r>
      <w:r>
        <w:rPr>
          <w:rFonts w:hint="eastAsia"/>
        </w:rPr>
        <w:t xml:space="preserve">获取许可。版权由所有者/作者持有。出版权授权给</w:t>
      </w:r>
      <w:r>
        <w:t xml:space="preserve"> VLDB Endowment。</w:t>
      </w:r>
    </w:p>
    <w:p>
      <w:pPr>
        <w:pStyle w:val="a0"/>
      </w:pPr>
      <w:r>
        <w:t xml:space="preserve">Proceedings of the VLDB Endowment, Vol. 14, No. 1 ISSN 2150-8097.</w:t>
      </w:r>
    </w:p>
    <w:p>
      <w:pPr>
        <w:pStyle w:val="a0"/>
      </w:pPr>
      <w:r>
        <w:rPr>
          <w:rFonts w:hint="eastAsia"/>
        </w:rPr>
        <w:t xml:space="preserve">《VLDB基金会会议录》，第14卷，第1期</w:t>
      </w:r>
      <w:r>
        <w:t xml:space="preserve"> ISSN 2150-8097。</w:t>
      </w:r>
    </w:p>
    <w:p>
      <w:pPr>
        <w:pStyle w:val="a0"/>
      </w:pPr>
      <w:r>
        <w:t xml:space="preserve">doi:XX.XX/XXX.XX</w:t>
      </w:r>
    </w:p>
    <w:p>
      <w:pPr>
        <w:pStyle w:val="a0"/>
      </w:pPr>
      <w:r>
        <w:t xml:space="preserve">doi:XX.XX/XXX.XX</w:t>
      </w:r>
    </w:p>
    <w:p>
      <w:r>
        <w:pict>
          <v:rect style="width:0;height:1.5pt" o:hralign="center" o:hrstd="t" o:hr="t"/>
        </w:pict>
      </w:r>
    </w:p>
    <w:p>
      <w:pPr>
        <w:pStyle w:val="FirstParagraph"/>
      </w:pPr>
      <w:r>
        <w:drawing>
          <wp:inline>
            <wp:extent cx="5399999" cy="1113495"/>
            <wp:effectExtent b="0" l="0" r="0" t="0"/>
            <wp:docPr descr="image" title="" id="30" name="Picture"/>
            <a:graphic>
              <a:graphicData uri="http://schemas.openxmlformats.org/drawingml/2006/picture">
                <pic:pic>
                  <pic:nvPicPr>
                    <pic:cNvPr descr="images/c0f1e2a5-11b1-4f01-9ed2-56b6b96aeb72_2_757652.jpg" id="31" name="Picture"/>
                    <pic:cNvPicPr>
                      <a:picLocks noChangeArrowheads="1" noChangeAspect="1"/>
                    </pic:cNvPicPr>
                  </pic:nvPicPr>
                  <pic:blipFill>
                    <a:blip r:embed="rId29"/>
                    <a:stretch>
                      <a:fillRect/>
                    </a:stretch>
                  </pic:blipFill>
                  <pic:spPr bwMode="auto">
                    <a:xfrm>
                      <a:off x="0" y="0"/>
                      <a:ext cx="5399999" cy="1113495"/>
                    </a:xfrm>
                    <a:prstGeom prst="rect">
                      <a:avLst/>
                    </a:prstGeom>
                    <a:noFill/>
                    <a:ln w="9525">
                      <a:noFill/>
                      <a:headEnd/>
                      <a:tailEnd/>
                    </a:ln>
                  </pic:spPr>
                </pic:pic>
              </a:graphicData>
            </a:graphic>
          </wp:inline>
        </w:drawing>
      </w:r>
    </w:p>
    <w:p>
      <w:pPr>
        <w:pStyle w:val="a0"/>
      </w:pPr>
      <w:r>
        <w:t xml:space="preserve">Figure 1: The discrepancy between ground truth and forecasting output on real-world dataset ETTm2,(a) is from the vanilla LSTM,(b)is from vanilla Informer(c)is from vanilla transformer (d)is from vanilla autoformer.</w:t>
      </w:r>
    </w:p>
    <w:p>
      <w:pPr>
        <w:pStyle w:val="a0"/>
      </w:pPr>
      <w:r>
        <w:rPr>
          <w:rFonts w:hint="eastAsia"/>
        </w:rPr>
        <w:t xml:space="preserve">图1：真实世界数据集ETTm2上的地面真实值与预测输出之间的差异，（a）来自标准LSTM，（b）来自标准Informer，（c）来自标准transformer，（d）来自标准autoformer。</w:t>
      </w:r>
    </w:p>
    <w:p>
      <w:pPr>
        <w:pStyle w:val="a0"/>
      </w:pPr>
      <w:r>
        <w:t xml:space="preserve">Despite the promising results of TSF methods, we found that the prediction of those methods, like transformers and LSTM is way derailed from the distribution of the ground truth of datasets, such as baseline drift in Fig.1(a) and temporal drift in Fig.1(c), we believe it’s the reason that models’ lacking ability of capturing frequency information which richly contains in real world datasets(Fig.2), Therefore, the thing is that there still have room for improvement for these TSF mainstream methods to exploiting the natural property of time series data what we call frequency during modeling.</w:t>
      </w:r>
    </w:p>
    <w:p>
      <w:pPr>
        <w:pStyle w:val="a0"/>
      </w:pPr>
      <w:r>
        <w:rPr>
          <w:rFonts w:hint="eastAsia"/>
        </w:rPr>
        <w:t xml:space="preserve">尽管时间序列预测（TSF）方法取得了有希望的结果，但我们发现这些方法的预测，如transformers和LSTM，与数据集的地面真实值的分布相去甚远，例如图1（a）中的基线漂移和图1（c）中的时间漂移，我们认为这是模型缺乏捕获富含在真实世界数据集中的频率信息的能力的原因。因此，这些TSF主流方法在建模过程中利用时间序列数据的自然属性，即我们所说的频率，仍有改进的空间。</w:t>
      </w:r>
    </w:p>
    <w:p>
      <w:pPr>
        <w:pStyle w:val="a0"/>
      </w:pPr>
      <w:r>
        <w:drawing>
          <wp:inline>
            <wp:extent cx="2879999" cy="1462929"/>
            <wp:effectExtent b="0" l="0" r="0" t="0"/>
            <wp:docPr descr="image" title="" id="33" name="Picture"/>
            <a:graphic>
              <a:graphicData uri="http://schemas.openxmlformats.org/drawingml/2006/picture">
                <pic:pic>
                  <pic:nvPicPr>
                    <pic:cNvPr descr="images/c0f1e2a5-11b1-4f01-9ed2-56b6b96aeb72_2_158999.jpg" id="34" name="Picture"/>
                    <pic:cNvPicPr>
                      <a:picLocks noChangeArrowheads="1" noChangeAspect="1"/>
                    </pic:cNvPicPr>
                  </pic:nvPicPr>
                  <pic:blipFill>
                    <a:blip r:embed="rId32"/>
                    <a:stretch>
                      <a:fillRect/>
                    </a:stretch>
                  </pic:blipFill>
                  <pic:spPr bwMode="auto">
                    <a:xfrm>
                      <a:off x="0" y="0"/>
                      <a:ext cx="2879999" cy="1462929"/>
                    </a:xfrm>
                    <a:prstGeom prst="rect">
                      <a:avLst/>
                    </a:prstGeom>
                    <a:noFill/>
                    <a:ln w="9525">
                      <a:noFill/>
                      <a:headEnd/>
                      <a:tailEnd/>
                    </a:ln>
                  </pic:spPr>
                </pic:pic>
              </a:graphicData>
            </a:graphic>
          </wp:inline>
        </w:drawing>
      </w:r>
    </w:p>
    <w:p>
      <w:pPr>
        <w:pStyle w:val="a0"/>
      </w:pPr>
      <w:r>
        <w:t xml:space="preserve">Figure 2: six real world datasets visualization in Frequency domain, we can see most energy is contained in low frequency range.</w:t>
      </w:r>
    </w:p>
    <w:p>
      <w:pPr>
        <w:pStyle w:val="a0"/>
      </w:pPr>
      <w:r>
        <w:rPr>
          <w:rFonts w:hint="eastAsia"/>
        </w:rPr>
        <w:t xml:space="preserve">图2：六个真实世界数据集在频率域的可视化，我们可以看到大部分能量包含在低频范围内。</w:t>
      </w:r>
    </w:p>
    <w:p>
      <w:pPr>
        <w:pStyle w:val="a0"/>
      </w:pPr>
      <w:r>
        <w:t xml:space="preserve">Some efforts has been done for getting frequency representation and reconstructing temporal signal based on Fourier Transform and it’s inverse transform. However, Fourier Transform (FT) would introduce high-frequency components for its problematic periodity, causing error value for boundary information which call Gibbs phenomenon and new round of computation consumption for inverse operation for avoiding complex operation in networks. Unlike FT/IFT based methods, Our method is based on Discrete Cosine Transform which would intrinsically eradicate Gibbs Phenomenon mentioned above and save unnecessary consumption of inverse transform, and for better exploiting utility of relationship between different time-series variate, we propose Frequency Enhanced Channel Attention Mechanism as a general framework, which empowers Transformer-based method and other mainstream models like LSTM, with better predictive ability for real-world time series.Consequently, effectively utilizing frequency information of time series enable us to perform forecasting with reasonable accuracy. Our method achieves state-of-the-art performance on six real-world benchmarks as a model. Furthermore, as a module FE-CAM can generalize to various Networks for further improvement, with just few line codes.</w:t>
      </w:r>
    </w:p>
    <w:p>
      <w:pPr>
        <w:pStyle w:val="a0"/>
      </w:pPr>
      <w:r>
        <w:rPr>
          <w:rFonts w:hint="eastAsia"/>
        </w:rPr>
        <w:t xml:space="preserve">已经进行了一些努力来获取频率表示和基于傅里叶变换及其逆变换重构时间信号。然而，由于傅里叶变换（FT）存在周期性问题，它会引入高频成分，导致边界信息的误差值，这被称为吉布斯现象，并且为了避免网络中的复杂运算，逆操作需要新的计算消耗。与基于FT/IFT的方法不同，我们的方法基于离散余弦变换，这会内在地消除上述的吉布斯现象，并节省逆变换的不必要消耗。为了更好地利用不同时间序列变量之间的关系，我们提出了频率增强通道注意力机制作为一个通用框架，它赋予了基于Transformer的方法以及其他主流模型（如LSTM）更好的实际时间序列预测能力。因此，有效地利用时间序列的频率信息使我们能够以合理的精度进行预测。我们的方法在六个现实世界基准测试中作为模型实现了最先进的表现。此外，作为模块，FE-CAM可以推广到各种网络以进行进一步的改进，只需几行代码即可。</w:t>
      </w:r>
    </w:p>
    <w:p>
      <w:pPr>
        <w:pStyle w:val="a0"/>
      </w:pPr>
      <w:r>
        <w:t xml:space="preserve">To this end, we propose a general feature extraction method for sequence modeling and forecasting, named frequency enhanced channel attention mechanism, which intrinsically eradicate Gibbs Phenomenon caused by Fourier Transform for the first time in time series forecasting.Our method achieves state-of-the-art performance on six real-world datasets, and can be generalized to other model architectures with just few line codes. The contributions of this paper are summarized as follows:</w:t>
      </w:r>
    </w:p>
    <w:p>
      <w:pPr>
        <w:pStyle w:val="a0"/>
      </w:pPr>
      <w:r>
        <w:rPr>
          <w:rFonts w:hint="eastAsia"/>
        </w:rPr>
        <w:t xml:space="preserve">为此，我们提出了一种用于序列建模和预测的通用特征提取方法，名为频率增强通道注意力机制，它内在地消除了由傅里叶变换引起的时间序列预测中的吉布斯现象。我们的方法在六个现实世界数据集上实现了最先进的表现，并且可以用几行代码推广到其他模型架构。</w:t>
      </w:r>
    </w:p>
    <w:p>
      <w:pPr>
        <w:numPr>
          <w:ilvl w:val="0"/>
          <w:numId w:val="1001"/>
        </w:numPr>
      </w:pPr>
      <w:r>
        <w:t xml:space="preserve">We theoretically prove that our method can mitigate Gibbs phenomenon which would introduce high frequency noise during Fourier Transform, and we demonstrate that GAP is the lowest frequency component of DCT.</w:t>
      </w:r>
    </w:p>
    <w:p>
      <w:pPr>
        <w:numPr>
          <w:ilvl w:val="0"/>
          <w:numId w:val="1002"/>
        </w:numPr>
      </w:pPr>
      <w:r>
        <w:rPr>
          <w:rFonts w:hint="eastAsia"/>
        </w:rPr>
        <w:t xml:space="preserve">我们从理论上证明了我们的方法可以减轻傅里叶变换过程中引入的高频噪声的吉布斯现象，并且我们证明了GAP是DCT的最低频率成分。</w:t>
      </w:r>
    </w:p>
    <w:p>
      <w:pPr>
        <w:numPr>
          <w:ilvl w:val="0"/>
          <w:numId w:val="1003"/>
        </w:numPr>
      </w:pPr>
      <w:r>
        <w:t xml:space="preserve">Based on above proof, We build the channel attention in frequency domain and propose our method with frequency enhanced channel mechanism for time-series forecasting. For generalization, we generalize frequency-enhanced channel attention into module that can be easily and flexibly adapted into other mainstream time series forecasting models to get better performance on six real-world datasets.</w:t>
      </w:r>
    </w:p>
    <w:p>
      <w:pPr>
        <w:numPr>
          <w:ilvl w:val="0"/>
          <w:numId w:val="1004"/>
        </w:numPr>
      </w:pPr>
      <w:r>
        <w:rPr>
          <w:rFonts w:hint="eastAsia"/>
        </w:rPr>
        <w:t xml:space="preserve">基于上述证明，我们在频率域中构建了通道注意力，并提出了带有频率增强通道机制的时间序列预测方法。为了泛化，我们将频率增强通道注意力推广为一个模块，它可以轻松灵活地适应其他主流时间序列预测模型，以在六个现实世界数据集上获得更好的性能。</w:t>
      </w:r>
    </w:p>
    <w:p>
      <w:pPr>
        <w:numPr>
          <w:ilvl w:val="0"/>
          <w:numId w:val="1005"/>
        </w:numPr>
      </w:pPr>
      <w:r>
        <w:t xml:space="preserve">Extensive experiments on various TSF datasets show that FECAM as a general method consistently boosts four mainstream Transformers and non-transformer based methods like LSTM by a considerable margin and achieves state-of-the-art performance on six real-world datasets.</w:t>
      </w:r>
    </w:p>
    <w:p>
      <w:pPr>
        <w:numPr>
          <w:ilvl w:val="0"/>
          <w:numId w:val="1006"/>
        </w:numPr>
      </w:pPr>
      <w:r>
        <w:rPr>
          <w:rFonts w:hint="eastAsia"/>
        </w:rPr>
        <w:t xml:space="preserve">在各种时间序列预测（TSF）数据集上的广泛实验表明，作为一种通用方法，FECAM一致地提高了四种主流的Transformer模型以及基于LSTM等非Transformer方法的性能，提高了相当大的幅度，并在六个现实世界数据集上取得了最先进的表现。</w:t>
      </w:r>
    </w:p>
    <w:bookmarkEnd w:id="35"/>
    <w:bookmarkStart w:id="36" w:name="related-work-and-preliminary"/>
    <w:p>
      <w:pPr>
        <w:pStyle w:val="1"/>
      </w:pPr>
      <w:r>
        <w:t xml:space="preserve">2 RELATED WORK AND PRELIMINARY</w:t>
      </w:r>
    </w:p>
    <w:bookmarkEnd w:id="36"/>
    <w:bookmarkStart w:id="37" w:name="相关工作与预备知识"/>
    <w:p>
      <w:pPr>
        <w:pStyle w:val="1"/>
      </w:pPr>
      <w:r>
        <w:t xml:space="preserve">2 </w:t>
      </w:r>
      <w:r>
        <w:rPr>
          <w:rFonts w:hint="eastAsia"/>
        </w:rPr>
        <w:t xml:space="preserve">相关工作与预备知识</w:t>
      </w:r>
    </w:p>
    <w:bookmarkEnd w:id="37"/>
    <w:bookmarkStart w:id="38" w:name="Xf23e36d594c5fb677275d53689c351861d0378d"/>
    <w:p>
      <w:pPr>
        <w:pStyle w:val="1"/>
      </w:pPr>
      <w:r>
        <w:t xml:space="preserve">2.1 Deep Learning Models for Times series forecasting</w:t>
      </w:r>
    </w:p>
    <w:bookmarkEnd w:id="38"/>
    <w:bookmarkStart w:id="39" w:name="深度学习模型在时间序列预测中的应用"/>
    <w:p>
      <w:pPr>
        <w:pStyle w:val="1"/>
      </w:pPr>
      <w:r>
        <w:t xml:space="preserve">2.1 </w:t>
      </w:r>
      <w:r>
        <w:rPr>
          <w:rFonts w:hint="eastAsia"/>
        </w:rPr>
        <w:t xml:space="preserve">深度学习模型在时间序列预测中的应用</w:t>
      </w:r>
    </w:p>
    <w:p>
      <w:pPr>
        <w:pStyle w:val="FirstParagraph"/>
      </w:pPr>
      <w:r>
        <w:t xml:space="preserve">In recent years, deep learning models with meticulously designed architectures have achieved excellent progress in TSF tasks. RNN-based models</w:t>
      </w:r>
      <w:r>
        <w:t xml:space="preserve"> </w:t>
      </w:r>
      <m:oMath>
        <m:d>
          <m:dPr>
            <m:begChr m:val="["/>
            <m:endChr m:val="]"/>
            <m:sepChr m:val=""/>
            <m:grow/>
          </m:dPr>
          <m:e>
            <m:r>
              <m:t>25</m:t>
            </m:r>
            <m:r>
              <m:rPr>
                <m:sty m:val="p"/>
              </m:rPr>
              <m:t>,</m:t>
            </m:r>
            <m:r>
              <m:t>29</m:t>
            </m:r>
            <m:r>
              <m:rPr>
                <m:sty m:val="p"/>
              </m:rPr>
              <m:t>,</m:t>
            </m:r>
            <m:r>
              <m:t>33</m:t>
            </m:r>
            <m:r>
              <m:rPr>
                <m:sty m:val="p"/>
              </m:rPr>
              <m:t>,</m:t>
            </m:r>
            <m:r>
              <m:t>38</m:t>
            </m:r>
            <m:r>
              <m:rPr>
                <m:sty m:val="p"/>
              </m:rPr>
              <m:t>,</m:t>
            </m:r>
            <m:r>
              <m:t>43</m:t>
            </m:r>
          </m:e>
        </m:d>
      </m:oMath>
      <w:r>
        <w:t xml:space="preserve"> </w:t>
      </w:r>
      <w:r>
        <w:t xml:space="preserve">are proposed for application in an auto-regressive manner for sequence modeling, but the recurrent structure can suffer from problem of modeling long-term dependency. Shortly afterwards, Transformer [35] emerges and shows great power in sequence modeling and gains great achievements in various downstream tasks. To solve the quadratic computation consumption on sequence length, subsequent works aim to decrease Self-Attention’s complexity. Particularly in long-term time series forecasting, Informer [47] extends Self-Attention with KL-divergence criterion to select dominant queries. Reformer [18] introduces local-sensitive hashing (LSH) mechanism to approximate attention by allocated similar queries. Not just improvement of reduction complexity, the following models further develop delicate building blocks for time series forecasting. Autoformer [40] coalesce the decomposition blocks into a canonical structure and designs Auto-Correlation to capture series-wise connections. Pyraformer [22] designs pyramid attention module (PAM) to capture temporal dependencies with different hierarchies. Transformer-based models have taken the place of RNN-based models in almost all sequence modeling tasks, thanks to the effectiveness and efficiency of the self-attention mechanisms. Various Transformer-based TSF methods are proposed in the literature. These works typically focus on the challenging long-term time series forecasting problem, taking advantage of their remarkable long sequence modeling capabilities.</w:t>
      </w:r>
    </w:p>
    <w:p>
      <w:pPr>
        <w:pStyle w:val="a0"/>
      </w:pPr>
      <w:r>
        <w:rPr>
          <w:rFonts w:hint="eastAsia"/>
        </w:rPr>
        <w:t xml:space="preserve">近年来，深度学习模型通过精心设计的架构在时间序列预测（TSF）任务上取得了卓越的进展。基于RNN的模型</w:t>
      </w:r>
      <w:r>
        <w:t xml:space="preserve"> </w:t>
      </w:r>
      <m:oMath>
        <m:d>
          <m:dPr>
            <m:begChr m:val="["/>
            <m:endChr m:val="]"/>
            <m:sepChr m:val=""/>
            <m:grow/>
          </m:dPr>
          <m:e>
            <m:r>
              <m:t>25</m:t>
            </m:r>
            <m:r>
              <m:rPr>
                <m:sty m:val="p"/>
              </m:rPr>
              <m:t>,</m:t>
            </m:r>
            <m:r>
              <m:t>29</m:t>
            </m:r>
            <m:r>
              <m:rPr>
                <m:sty m:val="p"/>
              </m:rPr>
              <m:t>,</m:t>
            </m:r>
            <m:r>
              <m:t>33</m:t>
            </m:r>
            <m:r>
              <m:rPr>
                <m:sty m:val="p"/>
              </m:rPr>
              <m:t>,</m:t>
            </m:r>
            <m:r>
              <m:t>38</m:t>
            </m:r>
            <m:r>
              <m:rPr>
                <m:sty m:val="p"/>
              </m:rPr>
              <m:t>,</m:t>
            </m:r>
            <m:r>
              <m:t>43</m:t>
            </m:r>
          </m:e>
        </m:d>
      </m:oMath>
      <w:r>
        <w:t xml:space="preserve"> </w:t>
      </w:r>
      <w:r>
        <w:rPr>
          <w:rFonts w:hint="eastAsia"/>
        </w:rPr>
        <w:t xml:space="preserve">被提出用于以自回归方式对序列进行建模，但循环结构在建模长期依赖性方面可能存在问题。不久之后，Transformer</w:t>
      </w:r>
      <w:r>
        <w:t xml:space="preserve"> [35] </w:t>
      </w:r>
      <w:r>
        <w:rPr>
          <w:rFonts w:hint="eastAsia"/>
        </w:rPr>
        <w:t xml:space="preserve">出现，并在序列建模方面显示出强大的能力，在各种下游任务中取得了巨大成就。为了解决序列长度上的二次计算消耗问题，后续工作旨在降低自注意力的复杂度。特别是在长期时间序列预测中，Informer</w:t>
      </w:r>
      <w:r>
        <w:t xml:space="preserve"> [47] </w:t>
      </w:r>
      <w:r>
        <w:rPr>
          <w:rFonts w:hint="eastAsia"/>
        </w:rPr>
        <w:t xml:space="preserve">通过引入KL散度标准选择主导查询来扩展自注意力。Reformer</w:t>
      </w:r>
      <w:r>
        <w:t xml:space="preserve"> [18] </w:t>
      </w:r>
      <w:r>
        <w:rPr>
          <w:rFonts w:hint="eastAsia"/>
        </w:rPr>
        <w:t xml:space="preserve">引入局部敏感哈希（LSH）机制，通过分配相似的查询来近似注意力。不仅仅是降低复杂度的改进，后续模型进一步为时间序列预测开发了精细的建筑块。Autoformer</w:t>
      </w:r>
      <w:r>
        <w:t xml:space="preserve"> [40] </w:t>
      </w:r>
      <w:r>
        <w:rPr>
          <w:rFonts w:hint="eastAsia"/>
        </w:rPr>
        <w:t xml:space="preserve">将分解块合并为规范结构，并设计Auto-Correlation来捕捉序列间的连接。Pyraformer</w:t>
      </w:r>
      <w:r>
        <w:t xml:space="preserve"> [22] </w:t>
      </w:r>
      <w:r>
        <w:rPr>
          <w:rFonts w:hint="eastAsia"/>
        </w:rPr>
        <w:t xml:space="preserve">设计了金字塔注意力模块（PAM），以捕捉不同层次的时间依赖性。由于自注意力机制的有效性和效率，基于Transformer的模型几乎在所有序列建模任务中取代了基于RNN的模型。文献中提出了各种基于Transformer的时间序列预测方法。这些工作通常关注于具有挑战性的长期时间序列预测问题，利用它们在长序列建模方面的显著能力。</w:t>
      </w:r>
    </w:p>
    <w:p>
      <w:pPr>
        <w:pStyle w:val="a0"/>
      </w:pPr>
      <w:r>
        <w:t xml:space="preserve">Although the transformers can capture long-range dependency in the time domain, it does not explicitly model the pattern occurrences in the frequency domain that plays an important role in tracking and predicting data points over various time cycles.</w:t>
      </w:r>
    </w:p>
    <w:p>
      <w:pPr>
        <w:pStyle w:val="a0"/>
      </w:pPr>
      <w:r>
        <w:rPr>
          <w:rFonts w:hint="eastAsia"/>
        </w:rPr>
        <w:t xml:space="preserve">虽然Transformer能够捕获时间域中的长距离依赖性，但它并没有显式地建模频率域中的模式发生，这在跟踪和预测不同时间周期上的数据点中起着重要的作用。</w:t>
      </w:r>
    </w:p>
    <w:p>
      <w:pPr>
        <w:pStyle w:val="a0"/>
      </w:pPr>
      <w:r>
        <w:t xml:space="preserve">Different from previous works focusing on architectural design based on transformers, we analyze the series forecasting task from the natural view of frequency, which is the essential property of time series.It is also notable that as a general block, our proposed frequency-enhanced channel block can be easily applied to various models with a few operation. In the following subsection, we highlight our insights and motivate our work.</w:t>
      </w:r>
    </w:p>
    <w:p>
      <w:pPr>
        <w:pStyle w:val="a0"/>
      </w:pPr>
      <w:r>
        <w:rPr>
          <w:rFonts w:hint="eastAsia"/>
        </w:rPr>
        <w:t xml:space="preserve">与之前专注于基于变压器的架构设计的工作不同，我们从频率的自然视角分析序列预测任务，频率是时间序列的本质属性。值得注意的是，作为通用模块，我们提出的频率增强通道模块可以轻松应用于各种模型，只需少量操作。在接下来的子节中，我们突出我们的见解并阐述我们的工作动机。</w:t>
      </w:r>
    </w:p>
    <w:bookmarkEnd w:id="39"/>
    <w:bookmarkStart w:id="40" w:name="X31b0d29c31fabf7541e7939da1f469f0e6c63db"/>
    <w:p>
      <w:pPr>
        <w:pStyle w:val="1"/>
      </w:pPr>
      <w:r>
        <w:t xml:space="preserve">2.2 Frequency Representation for time series forecasting</w:t>
      </w:r>
    </w:p>
    <w:bookmarkEnd w:id="40"/>
    <w:bookmarkStart w:id="41" w:name="时间序列预测的频率表示"/>
    <w:p>
      <w:pPr>
        <w:pStyle w:val="1"/>
      </w:pPr>
      <w:r>
        <w:t xml:space="preserve">2.2 </w:t>
      </w:r>
      <w:r>
        <w:rPr>
          <w:rFonts w:hint="eastAsia"/>
        </w:rPr>
        <w:t xml:space="preserve">时间序列预测的频率表示</w:t>
      </w:r>
    </w:p>
    <w:p>
      <w:pPr>
        <w:pStyle w:val="FirstParagraph"/>
      </w:pPr>
      <w:r>
        <w:t xml:space="preserve">Frequency is an indispensable information of time series, and real world datasets often contain rich frequency information as shown in Fig.2, which allows better utilization of the capabilities of deep learning models. To utilize frequency information, Auto-former [40] use FFT in efficient computing of auto-correlation function, FNO [14] is used as an inner block of networks to perform representation learning in low-frequency domain, DCTnet [42] use Discrete Cosine Transform to compress information for keeping more original picture information in CV task. Most of these work was based on Fourier Transform which is helpful for extracting frequency features. However, most of the FT-based methods use Fourier Transform to get the frequency information and use Inverse Fourier Transform to reconstruct temporal information for avoiding complex-number training, which introduces new amount of computation, which is avoidable if using DCT for time-frequency transformation, what’s more the implicit periodicity of DFT gives rise to boundary discontinuity that result in significant high-frequency content which is known as Gibbson Phenomeneon. After quantization, Gibbs Phenomeneon causes the boundary points to take on erraneous values. SENET [15] only use GAP which is the lowest component of DFT and DCT for channel representation, meaning discarding other frequency-component information.</w:t>
      </w:r>
    </w:p>
    <w:p>
      <w:pPr>
        <w:pStyle w:val="a0"/>
      </w:pPr>
      <w:r>
        <w:rPr>
          <w:rFonts w:hint="eastAsia"/>
        </w:rPr>
        <w:t xml:space="preserve">频率是时间序列不可或缺的信息，如图2所示，现实世界的数据集通常包含丰富的频率信息，这允许更有效地利用深度学习模型的能力。为了利用频率信息，Auto-former</w:t>
      </w:r>
      <w:r>
        <w:t xml:space="preserve"> [40] </w:t>
      </w:r>
      <w:r>
        <w:rPr>
          <w:rFonts w:hint="eastAsia"/>
        </w:rPr>
        <w:t xml:space="preserve">在自相关函数的高效计算中使用了FFT，FNO</w:t>
      </w:r>
      <w:r>
        <w:t xml:space="preserve"> [14] </w:t>
      </w:r>
      <w:r>
        <w:rPr>
          <w:rFonts w:hint="eastAsia"/>
        </w:rPr>
        <w:t xml:space="preserve">被用作网络的内块，在低频域进行表示学习，DCTnet</w:t>
      </w:r>
      <w:r>
        <w:t xml:space="preserve"> [42] </w:t>
      </w:r>
      <w:r>
        <w:rPr>
          <w:rFonts w:hint="eastAsia"/>
        </w:rPr>
        <w:t xml:space="preserve">使用离散余弦变换来压缩信息，以在计算机视觉任务中保留更多原始图像信息。这些工作中的大多数是基于傅里叶变换的，这有助于提取频率特征。然而，大多数基于FT的方法使用傅里叶变换获取频率信息，并使用逆傅里叶变换重建时间信息以避免复数训练，这引入了新的计算量，如果使用DCT进行时频变换，则可以避免这种情况。更重要的是，DFT的隐含周期性导致了边界不连续，从而产生了显著的高频内容，这就是所谓的吉布斯现象。量化后，吉布斯现象导致边界点取错误的值。SENET</w:t>
      </w:r>
      <w:r>
        <w:t xml:space="preserve"> [15] </w:t>
      </w:r>
      <w:r>
        <w:rPr>
          <w:rFonts w:hint="eastAsia"/>
        </w:rPr>
        <w:t xml:space="preserve">只使用GAP，即DFT和DCT的最低分量进行通道表示，这意味着丢弃了其他频率分量信息。</w:t>
      </w:r>
    </w:p>
    <w:bookmarkEnd w:id="41"/>
    <w:bookmarkStart w:id="42" w:name="problem-of-gibbs-phenomenon"/>
    <w:p>
      <w:pPr>
        <w:pStyle w:val="1"/>
      </w:pPr>
      <w:r>
        <w:t xml:space="preserve">2.3 Problem of Gibbs Phenomenon</w:t>
      </w:r>
    </w:p>
    <w:bookmarkEnd w:id="42"/>
    <w:bookmarkStart w:id="49" w:name="吉布斯现象的问题"/>
    <w:p>
      <w:pPr>
        <w:pStyle w:val="1"/>
      </w:pPr>
      <w:r>
        <w:t xml:space="preserve">2.3 </w:t>
      </w:r>
      <w:r>
        <w:rPr>
          <w:rFonts w:hint="eastAsia"/>
        </w:rPr>
        <w:t xml:space="preserve">吉布斯现象的问题</w:t>
      </w:r>
    </w:p>
    <w:p>
      <w:pPr>
        <w:pStyle w:val="FirstParagraph"/>
      </w:pPr>
      <w:r>
        <w:t xml:space="preserve">The Gibbs phenomenon</w:t>
      </w:r>
      <w:r>
        <w:t xml:space="preserve"> </w:t>
      </w:r>
      <m:oMath>
        <m:d>
          <m:dPr>
            <m:begChr m:val="["/>
            <m:endChr m:val="]"/>
            <m:sepChr m:val=""/>
            <m:grow/>
          </m:dPr>
          <m:e>
            <m:r>
              <m:t>9</m:t>
            </m:r>
            <m:r>
              <m:rPr>
                <m:sty m:val="p"/>
              </m:rPr>
              <m:t>,</m:t>
            </m:r>
            <m:r>
              <m:t>26</m:t>
            </m:r>
            <m:r>
              <m:rPr>
                <m:sty m:val="p"/>
              </m:rPr>
              <m:t>,</m:t>
            </m:r>
            <m:r>
              <m:t>34</m:t>
            </m:r>
          </m:e>
        </m:d>
      </m:oMath>
      <w:r>
        <w:t xml:space="preserve"> </w:t>
      </w:r>
      <w:r>
        <w:t xml:space="preserve">involves both the fact that Fourier sums overshoot at a jump discontinuity, and that this overshoot does not die out as more sinusoidal terms are added. And this would cause high frequencies noise which is supposed to be avoidable for time series forecasting. We demonstrate the phenomenon for square wave (In Fig.3) with the additive synthesis of a square wave with an increasing number of harmonics. The Gibbs phenomenon is visible especially when the number of harmonics is large. We give the mathematic description of Gibbs Phenomenon below.</w:t>
      </w:r>
    </w:p>
    <w:p>
      <w:pPr>
        <w:pStyle w:val="a0"/>
      </w:pPr>
      <w:r>
        <w:rPr>
          <w:rFonts w:hint="eastAsia"/>
        </w:rPr>
        <w:t xml:space="preserve">吉布斯现象</w:t>
      </w:r>
      <w:r>
        <w:t xml:space="preserve"> </w:t>
      </w:r>
      <m:oMath>
        <m:d>
          <m:dPr>
            <m:begChr m:val="["/>
            <m:endChr m:val="]"/>
            <m:sepChr m:val=""/>
            <m:grow/>
          </m:dPr>
          <m:e>
            <m:r>
              <m:t>9</m:t>
            </m:r>
            <m:r>
              <m:rPr>
                <m:sty m:val="p"/>
              </m:rPr>
              <m:t>,</m:t>
            </m:r>
            <m:r>
              <m:t>26</m:t>
            </m:r>
            <m:r>
              <m:rPr>
                <m:sty m:val="p"/>
              </m:rPr>
              <m:t>,</m:t>
            </m:r>
            <m:r>
              <m:t>34</m:t>
            </m:r>
          </m:e>
        </m:d>
      </m:oMath>
      <w:r>
        <w:t xml:space="preserve"> </w:t>
      </w:r>
      <w:r>
        <w:rPr>
          <w:rFonts w:hint="eastAsia"/>
        </w:rPr>
        <w:t xml:space="preserve">包括傅里叶和式在跳跃不连续点处的超射事实，以及随着更多正弦项的加入这种超射不会消失。这会导致时间序列预测中应避免的高频噪声。我们通过正方形波的谐波数目增加的叠加演示了这一现象（见图3）。当谐波数目较大时，吉布斯现象尤为明显。下面我们给出吉布斯现象的数学描述。</w:t>
      </w:r>
    </w:p>
    <w:p>
      <w:pPr>
        <w:pStyle w:val="a0"/>
      </w:pPr>
      <w:r>
        <w:drawing>
          <wp:inline>
            <wp:extent cx="2879999" cy="2136038"/>
            <wp:effectExtent b="0" l="0" r="0" t="0"/>
            <wp:docPr descr="image" title="" id="44" name="Picture"/>
            <a:graphic>
              <a:graphicData uri="http://schemas.openxmlformats.org/drawingml/2006/picture">
                <pic:pic>
                  <pic:nvPicPr>
                    <pic:cNvPr descr="images/c0f1e2a5-11b1-4f01-9ed2-56b6b96aeb72_3_363580.jpg" id="45" name="Picture"/>
                    <pic:cNvPicPr>
                      <a:picLocks noChangeArrowheads="1" noChangeAspect="1"/>
                    </pic:cNvPicPr>
                  </pic:nvPicPr>
                  <pic:blipFill>
                    <a:blip r:embed="rId43"/>
                    <a:stretch>
                      <a:fillRect/>
                    </a:stretch>
                  </pic:blipFill>
                  <pic:spPr bwMode="auto">
                    <a:xfrm>
                      <a:off x="0" y="0"/>
                      <a:ext cx="2879999" cy="2136038"/>
                    </a:xfrm>
                    <a:prstGeom prst="rect">
                      <a:avLst/>
                    </a:prstGeom>
                    <a:noFill/>
                    <a:ln w="9525">
                      <a:noFill/>
                      <a:headEnd/>
                      <a:tailEnd/>
                    </a:ln>
                  </pic:spPr>
                </pic:pic>
              </a:graphicData>
            </a:graphic>
          </wp:inline>
        </w:drawing>
      </w:r>
    </w:p>
    <w:p>
      <w:pPr>
        <w:pStyle w:val="a0"/>
      </w:pPr>
      <w:r>
        <w:t xml:space="preserve">Figure 3: Gibbs Phenomenon with increasing harmonics component.</w:t>
      </w:r>
    </w:p>
    <w:p>
      <w:pPr>
        <w:pStyle w:val="a0"/>
      </w:pPr>
      <w:r>
        <w:rPr>
          <w:rFonts w:hint="eastAsia"/>
        </w:rPr>
        <w:t xml:space="preserve">图3：随着谐波分量增加的吉布斯现象。</w:t>
      </w:r>
    </w:p>
    <w:p>
      <w:pPr>
        <w:pStyle w:val="a0"/>
      </w:pPr>
      <w:r>
        <w:t xml:space="preserve">Formal mathematical description of the phenomenon: Let</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be a piecewise continuously differentiable function which is periodic with some period</w:t>
      </w:r>
      <w:r>
        <w:t xml:space="preserve"> </w:t>
      </w:r>
      <m:oMath>
        <m:r>
          <m:t>L</m:t>
        </m:r>
        <m:r>
          <m:rPr>
            <m:sty m:val="p"/>
          </m:rPr>
          <m:t>&gt;</m:t>
        </m:r>
        <m:r>
          <m:t>0</m:t>
        </m:r>
      </m:oMath>
      <w:r>
        <w:t xml:space="preserve"> </w:t>
      </w:r>
      <w:r>
        <w:t xml:space="preserve">. Suppose that at some point</w:t>
      </w:r>
      <w:r>
        <w:t xml:space="preserve"> </w:t>
      </w:r>
      <m:oMath>
        <m:sSub>
          <m:e>
            <m:r>
              <m:t>x</m:t>
            </m:r>
          </m:e>
          <m:sub>
            <m:r>
              <m:t>0</m:t>
            </m:r>
          </m:sub>
        </m:sSub>
      </m:oMath>
      <w:r>
        <w:t xml:space="preserve"> </w:t>
      </w:r>
      <w:r>
        <w:t xml:space="preserve">, the left limit</w:t>
      </w:r>
      <w:r>
        <w:t xml:space="preserve"> </w:t>
      </w:r>
      <m:oMath>
        <m:r>
          <m:t>f</m:t>
        </m:r>
        <m:d>
          <m:dPr>
            <m:begChr m:val="("/>
            <m:endChr m:val=")"/>
            <m:sepChr m:val=""/>
            <m:grow/>
          </m:dPr>
          <m:e>
            <m:sSubSup>
              <m:e>
                <m:r>
                  <m:t>x</m:t>
                </m:r>
              </m:e>
              <m:sub>
                <m:r>
                  <m:t>0</m:t>
                </m:r>
              </m:sub>
              <m:sup>
                <m:r>
                  <m:rPr>
                    <m:sty m:val="p"/>
                  </m:rPr>
                  <m:t>−</m:t>
                </m:r>
              </m:sup>
            </m:sSubSup>
          </m:e>
        </m:d>
      </m:oMath>
      <w:r>
        <w:t xml:space="preserve"> </w:t>
      </w:r>
      <w:r>
        <w:t xml:space="preserve">and right limit</w:t>
      </w:r>
      <w:r>
        <w:t xml:space="preserve"> </w:t>
      </w:r>
      <m:oMath>
        <m:r>
          <m:t>f</m:t>
        </m:r>
        <m:d>
          <m:dPr>
            <m:begChr m:val="("/>
            <m:endChr m:val=")"/>
            <m:sepChr m:val=""/>
            <m:grow/>
          </m:dPr>
          <m:e>
            <m:sSubSup>
              <m:e>
                <m:r>
                  <m:t>x</m:t>
                </m:r>
              </m:e>
              <m:sub>
                <m:r>
                  <m:t>0</m:t>
                </m:r>
              </m:sub>
              <m:sup>
                <m:r>
                  <m:rPr>
                    <m:sty m:val="p"/>
                  </m:rPr>
                  <m:t>+</m:t>
                </m:r>
              </m:sup>
            </m:sSubSup>
          </m:e>
        </m:d>
      </m:oMath>
      <w:r>
        <w:t xml:space="preserve"> </w:t>
      </w:r>
      <w:r>
        <w:t xml:space="preserve">of the function</w:t>
      </w:r>
      <w:r>
        <w:t xml:space="preserve"> </w:t>
      </w:r>
      <m:oMath>
        <m:r>
          <m:t>f</m:t>
        </m:r>
      </m:oMath>
      <w:r>
        <w:t xml:space="preserve"> </w:t>
      </w:r>
      <w:r>
        <w:t xml:space="preserve">differ by a non-zero jump of</w:t>
      </w:r>
      <w:r>
        <w:t xml:space="preserve"> </w:t>
      </w:r>
      <m:oMath>
        <m:r>
          <m:t>a</m:t>
        </m:r>
      </m:oMath>
      <w:r>
        <w:t xml:space="preserve"> </w:t>
      </w:r>
      <w:r>
        <w:t xml:space="preserve">:</w:t>
      </w:r>
    </w:p>
    <w:p>
      <w:pPr>
        <w:pStyle w:val="a0"/>
      </w:pPr>
      <w:r>
        <w:rPr>
          <w:rFonts w:hint="eastAsia"/>
        </w:rPr>
        <w:t xml:space="preserve">现象的正式数学描述：设</w:t>
      </w:r>
      <w:r>
        <w:t xml:space="preserve"> </w:t>
      </w:r>
      <m:oMath>
        <m:r>
          <m:t>f</m:t>
        </m:r>
        <m:r>
          <m:rPr>
            <m:sty m:val="p"/>
          </m:rPr>
          <m:t>:</m:t>
        </m:r>
        <m:r>
          <m:rPr>
            <m:sty m:val="p"/>
            <m:scr m:val="double-struck"/>
          </m:rPr>
          <m:t>R</m:t>
        </m:r>
        <m:r>
          <m:rPr>
            <m:sty m:val="p"/>
          </m:rPr>
          <m:t>→</m:t>
        </m:r>
        <m:r>
          <m:rPr>
            <m:sty m:val="p"/>
            <m:scr m:val="double-struck"/>
          </m:rPr>
          <m:t>R</m:t>
        </m:r>
      </m:oMath>
      <w:r>
        <w:t xml:space="preserve"> </w:t>
      </w:r>
      <w:r>
        <w:rPr>
          <w:rFonts w:hint="eastAsia"/>
        </w:rPr>
        <w:t xml:space="preserve">是一个分段连续可微的函数，且具有某个周期</w:t>
      </w:r>
      <w:r>
        <w:t xml:space="preserve"> </w:t>
      </w:r>
      <m:oMath>
        <m:r>
          <m:t>L</m:t>
        </m:r>
        <m:r>
          <m:rPr>
            <m:sty m:val="p"/>
          </m:rPr>
          <m:t>&gt;</m:t>
        </m:r>
        <m:r>
          <m:t>0</m:t>
        </m:r>
      </m:oMath>
      <w:r>
        <w:t xml:space="preserve"> </w:t>
      </w:r>
      <w:r>
        <w:rPr>
          <w:rFonts w:hint="eastAsia"/>
        </w:rPr>
        <w:t xml:space="preserve">的周期性。假设在某个点</w:t>
      </w:r>
      <w:r>
        <w:t xml:space="preserve"> </w:t>
      </w:r>
      <m:oMath>
        <m:sSub>
          <m:e>
            <m:r>
              <m:t>x</m:t>
            </m:r>
          </m:e>
          <m:sub>
            <m:r>
              <m:t>0</m:t>
            </m:r>
          </m:sub>
        </m:sSub>
      </m:oMath>
      <w:r>
        <w:t xml:space="preserve"> </w:t>
      </w:r>
      <w:r>
        <w:rPr>
          <w:rFonts w:hint="eastAsia"/>
        </w:rPr>
        <w:t xml:space="preserve">，函数</w:t>
      </w:r>
      <w:r>
        <w:t xml:space="preserve"> </w:t>
      </w:r>
      <m:oMath>
        <m:r>
          <m:t>f</m:t>
        </m:r>
      </m:oMath>
      <w:r>
        <w:t xml:space="preserve"> </w:t>
      </w:r>
      <w:r>
        <w:rPr>
          <w:rFonts w:hint="eastAsia"/>
        </w:rPr>
        <w:t xml:space="preserve">的左极限</w:t>
      </w:r>
      <w:r>
        <w:t xml:space="preserve"> </w:t>
      </w:r>
      <m:oMath>
        <m:r>
          <m:t>f</m:t>
        </m:r>
        <m:d>
          <m:dPr>
            <m:begChr m:val="("/>
            <m:endChr m:val=")"/>
            <m:sepChr m:val=""/>
            <m:grow/>
          </m:dPr>
          <m:e>
            <m:sSubSup>
              <m:e>
                <m:r>
                  <m:t>x</m:t>
                </m:r>
              </m:e>
              <m:sub>
                <m:r>
                  <m:t>0</m:t>
                </m:r>
              </m:sub>
              <m:sup>
                <m:r>
                  <m:rPr>
                    <m:sty m:val="p"/>
                  </m:rPr>
                  <m:t>−</m:t>
                </m:r>
              </m:sup>
            </m:sSubSup>
          </m:e>
        </m:d>
      </m:oMath>
      <w:r>
        <w:t xml:space="preserve"> </w:t>
      </w:r>
      <w:r>
        <w:rPr>
          <w:rFonts w:hint="eastAsia"/>
        </w:rPr>
        <w:t xml:space="preserve">和右极限</w:t>
      </w:r>
      <w:r>
        <w:t xml:space="preserve"> </w:t>
      </w:r>
      <m:oMath>
        <m:r>
          <m:t>f</m:t>
        </m:r>
        <m:d>
          <m:dPr>
            <m:begChr m:val="("/>
            <m:endChr m:val=")"/>
            <m:sepChr m:val=""/>
            <m:grow/>
          </m:dPr>
          <m:e>
            <m:sSubSup>
              <m:e>
                <m:r>
                  <m:t>x</m:t>
                </m:r>
              </m:e>
              <m:sub>
                <m:r>
                  <m:t>0</m:t>
                </m:r>
              </m:sub>
              <m:sup>
                <m:r>
                  <m:rPr>
                    <m:sty m:val="p"/>
                  </m:rPr>
                  <m:t>+</m:t>
                </m:r>
              </m:sup>
            </m:sSubSup>
          </m:e>
        </m:d>
      </m:oMath>
      <w:r>
        <w:t xml:space="preserve"> </w:t>
      </w:r>
      <w:r>
        <w:rPr>
          <w:rFonts w:hint="eastAsia"/>
        </w:rPr>
        <w:t xml:space="preserve">之间的非零跳跃为</w:t>
      </w:r>
      <w:r>
        <w:t xml:space="preserve"> </w:t>
      </w:r>
      <m:oMath>
        <m:r>
          <m:t>a</m:t>
        </m:r>
      </m:oMath>
      <w:r>
        <w:t xml:space="preserve"> </w:t>
      </w:r>
      <w:r>
        <w:rPr>
          <w:rFonts w:hint="eastAsia"/>
        </w:rPr>
        <w:t xml:space="preserve">：</w:t>
      </w:r>
    </w:p>
    <w:p>
      <w:pPr>
        <w:pStyle w:val="a0"/>
      </w:pPr>
      <m:oMathPara>
        <m:oMathParaPr>
          <m:jc m:val="center"/>
        </m:oMathParaPr>
        <m:oMath>
          <m:r>
            <m:t>f</m:t>
          </m:r>
          <m:d>
            <m:dPr>
              <m:begChr m:val="("/>
              <m:endChr m:val=")"/>
              <m:sepChr m:val=""/>
              <m:grow/>
            </m:dPr>
            <m:e>
              <m:sSubSup>
                <m:e>
                  <m:r>
                    <m:t>x</m:t>
                  </m:r>
                </m:e>
                <m:sub>
                  <m:r>
                    <m:t>0</m:t>
                  </m:r>
                </m:sub>
                <m:sup>
                  <m:r>
                    <m:rPr>
                      <m:sty m:val="p"/>
                    </m:rPr>
                    <m:t>+</m:t>
                  </m:r>
                </m:sup>
              </m:sSubSup>
            </m:e>
          </m:d>
          <m:r>
            <m:rPr>
              <m:sty m:val="p"/>
            </m:rPr>
            <m:t>−</m:t>
          </m:r>
          <m:r>
            <m:t>f</m:t>
          </m:r>
          <m:d>
            <m:dPr>
              <m:begChr m:val="("/>
              <m:endChr m:val=")"/>
              <m:sepChr m:val=""/>
              <m:grow/>
            </m:dPr>
            <m:e>
              <m:sSubSup>
                <m:e>
                  <m:r>
                    <m:t>x</m:t>
                  </m:r>
                </m:e>
                <m:sub>
                  <m:r>
                    <m:t>0</m:t>
                  </m:r>
                </m:sub>
                <m:sup>
                  <m:r>
                    <m:rPr>
                      <m:sty m:val="p"/>
                    </m:rPr>
                    <m:t>−</m:t>
                  </m:r>
                </m:sup>
              </m:sSubSup>
            </m:e>
          </m:d>
          <m:r>
            <m:rPr>
              <m:sty m:val="p"/>
            </m:rPr>
            <m:t>=</m:t>
          </m:r>
          <m:r>
            <m:t>a</m:t>
          </m:r>
          <m:r>
            <m:rPr>
              <m:sty m:val="p"/>
            </m:rPr>
            <m:t>≠</m:t>
          </m:r>
          <m:r>
            <m:t>0</m:t>
          </m:r>
          <m:r>
            <m:rPr>
              <m:sty m:val="p"/>
            </m:rPr>
            <m:t>.</m:t>
          </m:r>
          <m:r>
            <m:t>  </m:t>
          </m:r>
          <m:r>
            <m:rPr>
              <m:nor/>
              <m:sty m:val="p"/>
            </m:rPr>
            <m:t>(1)</m:t>
          </m:r>
        </m:oMath>
      </m:oMathPara>
    </w:p>
    <w:p>
      <w:pPr>
        <w:pStyle w:val="FirstParagraph"/>
      </w:pPr>
      <w:r>
        <w:t xml:space="preserve">For each positive integer</w:t>
      </w:r>
      <w:r>
        <w:t xml:space="preserve"> </w:t>
      </w:r>
      <m:oMath>
        <m:r>
          <m:t>N</m:t>
        </m:r>
      </m:oMath>
      <w:r>
        <w:t xml:space="preserve"> </w:t>
      </w:r>
      <w:r>
        <w:t xml:space="preserve">, let</w:t>
      </w:r>
      <w:r>
        <w:t xml:space="preserve"> </w:t>
      </w:r>
      <m:oMath>
        <m:sSub>
          <m:e>
            <m:r>
              <m:t>S</m:t>
            </m:r>
          </m:e>
          <m:sub>
            <m:r>
              <m:t>N</m:t>
            </m:r>
          </m:sub>
        </m:sSub>
        <m:r>
          <m:t>f</m:t>
        </m:r>
        <m:d>
          <m:dPr>
            <m:begChr m:val="("/>
            <m:endChr m:val=")"/>
            <m:sepChr m:val=""/>
            <m:grow/>
          </m:dPr>
          <m:e>
            <m:r>
              <m:t>x</m:t>
            </m:r>
          </m:e>
        </m:d>
      </m:oMath>
      <w:r>
        <w:t xml:space="preserve"> </w:t>
      </w:r>
      <w:r>
        <w:t xml:space="preserve">be the</w:t>
      </w:r>
      <w:r>
        <w:t xml:space="preserve"> </w:t>
      </w:r>
      <m:oMath>
        <m:r>
          <m:t>N</m:t>
        </m:r>
      </m:oMath>
      <w:r>
        <w:t xml:space="preserve"> </w:t>
      </w:r>
      <w:r>
        <w:t xml:space="preserve">th partial Fourier series</w:t>
      </w:r>
    </w:p>
    <w:p>
      <w:pPr>
        <w:pStyle w:val="a0"/>
      </w:pPr>
      <w:r>
        <w:rPr>
          <w:rFonts w:hint="eastAsia"/>
        </w:rPr>
        <w:t xml:space="preserve">对于每个正整数</w:t>
      </w:r>
      <w:r>
        <w:t xml:space="preserve"> </w:t>
      </w:r>
      <m:oMath>
        <m:r>
          <m:t>N</m:t>
        </m:r>
      </m:oMath>
      <w:r>
        <w:t xml:space="preserve"> </w:t>
      </w:r>
      <w:r>
        <w:rPr>
          <w:rFonts w:hint="eastAsia"/>
        </w:rPr>
        <w:t xml:space="preserve">，设</w:t>
      </w:r>
      <w:r>
        <w:t xml:space="preserve"> </w:t>
      </w:r>
      <m:oMath>
        <m:sSub>
          <m:e>
            <m:r>
              <m:t>S</m:t>
            </m:r>
          </m:e>
          <m:sub>
            <m:r>
              <m:t>N</m:t>
            </m:r>
          </m:sub>
        </m:sSub>
        <m:r>
          <m:t>f</m:t>
        </m:r>
        <m:d>
          <m:dPr>
            <m:begChr m:val="("/>
            <m:endChr m:val=")"/>
            <m:sepChr m:val=""/>
            <m:grow/>
          </m:dPr>
          <m:e>
            <m:r>
              <m:t>x</m:t>
            </m:r>
          </m:e>
        </m:d>
      </m:oMath>
      <w:r>
        <w:t xml:space="preserve"> </w:t>
      </w:r>
      <w:r>
        <w:rPr>
          <w:rFonts w:hint="eastAsia"/>
        </w:rPr>
        <w:t xml:space="preserve">为</w:t>
      </w:r>
      <w:r>
        <w:t xml:space="preserve"> </w:t>
      </w:r>
      <m:oMath>
        <m:r>
          <m:t>N</m:t>
        </m:r>
      </m:oMath>
      <w:r>
        <w:t xml:space="preserve"> </w:t>
      </w:r>
      <w:r>
        <w:rPr>
          <w:rFonts w:hint="eastAsia"/>
        </w:rPr>
        <w:t xml:space="preserve">阶的部分傅里叶级数</w:t>
      </w:r>
    </w:p>
    <w:p>
      <w:pPr>
        <w:pStyle w:val="a0"/>
      </w:pPr>
      <m:oMathPara>
        <m:oMathParaPr>
          <m:jc m:val="center"/>
        </m:oMathParaPr>
        <m:oMath>
          <m:sSub>
            <m:e>
              <m:r>
                <m:t>S</m:t>
              </m:r>
            </m:e>
            <m:sub>
              <m:r>
                <m:t>N</m:t>
              </m:r>
            </m:sub>
          </m:sSub>
          <m:r>
            <m:t>f</m:t>
          </m:r>
          <m:d>
            <m:dPr>
              <m:begChr m:val="("/>
              <m:endChr m:val=")"/>
              <m:sepChr m:val=""/>
              <m:grow/>
            </m:dPr>
            <m:e>
              <m:r>
                <m:t>x</m:t>
              </m:r>
            </m:e>
          </m:d>
          <m:box>
            <m:boxPr>
              <m:opEmu m:val="on"/>
            </m:boxPr>
            <m:e>
              <m:r>
                <m:rPr>
                  <m:sty m:val="p"/>
                </m:rPr>
                <m:t>:=</m:t>
              </m:r>
            </m:e>
          </m:box>
          <m:nary>
            <m:naryPr>
              <m:chr m:val="∑"/>
              <m:limLoc m:val="undOvr"/>
              <m:subHide m:val="off"/>
              <m:supHide m:val="on"/>
            </m:naryPr>
            <m:sub>
              <m:r>
                <m:rPr>
                  <m:sty m:val="p"/>
                </m:rPr>
                <m:t>−</m:t>
              </m:r>
              <m:r>
                <m:t>N</m:t>
              </m:r>
              <m:r>
                <m:rPr>
                  <m:sty m:val="p"/>
                </m:rPr>
                <m:t>≤</m:t>
              </m:r>
              <m:r>
                <m:t>n</m:t>
              </m:r>
              <m:r>
                <m:rPr>
                  <m:sty m:val="p"/>
                </m:rPr>
                <m:t>≤</m:t>
              </m:r>
              <m:r>
                <m:t>N</m:t>
              </m:r>
            </m:sub>
            <m:sup>
              <m:r>
                <m:t>​</m:t>
              </m:r>
            </m:sup>
            <m:e>
              <m:acc>
                <m:accPr>
                  <m:chr m:val="̂"/>
                </m:accPr>
                <m:e>
                  <m:r>
                    <m:t>f</m:t>
                  </m:r>
                </m:e>
              </m:acc>
            </m:e>
          </m:nary>
          <m:d>
            <m:dPr>
              <m:begChr m:val="("/>
              <m:endChr m:val=")"/>
              <m:sepChr m:val=""/>
              <m:grow/>
            </m:dPr>
            <m:e>
              <m:r>
                <m:t>n</m:t>
              </m:r>
            </m:e>
          </m:d>
          <m:sSup>
            <m:e>
              <m:r>
                <m:t>e</m:t>
              </m:r>
            </m:e>
            <m:sup>
              <m:f>
                <m:fPr>
                  <m:type m:val="bar"/>
                </m:fPr>
                <m:num>
                  <m:r>
                    <m:t>2</m:t>
                  </m:r>
                  <m:r>
                    <m:t>i</m:t>
                  </m:r>
                  <m:r>
                    <m:t>π</m:t>
                  </m:r>
                  <m:r>
                    <m:t>n</m:t>
                  </m:r>
                  <m:r>
                    <m:t>x</m:t>
                  </m:r>
                </m:num>
                <m:den>
                  <m:r>
                    <m:t>L</m:t>
                  </m:r>
                </m:den>
              </m:f>
            </m:sup>
          </m:sSup>
        </m:oMath>
      </m:oMathPara>
    </w:p>
    <w:p>
      <w:pPr>
        <w:pStyle w:val="FirstParagraph"/>
      </w:pPr>
      <m:oMathPara>
        <m:oMathParaPr>
          <m:jc m:val="center"/>
        </m:oMathParaPr>
        <m:oMath>
          <m:r>
            <m:rPr>
              <m:sty m:val="p"/>
            </m:rPr>
            <m:t>=</m:t>
          </m:r>
          <m:f>
            <m:fPr>
              <m:type m:val="bar"/>
            </m:fPr>
            <m:num>
              <m:r>
                <m:t>1</m:t>
              </m:r>
            </m:num>
            <m:den>
              <m:r>
                <m:t>2</m:t>
              </m:r>
            </m:den>
          </m:f>
          <m:sSub>
            <m:e>
              <m:r>
                <m:t>a</m:t>
              </m:r>
            </m:e>
            <m:sub>
              <m:r>
                <m:t>0</m:t>
              </m:r>
            </m:sub>
          </m:sSub>
          <m:r>
            <m:rPr>
              <m:sty m:val="p"/>
            </m:rPr>
            <m:t>+</m:t>
          </m:r>
          <m:nary>
            <m:naryPr>
              <m:chr m:val="∑"/>
              <m:limLoc m:val="undOvr"/>
              <m:subHide m:val="off"/>
              <m:supHide m:val="off"/>
            </m:naryPr>
            <m:sub>
              <m:r>
                <m:t>n</m:t>
              </m:r>
              <m:r>
                <m:rPr>
                  <m:sty m:val="p"/>
                </m:rPr>
                <m:t>=</m:t>
              </m:r>
              <m:r>
                <m:t>1</m:t>
              </m:r>
            </m:sub>
            <m:sup>
              <m:r>
                <m:t>N</m:t>
              </m:r>
            </m:sup>
            <m:e>
              <m:d>
                <m:dPr>
                  <m:begChr m:val="("/>
                  <m:endChr m:val=")"/>
                  <m:sepChr m:val=""/>
                  <m:grow/>
                </m:dPr>
                <m:e>
                  <m:sSub>
                    <m:e>
                      <m:r>
                        <m:t>a</m:t>
                      </m:r>
                    </m:e>
                    <m:sub>
                      <m:r>
                        <m:t>n</m:t>
                      </m:r>
                    </m:sub>
                  </m:sSub>
                  <m:r>
                    <m:rPr>
                      <m:sty m:val="p"/>
                    </m:rPr>
                    <m:t>cos</m:t>
                  </m:r>
                  <m:d>
                    <m:dPr>
                      <m:begChr m:val="("/>
                      <m:endChr m:val=")"/>
                      <m:sepChr m:val=""/>
                      <m:grow/>
                    </m:dPr>
                    <m:e>
                      <m:f>
                        <m:fPr>
                          <m:type m:val="bar"/>
                        </m:fPr>
                        <m:num>
                          <m:r>
                            <m:t>2</m:t>
                          </m:r>
                          <m:r>
                            <m:t>π</m:t>
                          </m:r>
                          <m:r>
                            <m:t>n</m:t>
                          </m:r>
                          <m:r>
                            <m:t>x</m:t>
                          </m:r>
                        </m:num>
                        <m:den>
                          <m:r>
                            <m:t>L</m:t>
                          </m:r>
                        </m:den>
                      </m:f>
                    </m:e>
                  </m:d>
                  <m:r>
                    <m:rPr>
                      <m:sty m:val="p"/>
                    </m:rPr>
                    <m:t>+</m:t>
                  </m:r>
                  <m:sSub>
                    <m:e>
                      <m:r>
                        <m:t>b</m:t>
                      </m:r>
                    </m:e>
                    <m:sub>
                      <m:r>
                        <m:t>n</m:t>
                      </m:r>
                    </m:sub>
                  </m:sSub>
                  <m:r>
                    <m:rPr>
                      <m:sty m:val="p"/>
                    </m:rPr>
                    <m:t>sin</m:t>
                  </m:r>
                  <m:d>
                    <m:dPr>
                      <m:begChr m:val="("/>
                      <m:endChr m:val=")"/>
                      <m:sepChr m:val=""/>
                      <m:grow/>
                    </m:dPr>
                    <m:e>
                      <m:f>
                        <m:fPr>
                          <m:type m:val="bar"/>
                        </m:fPr>
                        <m:num>
                          <m:r>
                            <m:t>2</m:t>
                          </m:r>
                          <m:r>
                            <m:t>π</m:t>
                          </m:r>
                          <m:r>
                            <m:t>n</m:t>
                          </m:r>
                          <m:r>
                            <m:t>x</m:t>
                          </m:r>
                        </m:num>
                        <m:den>
                          <m:r>
                            <m:t>L</m:t>
                          </m:r>
                        </m:den>
                      </m:f>
                    </m:e>
                  </m:d>
                </m:e>
              </m:d>
            </m:e>
          </m:nary>
          <m:r>
            <m:rPr>
              <m:sty m:val="p"/>
            </m:rPr>
            <m:t>,</m:t>
          </m:r>
          <m:r>
            <m:t>  </m:t>
          </m:r>
          <m:r>
            <m:rPr>
              <m:nor/>
              <m:sty m:val="p"/>
            </m:rPr>
            <m:t>(2)</m:t>
          </m:r>
        </m:oMath>
      </m:oMathPara>
    </w:p>
    <w:p>
      <w:pPr>
        <w:pStyle w:val="FirstParagraph"/>
      </w:pPr>
      <w:r>
        <w:t xml:space="preserve">where the Fourier coefficients</w:t>
      </w:r>
      <w:r>
        <w:t xml:space="preserve"> </w:t>
      </w:r>
      <m:oMath>
        <m:acc>
          <m:accPr>
            <m:chr m:val="̂"/>
          </m:accPr>
          <m:e>
            <m:r>
              <m:t>f</m:t>
            </m:r>
          </m:e>
        </m:acc>
        <m:d>
          <m:dPr>
            <m:begChr m:val="("/>
            <m:endChr m:val=")"/>
            <m:sepChr m:val=""/>
            <m:grow/>
          </m:dPr>
          <m:e>
            <m:r>
              <m:t>n</m:t>
            </m:r>
          </m:e>
        </m:d>
        <m:r>
          <m:rPr>
            <m:sty m:val="p"/>
          </m:rPr>
          <m:t>,</m:t>
        </m:r>
        <m:sSub>
          <m:e>
            <m:r>
              <m:t>a</m:t>
            </m:r>
          </m:e>
          <m:sub>
            <m:r>
              <m:t>n</m:t>
            </m:r>
          </m:sub>
        </m:sSub>
        <m:r>
          <m:rPr>
            <m:sty m:val="p"/>
          </m:rPr>
          <m:t>,</m:t>
        </m:r>
        <m:sSub>
          <m:e>
            <m:r>
              <m:t>b</m:t>
            </m:r>
          </m:e>
          <m:sub>
            <m:r>
              <m:t>n</m:t>
            </m:r>
          </m:sub>
        </m:sSub>
      </m:oMath>
      <w:r>
        <w:t xml:space="preserve"> </w:t>
      </w:r>
      <w:r>
        <w:t xml:space="preserve">are given by the usual formulae</w:t>
      </w:r>
    </w:p>
    <w:p>
      <w:pPr>
        <w:pStyle w:val="a0"/>
      </w:pPr>
      <w:r>
        <w:rPr>
          <w:rFonts w:hint="eastAsia"/>
        </w:rPr>
        <w:t xml:space="preserve">其中傅里叶系数</w:t>
      </w:r>
      <w:r>
        <w:t xml:space="preserve"> </w:t>
      </w:r>
      <m:oMath>
        <m:acc>
          <m:accPr>
            <m:chr m:val="̂"/>
          </m:accPr>
          <m:e>
            <m:r>
              <m:t>f</m:t>
            </m:r>
          </m:e>
        </m:acc>
        <m:d>
          <m:dPr>
            <m:begChr m:val="("/>
            <m:endChr m:val=")"/>
            <m:sepChr m:val=""/>
            <m:grow/>
          </m:dPr>
          <m:e>
            <m:r>
              <m:t>n</m:t>
            </m:r>
          </m:e>
        </m:d>
        <m:r>
          <m:rPr>
            <m:sty m:val="p"/>
          </m:rPr>
          <m:t>,</m:t>
        </m:r>
        <m:sSub>
          <m:e>
            <m:r>
              <m:t>a</m:t>
            </m:r>
          </m:e>
          <m:sub>
            <m:r>
              <m:t>n</m:t>
            </m:r>
          </m:sub>
        </m:sSub>
        <m:r>
          <m:rPr>
            <m:sty m:val="p"/>
          </m:rPr>
          <m:t>,</m:t>
        </m:r>
        <m:sSub>
          <m:e>
            <m:r>
              <m:t>b</m:t>
            </m:r>
          </m:e>
          <m:sub>
            <m:r>
              <m:t>n</m:t>
            </m:r>
          </m:sub>
        </m:sSub>
      </m:oMath>
      <w:r>
        <w:t xml:space="preserve"> </w:t>
      </w:r>
      <w:r>
        <w:rPr>
          <w:rFonts w:hint="eastAsia"/>
        </w:rPr>
        <w:t xml:space="preserve">由通常的公式给出</w:t>
      </w:r>
    </w:p>
    <w:p>
      <w:pPr>
        <w:pStyle w:val="a0"/>
      </w:pPr>
      <m:oMathPara>
        <m:oMathParaPr>
          <m:jc m:val="center"/>
        </m:oMathParaPr>
        <m:oMath>
          <m:acc>
            <m:accPr>
              <m:chr m:val="̂"/>
            </m:accPr>
            <m:e>
              <m:r>
                <m:t>f</m:t>
              </m:r>
            </m:e>
          </m:acc>
          <m:d>
            <m:dPr>
              <m:begChr m:val="("/>
              <m:endChr m:val=")"/>
              <m:sepChr m:val=""/>
              <m:grow/>
            </m:dPr>
            <m:e>
              <m:r>
                <m:t>n</m:t>
              </m:r>
            </m:e>
          </m:d>
          <m:box>
            <m:boxPr>
              <m:opEmu m:val="on"/>
            </m:boxPr>
            <m:e>
              <m:r>
                <m:rPr>
                  <m:sty m:val="p"/>
                </m:rPr>
                <m:t>:=</m:t>
              </m:r>
            </m:e>
          </m:box>
          <m:f>
            <m:fPr>
              <m:type m:val="bar"/>
            </m:fPr>
            <m:num>
              <m:r>
                <m:t>1</m:t>
              </m:r>
            </m:num>
            <m:den>
              <m:r>
                <m:t>L</m:t>
              </m:r>
            </m:den>
          </m:f>
          <m:nary>
            <m:naryPr>
              <m:chr m:val="∫"/>
              <m:limLoc m:val="subSup"/>
              <m:subHide m:val="off"/>
              <m:supHide m:val="off"/>
            </m:naryPr>
            <m:sub>
              <m:r>
                <m:t>0</m:t>
              </m:r>
            </m:sub>
            <m:sup>
              <m:r>
                <m:t>L</m:t>
              </m:r>
            </m:sup>
            <m:e>
              <m:r>
                <m:t>f</m:t>
              </m:r>
            </m:e>
          </m:nary>
          <m:d>
            <m:dPr>
              <m:begChr m:val="("/>
              <m:endChr m:val=")"/>
              <m:sepChr m:val=""/>
              <m:grow/>
            </m:dPr>
            <m:e>
              <m:r>
                <m:t>x</m:t>
              </m:r>
            </m:e>
          </m:d>
          <m:sSup>
            <m:e>
              <m:r>
                <m:t>e</m:t>
              </m:r>
            </m:e>
            <m:sup>
              <m:r>
                <m:rPr>
                  <m:sty m:val="p"/>
                </m:rPr>
                <m:t>−</m:t>
              </m:r>
              <m:r>
                <m:t>2</m:t>
              </m:r>
              <m:r>
                <m:t>i</m:t>
              </m:r>
              <m:r>
                <m:t>π</m:t>
              </m:r>
              <m:r>
                <m:t>n</m:t>
              </m:r>
              <m:r>
                <m:t>x</m:t>
              </m:r>
              <m:r>
                <m:rPr>
                  <m:sty m:val="p"/>
                </m:rPr>
                <m:t>/</m:t>
              </m:r>
              <m:r>
                <m:t>L</m:t>
              </m:r>
            </m:sup>
          </m:sSup>
          <m:r>
            <m:t>d</m:t>
          </m:r>
          <m:r>
            <m:t>x</m:t>
          </m:r>
        </m:oMath>
      </m:oMathPara>
    </w:p>
    <w:p>
      <w:pPr>
        <w:pStyle w:val="FirstParagraph"/>
      </w:pPr>
      <m:oMathPara>
        <m:oMathParaPr>
          <m:jc m:val="center"/>
        </m:oMathParaPr>
        <m:oMath>
          <m:sSub>
            <m:e>
              <m:r>
                <m:t>a</m:t>
              </m:r>
            </m:e>
            <m:sub>
              <m:r>
                <m:t>n</m:t>
              </m:r>
            </m:sub>
          </m:sSub>
          <m:box>
            <m:boxPr>
              <m:opEmu m:val="on"/>
            </m:boxPr>
            <m:e>
              <m:r>
                <m:rPr>
                  <m:sty m:val="p"/>
                </m:rPr>
                <m:t>:=</m:t>
              </m:r>
            </m:e>
          </m:box>
          <m:f>
            <m:fPr>
              <m:type m:val="bar"/>
            </m:fPr>
            <m:num>
              <m:r>
                <m:t>2</m:t>
              </m:r>
            </m:num>
            <m:den>
              <m:r>
                <m:t>L</m:t>
              </m:r>
            </m:den>
          </m:f>
          <m:nary>
            <m:naryPr>
              <m:chr m:val="∫"/>
              <m:limLoc m:val="subSup"/>
              <m:subHide m:val="off"/>
              <m:supHide m:val="off"/>
            </m:naryPr>
            <m:sub>
              <m:r>
                <m:t>0</m:t>
              </m:r>
            </m:sub>
            <m:sup>
              <m:r>
                <m:t>L</m:t>
              </m:r>
            </m:sup>
            <m:e>
              <m:r>
                <m:t>f</m:t>
              </m:r>
            </m:e>
          </m:nary>
          <m:d>
            <m:dPr>
              <m:begChr m:val="("/>
              <m:endChr m:val=")"/>
              <m:sepChr m:val=""/>
              <m:grow/>
            </m:dPr>
            <m:e>
              <m:r>
                <m:t>x</m:t>
              </m:r>
            </m:e>
          </m:d>
          <m:r>
            <m:rPr>
              <m:sty m:val="p"/>
            </m:rPr>
            <m:t>cos</m:t>
          </m:r>
          <m:d>
            <m:dPr>
              <m:begChr m:val="("/>
              <m:endChr m:val=")"/>
              <m:sepChr m:val=""/>
              <m:grow/>
            </m:dPr>
            <m:e>
              <m:f>
                <m:fPr>
                  <m:type m:val="bar"/>
                </m:fPr>
                <m:num>
                  <m:r>
                    <m:t>2</m:t>
                  </m:r>
                  <m:r>
                    <m:t>π</m:t>
                  </m:r>
                  <m:r>
                    <m:t>n</m:t>
                  </m:r>
                  <m:r>
                    <m:t>x</m:t>
                  </m:r>
                </m:num>
                <m:den>
                  <m:r>
                    <m:t>L</m:t>
                  </m:r>
                </m:den>
              </m:f>
            </m:e>
          </m:d>
          <m:r>
            <m:t>d</m:t>
          </m:r>
          <m:r>
            <m:t>x</m:t>
          </m:r>
          <m:r>
            <m:t>  </m:t>
          </m:r>
          <m:r>
            <m:rPr>
              <m:nor/>
              <m:sty m:val="p"/>
            </m:rPr>
            <m:t>(3)</m:t>
          </m:r>
        </m:oMath>
      </m:oMathPara>
    </w:p>
    <w:p>
      <w:pPr>
        <w:pStyle w:val="FirstParagraph"/>
      </w:pPr>
      <m:oMathPara>
        <m:oMathParaPr>
          <m:jc m:val="center"/>
        </m:oMathParaPr>
        <m:oMath>
          <m:sSub>
            <m:e>
              <m:r>
                <m:t>b</m:t>
              </m:r>
            </m:e>
            <m:sub>
              <m:r>
                <m:t>n</m:t>
              </m:r>
            </m:sub>
          </m:sSub>
          <m:box>
            <m:boxPr>
              <m:opEmu m:val="on"/>
            </m:boxPr>
            <m:e>
              <m:r>
                <m:rPr>
                  <m:sty m:val="p"/>
                </m:rPr>
                <m:t>:=</m:t>
              </m:r>
            </m:e>
          </m:box>
          <m:f>
            <m:fPr>
              <m:type m:val="bar"/>
            </m:fPr>
            <m:num>
              <m:r>
                <m:t>2</m:t>
              </m:r>
            </m:num>
            <m:den>
              <m:r>
                <m:t>L</m:t>
              </m:r>
            </m:den>
          </m:f>
          <m:nary>
            <m:naryPr>
              <m:chr m:val="∫"/>
              <m:limLoc m:val="subSup"/>
              <m:subHide m:val="off"/>
              <m:supHide m:val="off"/>
            </m:naryPr>
            <m:sub>
              <m:r>
                <m:t>0</m:t>
              </m:r>
            </m:sub>
            <m:sup>
              <m:r>
                <m:t>L</m:t>
              </m:r>
            </m:sup>
            <m:e>
              <m:r>
                <m:t>f</m:t>
              </m:r>
            </m:e>
          </m:nary>
          <m:d>
            <m:dPr>
              <m:begChr m:val="("/>
              <m:endChr m:val=")"/>
              <m:sepChr m:val=""/>
              <m:grow/>
            </m:dPr>
            <m:e>
              <m:r>
                <m:t>x</m:t>
              </m:r>
            </m:e>
          </m:d>
          <m:r>
            <m:rPr>
              <m:sty m:val="p"/>
            </m:rPr>
            <m:t>sin</m:t>
          </m:r>
          <m:d>
            <m:dPr>
              <m:begChr m:val="("/>
              <m:endChr m:val=")"/>
              <m:sepChr m:val=""/>
              <m:grow/>
            </m:dPr>
            <m:e>
              <m:f>
                <m:fPr>
                  <m:type m:val="bar"/>
                </m:fPr>
                <m:num>
                  <m:r>
                    <m:t>2</m:t>
                  </m:r>
                  <m:r>
                    <m:t>π</m:t>
                  </m:r>
                  <m:r>
                    <m:t>n</m:t>
                  </m:r>
                  <m:r>
                    <m:t>x</m:t>
                  </m:r>
                </m:num>
                <m:den>
                  <m:r>
                    <m:t>L</m:t>
                  </m:r>
                </m:den>
              </m:f>
            </m:e>
          </m:d>
          <m:r>
            <m:t>d</m:t>
          </m:r>
          <m:r>
            <m:t>x</m:t>
          </m:r>
          <m:r>
            <m:rPr>
              <m:sty m:val="p"/>
            </m:rPr>
            <m:t>.</m:t>
          </m:r>
        </m:oMath>
      </m:oMathPara>
    </w:p>
    <w:p>
      <w:pPr>
        <w:pStyle w:val="FirstParagraph"/>
      </w:pPr>
      <w:r>
        <w:t xml:space="preserve">Then we have:</w:t>
      </w:r>
    </w:p>
    <w:p>
      <w:pPr>
        <w:pStyle w:val="a0"/>
      </w:pPr>
      <w:r>
        <w:rPr>
          <w:rFonts w:hint="eastAsia"/>
        </w:rPr>
        <w:t xml:space="preserve">然后我们有：</w:t>
      </w:r>
    </w:p>
    <w:p>
      <w:pPr>
        <w:pStyle w:val="a0"/>
      </w:pPr>
      <m:oMathPara>
        <m:oMathParaPr>
          <m:jc m:val="center"/>
        </m:oMathParaPr>
        <m:oMath>
          <m:limLow>
            <m:e>
              <m:r>
                <m:rPr>
                  <m:sty m:val="p"/>
                </m:rPr>
                <m:t>lim</m:t>
              </m:r>
            </m:e>
            <m:lim>
              <m:r>
                <m:t>N</m:t>
              </m:r>
              <m:r>
                <m:rPr>
                  <m:sty m:val="p"/>
                </m:rPr>
                <m:t>→</m:t>
              </m:r>
              <m:r>
                <m:rPr>
                  <m:sty m:val="p"/>
                </m:rPr>
                <m:t>∞</m:t>
              </m:r>
            </m:lim>
          </m:limLow>
          <m:sSub>
            <m:e>
              <m:r>
                <m:t>S</m:t>
              </m:r>
            </m:e>
            <m:sub>
              <m:r>
                <m:t>N</m:t>
              </m:r>
            </m:sub>
          </m:sSub>
          <m:r>
            <m:t>f</m:t>
          </m:r>
          <m:d>
            <m:dPr>
              <m:begChr m:val="("/>
              <m:endChr m:val=")"/>
              <m:sepChr m:val=""/>
              <m:grow/>
            </m:dPr>
            <m:e>
              <m:sSub>
                <m:e>
                  <m:r>
                    <m:t>x</m:t>
                  </m:r>
                </m:e>
                <m:sub>
                  <m:r>
                    <m:t>0</m:t>
                  </m:r>
                </m:sub>
              </m:sSub>
              <m:r>
                <m:rPr>
                  <m:sty m:val="p"/>
                </m:rPr>
                <m:t>+</m:t>
              </m:r>
              <m:f>
                <m:fPr>
                  <m:type m:val="bar"/>
                </m:fPr>
                <m:num>
                  <m:r>
                    <m:t>L</m:t>
                  </m:r>
                </m:num>
                <m:den>
                  <m:r>
                    <m:t>2</m:t>
                  </m:r>
                  <m:r>
                    <m:t>N</m:t>
                  </m:r>
                </m:den>
              </m:f>
            </m:e>
          </m:d>
          <m:r>
            <m:rPr>
              <m:sty m:val="p"/>
            </m:rPr>
            <m:t>=</m:t>
          </m:r>
          <m:r>
            <m:t>f</m:t>
          </m:r>
          <m:d>
            <m:dPr>
              <m:begChr m:val="("/>
              <m:endChr m:val=")"/>
              <m:sepChr m:val=""/>
              <m:grow/>
            </m:dPr>
            <m:e>
              <m:sSubSup>
                <m:e>
                  <m:r>
                    <m:t>x</m:t>
                  </m:r>
                </m:e>
                <m:sub>
                  <m:r>
                    <m:t>0</m:t>
                  </m:r>
                </m:sub>
                <m:sup>
                  <m:r>
                    <m:rPr>
                      <m:sty m:val="p"/>
                    </m:rPr>
                    <m:t>+</m:t>
                  </m:r>
                </m:sup>
              </m:sSubSup>
            </m:e>
          </m:d>
          <m:r>
            <m:rPr>
              <m:sty m:val="p"/>
            </m:rPr>
            <m:t>+</m:t>
          </m:r>
          <m:r>
            <m:t>a</m:t>
          </m:r>
          <m:r>
            <m:rPr>
              <m:sty m:val="p"/>
            </m:rPr>
            <m:t>⋅</m:t>
          </m:r>
          <m:d>
            <m:dPr>
              <m:begChr m:val="("/>
              <m:endChr m:val=")"/>
              <m:sepChr m:val=""/>
              <m:grow/>
            </m:dPr>
            <m:e>
              <m:r>
                <m:t>0.089489872236</m:t>
              </m:r>
              <m:r>
                <m:rPr>
                  <m:sty m:val="p"/>
                </m:rPr>
                <m:t>…</m:t>
              </m:r>
            </m:e>
          </m:d>
          <m:r>
            <m:t>  </m:t>
          </m:r>
          <m:r>
            <m:rPr>
              <m:nor/>
              <m:sty m:val="p"/>
            </m:rPr>
            <m:t>(4)</m:t>
          </m:r>
        </m:oMath>
      </m:oMathPara>
    </w:p>
    <w:p>
      <w:pPr>
        <w:pStyle w:val="FirstParagraph"/>
      </w:pPr>
      <w:r>
        <w:drawing>
          <wp:inline>
            <wp:extent cx="5399999" cy="1587969"/>
            <wp:effectExtent b="0" l="0" r="0" t="0"/>
            <wp:docPr descr="image" title="" id="47" name="Picture"/>
            <a:graphic>
              <a:graphicData uri="http://schemas.openxmlformats.org/drawingml/2006/picture">
                <pic:pic>
                  <pic:nvPicPr>
                    <pic:cNvPr descr="images/c0f1e2a5-11b1-4f01-9ed2-56b6b96aeb72_4_743674.jpg" id="48" name="Picture"/>
                    <pic:cNvPicPr>
                      <a:picLocks noChangeArrowheads="1" noChangeAspect="1"/>
                    </pic:cNvPicPr>
                  </pic:nvPicPr>
                  <pic:blipFill>
                    <a:blip r:embed="rId46"/>
                    <a:stretch>
                      <a:fillRect/>
                    </a:stretch>
                  </pic:blipFill>
                  <pic:spPr bwMode="auto">
                    <a:xfrm>
                      <a:off x="0" y="0"/>
                      <a:ext cx="5399999" cy="1587969"/>
                    </a:xfrm>
                    <a:prstGeom prst="rect">
                      <a:avLst/>
                    </a:prstGeom>
                    <a:noFill/>
                    <a:ln w="9525">
                      <a:noFill/>
                      <a:headEnd/>
                      <a:tailEnd/>
                    </a:ln>
                  </pic:spPr>
                </pic:pic>
              </a:graphicData>
            </a:graphic>
          </wp:inline>
        </w:drawing>
      </w:r>
    </w:p>
    <w:p>
      <w:pPr>
        <w:pStyle w:val="a0"/>
      </w:pPr>
      <w:r>
        <w:t xml:space="preserve">Figure 4: SENET channel attention(Squeeze and excitation Network), Fsq(.) represent usg1d-global average pooling to extract global information a full connected layer for from channel and redistribute weight for each channel.</w:t>
      </w:r>
    </w:p>
    <w:p>
      <w:pPr>
        <w:pStyle w:val="a0"/>
      </w:pPr>
      <w:r>
        <w:rPr>
          <w:rFonts w:hint="eastAsia"/>
        </w:rPr>
        <w:t xml:space="preserve">图4：SENET通道注意力（挤压和激励网络），Fsq(.)</w:t>
      </w:r>
      <w:r>
        <w:t xml:space="preserve"> </w:t>
      </w:r>
      <w:r>
        <w:rPr>
          <w:rFonts w:hint="eastAsia"/>
        </w:rPr>
        <w:t xml:space="preserve">表示使用1d全局平均池化提取全局信息，一个全连接层用于来自通道的权重重新分配。</w:t>
      </w:r>
    </w:p>
    <w:p>
      <w:pPr>
        <w:pStyle w:val="a0"/>
      </w:pPr>
      <w:r>
        <w:t xml:space="preserve">and</w:t>
      </w:r>
    </w:p>
    <w:p>
      <w:pPr>
        <w:pStyle w:val="a0"/>
      </w:pPr>
      <w:r>
        <w:rPr>
          <w:rFonts w:hint="eastAsia"/>
        </w:rPr>
        <w:t xml:space="preserve">并且</w:t>
      </w:r>
    </w:p>
    <w:p>
      <w:pPr>
        <w:pStyle w:val="a0"/>
      </w:pPr>
      <m:oMathPara>
        <m:oMathParaPr>
          <m:jc m:val="center"/>
        </m:oMathParaPr>
        <m:oMath>
          <m:limLow>
            <m:e>
              <m:r>
                <m:rPr>
                  <m:sty m:val="p"/>
                </m:rPr>
                <m:t>lim</m:t>
              </m:r>
            </m:e>
            <m:lim>
              <m:r>
                <m:t>N</m:t>
              </m:r>
              <m:r>
                <m:rPr>
                  <m:sty m:val="p"/>
                </m:rPr>
                <m:t>→</m:t>
              </m:r>
              <m:r>
                <m:rPr>
                  <m:sty m:val="p"/>
                </m:rPr>
                <m:t>∞</m:t>
              </m:r>
            </m:lim>
          </m:limLow>
          <m:sSub>
            <m:e>
              <m:r>
                <m:t>S</m:t>
              </m:r>
            </m:e>
            <m:sub>
              <m:r>
                <m:t>N</m:t>
              </m:r>
            </m:sub>
          </m:sSub>
          <m:r>
            <m:t>f</m:t>
          </m:r>
          <m:d>
            <m:dPr>
              <m:begChr m:val="("/>
              <m:endChr m:val=")"/>
              <m:sepChr m:val=""/>
              <m:grow/>
            </m:dPr>
            <m:e>
              <m:sSub>
                <m:e>
                  <m:r>
                    <m:t>x</m:t>
                  </m:r>
                </m:e>
                <m:sub>
                  <m:r>
                    <m:t>0</m:t>
                  </m:r>
                </m:sub>
              </m:sSub>
              <m:r>
                <m:rPr>
                  <m:sty m:val="p"/>
                </m:rPr>
                <m:t>−</m:t>
              </m:r>
              <m:f>
                <m:fPr>
                  <m:type m:val="bar"/>
                </m:fPr>
                <m:num>
                  <m:r>
                    <m:t>L</m:t>
                  </m:r>
                </m:num>
                <m:den>
                  <m:r>
                    <m:t>2</m:t>
                  </m:r>
                  <m:r>
                    <m:t>N</m:t>
                  </m:r>
                </m:den>
              </m:f>
            </m:e>
          </m:d>
          <m:r>
            <m:rPr>
              <m:sty m:val="p"/>
            </m:rPr>
            <m:t>=</m:t>
          </m:r>
          <m:r>
            <m:t>f</m:t>
          </m:r>
          <m:d>
            <m:dPr>
              <m:begChr m:val="("/>
              <m:endChr m:val=")"/>
              <m:sepChr m:val=""/>
              <m:grow/>
            </m:dPr>
            <m:e>
              <m:sSubSup>
                <m:e>
                  <m:r>
                    <m:t>x</m:t>
                  </m:r>
                </m:e>
                <m:sub>
                  <m:r>
                    <m:t>0</m:t>
                  </m:r>
                </m:sub>
                <m:sup>
                  <m:r>
                    <m:rPr>
                      <m:sty m:val="p"/>
                    </m:rPr>
                    <m:t>−</m:t>
                  </m:r>
                </m:sup>
              </m:sSubSup>
            </m:e>
          </m:d>
          <m:r>
            <m:rPr>
              <m:sty m:val="p"/>
            </m:rPr>
            <m:t>−</m:t>
          </m:r>
          <m:r>
            <m:t>a</m:t>
          </m:r>
          <m:r>
            <m:rPr>
              <m:sty m:val="p"/>
            </m:rPr>
            <m:t>⋅</m:t>
          </m:r>
          <m:d>
            <m:dPr>
              <m:begChr m:val="("/>
              <m:endChr m:val=")"/>
              <m:sepChr m:val=""/>
              <m:grow/>
            </m:dPr>
            <m:e>
              <m:r>
                <m:t>0.089489872236</m:t>
              </m:r>
              <m:r>
                <m:rPr>
                  <m:sty m:val="p"/>
                </m:rPr>
                <m:t>…</m:t>
              </m:r>
            </m:e>
          </m:d>
          <m:r>
            <m:t>  </m:t>
          </m:r>
          <m:r>
            <m:rPr>
              <m:nor/>
              <m:sty m:val="p"/>
            </m:rPr>
            <m:t>(5)</m:t>
          </m:r>
        </m:oMath>
      </m:oMathPara>
    </w:p>
    <w:p>
      <w:pPr>
        <w:pStyle w:val="FirstParagraph"/>
      </w:pPr>
      <w:r>
        <w:t xml:space="preserve">but</w:t>
      </w:r>
    </w:p>
    <w:p>
      <w:pPr>
        <w:pStyle w:val="a0"/>
      </w:pPr>
      <w:r>
        <w:rPr>
          <w:rFonts w:hint="eastAsia"/>
        </w:rPr>
        <w:t xml:space="preserve">但是</w:t>
      </w:r>
    </w:p>
    <w:p>
      <w:pPr>
        <w:pStyle w:val="a0"/>
      </w:pPr>
      <m:oMathPara>
        <m:oMathParaPr>
          <m:jc m:val="center"/>
        </m:oMathParaPr>
        <m:oMath>
          <m:limLow>
            <m:e>
              <m:r>
                <m:rPr>
                  <m:sty m:val="p"/>
                </m:rPr>
                <m:t>lim</m:t>
              </m:r>
            </m:e>
            <m:lim>
              <m:r>
                <m:t>N</m:t>
              </m:r>
              <m:r>
                <m:rPr>
                  <m:sty m:val="p"/>
                </m:rPr>
                <m:t>→</m:t>
              </m:r>
              <m:r>
                <m:rPr>
                  <m:sty m:val="p"/>
                </m:rPr>
                <m:t>∞</m:t>
              </m:r>
            </m:lim>
          </m:limLow>
          <m:sSub>
            <m:e>
              <m:r>
                <m:t>S</m:t>
              </m:r>
            </m:e>
            <m:sub>
              <m:r>
                <m:t>N</m:t>
              </m:r>
            </m:sub>
          </m:sSub>
          <m:r>
            <m:t>f</m:t>
          </m:r>
          <m:d>
            <m:dPr>
              <m:begChr m:val="("/>
              <m:endChr m:val=")"/>
              <m:sepChr m:val=""/>
              <m:grow/>
            </m:dPr>
            <m:e>
              <m:sSub>
                <m:e>
                  <m:r>
                    <m:t>x</m:t>
                  </m:r>
                </m:e>
                <m:sub>
                  <m:r>
                    <m:t>0</m:t>
                  </m:r>
                </m:sub>
              </m:sSub>
            </m:e>
          </m:d>
          <m:r>
            <m:rPr>
              <m:sty m:val="p"/>
            </m:rPr>
            <m:t>=</m:t>
          </m:r>
          <m:f>
            <m:fPr>
              <m:type m:val="bar"/>
            </m:fPr>
            <m:num>
              <m:r>
                <m:t>f</m:t>
              </m:r>
              <m:d>
                <m:dPr>
                  <m:begChr m:val="("/>
                  <m:endChr m:val=")"/>
                  <m:sepChr m:val=""/>
                  <m:grow/>
                </m:dPr>
                <m:e>
                  <m:sSubSup>
                    <m:e>
                      <m:r>
                        <m:t>x</m:t>
                      </m:r>
                    </m:e>
                    <m:sub>
                      <m:r>
                        <m:t>0</m:t>
                      </m:r>
                    </m:sub>
                    <m:sup>
                      <m:r>
                        <m:rPr>
                          <m:sty m:val="p"/>
                        </m:rPr>
                        <m:t>−</m:t>
                      </m:r>
                    </m:sup>
                  </m:sSubSup>
                </m:e>
              </m:d>
              <m:r>
                <m:rPr>
                  <m:sty m:val="p"/>
                </m:rPr>
                <m:t>+</m:t>
              </m:r>
              <m:r>
                <m:t>f</m:t>
              </m:r>
              <m:d>
                <m:dPr>
                  <m:begChr m:val="("/>
                  <m:endChr m:val=")"/>
                  <m:sepChr m:val=""/>
                  <m:grow/>
                </m:dPr>
                <m:e>
                  <m:sSubSup>
                    <m:e>
                      <m:r>
                        <m:t>x</m:t>
                      </m:r>
                    </m:e>
                    <m:sub>
                      <m:r>
                        <m:t>0</m:t>
                      </m:r>
                    </m:sub>
                    <m:sup>
                      <m:r>
                        <m:rPr>
                          <m:sty m:val="p"/>
                        </m:rPr>
                        <m:t>+</m:t>
                      </m:r>
                    </m:sup>
                  </m:sSubSup>
                </m:e>
              </m:d>
            </m:num>
            <m:den>
              <m:r>
                <m:t>2</m:t>
              </m:r>
            </m:den>
          </m:f>
          <m:r>
            <m:rPr>
              <m:sty m:val="p"/>
            </m:rPr>
            <m:t>.</m:t>
          </m:r>
          <m:r>
            <m:t>  </m:t>
          </m:r>
          <m:r>
            <m:rPr>
              <m:nor/>
              <m:sty m:val="p"/>
            </m:rPr>
            <m:t>(6)</m:t>
          </m:r>
        </m:oMath>
      </m:oMathPara>
    </w:p>
    <w:p>
      <w:pPr>
        <w:pStyle w:val="FirstParagraph"/>
      </w:pPr>
      <w:r>
        <w:t xml:space="preserve">More generally, if</w:t>
      </w:r>
      <w:r>
        <w:t xml:space="preserve"> </w:t>
      </w:r>
      <m:oMath>
        <m:sSub>
          <m:e>
            <m:r>
              <m:t>x</m:t>
            </m:r>
          </m:e>
          <m:sub>
            <m:r>
              <m:t>N</m:t>
            </m:r>
          </m:sub>
        </m:sSub>
      </m:oMath>
      <w:r>
        <w:t xml:space="preserve"> </w:t>
      </w:r>
      <w:r>
        <w:t xml:space="preserve">is any sequence of real numbers which converges to</w:t>
      </w:r>
      <w:r>
        <w:t xml:space="preserve"> </w:t>
      </w:r>
      <m:oMath>
        <m:sSub>
          <m:e>
            <m:r>
              <m:t>x</m:t>
            </m:r>
          </m:e>
          <m:sub>
            <m:r>
              <m:t>0</m:t>
            </m:r>
          </m:sub>
        </m:sSub>
      </m:oMath>
      <w:r>
        <w:t xml:space="preserve"> </w:t>
      </w:r>
      <w:r>
        <w:t xml:space="preserve">as</w:t>
      </w:r>
      <w:r>
        <w:t xml:space="preserve"> </w:t>
      </w:r>
      <m:oMath>
        <m:r>
          <m:t>N</m:t>
        </m:r>
        <m:r>
          <m:rPr>
            <m:sty m:val="p"/>
          </m:rPr>
          <m:t>→</m:t>
        </m:r>
        <m:r>
          <m:rPr>
            <m:sty m:val="p"/>
          </m:rPr>
          <m:t>∞</m:t>
        </m:r>
      </m:oMath>
      <w:r>
        <w:t xml:space="preserve"> </w:t>
      </w:r>
      <w:r>
        <w:t xml:space="preserve">, and if the jump of</w:t>
      </w:r>
      <w:r>
        <w:t xml:space="preserve"> </w:t>
      </w:r>
      <m:oMath>
        <m:r>
          <m:t>a</m:t>
        </m:r>
      </m:oMath>
      <w:r>
        <w:t xml:space="preserve"> </w:t>
      </w:r>
      <w:r>
        <w:t xml:space="preserve">is positive then</w:t>
      </w:r>
    </w:p>
    <w:p>
      <w:pPr>
        <w:pStyle w:val="a0"/>
      </w:pPr>
      <w:r>
        <w:rPr>
          <w:rFonts w:hint="eastAsia"/>
        </w:rPr>
        <w:t xml:space="preserve">更一般地，如果</w:t>
      </w:r>
      <w:r>
        <w:t xml:space="preserve"> </w:t>
      </w:r>
      <m:oMath>
        <m:sSub>
          <m:e>
            <m:r>
              <m:t>x</m:t>
            </m:r>
          </m:e>
          <m:sub>
            <m:r>
              <m:t>N</m:t>
            </m:r>
          </m:sub>
        </m:sSub>
      </m:oMath>
      <w:r>
        <w:t xml:space="preserve"> </w:t>
      </w:r>
      <w:r>
        <w:rPr>
          <w:rFonts w:hint="eastAsia"/>
        </w:rPr>
        <w:t xml:space="preserve">是任何收敛于</w:t>
      </w:r>
      <w:r>
        <w:t xml:space="preserve"> </w:t>
      </w:r>
      <m:oMath>
        <m:sSub>
          <m:e>
            <m:r>
              <m:t>x</m:t>
            </m:r>
          </m:e>
          <m:sub>
            <m:r>
              <m:t>0</m:t>
            </m:r>
          </m:sub>
        </m:sSub>
      </m:oMath>
      <w:r>
        <w:t xml:space="preserve"> </w:t>
      </w:r>
      <w:r>
        <w:rPr>
          <w:rFonts w:hint="eastAsia"/>
        </w:rPr>
        <w:t xml:space="preserve">的实数序列，当</w:t>
      </w:r>
      <w:r>
        <w:t xml:space="preserve"> </w:t>
      </w:r>
      <m:oMath>
        <m:r>
          <m:t>N</m:t>
        </m:r>
        <m:r>
          <m:rPr>
            <m:sty m:val="p"/>
          </m:rPr>
          <m:t>→</m:t>
        </m:r>
        <m:r>
          <m:rPr>
            <m:sty m:val="p"/>
          </m:rPr>
          <m:t>∞</m:t>
        </m:r>
      </m:oMath>
      <w:r>
        <w:t xml:space="preserve"> </w:t>
      </w:r>
      <w:r>
        <w:rPr>
          <w:rFonts w:hint="eastAsia"/>
        </w:rPr>
        <w:t xml:space="preserve">，且如果</w:t>
      </w:r>
      <w:r>
        <w:t xml:space="preserve"> </w:t>
      </w:r>
      <m:oMath>
        <m:r>
          <m:t>a</m:t>
        </m:r>
      </m:oMath>
      <w:r>
        <w:t xml:space="preserve"> </w:t>
      </w:r>
      <w:r>
        <w:rPr>
          <w:rFonts w:hint="eastAsia"/>
        </w:rPr>
        <w:t xml:space="preserve">的跳跃是正的，那么</w:t>
      </w:r>
    </w:p>
    <w:p>
      <w:pPr>
        <w:pStyle w:val="a0"/>
      </w:pPr>
      <m:oMathPara>
        <m:oMathParaPr>
          <m:jc m:val="center"/>
        </m:oMathParaPr>
        <m:oMath>
          <m:limLow>
            <m:e>
              <m:r>
                <m:rPr>
                  <m:sty m:val="p"/>
                </m:rPr>
                <m:t>limsup</m:t>
              </m:r>
            </m:e>
            <m:lim>
              <m:r>
                <m:t>N</m:t>
              </m:r>
              <m:r>
                <m:rPr>
                  <m:sty m:val="p"/>
                </m:rPr>
                <m:t>→</m:t>
              </m:r>
              <m:r>
                <m:rPr>
                  <m:sty m:val="p"/>
                </m:rPr>
                <m:t>∞</m:t>
              </m:r>
            </m:lim>
          </m:limLow>
          <m:sSub>
            <m:e>
              <m:r>
                <m:t>S</m:t>
              </m:r>
            </m:e>
            <m:sub>
              <m:r>
                <m:t>N</m:t>
              </m:r>
            </m:sub>
          </m:sSub>
          <m:r>
            <m:t>f</m:t>
          </m:r>
          <m:d>
            <m:dPr>
              <m:begChr m:val="("/>
              <m:endChr m:val=")"/>
              <m:sepChr m:val=""/>
              <m:grow/>
            </m:dPr>
            <m:e>
              <m:sSub>
                <m:e>
                  <m:r>
                    <m:t>x</m:t>
                  </m:r>
                </m:e>
                <m:sub>
                  <m:r>
                    <m:t>N</m:t>
                  </m:r>
                </m:sub>
              </m:sSub>
            </m:e>
          </m:d>
          <m:r>
            <m:rPr>
              <m:sty m:val="p"/>
            </m:rPr>
            <m:t>≤</m:t>
          </m:r>
          <m:r>
            <m:t>f</m:t>
          </m:r>
          <m:d>
            <m:dPr>
              <m:begChr m:val="("/>
              <m:endChr m:val=")"/>
              <m:sepChr m:val=""/>
              <m:grow/>
            </m:dPr>
            <m:e>
              <m:sSubSup>
                <m:e>
                  <m:r>
                    <m:t>x</m:t>
                  </m:r>
                </m:e>
                <m:sub>
                  <m:r>
                    <m:t>0</m:t>
                  </m:r>
                </m:sub>
                <m:sup>
                  <m:r>
                    <m:rPr>
                      <m:sty m:val="p"/>
                    </m:rPr>
                    <m:t>+</m:t>
                  </m:r>
                </m:sup>
              </m:sSubSup>
            </m:e>
          </m:d>
          <m:r>
            <m:rPr>
              <m:sty m:val="p"/>
            </m:rPr>
            <m:t>+</m:t>
          </m:r>
          <m:r>
            <m:t>a</m:t>
          </m:r>
          <m:r>
            <m:rPr>
              <m:sty m:val="p"/>
            </m:rPr>
            <m:t>⋅</m:t>
          </m:r>
          <m:d>
            <m:dPr>
              <m:begChr m:val="("/>
              <m:endChr m:val=")"/>
              <m:sepChr m:val=""/>
              <m:grow/>
            </m:dPr>
            <m:e>
              <m:r>
                <m:t>0.089489872236</m:t>
              </m:r>
              <m:r>
                <m:rPr>
                  <m:sty m:val="p"/>
                </m:rPr>
                <m:t>…</m:t>
              </m:r>
            </m:e>
          </m:d>
          <m:r>
            <m:t>  </m:t>
          </m:r>
          <m:r>
            <m:rPr>
              <m:nor/>
              <m:sty m:val="p"/>
            </m:rPr>
            <m:t>(7)</m:t>
          </m:r>
        </m:oMath>
      </m:oMathPara>
    </w:p>
    <w:p>
      <w:pPr>
        <w:pStyle w:val="FirstParagraph"/>
      </w:pPr>
      <w:r>
        <w:t xml:space="preserve">and</w:t>
      </w:r>
    </w:p>
    <w:p>
      <w:pPr>
        <w:pStyle w:val="a0"/>
      </w:pPr>
      <w:r>
        <w:rPr>
          <w:rFonts w:hint="eastAsia"/>
        </w:rPr>
        <w:t xml:space="preserve">并且</w:t>
      </w:r>
    </w:p>
    <w:p>
      <w:pPr>
        <w:pStyle w:val="a0"/>
      </w:pPr>
      <m:oMathPara>
        <m:oMathParaPr>
          <m:jc m:val="center"/>
        </m:oMathParaPr>
        <m:oMath>
          <m:limLow>
            <m:e>
              <m:r>
                <m:rPr>
                  <m:sty m:val="p"/>
                </m:rPr>
                <m:t>liminf</m:t>
              </m:r>
            </m:e>
            <m:lim>
              <m:r>
                <m:t>N</m:t>
              </m:r>
              <m:r>
                <m:rPr>
                  <m:sty m:val="p"/>
                </m:rPr>
                <m:t>→</m:t>
              </m:r>
              <m:r>
                <m:rPr>
                  <m:sty m:val="p"/>
                </m:rPr>
                <m:t>∞</m:t>
              </m:r>
            </m:lim>
          </m:limLow>
          <m:sSub>
            <m:e>
              <m:r>
                <m:t>S</m:t>
              </m:r>
            </m:e>
            <m:sub>
              <m:r>
                <m:t>N</m:t>
              </m:r>
            </m:sub>
          </m:sSub>
          <m:r>
            <m:t>f</m:t>
          </m:r>
          <m:d>
            <m:dPr>
              <m:begChr m:val="("/>
              <m:endChr m:val=")"/>
              <m:sepChr m:val=""/>
              <m:grow/>
            </m:dPr>
            <m:e>
              <m:sSub>
                <m:e>
                  <m:r>
                    <m:t>x</m:t>
                  </m:r>
                </m:e>
                <m:sub>
                  <m:r>
                    <m:t>N</m:t>
                  </m:r>
                </m:sub>
              </m:sSub>
            </m:e>
          </m:d>
          <m:r>
            <m:rPr>
              <m:sty m:val="p"/>
            </m:rPr>
            <m:t>≥</m:t>
          </m:r>
          <m:r>
            <m:t>f</m:t>
          </m:r>
          <m:d>
            <m:dPr>
              <m:begChr m:val="("/>
              <m:endChr m:val=")"/>
              <m:sepChr m:val=""/>
              <m:grow/>
            </m:dPr>
            <m:e>
              <m:sSubSup>
                <m:e>
                  <m:r>
                    <m:t>x</m:t>
                  </m:r>
                </m:e>
                <m:sub>
                  <m:r>
                    <m:t>0</m:t>
                  </m:r>
                </m:sub>
                <m:sup>
                  <m:r>
                    <m:rPr>
                      <m:sty m:val="p"/>
                    </m:rPr>
                    <m:t>−</m:t>
                  </m:r>
                </m:sup>
              </m:sSubSup>
            </m:e>
          </m:d>
          <m:r>
            <m:rPr>
              <m:sty m:val="p"/>
            </m:rPr>
            <m:t>−</m:t>
          </m:r>
          <m:r>
            <m:t>a</m:t>
          </m:r>
          <m:r>
            <m:rPr>
              <m:sty m:val="p"/>
            </m:rPr>
            <m:t>⋅</m:t>
          </m:r>
          <m:d>
            <m:dPr>
              <m:begChr m:val="("/>
              <m:endChr m:val=")"/>
              <m:sepChr m:val=""/>
              <m:grow/>
            </m:dPr>
            <m:e>
              <m:r>
                <m:t>0.089489872236</m:t>
              </m:r>
              <m:r>
                <m:rPr>
                  <m:sty m:val="p"/>
                </m:rPr>
                <m:t>…</m:t>
              </m:r>
            </m:e>
          </m:d>
          <m:r>
            <m:t>  </m:t>
          </m:r>
          <m:r>
            <m:rPr>
              <m:nor/>
              <m:sty m:val="p"/>
            </m:rPr>
            <m:t>(8)</m:t>
          </m:r>
        </m:oMath>
      </m:oMathPara>
    </w:p>
    <w:p>
      <w:pPr>
        <w:pStyle w:val="FirstParagraph"/>
      </w:pPr>
      <w:r>
        <w:t xml:space="preserve">If instead the jump of</w:t>
      </w:r>
      <w:r>
        <w:t xml:space="preserve"> </w:t>
      </w:r>
      <m:oMath>
        <m:r>
          <m:t>a</m:t>
        </m:r>
      </m:oMath>
      <w:r>
        <w:t xml:space="preserve"> </w:t>
      </w:r>
      <w:r>
        <w:t xml:space="preserve">is negative, one needs to interchange limit superior with limit inferior, and also interchange the</w:t>
      </w:r>
      <w:r>
        <w:t xml:space="preserve"> </w:t>
      </w:r>
      <m:oMath>
        <m:r>
          <m:rPr>
            <m:sty m:val="p"/>
          </m:rPr>
          <m:t>≤</m:t>
        </m:r>
      </m:oMath>
      <w:r>
        <w:t xml:space="preserve"> </w:t>
      </w:r>
      <w:r>
        <w:t xml:space="preserve">and</w:t>
      </w:r>
      <w:r>
        <w:t xml:space="preserve"> </w:t>
      </w:r>
      <m:oMath>
        <m:r>
          <m:rPr>
            <m:sty m:val="p"/>
          </m:rPr>
          <m:t>≥</m:t>
        </m:r>
      </m:oMath>
      <w:r>
        <w:t xml:space="preserve"> </w:t>
      </w:r>
      <w:r>
        <w:t xml:space="preserve">signs, in the above two inequalities.</w:t>
      </w:r>
    </w:p>
    <w:p>
      <w:pPr>
        <w:pStyle w:val="a0"/>
      </w:pPr>
      <w:r>
        <w:rPr>
          <w:rFonts w:hint="eastAsia"/>
        </w:rPr>
        <w:t xml:space="preserve">如果</w:t>
      </w:r>
      <w:r>
        <w:t xml:space="preserve"> </w:t>
      </w:r>
      <m:oMath>
        <m:r>
          <m:t>a</m:t>
        </m:r>
      </m:oMath>
      <w:r>
        <w:t xml:space="preserve"> </w:t>
      </w:r>
      <w:r>
        <w:rPr>
          <w:rFonts w:hint="eastAsia"/>
        </w:rPr>
        <w:t xml:space="preserve">的跳跃是负的，则需要在上面的两个不等式中交换上极限和下极限，并交换</w:t>
      </w:r>
      <w:r>
        <w:t xml:space="preserve"> </w:t>
      </w:r>
      <m:oMath>
        <m:r>
          <m:rPr>
            <m:sty m:val="p"/>
          </m:rPr>
          <m:t>≤</m:t>
        </m:r>
      </m:oMath>
      <w:r>
        <w:t xml:space="preserve"> </w:t>
      </w:r>
      <w:r>
        <w:rPr>
          <w:rFonts w:hint="eastAsia"/>
        </w:rPr>
        <w:t xml:space="preserve">和</w:t>
      </w:r>
      <w:r>
        <w:t xml:space="preserve"> </w:t>
      </w:r>
      <m:oMath>
        <m:r>
          <m:rPr>
            <m:sty m:val="p"/>
          </m:rPr>
          <m:t>≥</m:t>
        </m:r>
      </m:oMath>
      <w:r>
        <w:t xml:space="preserve"> </w:t>
      </w:r>
      <w:r>
        <w:rPr>
          <w:rFonts w:hint="eastAsia"/>
        </w:rPr>
        <w:t xml:space="preserve">的符号。</w:t>
      </w:r>
    </w:p>
    <w:bookmarkEnd w:id="49"/>
    <w:bookmarkStart w:id="50" w:name="X720bffcf11002be6e3c17d303c4a5740de98194"/>
    <w:p>
      <w:pPr>
        <w:pStyle w:val="1"/>
      </w:pPr>
      <w:r>
        <w:t xml:space="preserve">3 FECAM: FREQUENCY ENHANCED CHANNEL ATTENTION MECHANISM</w:t>
      </w:r>
    </w:p>
    <w:bookmarkEnd w:id="50"/>
    <w:bookmarkStart w:id="51" w:name="fecam频率增强通道注意力机制"/>
    <w:p>
      <w:pPr>
        <w:pStyle w:val="1"/>
      </w:pPr>
      <w:r>
        <w:t xml:space="preserve">3 </w:t>
      </w:r>
      <w:r>
        <w:rPr>
          <w:rFonts w:hint="eastAsia"/>
        </w:rPr>
        <w:t xml:space="preserve">FECAM：频率增强通道注意力机制</w:t>
      </w:r>
    </w:p>
    <w:p>
      <w:pPr>
        <w:pStyle w:val="FirstParagraph"/>
      </w:pPr>
      <w:r>
        <w:t xml:space="preserve">Frequency is a natural auxiliary means to analyze time series. It is important and intuitive to introduce frequency information into time series models. However, most time series models tend to ignore the impact of frequency information on time series tasks, resulting in failure to learn the inherent characteristics of time series information. Most methods of extracting frequency information are based on FT and IFT, However, methods based on FT and IFT tends to introduce high-frequency noise due to problematic peri-odity which is known as Gibbs Phenomenon, Frequency Enhanced Frequency Channel Attention Mechanism can intrinsically avoid problem mentioned above and automatically acquire the importance of each channel through learning, it also suppresses features that are not useful for the current task.</w:t>
      </w:r>
    </w:p>
    <w:p>
      <w:pPr>
        <w:pStyle w:val="a0"/>
      </w:pPr>
      <w:r>
        <w:rPr>
          <w:rFonts w:hint="eastAsia"/>
        </w:rPr>
        <w:t xml:space="preserve">频率是分析时间序列的一种自然辅助手段。将频率信息引入时间序列模型是重要且直观的。然而，大多数时间序列模型倾向于忽略频率信息对时间序列任务的影响，导致无法学习时间序列信息的内在特性。大多数提取频率信息的方法基于傅里叶变换（FT）和逆傅里叶变换（IFT），但是基于FT和IFT的方法由于周期性问题引入了高频噪声，这被称为吉布斯现象。频率增强的频率通道注意力机制可以从本质上避免上述问题，并通过学习自动获取每个通道的重要性，它还抑制了对当前任务无用的特征。</w:t>
      </w:r>
    </w:p>
    <w:p>
      <w:pPr>
        <w:pStyle w:val="a0"/>
      </w:pPr>
      <w:r>
        <w:t xml:space="preserve">We expect the learning of channel interdependencies features to be enhanced by explicitly modelling in frequency domain.</w:t>
      </w:r>
    </w:p>
    <w:p>
      <w:pPr>
        <w:pStyle w:val="a0"/>
      </w:pPr>
      <w:r>
        <w:rPr>
          <w:rFonts w:hint="eastAsia"/>
        </w:rPr>
        <w:t xml:space="preserve">我们期望通过在频率域中显式建模来增强通道相互依赖特征的学习。</w:t>
      </w:r>
    </w:p>
    <w:bookmarkEnd w:id="51"/>
    <w:bookmarkStart w:id="52" w:name="channel-attention-and-dct"/>
    <w:p>
      <w:pPr>
        <w:pStyle w:val="1"/>
      </w:pPr>
      <w:r>
        <w:t xml:space="preserve">3.1 Channel Attention and DCT</w:t>
      </w:r>
    </w:p>
    <w:bookmarkEnd w:id="52"/>
    <w:bookmarkStart w:id="56" w:name="通道注意力和dct"/>
    <w:p>
      <w:pPr>
        <w:pStyle w:val="1"/>
      </w:pPr>
      <w:r>
        <w:t xml:space="preserve">3.1 </w:t>
      </w:r>
      <w:r>
        <w:rPr>
          <w:rFonts w:hint="eastAsia"/>
        </w:rPr>
        <w:t xml:space="preserve">通道注意力和DCT</w:t>
      </w:r>
    </w:p>
    <w:p>
      <w:pPr>
        <w:pStyle w:val="FirstParagraph"/>
      </w:pPr>
      <w:r>
        <w:t xml:space="preserve">We first elaborate on the definitions of discrete cosine transform and channel attention mechanism.</w:t>
      </w:r>
    </w:p>
    <w:p>
      <w:pPr>
        <w:pStyle w:val="a0"/>
      </w:pPr>
      <w:r>
        <w:rPr>
          <w:rFonts w:hint="eastAsia"/>
        </w:rPr>
        <w:t xml:space="preserve">我们首先详细阐述离散余弦变换和通道注意力机制的定义。</w:t>
      </w:r>
    </w:p>
    <w:p>
      <w:pPr>
        <w:pStyle w:val="a0"/>
      </w:pPr>
      <w:r>
        <w:t xml:space="preserve">3.1.1 Revisiting Channel attention. The channel attention mechanism has been successfully introduced to CNNs. Squeeze-and-excitation (SE) block [15] models the interdependencies between the channels of feature maps with global information and recalibrate the feature maps to improve representation ability. It consists of squeeze and excitation two steps which are depicted in Fig .4. For time-series signals</w:t>
      </w:r>
      <w:r>
        <w:t xml:space="preserve"> </w:t>
      </w:r>
      <m:oMath>
        <m:r>
          <m:t>X</m:t>
        </m:r>
        <m:r>
          <m:rPr>
            <m:sty m:val="p"/>
          </m:rPr>
          <m:t>∈</m:t>
        </m:r>
        <m:sSup>
          <m:e>
            <m:r>
              <m:t>R</m:t>
            </m:r>
          </m:e>
          <m:sup>
            <m:r>
              <m:t>C</m:t>
            </m:r>
            <m:r>
              <m:rPr>
                <m:sty m:val="p"/>
              </m:rPr>
              <m:t>×</m:t>
            </m:r>
            <m:r>
              <m:t>L</m:t>
            </m:r>
          </m:sup>
        </m:sSup>
        <m:r>
          <m:rPr>
            <m:sty m:val="p"/>
          </m:rPr>
          <m:t>,</m:t>
        </m:r>
        <m:r>
          <m:t>C</m:t>
        </m:r>
      </m:oMath>
      <w:r>
        <w:t xml:space="preserve"> </w:t>
      </w:r>
      <w:r>
        <w:t xml:space="preserve">is the number of channels,</w:t>
      </w:r>
      <w:r>
        <w:t xml:space="preserve"> </w:t>
      </w:r>
      <m:oMath>
        <m:r>
          <m:t>L</m:t>
        </m:r>
      </m:oMath>
      <w:r>
        <w:t xml:space="preserve"> </w:t>
      </w:r>
      <w:r>
        <w:t xml:space="preserve">is the length of the temporal sequence, this type of tensor could be anywhere in the time-series model.</w:t>
      </w:r>
    </w:p>
    <w:p>
      <w:pPr>
        <w:pStyle w:val="a0"/>
      </w:pPr>
      <w:r>
        <w:t xml:space="preserve">3.1.1 </w:t>
      </w:r>
      <w:r>
        <w:rPr>
          <w:rFonts w:hint="eastAsia"/>
        </w:rPr>
        <w:t xml:space="preserve">重新审视通道注意力。通道注意力机制已经被成功引入到卷积神经网络（CNNs）中。挤压和激发（SE）块[15]使用全局信息来建模特征图通道之间的相互依赖，并重新校准特征图以提高表示能力。它包括挤压和激发两个步骤，如图4所示。对于时间序列信号</w:t>
      </w:r>
      <w:r>
        <w:t xml:space="preserve"> </w:t>
      </w:r>
      <m:oMath>
        <m:r>
          <m:t>X</m:t>
        </m:r>
        <m:r>
          <m:rPr>
            <m:sty m:val="p"/>
          </m:rPr>
          <m:t>∈</m:t>
        </m:r>
        <m:sSup>
          <m:e>
            <m:r>
              <m:t>R</m:t>
            </m:r>
          </m:e>
          <m:sup>
            <m:r>
              <m:t>C</m:t>
            </m:r>
            <m:r>
              <m:rPr>
                <m:sty m:val="p"/>
              </m:rPr>
              <m:t>×</m:t>
            </m:r>
            <m:r>
              <m:t>L</m:t>
            </m:r>
          </m:sup>
        </m:sSup>
        <m:r>
          <m:rPr>
            <m:sty m:val="p"/>
          </m:rPr>
          <m:t>,</m:t>
        </m:r>
        <m:r>
          <m:t>C</m:t>
        </m:r>
      </m:oMath>
      <w:r>
        <w:t xml:space="preserve"> </w:t>
      </w:r>
      <w:r>
        <w:rPr>
          <w:rFonts w:hint="eastAsia"/>
        </w:rPr>
        <w:t xml:space="preserve">是通道数，</w:t>
      </w:r>
      <w:r>
        <w:t xml:space="preserve"> </w:t>
      </w:r>
      <m:oMath>
        <m:r>
          <m:t>L</m:t>
        </m:r>
      </m:oMath>
      <w:r>
        <w:t xml:space="preserve"> </w:t>
      </w:r>
      <w:r>
        <w:rPr>
          <w:rFonts w:hint="eastAsia"/>
        </w:rPr>
        <w:t xml:space="preserve">是时间序列的长度，这种类型的张量可以位于时间序列模型中的任何位置。</w:t>
      </w:r>
    </w:p>
    <w:p>
      <w:pPr>
        <w:pStyle w:val="a0"/>
      </w:pPr>
      <w:r>
        <w:t xml:space="preserve">For temporal signals, the squeeze step applies GAP on temporal dimension to generate channel wise descriptor. Officially, a statistic</w:t>
      </w:r>
      <w:r>
        <w:t xml:space="preserve"> </w:t>
      </w:r>
      <m:oMath>
        <m:sSub>
          <m:e>
            <m:r>
              <m:t>Z</m:t>
            </m:r>
          </m:e>
          <m:sub>
            <m:r>
              <m:t>c</m:t>
            </m:r>
          </m:sub>
        </m:sSub>
        <m:r>
          <m:rPr>
            <m:sty m:val="p"/>
          </m:rPr>
          <m:t>∈</m:t>
        </m:r>
        <m:sSup>
          <m:e>
            <m:r>
              <m:t>R</m:t>
            </m:r>
          </m:e>
          <m:sup>
            <m:r>
              <m:t>c</m:t>
            </m:r>
          </m:sup>
        </m:sSup>
      </m:oMath>
      <w:r>
        <w:t xml:space="preserve"> </w:t>
      </w:r>
      <w:r>
        <w:t xml:space="preserve">is generated by shrinking</w:t>
      </w:r>
      <w:r>
        <w:t xml:space="preserve"> </w:t>
      </w:r>
      <m:oMath>
        <m:r>
          <m:t>x</m:t>
        </m:r>
      </m:oMath>
      <w:r>
        <w:t xml:space="preserve"> </w:t>
      </w:r>
      <w:r>
        <w:t xml:space="preserve">through its temporal dimension</w:t>
      </w:r>
      <w:r>
        <w:t xml:space="preserve"> </w:t>
      </w:r>
      <m:oMath>
        <m:sSub>
          <m:e>
            <m:r>
              <m:t>L</m:t>
            </m:r>
          </m:e>
          <m:sub>
            <m:r>
              <m:t>S</m:t>
            </m:r>
          </m:sub>
        </m:sSub>
      </m:oMath>
      <w:r>
        <w:t xml:space="preserve"> </w:t>
      </w:r>
      <w:r>
        <w:t xml:space="preserve">, such that the</w:t>
      </w:r>
      <w:r>
        <w:t xml:space="preserve"> </w:t>
      </w:r>
      <m:oMath>
        <m:r>
          <m:t>c</m:t>
        </m:r>
      </m:oMath>
      <w:r>
        <w:t xml:space="preserve"> </w:t>
      </w:r>
      <w:r>
        <w:t xml:space="preserve">-th item of</w:t>
      </w:r>
      <w:r>
        <w:t xml:space="preserve"> </w:t>
      </w:r>
      <m:oMath>
        <m:r>
          <m:t>z</m:t>
        </m:r>
      </m:oMath>
      <w:r>
        <w:t xml:space="preserve"> </w:t>
      </w:r>
      <w:r>
        <w:t xml:space="preserve">is calculated by:</w:t>
      </w:r>
    </w:p>
    <w:p>
      <w:pPr>
        <w:pStyle w:val="a0"/>
      </w:pPr>
      <w:r>
        <w:rPr>
          <w:rFonts w:hint="eastAsia"/>
        </w:rPr>
        <w:t xml:space="preserve">对于时间信号，挤压步骤在时间维度上应用全局平均池化（GAP）以生成通道描述符。正式来说，一个统计量</w:t>
      </w:r>
      <w:r>
        <w:t xml:space="preserve"> </w:t>
      </w:r>
      <m:oMath>
        <m:sSub>
          <m:e>
            <m:r>
              <m:t>Z</m:t>
            </m:r>
          </m:e>
          <m:sub>
            <m:r>
              <m:t>c</m:t>
            </m:r>
          </m:sub>
        </m:sSub>
        <m:r>
          <m:rPr>
            <m:sty m:val="p"/>
          </m:rPr>
          <m:t>∈</m:t>
        </m:r>
        <m:sSup>
          <m:e>
            <m:r>
              <m:t>R</m:t>
            </m:r>
          </m:e>
          <m:sup>
            <m:r>
              <m:t>c</m:t>
            </m:r>
          </m:sup>
        </m:sSup>
      </m:oMath>
      <w:r>
        <w:t xml:space="preserve"> </w:t>
      </w:r>
      <w:r>
        <w:rPr>
          <w:rFonts w:hint="eastAsia"/>
        </w:rPr>
        <w:t xml:space="preserve">通过收缩</w:t>
      </w:r>
      <w:r>
        <w:t xml:space="preserve"> </w:t>
      </w:r>
      <m:oMath>
        <m:r>
          <m:t>x</m:t>
        </m:r>
      </m:oMath>
      <w:r>
        <w:t xml:space="preserve"> </w:t>
      </w:r>
      <w:r>
        <w:rPr>
          <w:rFonts w:hint="eastAsia"/>
        </w:rPr>
        <w:t xml:space="preserve">在其时间维度</w:t>
      </w:r>
      <w:r>
        <w:t xml:space="preserve"> </w:t>
      </w:r>
      <m:oMath>
        <m:sSub>
          <m:e>
            <m:r>
              <m:t>L</m:t>
            </m:r>
          </m:e>
          <m:sub>
            <m:r>
              <m:t>S</m:t>
            </m:r>
          </m:sub>
        </m:sSub>
      </m:oMath>
      <w:r>
        <w:t xml:space="preserve"> </w:t>
      </w:r>
      <w:r>
        <w:rPr>
          <w:rFonts w:hint="eastAsia"/>
        </w:rPr>
        <w:t xml:space="preserve">上生成，使得</w:t>
      </w:r>
      <w:r>
        <w:t xml:space="preserve"> </w:t>
      </w:r>
      <m:oMath>
        <m:r>
          <m:t>z</m:t>
        </m:r>
      </m:oMath>
      <w:r>
        <w:t xml:space="preserve"> </w:t>
      </w:r>
      <w:r>
        <w:rPr>
          <w:rFonts w:hint="eastAsia"/>
        </w:rPr>
        <w:t xml:space="preserve">的第</w:t>
      </w:r>
      <w:r>
        <w:t xml:space="preserve"> </w:t>
      </w:r>
      <m:oMath>
        <m:r>
          <m:t>c</m:t>
        </m:r>
      </m:oMath>
      <w:r>
        <w:t xml:space="preserve"> </w:t>
      </w:r>
      <w:r>
        <w:rPr>
          <w:rFonts w:hint="eastAsia"/>
        </w:rPr>
        <w:t xml:space="preserve">个元素是通过以下方式计算的：</w:t>
      </w:r>
    </w:p>
    <w:p>
      <w:pPr>
        <w:pStyle w:val="a0"/>
      </w:pPr>
      <m:oMathPara>
        <m:oMathParaPr>
          <m:jc m:val="center"/>
        </m:oMathParaPr>
        <m:oMath>
          <m:sSub>
            <m:e>
              <m:r>
                <m:t>Z</m:t>
              </m:r>
            </m:e>
            <m:sub>
              <m:r>
                <m:t>c</m:t>
              </m:r>
            </m:sub>
          </m:sSub>
          <m:r>
            <m:rPr>
              <m:sty m:val="p"/>
            </m:rPr>
            <m:t>=</m:t>
          </m:r>
          <m:r>
            <m:t>G</m:t>
          </m:r>
          <m:r>
            <m:t>A</m:t>
          </m:r>
          <m:r>
            <m:t>P</m:t>
          </m:r>
          <m:d>
            <m:dPr>
              <m:begChr m:val="("/>
              <m:endChr m:val=")"/>
              <m:sepChr m:val=""/>
              <m:grow/>
            </m:dPr>
            <m:e>
              <m:sSub>
                <m:e>
                  <m:r>
                    <m:t>x</m:t>
                  </m:r>
                </m:e>
                <m:sub>
                  <m:r>
                    <m:t>c</m:t>
                  </m:r>
                </m:sub>
              </m:sSub>
            </m:e>
          </m:d>
          <m:r>
            <m:rPr>
              <m:sty m:val="p"/>
            </m:rPr>
            <m:t>=</m:t>
          </m:r>
          <m:f>
            <m:fPr>
              <m:type m:val="bar"/>
            </m:fPr>
            <m:num>
              <m:r>
                <m:t>1</m:t>
              </m:r>
            </m:num>
            <m:den>
              <m:sSub>
                <m:e>
                  <m:r>
                    <m:t>L</m:t>
                  </m:r>
                </m:e>
                <m:sub>
                  <m:r>
                    <m:t>S</m:t>
                  </m:r>
                </m:sub>
              </m:sSub>
            </m:den>
          </m:f>
          <m:nary>
            <m:naryPr>
              <m:chr m:val="∑"/>
              <m:limLoc m:val="undOvr"/>
              <m:subHide m:val="off"/>
              <m:supHide m:val="off"/>
            </m:naryPr>
            <m:sub>
              <m:r>
                <m:t>i</m:t>
              </m:r>
              <m:r>
                <m:rPr>
                  <m:sty m:val="p"/>
                </m:rPr>
                <m:t>=</m:t>
              </m:r>
              <m:r>
                <m:t>1</m:t>
              </m:r>
            </m:sub>
            <m:sup>
              <m:sSub>
                <m:e>
                  <m:r>
                    <m:t>L</m:t>
                  </m:r>
                </m:e>
                <m:sub>
                  <m:r>
                    <m:t>S</m:t>
                  </m:r>
                </m:sub>
              </m:sSub>
            </m:sup>
            <m:e>
              <m:sSub>
                <m:e>
                  <m:r>
                    <m:t>x</m:t>
                  </m:r>
                </m:e>
                <m:sub>
                  <m:r>
                    <m:t>c</m:t>
                  </m:r>
                </m:sub>
              </m:sSub>
            </m:e>
          </m:nary>
          <m:d>
            <m:dPr>
              <m:begChr m:val="("/>
              <m:endChr m:val=")"/>
              <m:sepChr m:val=""/>
              <m:grow/>
            </m:dPr>
            <m:e>
              <m:r>
                <m:t>i</m:t>
              </m:r>
            </m:e>
          </m:d>
          <m:r>
            <m:t>  </m:t>
          </m:r>
          <m:r>
            <m:rPr>
              <m:nor/>
              <m:sty m:val="p"/>
            </m:rPr>
            <m:t>(9)</m:t>
          </m:r>
        </m:oMath>
      </m:oMathPara>
    </w:p>
    <w:p>
      <w:pPr>
        <w:pStyle w:val="FirstParagraph"/>
      </w:pPr>
      <w:r>
        <w:t xml:space="preserve">Where</w:t>
      </w:r>
      <w:r>
        <w:t xml:space="preserve"> </w:t>
      </w:r>
      <m:oMath>
        <m:r>
          <m:t>c</m:t>
        </m:r>
        <m:r>
          <m:rPr>
            <m:sty m:val="p"/>
          </m:rPr>
          <m:t>,</m:t>
        </m:r>
        <m:sSub>
          <m:e>
            <m:r>
              <m:t>L</m:t>
            </m:r>
          </m:e>
          <m:sub>
            <m:r>
              <m:t>s</m:t>
            </m:r>
          </m:sub>
        </m:sSub>
      </m:oMath>
      <w:r>
        <w:t xml:space="preserve"> </w:t>
      </w:r>
      <w:r>
        <w:t xml:space="preserve">represent the channel, and temporal dimension respectively. The scalar</w:t>
      </w:r>
      <w:r>
        <w:t xml:space="preserve"> </w:t>
      </w:r>
      <m:oMath>
        <m:sSub>
          <m:e>
            <m:r>
              <m:t>Z</m:t>
            </m:r>
          </m:e>
          <m:sub>
            <m:r>
              <m:t>c</m:t>
            </m:r>
          </m:sub>
        </m:sSub>
      </m:oMath>
      <w:r>
        <w:t xml:space="preserve"> </w:t>
      </w:r>
      <w:r>
        <w:t xml:space="preserve">is the</w:t>
      </w:r>
      <w:r>
        <w:t xml:space="preserve"> </w:t>
      </w:r>
      <m:oMath>
        <m:r>
          <m:t>c</m:t>
        </m:r>
      </m:oMath>
      <w:r>
        <w:t xml:space="preserve"> </w:t>
      </w:r>
      <w:r>
        <w:t xml:space="preserve">-th element of</w:t>
      </w:r>
      <w:r>
        <w:t xml:space="preserve"> </w:t>
      </w:r>
      <m:oMath>
        <m:r>
          <m:t>Z</m:t>
        </m:r>
      </m:oMath>
      <w:r>
        <w:t xml:space="preserve"> </w:t>
      </w:r>
      <w:r>
        <w:t xml:space="preserve">, Then the excitation step aims to modelling channel-wise dependencies by using two fully-connected layers</w:t>
      </w:r>
      <w:r>
        <w:t xml:space="preserve"> </w:t>
      </w:r>
      <m:oMath>
        <m:sSub>
          <m:e>
            <m:r>
              <m:t>W</m:t>
            </m:r>
          </m:e>
          <m:sub>
            <m:r>
              <m:t>1</m:t>
            </m:r>
          </m:sub>
        </m:sSub>
      </m:oMath>
      <w:r>
        <w:t xml:space="preserve"> </w:t>
      </w:r>
      <w:r>
        <w:t xml:space="preserve">and</w:t>
      </w:r>
      <w:r>
        <w:t xml:space="preserve"> </w:t>
      </w:r>
      <m:oMath>
        <m:sSub>
          <m:e>
            <m:r>
              <m:t>W</m:t>
            </m:r>
          </m:e>
          <m:sub>
            <m:r>
              <m:t>2</m:t>
            </m:r>
          </m:sub>
        </m:sSub>
      </m:oMath>
      <w:r>
        <w:t xml:space="preserve"> </w:t>
      </w:r>
      <w:r>
        <w:t xml:space="preserve">with a bottleneck architecture and non-linearity:</w:t>
      </w:r>
    </w:p>
    <w:p>
      <w:pPr>
        <w:pStyle w:val="a0"/>
      </w:pPr>
      <w:r>
        <w:rPr>
          <w:rFonts w:hint="eastAsia"/>
        </w:rPr>
        <w:t xml:space="preserve">其中</w:t>
      </w:r>
      <w:r>
        <w:t xml:space="preserve"> </w:t>
      </w:r>
      <m:oMath>
        <m:r>
          <m:t>c</m:t>
        </m:r>
        <m:r>
          <m:rPr>
            <m:sty m:val="p"/>
          </m:rPr>
          <m:t>,</m:t>
        </m:r>
        <m:sSub>
          <m:e>
            <m:r>
              <m:t>L</m:t>
            </m:r>
          </m:e>
          <m:sub>
            <m:r>
              <m:t>s</m:t>
            </m:r>
          </m:sub>
        </m:sSub>
      </m:oMath>
      <w:r>
        <w:t xml:space="preserve"> </w:t>
      </w:r>
      <w:r>
        <w:rPr>
          <w:rFonts w:hint="eastAsia"/>
        </w:rPr>
        <w:t xml:space="preserve">分别代表通道和时序维度。标量</w:t>
      </w:r>
      <w:r>
        <w:t xml:space="preserve"> </w:t>
      </w:r>
      <m:oMath>
        <m:sSub>
          <m:e>
            <m:r>
              <m:t>Z</m:t>
            </m:r>
          </m:e>
          <m:sub>
            <m:r>
              <m:t>c</m:t>
            </m:r>
          </m:sub>
        </m:sSub>
      </m:oMath>
      <w:r>
        <w:t xml:space="preserve"> </w:t>
      </w:r>
      <w:r>
        <w:rPr>
          <w:rFonts w:hint="eastAsia"/>
        </w:rPr>
        <w:t xml:space="preserve">是</w:t>
      </w:r>
      <w:r>
        <w:t xml:space="preserve"> </w:t>
      </w:r>
      <m:oMath>
        <m:r>
          <m:t>Z</m:t>
        </m:r>
      </m:oMath>
      <w:r>
        <w:t xml:space="preserve"> </w:t>
      </w:r>
      <w:r>
        <w:rPr>
          <w:rFonts w:hint="eastAsia"/>
        </w:rPr>
        <w:t xml:space="preserve">的第</w:t>
      </w:r>
      <w:r>
        <w:t xml:space="preserve"> </w:t>
      </w:r>
      <m:oMath>
        <m:r>
          <m:t>c</m:t>
        </m:r>
      </m:oMath>
      <w:r>
        <w:t xml:space="preserve"> </w:t>
      </w:r>
      <w:r>
        <w:rPr>
          <w:rFonts w:hint="eastAsia"/>
        </w:rPr>
        <w:t xml:space="preserve">个元素，然后激励步骤旨在通过使用具有瓶颈架构和非线性的两个全连接层</w:t>
      </w:r>
      <w:r>
        <w:t xml:space="preserve"> </w:t>
      </w:r>
      <m:oMath>
        <m:sSub>
          <m:e>
            <m:r>
              <m:t>W</m:t>
            </m:r>
          </m:e>
          <m:sub>
            <m:r>
              <m:t>1</m:t>
            </m:r>
          </m:sub>
        </m:sSub>
      </m:oMath>
      <w:r>
        <w:t xml:space="preserve"> </w:t>
      </w:r>
      <w:r>
        <w:rPr>
          <w:rFonts w:hint="eastAsia"/>
        </w:rPr>
        <w:t xml:space="preserve">和</w:t>
      </w:r>
      <w:r>
        <w:t xml:space="preserve"> </w:t>
      </w:r>
      <m:oMath>
        <m:sSub>
          <m:e>
            <m:r>
              <m:t>W</m:t>
            </m:r>
          </m:e>
          <m:sub>
            <m:r>
              <m:t>2</m:t>
            </m:r>
          </m:sub>
        </m:sSub>
      </m:oMath>
      <w:r>
        <w:t xml:space="preserve"> </w:t>
      </w:r>
      <w:r>
        <w:rPr>
          <w:rFonts w:hint="eastAsia"/>
        </w:rPr>
        <w:t xml:space="preserve">来建模通道间的依赖关系：</w:t>
      </w:r>
    </w:p>
    <w:p>
      <w:pPr>
        <w:pStyle w:val="a0"/>
      </w:pPr>
      <m:oMathPara>
        <m:oMathParaPr>
          <m:jc m:val="center"/>
        </m:oMathParaPr>
        <m:oMath>
          <m:r>
            <m:rPr>
              <m:nor/>
              <m:sty m:val="p"/>
            </m:rPr>
            <m:t> att </m:t>
          </m:r>
          <m:r>
            <m:rPr>
              <m:sty m:val="p"/>
            </m:rPr>
            <m:t>=</m:t>
          </m:r>
          <m:r>
            <m:t>σ</m:t>
          </m:r>
          <m:d>
            <m:dPr>
              <m:begChr m:val="("/>
              <m:endChr m:val=")"/>
              <m:sepChr m:val=""/>
              <m:grow/>
            </m:dPr>
            <m:e>
              <m:sSub>
                <m:e>
                  <m:r>
                    <m:t>W</m:t>
                  </m:r>
                </m:e>
                <m:sub>
                  <m:r>
                    <m:t>2</m:t>
                  </m:r>
                </m:sub>
              </m:sSub>
              <m:r>
                <m:t>δ</m:t>
              </m:r>
              <m:d>
                <m:dPr>
                  <m:begChr m:val="("/>
                  <m:endChr m:val=")"/>
                  <m:sepChr m:val=""/>
                  <m:grow/>
                </m:dPr>
                <m:e>
                  <m:sSub>
                    <m:e>
                      <m:r>
                        <m:t>W</m:t>
                      </m:r>
                    </m:e>
                    <m:sub>
                      <m:r>
                        <m:t>1</m:t>
                      </m:r>
                    </m:sub>
                  </m:sSub>
                  <m:r>
                    <m:t>Z</m:t>
                  </m:r>
                </m:e>
              </m:d>
            </m:e>
          </m:d>
          <m:r>
            <m:t>  </m:t>
          </m:r>
          <m:r>
            <m:rPr>
              <m:nor/>
              <m:sty m:val="p"/>
            </m:rPr>
            <m:t>(10)</m:t>
          </m:r>
        </m:oMath>
      </m:oMathPara>
    </w:p>
    <w:p>
      <w:pPr>
        <w:pStyle w:val="FirstParagraph"/>
      </w:pPr>
      <w:r>
        <w:t xml:space="preserve">where at</w:t>
      </w:r>
      <w:r>
        <w:t xml:space="preserve"> </w:t>
      </w:r>
      <m:oMath>
        <m:r>
          <m:t>t</m:t>
        </m:r>
        <m:r>
          <m:rPr>
            <m:sty m:val="p"/>
          </m:rPr>
          <m:t>∈</m:t>
        </m:r>
        <m:sSup>
          <m:e>
            <m:r>
              <m:t>R</m:t>
            </m:r>
          </m:e>
          <m:sup>
            <m:r>
              <m:t>C</m:t>
            </m:r>
          </m:sup>
        </m:sSup>
      </m:oMath>
      <w:r>
        <w:t xml:space="preserve"> </w:t>
      </w:r>
      <w:r>
        <w:t xml:space="preserve">is the learned attention vector which dot multiplies to the original feature map to re-scale each channel,</w:t>
      </w:r>
      <w:r>
        <w:t xml:space="preserve"> </w:t>
      </w:r>
      <m:oMath>
        <m:r>
          <m:t>σ</m:t>
        </m:r>
      </m:oMath>
      <w:r>
        <w:t xml:space="preserve"> </w:t>
      </w:r>
      <w:r>
        <w:t xml:space="preserve">and</w:t>
      </w:r>
      <w:r>
        <w:t xml:space="preserve"> </w:t>
      </w:r>
      <m:oMath>
        <m:r>
          <m:t>δ</m:t>
        </m:r>
      </m:oMath>
      <w:r>
        <w:t xml:space="preserve"> </w:t>
      </w:r>
      <w:r>
        <w:t xml:space="preserve">refer to ReLU and sigmoid activation function respectively.</w:t>
      </w:r>
    </w:p>
    <w:p>
      <w:pPr>
        <w:pStyle w:val="a0"/>
      </w:pPr>
      <w:r>
        <w:rPr>
          <w:rFonts w:hint="eastAsia"/>
        </w:rPr>
        <w:t xml:space="preserve">其中在</w:t>
      </w:r>
      <w:r>
        <w:t xml:space="preserve"> </w:t>
      </w:r>
      <m:oMath>
        <m:r>
          <m:t>t</m:t>
        </m:r>
        <m:r>
          <m:rPr>
            <m:sty m:val="p"/>
          </m:rPr>
          <m:t>∈</m:t>
        </m:r>
        <m:sSup>
          <m:e>
            <m:r>
              <m:t>R</m:t>
            </m:r>
          </m:e>
          <m:sup>
            <m:r>
              <m:t>C</m:t>
            </m:r>
          </m:sup>
        </m:sSup>
      </m:oMath>
      <w:r>
        <w:t xml:space="preserve"> </w:t>
      </w:r>
      <w:r>
        <w:rPr>
          <w:rFonts w:hint="eastAsia"/>
        </w:rPr>
        <w:t xml:space="preserve">位置的是学习到的注意力向量，它与原始特征图逐点相乘以重新缩放每个通道，</w:t>
      </w:r>
      <w:r>
        <w:t xml:space="preserve"> </w:t>
      </w:r>
      <m:oMath>
        <m:r>
          <m:t>σ</m:t>
        </m:r>
      </m:oMath>
      <w:r>
        <w:t xml:space="preserve"> </w:t>
      </w:r>
      <w:r>
        <w:rPr>
          <w:rFonts w:hint="eastAsia"/>
        </w:rPr>
        <w:t xml:space="preserve">和</w:t>
      </w:r>
      <w:r>
        <w:t xml:space="preserve"> </w:t>
      </w:r>
      <m:oMath>
        <m:r>
          <m:t>δ</m:t>
        </m:r>
      </m:oMath>
      <w:r>
        <w:t xml:space="preserve"> </w:t>
      </w:r>
      <w:r>
        <w:rPr>
          <w:rFonts w:hint="eastAsia"/>
        </w:rPr>
        <w:t xml:space="preserve">分别指代</w:t>
      </w:r>
      <w:r>
        <w:t xml:space="preserve"> ReLU </w:t>
      </w:r>
      <w:r>
        <w:rPr>
          <w:rFonts w:hint="eastAsia"/>
        </w:rPr>
        <w:t xml:space="preserve">和</w:t>
      </w:r>
      <w:r>
        <w:t xml:space="preserve"> sigmoid </w:t>
      </w:r>
      <w:r>
        <w:rPr>
          <w:rFonts w:hint="eastAsia"/>
        </w:rPr>
        <w:t xml:space="preserve">激活函数。</w:t>
      </w:r>
    </w:p>
    <w:p>
      <w:pPr>
        <w:pStyle w:val="a0"/>
      </w:pPr>
      <w:r>
        <w:t xml:space="preserve">3.1.2 Frequency representation for time series. Sometimes, frequency information contains more information that can be found, but it is difficult to mine in the time domain. For example, when a signal is disturbed by noise, its waveform will become messy, Or we can’t distinguish it from noise in time domain. But it can be clearly distinguished from the frequency domain. Instead of well-known Fourier Transform, Our method introduce frequency information by Discrete Cosine Transform which can intrinsically avoid G-phenomenon and inverse transform operation.</w:t>
      </w:r>
    </w:p>
    <w:p>
      <w:pPr>
        <w:pStyle w:val="a0"/>
      </w:pPr>
      <w:r>
        <w:t xml:space="preserve">3.1.2 </w:t>
      </w:r>
      <w:r>
        <w:rPr>
          <w:rFonts w:hint="eastAsia"/>
        </w:rPr>
        <w:t xml:space="preserve">时间序列的频率表示。有时，频率信息包含的信息比时域中可找到的更多，但在时域中很难挖掘。例如，当一个信号被噪声干扰时，其波形会变得杂乱无章，或者在时域中无法将其与噪声区分开来。但是，在频率域中可以清晰地将其区分开来。我们的方法通过离散余弦变换（Discrete</w:t>
      </w:r>
      <w:r>
        <w:t xml:space="preserve"> Cosine </w:t>
      </w:r>
      <w:r>
        <w:rPr>
          <w:rFonts w:hint="eastAsia"/>
        </w:rPr>
        <w:t xml:space="preserve">Transform）引入频率信息，这可以内在地避免</w:t>
      </w:r>
      <w:r>
        <w:t xml:space="preserve"> </w:t>
      </w:r>
      <w:r>
        <w:rPr>
          <w:rFonts w:hint="eastAsia"/>
        </w:rPr>
        <w:t xml:space="preserve">G-现象和逆变换操作。</w:t>
      </w:r>
    </w:p>
    <w:p>
      <w:pPr>
        <w:pStyle w:val="a0"/>
      </w:pPr>
      <w:r>
        <w:drawing>
          <wp:inline>
            <wp:extent cx="5399999" cy="2103778"/>
            <wp:effectExtent b="0" l="0" r="0" t="0"/>
            <wp:docPr descr="image" title="" id="54" name="Picture"/>
            <a:graphic>
              <a:graphicData uri="http://schemas.openxmlformats.org/drawingml/2006/picture">
                <pic:pic>
                  <pic:nvPicPr>
                    <pic:cNvPr descr="images/c0f1e2a5-11b1-4f01-9ed2-56b6b96aeb72_5_759248.jpg" id="55" name="Picture"/>
                    <pic:cNvPicPr>
                      <a:picLocks noChangeArrowheads="1" noChangeAspect="1"/>
                    </pic:cNvPicPr>
                  </pic:nvPicPr>
                  <pic:blipFill>
                    <a:blip r:embed="rId53"/>
                    <a:stretch>
                      <a:fillRect/>
                    </a:stretch>
                  </pic:blipFill>
                  <pic:spPr bwMode="auto">
                    <a:xfrm>
                      <a:off x="0" y="0"/>
                      <a:ext cx="5399999" cy="2103778"/>
                    </a:xfrm>
                    <a:prstGeom prst="rect">
                      <a:avLst/>
                    </a:prstGeom>
                    <a:noFill/>
                    <a:ln w="9525">
                      <a:noFill/>
                      <a:headEnd/>
                      <a:tailEnd/>
                    </a:ln>
                  </pic:spPr>
                </pic:pic>
              </a:graphicData>
            </a:graphic>
          </wp:inline>
        </w:drawing>
      </w:r>
    </w:p>
    <w:p>
      <w:pPr>
        <w:pStyle w:val="a0"/>
      </w:pPr>
      <w:r>
        <w:t xml:space="preserve">Figure 5: Structure of Frequency Enhanced Channel Attention Mechanism. split every sequence of multivariate time series in each channel and Fdct(.) stands for Discrete Cosine Transform, stack&amp;realign each channel together.</w:t>
      </w:r>
    </w:p>
    <w:p>
      <w:pPr>
        <w:pStyle w:val="a0"/>
      </w:pPr>
      <w:r>
        <w:rPr>
          <w:rFonts w:hint="eastAsia"/>
        </w:rPr>
        <w:t xml:space="preserve">图</w:t>
      </w:r>
      <w:r>
        <w:t xml:space="preserve"> </w:t>
      </w:r>
      <w:r>
        <w:rPr>
          <w:rFonts w:hint="eastAsia"/>
        </w:rPr>
        <w:t xml:space="preserve">5：增强频率通道注意力机制的结构。在每个通道中拆分多变量时间序列的每个序列，Fdct(.)</w:t>
      </w:r>
      <w:r>
        <w:t xml:space="preserve"> </w:t>
      </w:r>
      <w:r>
        <w:rPr>
          <w:rFonts w:hint="eastAsia"/>
        </w:rPr>
        <w:t xml:space="preserve">表示离散余弦变换，将每个通道堆叠并重新对齐。</w:t>
      </w:r>
    </w:p>
    <w:p>
      <w:pPr>
        <w:pStyle w:val="a0"/>
      </w:pPr>
      <w:r>
        <w:t xml:space="preserve">Discrete Cosine Transform (DCT)</w:t>
      </w:r>
    </w:p>
    <w:p>
      <w:pPr>
        <w:pStyle w:val="a0"/>
      </w:pPr>
      <w:r>
        <w:rPr>
          <w:rFonts w:hint="eastAsia"/>
        </w:rPr>
        <w:t xml:space="preserve">离散余弦变换（DCT）</w:t>
      </w:r>
    </w:p>
    <w:p>
      <w:pPr>
        <w:pStyle w:val="a0"/>
      </w:pPr>
      <w:r>
        <w:t xml:space="preserve">Typically, the basis function of one-dimensional (1D) DCT is:</w:t>
      </w:r>
    </w:p>
    <w:p>
      <w:pPr>
        <w:pStyle w:val="a0"/>
      </w:pPr>
      <w:r>
        <w:rPr>
          <w:rFonts w:hint="eastAsia"/>
        </w:rPr>
        <w:t xml:space="preserve">通常，一维（1D）DCT</w:t>
      </w:r>
      <w:r>
        <w:t xml:space="preserve"> </w:t>
      </w:r>
      <w:r>
        <w:rPr>
          <w:rFonts w:hint="eastAsia"/>
        </w:rPr>
        <w:t xml:space="preserve">的基函数是：</w:t>
      </w:r>
    </w:p>
    <w:p>
      <w:pPr>
        <w:pStyle w:val="a0"/>
      </w:pPr>
      <m:oMathPara>
        <m:oMathParaPr>
          <m:jc m:val="center"/>
        </m:oMathParaPr>
        <m:oMath>
          <m:sSubSup>
            <m:e>
              <m:r>
                <m:t>B</m:t>
              </m:r>
            </m:e>
            <m:sub>
              <m:r>
                <m:t>l</m:t>
              </m:r>
            </m:sub>
            <m:sup>
              <m:r>
                <m:t>i</m:t>
              </m:r>
            </m:sup>
          </m:sSubSup>
          <m:r>
            <m:rPr>
              <m:sty m:val="p"/>
            </m:rPr>
            <m:t>=</m:t>
          </m:r>
          <m:r>
            <m:rPr>
              <m:sty m:val="p"/>
            </m:rPr>
            <m:t>cos</m:t>
          </m:r>
          <m:d>
            <m:dPr>
              <m:begChr m:val="("/>
              <m:endChr m:val=")"/>
              <m:sepChr m:val=""/>
              <m:grow/>
            </m:dPr>
            <m:e>
              <m:f>
                <m:fPr>
                  <m:type m:val="bar"/>
                </m:fPr>
                <m:num>
                  <m:r>
                    <m:t>π</m:t>
                  </m:r>
                  <m:r>
                    <m:t>l</m:t>
                  </m:r>
                </m:num>
                <m:den>
                  <m:sSub>
                    <m:e>
                      <m:r>
                        <m:t>L</m:t>
                      </m:r>
                    </m:e>
                    <m:sub>
                      <m:r>
                        <m:t>s</m:t>
                      </m:r>
                    </m:sub>
                  </m:sSub>
                </m:den>
              </m:f>
              <m:d>
                <m:dPr>
                  <m:begChr m:val="("/>
                  <m:endChr m:val=")"/>
                  <m:sepChr m:val=""/>
                  <m:grow/>
                </m:dPr>
                <m:e>
                  <m:r>
                    <m:t>i</m:t>
                  </m:r>
                  <m:r>
                    <m:rPr>
                      <m:sty m:val="p"/>
                    </m:rPr>
                    <m:t>+</m:t>
                  </m:r>
                  <m:f>
                    <m:fPr>
                      <m:type m:val="bar"/>
                    </m:fPr>
                    <m:num>
                      <m:r>
                        <m:t>1</m:t>
                      </m:r>
                    </m:num>
                    <m:den>
                      <m:r>
                        <m:t>2</m:t>
                      </m:r>
                    </m:den>
                  </m:f>
                </m:e>
              </m:d>
            </m:e>
          </m:d>
          <m:r>
            <m:t>  </m:t>
          </m:r>
          <m:r>
            <m:rPr>
              <m:nor/>
              <m:sty m:val="p"/>
            </m:rPr>
            <m:t>(11)</m:t>
          </m:r>
        </m:oMath>
      </m:oMathPara>
    </w:p>
    <w:p>
      <w:pPr>
        <w:pStyle w:val="FirstParagraph"/>
      </w:pPr>
      <w:r>
        <w:t xml:space="preserve">Then the 1D DCT can be written as:</w:t>
      </w:r>
    </w:p>
    <w:p>
      <w:pPr>
        <w:pStyle w:val="a0"/>
      </w:pPr>
      <w:r>
        <w:rPr>
          <w:rFonts w:hint="eastAsia"/>
        </w:rPr>
        <w:t xml:space="preserve">然后，一维</w:t>
      </w:r>
      <w:r>
        <w:t xml:space="preserve"> DCT </w:t>
      </w:r>
      <w:r>
        <w:rPr>
          <w:rFonts w:hint="eastAsia"/>
        </w:rPr>
        <w:t xml:space="preserve">可以写成：</w:t>
      </w:r>
    </w:p>
    <w:p>
      <w:pPr>
        <w:pStyle w:val="a0"/>
      </w:pPr>
      <m:oMathPara>
        <m:oMathParaPr>
          <m:jc m:val="center"/>
        </m:oMathParaPr>
        <m:oMath>
          <m:sSubSup>
            <m:e>
              <m:r>
                <m:t>f</m:t>
              </m:r>
            </m:e>
            <m:sub>
              <m:r>
                <m:t>1</m:t>
              </m:r>
              <m:r>
                <m:t>d</m:t>
              </m:r>
            </m:sub>
            <m:sup>
              <m:r>
                <m:t>l</m:t>
              </m:r>
            </m:sup>
          </m:sSubSup>
          <m:r>
            <m:rPr>
              <m:sty m:val="p"/>
            </m:rPr>
            <m:t>=</m:t>
          </m:r>
          <m:nary>
            <m:naryPr>
              <m:chr m:val="∑"/>
              <m:limLoc m:val="undOvr"/>
              <m:subHide m:val="off"/>
              <m:supHide m:val="off"/>
            </m:naryPr>
            <m:sub>
              <m:r>
                <m:t>i</m:t>
              </m:r>
              <m:r>
                <m:rPr>
                  <m:sty m:val="p"/>
                </m:rPr>
                <m:t>=</m:t>
              </m:r>
              <m:r>
                <m:t>0</m:t>
              </m:r>
            </m:sub>
            <m:sup>
              <m:sSub>
                <m:e>
                  <m:r>
                    <m:t>L</m:t>
                  </m:r>
                </m:e>
                <m:sub>
                  <m:r>
                    <m:t>s</m:t>
                  </m:r>
                </m:sub>
              </m:sSub>
              <m:r>
                <m:rPr>
                  <m:sty m:val="p"/>
                </m:rPr>
                <m:t>−</m:t>
              </m:r>
              <m:r>
                <m:t>1</m:t>
              </m:r>
            </m:sup>
            <m:e>
              <m:sSubSup>
                <m:e>
                  <m:r>
                    <m:t>x</m:t>
                  </m:r>
                </m:e>
                <m:sub>
                  <m:r>
                    <m:t>i</m:t>
                  </m:r>
                </m:sub>
                <m:sup>
                  <m:r>
                    <m:t>1</m:t>
                  </m:r>
                  <m:r>
                    <m:t>d</m:t>
                  </m:r>
                </m:sup>
              </m:sSubSup>
            </m:e>
          </m:nary>
          <m:sSubSup>
            <m:e>
              <m:r>
                <m:t>B</m:t>
              </m:r>
            </m:e>
            <m:sub>
              <m:r>
                <m:t>l</m:t>
              </m:r>
            </m:sub>
            <m:sup>
              <m:r>
                <m:t>i</m:t>
              </m:r>
            </m:sup>
          </m:sSubSup>
          <m:r>
            <m:t>  </m:t>
          </m:r>
          <m:r>
            <m:rPr>
              <m:nor/>
              <m:sty m:val="p"/>
            </m:rPr>
            <m:t>(12)</m:t>
          </m:r>
        </m:oMath>
      </m:oMathPara>
    </w:p>
    <w:p>
      <w:pPr>
        <w:pStyle w:val="FirstParagraph"/>
      </w:pPr>
      <w:r>
        <w:t xml:space="preserve">s.t.</w:t>
      </w:r>
      <w:r>
        <w:t xml:space="preserve"> </w:t>
      </w:r>
      <m:oMath>
        <m:r>
          <m:t>l</m:t>
        </m:r>
        <m:r>
          <m:rPr>
            <m:sty m:val="p"/>
          </m:rPr>
          <m:t>∈</m:t>
        </m:r>
        <m:d>
          <m:dPr>
            <m:begChr m:val="{"/>
            <m:endChr m:val="}"/>
            <m:sepChr m:val=""/>
            <m:grow/>
          </m:dPr>
          <m:e>
            <m:r>
              <m:t>0</m:t>
            </m:r>
            <m:r>
              <m:rPr>
                <m:sty m:val="p"/>
              </m:rPr>
              <m:t>,</m:t>
            </m:r>
            <m:r>
              <m:t>1</m:t>
            </m:r>
            <m:r>
              <m:rPr>
                <m:sty m:val="p"/>
              </m:rPr>
              <m:t>,</m:t>
            </m:r>
            <m:r>
              <m:rPr>
                <m:sty m:val="p"/>
              </m:rPr>
              <m:t>⋯</m:t>
            </m:r>
            <m:r>
              <m:rPr>
                <m:sty m:val="p"/>
              </m:rPr>
              <m:t>,</m:t>
            </m:r>
            <m:sSub>
              <m:e>
                <m:r>
                  <m:t>L</m:t>
                </m:r>
              </m:e>
              <m:sub>
                <m:r>
                  <m:t>s</m:t>
                </m:r>
              </m:sub>
            </m:sSub>
            <m:r>
              <m:rPr>
                <m:sty m:val="p"/>
              </m:rPr>
              <m:t>−</m:t>
            </m:r>
            <m:r>
              <m:t>1</m:t>
            </m:r>
          </m:e>
        </m:d>
      </m:oMath>
      <w:r>
        <w:t xml:space="preserve"> </w:t>
      </w:r>
      <w:r>
        <w:t xml:space="preserve">, In which</w:t>
      </w:r>
      <w:r>
        <w:t xml:space="preserve"> </w:t>
      </w:r>
      <m:oMath>
        <m:sSubSup>
          <m:e>
            <m:r>
              <m:t>f</m:t>
            </m:r>
          </m:e>
          <m:sub>
            <m:r>
              <m:t>1</m:t>
            </m:r>
            <m:r>
              <m:t>d</m:t>
            </m:r>
          </m:sub>
          <m:sup>
            <m:r>
              <m:t>l</m:t>
            </m:r>
          </m:sup>
        </m:sSubSup>
        <m:r>
          <m:rPr>
            <m:sty m:val="p"/>
          </m:rPr>
          <m:t>∈</m:t>
        </m:r>
        <m:sSup>
          <m:e>
            <m:r>
              <m:t>R</m:t>
            </m:r>
          </m:e>
          <m:sup>
            <m:r>
              <m:t>L</m:t>
            </m:r>
          </m:sup>
        </m:sSup>
      </m:oMath>
      <w:r>
        <w:t xml:space="preserve"> </w:t>
      </w:r>
      <w:r>
        <w:t xml:space="preserve">is the 1D DCT frequency spectrum,</w:t>
      </w:r>
      <w:r>
        <w:t xml:space="preserve"> </w:t>
      </w:r>
      <m:oMath>
        <m:sSup>
          <m:e>
            <m:r>
              <m:t>x</m:t>
            </m:r>
          </m:e>
          <m:sup>
            <m:r>
              <m:t>1</m:t>
            </m:r>
            <m:r>
              <m:t>d</m:t>
            </m:r>
          </m:sup>
        </m:sSup>
        <m:r>
          <m:rPr>
            <m:sty m:val="p"/>
          </m:rPr>
          <m:t>∈</m:t>
        </m:r>
        <m:sSup>
          <m:e>
            <m:r>
              <m:t>R</m:t>
            </m:r>
          </m:e>
          <m:sup>
            <m:r>
              <m:t>L</m:t>
            </m:r>
          </m:sup>
        </m:sSup>
      </m:oMath>
      <w:r>
        <w:t xml:space="preserve"> </w:t>
      </w:r>
      <w:r>
        <w:t xml:space="preserve">is the input,</w:t>
      </w:r>
      <w:r>
        <w:t xml:space="preserve"> </w:t>
      </w:r>
      <m:oMath>
        <m:r>
          <m:t>L</m:t>
        </m:r>
      </m:oMath>
      <w:r>
        <w:t xml:space="preserve"> </w:t>
      </w:r>
      <w:r>
        <w:t xml:space="preserve">is the length of</w:t>
      </w:r>
      <w:r>
        <w:t xml:space="preserve"> </w:t>
      </w:r>
      <m:oMath>
        <m:sSup>
          <m:e>
            <m:r>
              <m:t>x</m:t>
            </m:r>
          </m:e>
          <m:sup>
            <m:r>
              <m:t>1</m:t>
            </m:r>
            <m:r>
              <m:t>d</m:t>
            </m:r>
          </m:sup>
        </m:sSup>
      </m:oMath>
      <w:r>
        <w:t xml:space="preserve"> </w:t>
      </w:r>
      <w:r>
        <w:t xml:space="preserve">. Correspondingly, the inverse 1D DCT can be written as:</w:t>
      </w:r>
    </w:p>
    <w:p>
      <w:pPr>
        <w:pStyle w:val="a0"/>
      </w:pPr>
      <w:r>
        <w:rPr>
          <w:rFonts w:hint="eastAsia"/>
        </w:rPr>
        <w:t xml:space="preserve">使得</w:t>
      </w:r>
      <w:r>
        <w:t xml:space="preserve"> </w:t>
      </w:r>
      <m:oMath>
        <m:r>
          <m:t>l</m:t>
        </m:r>
        <m:r>
          <m:rPr>
            <m:sty m:val="p"/>
          </m:rPr>
          <m:t>∈</m:t>
        </m:r>
        <m:d>
          <m:dPr>
            <m:begChr m:val="{"/>
            <m:endChr m:val="}"/>
            <m:sepChr m:val=""/>
            <m:grow/>
          </m:dPr>
          <m:e>
            <m:r>
              <m:t>0</m:t>
            </m:r>
            <m:r>
              <m:rPr>
                <m:sty m:val="p"/>
              </m:rPr>
              <m:t>,</m:t>
            </m:r>
            <m:r>
              <m:t>1</m:t>
            </m:r>
            <m:r>
              <m:rPr>
                <m:sty m:val="p"/>
              </m:rPr>
              <m:t>,</m:t>
            </m:r>
            <m:r>
              <m:rPr>
                <m:sty m:val="p"/>
              </m:rPr>
              <m:t>⋯</m:t>
            </m:r>
            <m:r>
              <m:rPr>
                <m:sty m:val="p"/>
              </m:rPr>
              <m:t>,</m:t>
            </m:r>
            <m:sSub>
              <m:e>
                <m:r>
                  <m:t>L</m:t>
                </m:r>
              </m:e>
              <m:sub>
                <m:r>
                  <m:t>s</m:t>
                </m:r>
              </m:sub>
            </m:sSub>
            <m:r>
              <m:rPr>
                <m:sty m:val="p"/>
              </m:rPr>
              <m:t>−</m:t>
            </m:r>
            <m:r>
              <m:t>1</m:t>
            </m:r>
          </m:e>
        </m:d>
      </m:oMath>
      <w:r>
        <w:t xml:space="preserve"> </w:t>
      </w:r>
      <w:r>
        <w:rPr>
          <w:rFonts w:hint="eastAsia"/>
        </w:rPr>
        <w:t xml:space="preserve">，在其中</w:t>
      </w:r>
      <w:r>
        <w:t xml:space="preserve"> </w:t>
      </w:r>
      <m:oMath>
        <m:sSubSup>
          <m:e>
            <m:r>
              <m:t>f</m:t>
            </m:r>
          </m:e>
          <m:sub>
            <m:r>
              <m:t>1</m:t>
            </m:r>
            <m:r>
              <m:t>d</m:t>
            </m:r>
          </m:sub>
          <m:sup>
            <m:r>
              <m:t>l</m:t>
            </m:r>
          </m:sup>
        </m:sSubSup>
        <m:r>
          <m:rPr>
            <m:sty m:val="p"/>
          </m:rPr>
          <m:t>∈</m:t>
        </m:r>
        <m:sSup>
          <m:e>
            <m:r>
              <m:t>R</m:t>
            </m:r>
          </m:e>
          <m:sup>
            <m:r>
              <m:t>L</m:t>
            </m:r>
          </m:sup>
        </m:sSup>
      </m:oMath>
      <w:r>
        <w:t xml:space="preserve"> </w:t>
      </w:r>
      <w:r>
        <w:rPr>
          <w:rFonts w:hint="eastAsia"/>
        </w:rPr>
        <w:t xml:space="preserve">是一维</w:t>
      </w:r>
      <w:r>
        <w:t xml:space="preserve"> DCT </w:t>
      </w:r>
      <w:r>
        <w:rPr>
          <w:rFonts w:hint="eastAsia"/>
        </w:rPr>
        <w:t xml:space="preserve">频率谱，</w:t>
      </w:r>
      <w:r>
        <w:t xml:space="preserve"> </w:t>
      </w:r>
      <m:oMath>
        <m:sSup>
          <m:e>
            <m:r>
              <m:t>x</m:t>
            </m:r>
          </m:e>
          <m:sup>
            <m:r>
              <m:t>1</m:t>
            </m:r>
            <m:r>
              <m:t>d</m:t>
            </m:r>
          </m:sup>
        </m:sSup>
        <m:r>
          <m:rPr>
            <m:sty m:val="p"/>
          </m:rPr>
          <m:t>∈</m:t>
        </m:r>
        <m:sSup>
          <m:e>
            <m:r>
              <m:t>R</m:t>
            </m:r>
          </m:e>
          <m:sup>
            <m:r>
              <m:t>L</m:t>
            </m:r>
          </m:sup>
        </m:sSup>
      </m:oMath>
      <w:r>
        <w:t xml:space="preserve"> </w:t>
      </w:r>
      <w:r>
        <w:rPr>
          <w:rFonts w:hint="eastAsia"/>
        </w:rPr>
        <w:t xml:space="preserve">是输入，</w:t>
      </w:r>
      <w:r>
        <w:t xml:space="preserve"> </w:t>
      </w:r>
      <m:oMath>
        <m:r>
          <m:t>L</m:t>
        </m:r>
      </m:oMath>
      <w:r>
        <w:t xml:space="preserve"> </w:t>
      </w:r>
      <w:r>
        <w:rPr>
          <w:rFonts w:hint="eastAsia"/>
        </w:rPr>
        <w:t xml:space="preserve">是</w:t>
      </w:r>
      <w:r>
        <w:t xml:space="preserve"> </w:t>
      </w:r>
      <m:oMath>
        <m:sSup>
          <m:e>
            <m:r>
              <m:t>x</m:t>
            </m:r>
          </m:e>
          <m:sup>
            <m:r>
              <m:t>1</m:t>
            </m:r>
            <m:r>
              <m:t>d</m:t>
            </m:r>
          </m:sup>
        </m:sSup>
      </m:oMath>
      <w:r>
        <w:t xml:space="preserve"> </w:t>
      </w:r>
      <w:r>
        <w:rPr>
          <w:rFonts w:hint="eastAsia"/>
        </w:rPr>
        <w:t xml:space="preserve">的长度。相应地，逆一维</w:t>
      </w:r>
      <w:r>
        <w:t xml:space="preserve"> DCT </w:t>
      </w:r>
      <w:r>
        <w:rPr>
          <w:rFonts w:hint="eastAsia"/>
        </w:rPr>
        <w:t xml:space="preserve">可以写成：</w:t>
      </w:r>
    </w:p>
    <w:p>
      <w:pPr>
        <w:pStyle w:val="a0"/>
      </w:pPr>
      <m:oMathPara>
        <m:oMathParaPr>
          <m:jc m:val="center"/>
        </m:oMathParaPr>
        <m:oMath>
          <m:sSubSup>
            <m:e>
              <m:r>
                <m:t>x</m:t>
              </m:r>
            </m:e>
            <m:sub>
              <m:r>
                <m:t>i</m:t>
              </m:r>
            </m:sub>
            <m:sup>
              <m:r>
                <m:t>1</m:t>
              </m:r>
              <m:r>
                <m:t>d</m:t>
              </m:r>
            </m:sup>
          </m:sSubSup>
          <m:r>
            <m:rPr>
              <m:sty m:val="p"/>
            </m:rPr>
            <m:t>=</m:t>
          </m:r>
          <m:nary>
            <m:naryPr>
              <m:chr m:val="∑"/>
              <m:limLoc m:val="undOvr"/>
              <m:subHide m:val="off"/>
              <m:supHide m:val="off"/>
            </m:naryPr>
            <m:sub>
              <m:r>
                <m:t>i</m:t>
              </m:r>
              <m:r>
                <m:rPr>
                  <m:sty m:val="p"/>
                </m:rPr>
                <m:t>=</m:t>
              </m:r>
              <m:r>
                <m:t>0</m:t>
              </m:r>
            </m:sub>
            <m:sup>
              <m:sSub>
                <m:e>
                  <m:r>
                    <m:t>L</m:t>
                  </m:r>
                </m:e>
                <m:sub>
                  <m:r>
                    <m:t>s</m:t>
                  </m:r>
                </m:sub>
              </m:sSub>
              <m:r>
                <m:rPr>
                  <m:sty m:val="p"/>
                </m:rPr>
                <m:t>−</m:t>
              </m:r>
              <m:r>
                <m:t>1</m:t>
              </m:r>
            </m:sup>
            <m:e>
              <m:sSubSup>
                <m:e>
                  <m:r>
                    <m:t>f</m:t>
                  </m:r>
                </m:e>
                <m:sub>
                  <m:r>
                    <m:t>l</m:t>
                  </m:r>
                </m:sub>
                <m:sup>
                  <m:r>
                    <m:t>1</m:t>
                  </m:r>
                  <m:r>
                    <m:t>d</m:t>
                  </m:r>
                </m:sup>
              </m:sSubSup>
            </m:e>
          </m:nary>
          <m:sSubSup>
            <m:e>
              <m:r>
                <m:t>B</m:t>
              </m:r>
            </m:e>
            <m:sub>
              <m:r>
                <m:t>l</m:t>
              </m:r>
            </m:sub>
            <m:sup>
              <m:r>
                <m:t>i</m:t>
              </m:r>
            </m:sup>
          </m:sSubSup>
          <m:r>
            <m:t>  </m:t>
          </m:r>
          <m:r>
            <m:rPr>
              <m:nor/>
              <m:sty m:val="p"/>
            </m:rPr>
            <m:t>(13)</m:t>
          </m:r>
        </m:oMath>
      </m:oMathPara>
    </w:p>
    <w:p>
      <w:pPr>
        <w:pStyle w:val="FirstParagraph"/>
      </w:pPr>
      <w:r>
        <w:t xml:space="preserve">s.t.</w:t>
      </w:r>
      <w:r>
        <w:t xml:space="preserve"> </w:t>
      </w:r>
      <m:oMath>
        <m:r>
          <m:t>i</m:t>
        </m:r>
        <m:r>
          <m:rPr>
            <m:sty m:val="p"/>
          </m:rPr>
          <m:t>∈</m:t>
        </m:r>
        <m:d>
          <m:dPr>
            <m:begChr m:val="{"/>
            <m:endChr m:val="}"/>
            <m:sepChr m:val=""/>
            <m:grow/>
          </m:dPr>
          <m:e>
            <m:r>
              <m:t>0</m:t>
            </m:r>
            <m:r>
              <m:rPr>
                <m:sty m:val="p"/>
              </m:rPr>
              <m:t>,</m:t>
            </m:r>
            <m:r>
              <m:t>1</m:t>
            </m:r>
            <m:r>
              <m:rPr>
                <m:sty m:val="p"/>
              </m:rPr>
              <m:t>,</m:t>
            </m:r>
            <m:r>
              <m:rPr>
                <m:sty m:val="p"/>
              </m:rPr>
              <m:t>⋯</m:t>
            </m:r>
            <m:r>
              <m:rPr>
                <m:sty m:val="p"/>
              </m:rPr>
              <m:t>,</m:t>
            </m:r>
            <m:sSub>
              <m:e>
                <m:r>
                  <m:t>L</m:t>
                </m:r>
              </m:e>
              <m:sub>
                <m:r>
                  <m:t>s</m:t>
                </m:r>
              </m:sub>
            </m:sSub>
            <m:r>
              <m:rPr>
                <m:sty m:val="p"/>
              </m:rPr>
              <m:t>−</m:t>
            </m:r>
            <m:r>
              <m:t>1</m:t>
            </m:r>
          </m:e>
        </m:d>
      </m:oMath>
      <w:r>
        <w:t xml:space="preserve"> </w:t>
      </w:r>
      <w:r>
        <w:t xml:space="preserve">, In which</w:t>
      </w:r>
      <w:r>
        <w:t xml:space="preserve"> </w:t>
      </w:r>
      <m:oMath>
        <m:sSubSup>
          <m:e>
            <m:r>
              <m:t>f</m:t>
            </m:r>
          </m:e>
          <m:sub>
            <m:r>
              <m:t>1</m:t>
            </m:r>
            <m:r>
              <m:t>d</m:t>
            </m:r>
          </m:sub>
          <m:sup>
            <m:r>
              <m:t>l</m:t>
            </m:r>
          </m:sup>
        </m:sSubSup>
        <m:r>
          <m:rPr>
            <m:sty m:val="p"/>
          </m:rPr>
          <m:t>∈</m:t>
        </m:r>
        <m:sSup>
          <m:e>
            <m:r>
              <m:t>R</m:t>
            </m:r>
          </m:e>
          <m:sup>
            <m:r>
              <m:t>L</m:t>
            </m:r>
          </m:sup>
        </m:sSup>
      </m:oMath>
      <w:r>
        <w:t xml:space="preserve"> </w:t>
      </w:r>
      <w:r>
        <w:t xml:space="preserve">, Please note that in Eqs. 2 and 3, some constant normalization factors are removed for simplicity, which will not affect the results in this work.</w:t>
      </w:r>
    </w:p>
    <w:p>
      <w:pPr>
        <w:pStyle w:val="a0"/>
      </w:pPr>
      <w:r>
        <w:rPr>
          <w:rFonts w:hint="eastAsia"/>
        </w:rPr>
        <w:t xml:space="preserve">令</w:t>
      </w:r>
      <w:r>
        <w:t xml:space="preserve"> </w:t>
      </w:r>
      <m:oMath>
        <m:r>
          <m:t>i</m:t>
        </m:r>
        <m:r>
          <m:rPr>
            <m:sty m:val="p"/>
          </m:rPr>
          <m:t>∈</m:t>
        </m:r>
        <m:d>
          <m:dPr>
            <m:begChr m:val="{"/>
            <m:endChr m:val="}"/>
            <m:sepChr m:val=""/>
            <m:grow/>
          </m:dPr>
          <m:e>
            <m:r>
              <m:t>0</m:t>
            </m:r>
            <m:r>
              <m:rPr>
                <m:sty m:val="p"/>
              </m:rPr>
              <m:t>,</m:t>
            </m:r>
            <m:r>
              <m:t>1</m:t>
            </m:r>
            <m:r>
              <m:rPr>
                <m:sty m:val="p"/>
              </m:rPr>
              <m:t>,</m:t>
            </m:r>
            <m:r>
              <m:rPr>
                <m:sty m:val="p"/>
              </m:rPr>
              <m:t>⋯</m:t>
            </m:r>
            <m:r>
              <m:rPr>
                <m:sty m:val="p"/>
              </m:rPr>
              <m:t>,</m:t>
            </m:r>
            <m:sSub>
              <m:e>
                <m:r>
                  <m:t>L</m:t>
                </m:r>
              </m:e>
              <m:sub>
                <m:r>
                  <m:t>s</m:t>
                </m:r>
              </m:sub>
            </m:sSub>
            <m:r>
              <m:rPr>
                <m:sty m:val="p"/>
              </m:rPr>
              <m:t>−</m:t>
            </m:r>
            <m:r>
              <m:t>1</m:t>
            </m:r>
          </m:e>
        </m:d>
      </m:oMath>
      <w:r>
        <w:t xml:space="preserve"> </w:t>
      </w:r>
      <w:r>
        <w:rPr>
          <w:rFonts w:hint="eastAsia"/>
        </w:rPr>
        <w:t xml:space="preserve">，其中</w:t>
      </w:r>
      <w:r>
        <w:t xml:space="preserve"> </w:t>
      </w:r>
      <m:oMath>
        <m:sSubSup>
          <m:e>
            <m:r>
              <m:t>f</m:t>
            </m:r>
          </m:e>
          <m:sub>
            <m:r>
              <m:t>1</m:t>
            </m:r>
            <m:r>
              <m:t>d</m:t>
            </m:r>
          </m:sub>
          <m:sup>
            <m:r>
              <m:t>l</m:t>
            </m:r>
          </m:sup>
        </m:sSubSup>
        <m:r>
          <m:rPr>
            <m:sty m:val="p"/>
          </m:rPr>
          <m:t>∈</m:t>
        </m:r>
        <m:sSup>
          <m:e>
            <m:r>
              <m:t>R</m:t>
            </m:r>
          </m:e>
          <m:sup>
            <m:r>
              <m:t>L</m:t>
            </m:r>
          </m:sup>
        </m:sSup>
      </m:oMath>
      <w:r>
        <w:t xml:space="preserve"> </w:t>
      </w:r>
      <w:r>
        <w:rPr>
          <w:rFonts w:hint="eastAsia"/>
        </w:rPr>
        <w:t xml:space="preserve">，请注意，在公式2和3中，为了简化，省略了一些常数归一化因子，这不会影响本文的结果。</w:t>
      </w:r>
    </w:p>
    <w:bookmarkEnd w:id="56"/>
    <w:bookmarkStart w:id="57" w:name="Xb0c5ede61e23499bb9bdd3aa3349a4d81635a97"/>
    <w:p>
      <w:pPr>
        <w:pStyle w:val="1"/>
      </w:pPr>
      <w:r>
        <w:t xml:space="preserve">3.2 Frequency Enhanced Channel Attention Mechanism</w:t>
      </w:r>
    </w:p>
    <w:bookmarkEnd w:id="57"/>
    <w:bookmarkStart w:id="61" w:name="频率增强通道注意力机制"/>
    <w:p>
      <w:pPr>
        <w:pStyle w:val="1"/>
      </w:pPr>
      <w:r>
        <w:t xml:space="preserve">3.2 </w:t>
      </w:r>
      <w:r>
        <w:rPr>
          <w:rFonts w:hint="eastAsia"/>
        </w:rPr>
        <w:t xml:space="preserve">频率增强通道注意力机制</w:t>
      </w:r>
    </w:p>
    <w:p>
      <w:pPr>
        <w:pStyle w:val="FirstParagraph"/>
      </w:pPr>
      <w:r>
        <w:t xml:space="preserve">In this section, we first theoretically discuss the problem of existing channel attention mechanisms. Based on the theoretical analysis, we then elaborate on the network design of the proposed method.</w:t>
      </w:r>
    </w:p>
    <w:p>
      <w:pPr>
        <w:pStyle w:val="a0"/>
      </w:pPr>
      <w:r>
        <w:rPr>
          <w:rFonts w:hint="eastAsia"/>
        </w:rPr>
        <w:t xml:space="preserve">在本节中，我们首先从理论上讨论现有通道注意力机制的问题。基于理论分析，然后我们详细阐述所提出方法的网络设计。</w:t>
      </w:r>
    </w:p>
    <w:p>
      <w:pPr>
        <w:pStyle w:val="a0"/>
      </w:pPr>
      <w:r>
        <w:t xml:space="preserve">Although GAP is a widely used operation in many attention mechanism as a standard squeezing method, we argue that simply use average-pooling on temporal dimension cause inadequate information extraction from time series which would even leads to information loss. Since GAP is the lowest frequency component of DCT and DFT, we mitigate this problem by introducing more frequency information. Rather than DFT, We use DCT to evade the Gibbs phenomenon mentioned many times before.</w:t>
      </w:r>
    </w:p>
    <w:p>
      <w:pPr>
        <w:pStyle w:val="a0"/>
      </w:pPr>
      <w:r>
        <w:rPr>
          <w:rFonts w:hint="eastAsia"/>
        </w:rPr>
        <w:t xml:space="preserve">尽管</w:t>
      </w:r>
      <w:r>
        <w:t xml:space="preserve"> GAP </w:t>
      </w:r>
      <w:r>
        <w:rPr>
          <w:rFonts w:hint="eastAsia"/>
        </w:rPr>
        <w:t xml:space="preserve">是许多注意力机制中作为标准压缩方法广泛使用的操作，但我们认为仅在时间维度上使用平均池化会导致从时间序列中提取的信息不足，甚至导致信息丢失。由于</w:t>
      </w:r>
      <w:r>
        <w:t xml:space="preserve"> GAP </w:t>
      </w:r>
      <w:r>
        <w:rPr>
          <w:rFonts w:hint="eastAsia"/>
        </w:rPr>
        <w:t xml:space="preserve">是</w:t>
      </w:r>
      <w:r>
        <w:t xml:space="preserve"> DCT </w:t>
      </w:r>
      <w:r>
        <w:rPr>
          <w:rFonts w:hint="eastAsia"/>
        </w:rPr>
        <w:t xml:space="preserve">和</w:t>
      </w:r>
      <w:r>
        <w:t xml:space="preserve"> DFT </w:t>
      </w:r>
      <w:r>
        <w:rPr>
          <w:rFonts w:hint="eastAsia"/>
        </w:rPr>
        <w:t xml:space="preserve">的最低频率分量，我们通过引入更多频率信息来缓解这个问题。我们使用</w:t>
      </w:r>
      <w:r>
        <w:t xml:space="preserve"> DCT </w:t>
      </w:r>
      <w:r>
        <w:rPr>
          <w:rFonts w:hint="eastAsia"/>
        </w:rPr>
        <w:t xml:space="preserve">而不是</w:t>
      </w:r>
      <w:r>
        <w:t xml:space="preserve"> </w:t>
      </w:r>
      <w:r>
        <w:rPr>
          <w:rFonts w:hint="eastAsia"/>
        </w:rPr>
        <w:t xml:space="preserve">DFT，以避免之前多次提到的吉布斯现象。</w:t>
      </w:r>
    </w:p>
    <w:p>
      <w:pPr>
        <w:pStyle w:val="a0"/>
      </w:pPr>
      <w:r>
        <w:t xml:space="preserve">Theorem 1. 1d-GAP is a lowest component of 1D DCT, and its result is proportional to the lowest frequency component of</w:t>
      </w:r>
      <w:r>
        <w:t xml:space="preserve"> </w:t>
      </w:r>
      <m:oMath>
        <m:r>
          <m:t>1</m:t>
        </m:r>
        <m:r>
          <m:t>d</m:t>
        </m:r>
      </m:oMath>
      <w:r>
        <w:t xml:space="preserve"> </w:t>
      </w:r>
      <w:r>
        <w:t xml:space="preserve">-DCT.</w:t>
      </w:r>
    </w:p>
    <w:p>
      <w:pPr>
        <w:pStyle w:val="a0"/>
      </w:pPr>
      <w:r>
        <w:rPr>
          <w:rFonts w:hint="eastAsia"/>
        </w:rPr>
        <w:t xml:space="preserve">定理1。1d-GAP</w:t>
      </w:r>
      <w:r>
        <w:t xml:space="preserve"> </w:t>
      </w:r>
      <w:r>
        <w:rPr>
          <w:rFonts w:hint="eastAsia"/>
        </w:rPr>
        <w:t xml:space="preserve">是</w:t>
      </w:r>
      <w:r>
        <w:t xml:space="preserve"> 1D DCT </w:t>
      </w:r>
      <w:r>
        <w:rPr>
          <w:rFonts w:hint="eastAsia"/>
        </w:rPr>
        <w:t xml:space="preserve">的最低分量，其结果与</w:t>
      </w:r>
      <w:r>
        <w:t xml:space="preserve"> </w:t>
      </w:r>
      <m:oMath>
        <m:r>
          <m:t>1</m:t>
        </m:r>
        <m:r>
          <m:t>d</m:t>
        </m:r>
      </m:oMath>
      <w:r>
        <w:t xml:space="preserve"> </w:t>
      </w:r>
      <w:r>
        <w:t xml:space="preserve">-DCT </w:t>
      </w:r>
      <w:r>
        <w:rPr>
          <w:rFonts w:hint="eastAsia"/>
        </w:rPr>
        <w:t xml:space="preserve">的最低频率分量成比例。</w:t>
      </w:r>
    </w:p>
    <w:p>
      <w:pPr>
        <w:pStyle w:val="a0"/>
      </w:pPr>
      <m:oMathPara>
        <m:oMathParaPr>
          <m:jc m:val="center"/>
        </m:oMathParaPr>
        <m:oMath>
          <m:sSubSup>
            <m:e>
              <m:r>
                <m:t>f</m:t>
              </m:r>
            </m:e>
            <m:sub>
              <m:r>
                <m:t>0</m:t>
              </m:r>
            </m:sub>
            <m:sup>
              <m:r>
                <m:t>1</m:t>
              </m:r>
              <m:r>
                <m:t>d</m:t>
              </m:r>
            </m:sup>
          </m:sSubSup>
          <m:r>
            <m:rPr>
              <m:sty m:val="p"/>
            </m:rPr>
            <m:t>=</m:t>
          </m:r>
          <m:nary>
            <m:naryPr>
              <m:chr m:val="∑"/>
              <m:limLoc m:val="undOvr"/>
              <m:subHide m:val="off"/>
              <m:supHide m:val="off"/>
            </m:naryPr>
            <m:sub>
              <m:r>
                <m:t>i</m:t>
              </m:r>
              <m:r>
                <m:rPr>
                  <m:sty m:val="p"/>
                </m:rPr>
                <m:t>=</m:t>
              </m:r>
              <m:r>
                <m:t>0</m:t>
              </m:r>
            </m:sub>
            <m:sup>
              <m:sSub>
                <m:e>
                  <m:r>
                    <m:t>L</m:t>
                  </m:r>
                </m:e>
                <m:sub>
                  <m:r>
                    <m:t>s</m:t>
                  </m:r>
                </m:sub>
              </m:sSub>
              <m:r>
                <m:rPr>
                  <m:sty m:val="p"/>
                </m:rPr>
                <m:t>−</m:t>
              </m:r>
              <m:r>
                <m:t>1</m:t>
              </m:r>
            </m:sup>
            <m:e>
              <m:sSubSup>
                <m:e>
                  <m:r>
                    <m:t>x</m:t>
                  </m:r>
                </m:e>
                <m:sub>
                  <m:r>
                    <m:t>i</m:t>
                  </m:r>
                </m:sub>
                <m:sup>
                  <m:r>
                    <m:t>1</m:t>
                  </m:r>
                  <m:r>
                    <m:t>d</m:t>
                  </m:r>
                </m:sup>
              </m:sSubSup>
            </m:e>
          </m:nary>
          <m:r>
            <m:rPr>
              <m:sty m:val="p"/>
            </m:rPr>
            <m:t>cos</m:t>
          </m:r>
          <m:d>
            <m:dPr>
              <m:begChr m:val="("/>
              <m:endChr m:val=")"/>
              <m:sepChr m:val=""/>
              <m:grow/>
            </m:dPr>
            <m:e>
              <m:f>
                <m:fPr>
                  <m:type m:val="bar"/>
                </m:fPr>
                <m:num>
                  <m:r>
                    <m:t>0</m:t>
                  </m:r>
                </m:num>
                <m:den>
                  <m:sSub>
                    <m:e>
                      <m:r>
                        <m:t>L</m:t>
                      </m:r>
                    </m:e>
                    <m:sub>
                      <m:r>
                        <m:t>S</m:t>
                      </m:r>
                    </m:sub>
                  </m:sSub>
                </m:den>
              </m:f>
              <m:d>
                <m:dPr>
                  <m:begChr m:val="("/>
                  <m:endChr m:val=")"/>
                  <m:sepChr m:val=""/>
                  <m:grow/>
                </m:dPr>
                <m:e>
                  <m:r>
                    <m:t>i</m:t>
                  </m:r>
                  <m:r>
                    <m:rPr>
                      <m:sty m:val="p"/>
                    </m:rPr>
                    <m:t>+</m:t>
                  </m:r>
                  <m:f>
                    <m:fPr>
                      <m:type m:val="bar"/>
                    </m:fPr>
                    <m:num>
                      <m:r>
                        <m:t>1</m:t>
                      </m:r>
                    </m:num>
                    <m:den>
                      <m:r>
                        <m:t>2</m:t>
                      </m:r>
                    </m:den>
                  </m:f>
                </m:e>
              </m:d>
            </m:e>
          </m:d>
          <m:r>
            <m:rPr>
              <m:sty m:val="p"/>
            </m:rPr>
            <m:t>=</m:t>
          </m:r>
          <m:nary>
            <m:naryPr>
              <m:chr m:val="∑"/>
              <m:limLoc m:val="undOvr"/>
              <m:subHide m:val="off"/>
              <m:supHide m:val="off"/>
            </m:naryPr>
            <m:sub>
              <m:r>
                <m:t>i</m:t>
              </m:r>
              <m:r>
                <m:rPr>
                  <m:sty m:val="p"/>
                </m:rPr>
                <m:t>=</m:t>
              </m:r>
              <m:r>
                <m:t>0</m:t>
              </m:r>
            </m:sub>
            <m:sup>
              <m:sSub>
                <m:e>
                  <m:r>
                    <m:t>L</m:t>
                  </m:r>
                </m:e>
                <m:sub>
                  <m:r>
                    <m:t>S</m:t>
                  </m:r>
                </m:sub>
              </m:sSub>
              <m:r>
                <m:rPr>
                  <m:sty m:val="p"/>
                </m:rPr>
                <m:t>−</m:t>
              </m:r>
              <m:r>
                <m:t>1</m:t>
              </m:r>
            </m:sup>
            <m:e>
              <m:sSubSup>
                <m:e>
                  <m:r>
                    <m:t>x</m:t>
                  </m:r>
                </m:e>
                <m:sub>
                  <m:r>
                    <m:t>i</m:t>
                  </m:r>
                </m:sub>
                <m:sup>
                  <m:r>
                    <m:t>1</m:t>
                  </m:r>
                  <m:r>
                    <m:t>d</m:t>
                  </m:r>
                </m:sup>
              </m:sSubSup>
            </m:e>
          </m:nary>
          <m:r>
            <m:rPr>
              <m:sty m:val="p"/>
            </m:rPr>
            <m:t>=</m:t>
          </m:r>
          <m:r>
            <m:rPr>
              <m:sty m:val="p"/>
            </m:rPr>
            <m:t>gap</m:t>
          </m:r>
          <m:d>
            <m:dPr>
              <m:begChr m:val="("/>
              <m:endChr m:val=")"/>
              <m:sepChr m:val=""/>
              <m:grow/>
            </m:dPr>
            <m:e>
              <m:sSup>
                <m:e>
                  <m:r>
                    <m:t>x</m:t>
                  </m:r>
                </m:e>
                <m:sup>
                  <m:r>
                    <m:t>1</m:t>
                  </m:r>
                  <m:r>
                    <m:t>d</m:t>
                  </m:r>
                </m:sup>
              </m:sSup>
            </m:e>
          </m:d>
          <m:sSub>
            <m:e>
              <m:r>
                <m:t>L</m:t>
              </m:r>
            </m:e>
            <m:sub>
              <m:r>
                <m:t>S</m:t>
              </m:r>
            </m:sub>
          </m:sSub>
          <m:r>
            <m:t>  </m:t>
          </m:r>
          <m:r>
            <m:rPr>
              <m:nor/>
              <m:sty m:val="p"/>
            </m:rPr>
            <m:t>(14)</m:t>
          </m:r>
        </m:oMath>
      </m:oMathPara>
    </w:p>
    <w:p>
      <w:pPr>
        <w:pStyle w:val="FirstParagraph"/>
      </w:pPr>
      <w:r>
        <w:t xml:space="preserve">In Eq.14,</w:t>
      </w:r>
      <w:r>
        <w:t xml:space="preserve"> </w:t>
      </w:r>
      <m:oMath>
        <m:sSubSup>
          <m:e>
            <m:r>
              <m:t>f</m:t>
            </m:r>
          </m:e>
          <m:sub>
            <m:r>
              <m:t>0</m:t>
            </m:r>
          </m:sub>
          <m:sup>
            <m:r>
              <m:t>1</m:t>
            </m:r>
            <m:r>
              <m:t>d</m:t>
            </m:r>
          </m:sup>
        </m:sSubSup>
      </m:oMath>
      <w:r>
        <w:t xml:space="preserve"> </w:t>
      </w:r>
      <w:r>
        <w:t xml:space="preserve">represents the lowest frequency component of 1D DCT, and it is proportional to GAP. In this way, Theorem 1 is proved.</w:t>
      </w:r>
    </w:p>
    <w:p>
      <w:pPr>
        <w:pStyle w:val="a0"/>
      </w:pPr>
      <w:r>
        <w:rPr>
          <w:rFonts w:hint="eastAsia"/>
        </w:rPr>
        <w:t xml:space="preserve">在公式14中，</w:t>
      </w:r>
      <w:r>
        <w:t xml:space="preserve"> </w:t>
      </w:r>
      <m:oMath>
        <m:sSubSup>
          <m:e>
            <m:r>
              <m:t>f</m:t>
            </m:r>
          </m:e>
          <m:sub>
            <m:r>
              <m:t>0</m:t>
            </m:r>
          </m:sub>
          <m:sup>
            <m:r>
              <m:t>1</m:t>
            </m:r>
            <m:r>
              <m:t>d</m:t>
            </m:r>
          </m:sup>
        </m:sSubSup>
      </m:oMath>
      <w:r>
        <w:t xml:space="preserve"> </w:t>
      </w:r>
      <w:r>
        <w:rPr>
          <w:rFonts w:hint="eastAsia"/>
        </w:rPr>
        <w:t xml:space="preserve">表示</w:t>
      </w:r>
      <w:r>
        <w:t xml:space="preserve"> 1D DCT </w:t>
      </w:r>
      <w:r>
        <w:rPr>
          <w:rFonts w:hint="eastAsia"/>
        </w:rPr>
        <w:t xml:space="preserve">的最低频率分量，它与</w:t>
      </w:r>
      <w:r>
        <w:t xml:space="preserve"> GAP </w:t>
      </w:r>
      <w:r>
        <w:rPr>
          <w:rFonts w:hint="eastAsia"/>
        </w:rPr>
        <w:t xml:space="preserve">成比例。这样，定理1得到了证明。</w:t>
      </w:r>
    </w:p>
    <w:p>
      <w:pPr>
        <w:pStyle w:val="a0"/>
      </w:pPr>
      <w:r>
        <w:t xml:space="preserve">According to Theorem 1, without any surprise, we can sure that using GAP for feature extraction in channel attention means only the lowest frequency in obtained. All other frequency components are ignored, which supposed to be included in presenting channels.</w:t>
      </w:r>
    </w:p>
    <w:p>
      <w:pPr>
        <w:pStyle w:val="a0"/>
      </w:pPr>
      <w:r>
        <w:rPr>
          <w:rFonts w:hint="eastAsia"/>
        </w:rPr>
        <w:t xml:space="preserve">根据定理1，毫不意外，我们可以确信在通道注意力中使用</w:t>
      </w:r>
      <w:r>
        <w:t xml:space="preserve"> GAP </w:t>
      </w:r>
      <w:r>
        <w:rPr>
          <w:rFonts w:hint="eastAsia"/>
        </w:rPr>
        <w:t xml:space="preserve">进行特征提取意味着仅获得了最低频率。所有其他频率分量都被忽略，而这些分量本应包含在当前通道中。</w:t>
      </w:r>
    </w:p>
    <w:p>
      <w:pPr>
        <w:pStyle w:val="a0"/>
      </w:pPr>
      <w:r>
        <w:t xml:space="preserve">Theorem 2. Discrete Cosine Transform can intrinsically avoid Gibbs Phenomenon caused by periodic problem of Discrete Fourier Transform and Inverse Discrete Fourier Transform, and have a more efficient energy compaction than Fourier Transform.</w:t>
      </w:r>
    </w:p>
    <w:p>
      <w:pPr>
        <w:pStyle w:val="a0"/>
      </w:pPr>
      <w:r>
        <w:rPr>
          <w:rFonts w:hint="eastAsia"/>
        </w:rPr>
        <w:t xml:space="preserve">定理2。离散余弦变换（DCT）本质上可以避免由离散傅里叶变换（DFT）和逆离散傅里叶变换引起的吉布斯现象，并且比傅里叶变换具有更有效的能量压缩。</w:t>
      </w:r>
    </w:p>
    <w:p>
      <w:pPr>
        <w:pStyle w:val="a0"/>
      </w:pPr>
      <w:r>
        <w:t xml:space="preserve">Discrete Cosine Transform is actually the DFT whose input signal is a real even function (proved in Derivation of DCT in Appendix A). Since Discrete Cosine Transform is using symmetric expansion for it’s periodic extension (In Fig.6). Therefore, followed with eq.1, we have:</w:t>
      </w:r>
    </w:p>
    <w:p>
      <w:pPr>
        <w:pStyle w:val="a0"/>
      </w:pPr>
      <w:r>
        <w:rPr>
          <w:rFonts w:hint="eastAsia"/>
        </w:rPr>
        <w:t xml:space="preserve">离散余弦变换实际上是输入信号为实偶函数的DFT（附录A中已证明DCT的推导）。由于离散余弦变换对其周期扩展使用对称展开（如图6所示），因此，根据等式1，我们有：</w:t>
      </w:r>
    </w:p>
    <w:p>
      <w:pPr>
        <w:pStyle w:val="a0"/>
      </w:pPr>
      <m:oMathPara>
        <m:oMathParaPr>
          <m:jc m:val="center"/>
        </m:oMathParaPr>
        <m:oMath>
          <m:r>
            <m:t>f</m:t>
          </m:r>
          <m:d>
            <m:dPr>
              <m:begChr m:val="("/>
              <m:endChr m:val=")"/>
              <m:sepChr m:val=""/>
              <m:grow/>
            </m:dPr>
            <m:e>
              <m:sSubSup>
                <m:e>
                  <m:r>
                    <m:t>x</m:t>
                  </m:r>
                </m:e>
                <m:sub>
                  <m:r>
                    <m:t>0</m:t>
                  </m:r>
                </m:sub>
                <m:sup>
                  <m:r>
                    <m:rPr>
                      <m:sty m:val="p"/>
                    </m:rPr>
                    <m:t>+</m:t>
                  </m:r>
                </m:sup>
              </m:sSubSup>
            </m:e>
          </m:d>
          <m:r>
            <m:rPr>
              <m:sty m:val="p"/>
            </m:rPr>
            <m:t>−</m:t>
          </m:r>
          <m:r>
            <m:t>f</m:t>
          </m:r>
          <m:d>
            <m:dPr>
              <m:begChr m:val="("/>
              <m:endChr m:val=")"/>
              <m:sepChr m:val=""/>
              <m:grow/>
            </m:dPr>
            <m:e>
              <m:sSubSup>
                <m:e>
                  <m:r>
                    <m:t>x</m:t>
                  </m:r>
                </m:e>
                <m:sub>
                  <m:r>
                    <m:t>0</m:t>
                  </m:r>
                </m:sub>
                <m:sup>
                  <m:r>
                    <m:rPr>
                      <m:sty m:val="p"/>
                    </m:rPr>
                    <m:t>−</m:t>
                  </m:r>
                </m:sup>
              </m:sSubSup>
            </m:e>
          </m:d>
          <m:r>
            <m:rPr>
              <m:sty m:val="p"/>
            </m:rPr>
            <m:t>=</m:t>
          </m:r>
          <m:r>
            <m:t>a</m:t>
          </m:r>
          <m:r>
            <m:rPr>
              <m:sty m:val="p"/>
            </m:rPr>
            <m:t>=</m:t>
          </m:r>
          <m:r>
            <m:t>0</m:t>
          </m:r>
          <m:r>
            <m:rPr>
              <m:sty m:val="p"/>
            </m:rPr>
            <m:t>=</m:t>
          </m:r>
          <m:r>
            <m:t>f</m:t>
          </m:r>
          <m:d>
            <m:dPr>
              <m:begChr m:val="("/>
              <m:endChr m:val=")"/>
              <m:sepChr m:val=""/>
              <m:grow/>
            </m:dPr>
            <m:e>
              <m:sSub>
                <m:e>
                  <m:r>
                    <m:t>x</m:t>
                  </m:r>
                </m:e>
                <m:sub>
                  <m:r>
                    <m:t>0</m:t>
                  </m:r>
                </m:sub>
              </m:sSub>
            </m:e>
          </m:d>
          <m:r>
            <m:rPr>
              <m:sty m:val="p"/>
            </m:rPr>
            <m:t>⇔</m:t>
          </m:r>
          <m:r>
            <m:t>f</m:t>
          </m:r>
          <m:d>
            <m:dPr>
              <m:begChr m:val="("/>
              <m:endChr m:val=")"/>
              <m:sepChr m:val=""/>
              <m:grow/>
            </m:dPr>
            <m:e>
              <m:sSubSup>
                <m:e>
                  <m:r>
                    <m:t>x</m:t>
                  </m:r>
                </m:e>
                <m:sub>
                  <m:r>
                    <m:t>0</m:t>
                  </m:r>
                </m:sub>
                <m:sup>
                  <m:r>
                    <m:rPr>
                      <m:sty m:val="p"/>
                    </m:rPr>
                    <m:t>+</m:t>
                  </m:r>
                </m:sup>
              </m:sSubSup>
            </m:e>
          </m:d>
          <m:r>
            <m:rPr>
              <m:sty m:val="p"/>
            </m:rPr>
            <m:t>=</m:t>
          </m:r>
          <m:r>
            <m:t>f</m:t>
          </m:r>
          <m:d>
            <m:dPr>
              <m:begChr m:val="("/>
              <m:endChr m:val=")"/>
              <m:sepChr m:val=""/>
              <m:grow/>
            </m:dPr>
            <m:e>
              <m:sSubSup>
                <m:e>
                  <m:r>
                    <m:t>x</m:t>
                  </m:r>
                </m:e>
                <m:sub>
                  <m:r>
                    <m:t>0</m:t>
                  </m:r>
                </m:sub>
                <m:sup>
                  <m:r>
                    <m:rPr>
                      <m:sty m:val="p"/>
                    </m:rPr>
                    <m:t>−</m:t>
                  </m:r>
                </m:sup>
              </m:sSubSup>
            </m:e>
          </m:d>
          <m:r>
            <m:t>  </m:t>
          </m:r>
          <m:r>
            <m:rPr>
              <m:nor/>
              <m:sty m:val="p"/>
            </m:rPr>
            <m:t>(15)</m:t>
          </m:r>
        </m:oMath>
      </m:oMathPara>
    </w:p>
    <w:p>
      <w:pPr>
        <w:pStyle w:val="FirstParagraph"/>
      </w:pPr>
      <w:r>
        <w:t xml:space="preserve">Equation 15 means that there’s no jump discontinuity which is necessary condition of Gibbs Phenomenon.</w:t>
      </w:r>
    </w:p>
    <w:p>
      <w:pPr>
        <w:pStyle w:val="a0"/>
      </w:pPr>
      <w:r>
        <w:rPr>
          <w:rFonts w:hint="eastAsia"/>
        </w:rPr>
        <w:t xml:space="preserve">公式15意味着不存在跳变不连续性，这是吉布斯现象的必要条件。</w:t>
      </w:r>
    </w:p>
    <w:p>
      <w:pPr>
        <w:pStyle w:val="a0"/>
      </w:pPr>
      <w:r>
        <w:t xml:space="preserve">Then follow with eq. 4 and eq.5, then we have:</w:t>
      </w:r>
    </w:p>
    <w:p>
      <w:pPr>
        <w:pStyle w:val="a0"/>
      </w:pPr>
      <w:r>
        <w:rPr>
          <w:rFonts w:hint="eastAsia"/>
        </w:rPr>
        <w:t xml:space="preserve">然后根据等式4和等式5，我们有：</w:t>
      </w:r>
    </w:p>
    <w:p>
      <w:pPr>
        <w:pStyle w:val="a0"/>
      </w:pPr>
      <m:oMathPara>
        <m:oMathParaPr>
          <m:jc m:val="center"/>
        </m:oMathParaPr>
        <m:oMath>
          <m:limLow>
            <m:e>
              <m:r>
                <m:rPr>
                  <m:sty m:val="p"/>
                </m:rPr>
                <m:t>lim</m:t>
              </m:r>
            </m:e>
            <m:lim>
              <m:r>
                <m:t>N</m:t>
              </m:r>
              <m:r>
                <m:rPr>
                  <m:sty m:val="p"/>
                </m:rPr>
                <m:t>→</m:t>
              </m:r>
              <m:r>
                <m:rPr>
                  <m:sty m:val="p"/>
                </m:rPr>
                <m:t>∞</m:t>
              </m:r>
            </m:lim>
          </m:limLow>
          <m:sSub>
            <m:e>
              <m:r>
                <m:t>S</m:t>
              </m:r>
            </m:e>
            <m:sub>
              <m:r>
                <m:t>N</m:t>
              </m:r>
            </m:sub>
          </m:sSub>
          <m:r>
            <m:t>f</m:t>
          </m:r>
          <m:d>
            <m:dPr>
              <m:begChr m:val="("/>
              <m:endChr m:val=")"/>
              <m:sepChr m:val=""/>
              <m:grow/>
            </m:dPr>
            <m:e>
              <m:sSub>
                <m:e>
                  <m:r>
                    <m:t>x</m:t>
                  </m:r>
                </m:e>
                <m:sub>
                  <m:r>
                    <m:t>0</m:t>
                  </m:r>
                </m:sub>
              </m:sSub>
              <m:r>
                <m:rPr>
                  <m:sty m:val="p"/>
                </m:rPr>
                <m:t>+</m:t>
              </m:r>
              <m:f>
                <m:fPr>
                  <m:type m:val="bar"/>
                </m:fPr>
                <m:num>
                  <m:r>
                    <m:t>L</m:t>
                  </m:r>
                </m:num>
                <m:den>
                  <m:r>
                    <m:t>2</m:t>
                  </m:r>
                  <m:r>
                    <m:t>N</m:t>
                  </m:r>
                </m:den>
              </m:f>
            </m:e>
          </m:d>
          <m:r>
            <m:rPr>
              <m:sty m:val="p"/>
            </m:rPr>
            <m:t>=</m:t>
          </m:r>
          <m:r>
            <m:t>f</m:t>
          </m:r>
          <m:d>
            <m:dPr>
              <m:begChr m:val="("/>
              <m:endChr m:val=")"/>
              <m:sepChr m:val=""/>
              <m:grow/>
            </m:dPr>
            <m:e>
              <m:sSubSup>
                <m:e>
                  <m:r>
                    <m:t>x</m:t>
                  </m:r>
                </m:e>
                <m:sub>
                  <m:r>
                    <m:t>0</m:t>
                  </m:r>
                </m:sub>
                <m:sup>
                  <m:r>
                    <m:rPr>
                      <m:sty m:val="p"/>
                    </m:rPr>
                    <m:t>+</m:t>
                  </m:r>
                </m:sup>
              </m:sSubSup>
            </m:e>
          </m:d>
          <m:r>
            <m:rPr>
              <m:sty m:val="p"/>
            </m:rPr>
            <m:t>+</m:t>
          </m:r>
          <m:r>
            <m:t>0</m:t>
          </m:r>
          <m:r>
            <m:rPr>
              <m:sty m:val="p"/>
            </m:rPr>
            <m:t>⋅</m:t>
          </m:r>
          <m:d>
            <m:dPr>
              <m:begChr m:val="("/>
              <m:endChr m:val=")"/>
              <m:sepChr m:val=""/>
              <m:grow/>
            </m:dPr>
            <m:e>
              <m:r>
                <m:t>0.0894</m:t>
              </m:r>
              <m:r>
                <m:rPr>
                  <m:sty m:val="p"/>
                </m:rPr>
                <m:t>…</m:t>
              </m:r>
            </m:e>
          </m:d>
          <m:r>
            <m:t>  </m:t>
          </m:r>
          <m:r>
            <m:rPr>
              <m:nor/>
              <m:sty m:val="p"/>
            </m:rPr>
            <m:t>(16)</m:t>
          </m:r>
        </m:oMath>
      </m:oMathPara>
    </w:p>
    <w:p>
      <w:pPr>
        <w:pStyle w:val="FirstParagraph"/>
      </w:pPr>
      <m:oMathPara>
        <m:oMathParaPr>
          <m:jc m:val="center"/>
        </m:oMathParaPr>
        <m:oMath>
          <m:limLow>
            <m:e>
              <m:r>
                <m:rPr>
                  <m:sty m:val="p"/>
                </m:rPr>
                <m:t>lim</m:t>
              </m:r>
            </m:e>
            <m:lim>
              <m:r>
                <m:t>N</m:t>
              </m:r>
              <m:r>
                <m:rPr>
                  <m:sty m:val="p"/>
                </m:rPr>
                <m:t>→</m:t>
              </m:r>
              <m:r>
                <m:rPr>
                  <m:sty m:val="p"/>
                </m:rPr>
                <m:t>∞</m:t>
              </m:r>
            </m:lim>
          </m:limLow>
          <m:sSub>
            <m:e>
              <m:r>
                <m:t>S</m:t>
              </m:r>
            </m:e>
            <m:sub>
              <m:r>
                <m:t>N</m:t>
              </m:r>
            </m:sub>
          </m:sSub>
          <m:r>
            <m:t>f</m:t>
          </m:r>
          <m:d>
            <m:dPr>
              <m:begChr m:val="("/>
              <m:endChr m:val=")"/>
              <m:sepChr m:val=""/>
              <m:grow/>
            </m:dPr>
            <m:e>
              <m:sSub>
                <m:e>
                  <m:r>
                    <m:t>x</m:t>
                  </m:r>
                </m:e>
                <m:sub>
                  <m:r>
                    <m:t>0</m:t>
                  </m:r>
                </m:sub>
              </m:sSub>
              <m:r>
                <m:rPr>
                  <m:sty m:val="p"/>
                </m:rPr>
                <m:t>−</m:t>
              </m:r>
              <m:f>
                <m:fPr>
                  <m:type m:val="bar"/>
                </m:fPr>
                <m:num>
                  <m:r>
                    <m:t>L</m:t>
                  </m:r>
                </m:num>
                <m:den>
                  <m:r>
                    <m:t>2</m:t>
                  </m:r>
                  <m:r>
                    <m:t>N</m:t>
                  </m:r>
                </m:den>
              </m:f>
            </m:e>
          </m:d>
          <m:r>
            <m:rPr>
              <m:sty m:val="p"/>
            </m:rPr>
            <m:t>=</m:t>
          </m:r>
          <m:r>
            <m:t>f</m:t>
          </m:r>
          <m:d>
            <m:dPr>
              <m:begChr m:val="("/>
              <m:endChr m:val=")"/>
              <m:sepChr m:val=""/>
              <m:grow/>
            </m:dPr>
            <m:e>
              <m:sSubSup>
                <m:e>
                  <m:r>
                    <m:t>x</m:t>
                  </m:r>
                </m:e>
                <m:sub>
                  <m:r>
                    <m:t>0</m:t>
                  </m:r>
                </m:sub>
                <m:sup>
                  <m:r>
                    <m:rPr>
                      <m:sty m:val="p"/>
                    </m:rPr>
                    <m:t>−</m:t>
                  </m:r>
                </m:sup>
              </m:sSubSup>
            </m:e>
          </m:d>
          <m:r>
            <m:rPr>
              <m:sty m:val="p"/>
            </m:rPr>
            <m:t>−</m:t>
          </m:r>
          <m:r>
            <m:t>0</m:t>
          </m:r>
          <m:r>
            <m:rPr>
              <m:sty m:val="p"/>
            </m:rPr>
            <m:t>⋅</m:t>
          </m:r>
          <m:d>
            <m:dPr>
              <m:begChr m:val="("/>
              <m:endChr m:val=")"/>
              <m:sepChr m:val=""/>
              <m:grow/>
            </m:dPr>
            <m:e>
              <m:r>
                <m:t>0.0894</m:t>
              </m:r>
              <m:r>
                <m:rPr>
                  <m:sty m:val="p"/>
                </m:rPr>
                <m:t>…</m:t>
              </m:r>
            </m:e>
          </m:d>
          <m:r>
            <m:t>  </m:t>
          </m:r>
          <m:r>
            <m:rPr>
              <m:nor/>
              <m:sty m:val="p"/>
            </m:rPr>
            <m:t>(17)</m:t>
          </m:r>
        </m:oMath>
      </m:oMathPara>
    </w:p>
    <w:p>
      <w:pPr>
        <w:pStyle w:val="FirstParagraph"/>
      </w:pPr>
      <w:r>
        <w:t xml:space="preserve">Follow with eq. 7 and eq. 8,</w:t>
      </w:r>
    </w:p>
    <w:p>
      <w:pPr>
        <w:pStyle w:val="a0"/>
      </w:pPr>
      <w:r>
        <w:rPr>
          <w:rFonts w:hint="eastAsia"/>
        </w:rPr>
        <w:t xml:space="preserve">根据等式7和等式8，</w:t>
      </w:r>
    </w:p>
    <w:p>
      <w:pPr>
        <w:pStyle w:val="a0"/>
      </w:pPr>
      <m:oMathPara>
        <m:oMathParaPr>
          <m:jc m:val="center"/>
        </m:oMathParaPr>
        <m:oMath>
          <m:r>
            <m:rPr>
              <m:sty m:val="p"/>
            </m:rPr>
            <m:t>⇒</m:t>
          </m:r>
          <m:limLow>
            <m:e>
              <m:r>
                <m:rPr>
                  <m:sty m:val="p"/>
                </m:rPr>
                <m:t>lim</m:t>
              </m:r>
            </m:e>
            <m:lim>
              <m:r>
                <m:t>N</m:t>
              </m:r>
              <m:r>
                <m:rPr>
                  <m:sty m:val="p"/>
                </m:rPr>
                <m:t>→</m:t>
              </m:r>
              <m:r>
                <m:rPr>
                  <m:sty m:val="p"/>
                </m:rPr>
                <m:t>∞</m:t>
              </m:r>
            </m:lim>
          </m:limLow>
          <m:r>
            <m:rPr>
              <m:sty m:val="p"/>
            </m:rPr>
            <m:t>Sup</m:t>
          </m:r>
          <m:sSub>
            <m:e>
              <m:r>
                <m:t>S</m:t>
              </m:r>
            </m:e>
            <m:sub>
              <m:r>
                <m:t>N</m:t>
              </m:r>
            </m:sub>
          </m:sSub>
          <m:r>
            <m:t>f</m:t>
          </m:r>
          <m:d>
            <m:dPr>
              <m:begChr m:val="("/>
              <m:endChr m:val=")"/>
              <m:sepChr m:val=""/>
              <m:grow/>
            </m:dPr>
            <m:e>
              <m:sSub>
                <m:e>
                  <m:r>
                    <m:t>x</m:t>
                  </m:r>
                </m:e>
                <m:sub>
                  <m:r>
                    <m:t>0</m:t>
                  </m:r>
                </m:sub>
              </m:sSub>
            </m:e>
          </m:d>
          <m:r>
            <m:rPr>
              <m:sty m:val="p"/>
            </m:rPr>
            <m:t>≤</m:t>
          </m:r>
          <m:r>
            <m:t>f</m:t>
          </m:r>
          <m:d>
            <m:dPr>
              <m:begChr m:val="("/>
              <m:endChr m:val=")"/>
              <m:sepChr m:val=""/>
              <m:grow/>
            </m:dPr>
            <m:e>
              <m:sSubSup>
                <m:e>
                  <m:r>
                    <m:t>x</m:t>
                  </m:r>
                </m:e>
                <m:sub>
                  <m:r>
                    <m:t>0</m:t>
                  </m:r>
                </m:sub>
                <m:sup>
                  <m:r>
                    <m:rPr>
                      <m:sty m:val="p"/>
                    </m:rPr>
                    <m:t>+</m:t>
                  </m:r>
                </m:sup>
              </m:sSubSup>
            </m:e>
          </m:d>
          <m:r>
            <m:t>  </m:t>
          </m:r>
          <m:r>
            <m:rPr>
              <m:nor/>
              <m:sty m:val="p"/>
            </m:rPr>
            <m:t>(18)</m:t>
          </m:r>
        </m:oMath>
      </m:oMathPara>
    </w:p>
    <w:p>
      <w:pPr>
        <w:pStyle w:val="FirstParagraph"/>
      </w:pPr>
      <m:oMathPara>
        <m:oMathParaPr>
          <m:jc m:val="center"/>
        </m:oMathParaPr>
        <m:oMath>
          <m:r>
            <m:rPr>
              <m:sty m:val="p"/>
            </m:rPr>
            <m:t>⇒</m:t>
          </m:r>
          <m:limLow>
            <m:e>
              <m:r>
                <m:rPr>
                  <m:sty m:val="p"/>
                </m:rPr>
                <m:t>lim</m:t>
              </m:r>
            </m:e>
            <m:lim>
              <m:r>
                <m:t>N</m:t>
              </m:r>
              <m:r>
                <m:rPr>
                  <m:sty m:val="p"/>
                </m:rPr>
                <m:t>→</m:t>
              </m:r>
              <m:r>
                <m:rPr>
                  <m:sty m:val="p"/>
                </m:rPr>
                <m:t>∞</m:t>
              </m:r>
            </m:lim>
          </m:limLow>
          <m:r>
            <m:rPr>
              <m:sty m:val="p"/>
            </m:rPr>
            <m:t>Inf</m:t>
          </m:r>
          <m:sSub>
            <m:e>
              <m:r>
                <m:t>S</m:t>
              </m:r>
            </m:e>
            <m:sub>
              <m:r>
                <m:t>N</m:t>
              </m:r>
            </m:sub>
          </m:sSub>
          <m:r>
            <m:t>f</m:t>
          </m:r>
          <m:d>
            <m:dPr>
              <m:begChr m:val="("/>
              <m:endChr m:val=")"/>
              <m:sepChr m:val=""/>
              <m:grow/>
            </m:dPr>
            <m:e>
              <m:sSub>
                <m:e>
                  <m:r>
                    <m:t>x</m:t>
                  </m:r>
                </m:e>
                <m:sub>
                  <m:r>
                    <m:t>0</m:t>
                  </m:r>
                </m:sub>
              </m:sSub>
            </m:e>
          </m:d>
          <m:r>
            <m:rPr>
              <m:sty m:val="p"/>
            </m:rPr>
            <m:t>≥</m:t>
          </m:r>
          <m:r>
            <m:t>f</m:t>
          </m:r>
          <m:d>
            <m:dPr>
              <m:begChr m:val="("/>
              <m:endChr m:val=")"/>
              <m:sepChr m:val=""/>
              <m:grow/>
            </m:dPr>
            <m:e>
              <m:sSubSup>
                <m:e>
                  <m:r>
                    <m:t>x</m:t>
                  </m:r>
                </m:e>
                <m:sub>
                  <m:r>
                    <m:t>0</m:t>
                  </m:r>
                </m:sub>
                <m:sup>
                  <m:r>
                    <m:rPr>
                      <m:sty m:val="p"/>
                    </m:rPr>
                    <m:t>−</m:t>
                  </m:r>
                </m:sup>
              </m:sSubSup>
            </m:e>
          </m:d>
          <m:r>
            <m:t>  </m:t>
          </m:r>
          <m:r>
            <m:rPr>
              <m:nor/>
              <m:sty m:val="p"/>
            </m:rPr>
            <m:t>(19)</m:t>
          </m:r>
        </m:oMath>
      </m:oMathPara>
    </w:p>
    <w:p>
      <w:pPr>
        <w:pStyle w:val="FirstParagraph"/>
      </w:pPr>
      <m:oMathPara>
        <m:oMathParaPr>
          <m:jc m:val="center"/>
        </m:oMathParaPr>
        <m:oMath>
          <m:limLow>
            <m:e>
              <m:r>
                <m:rPr>
                  <m:sty m:val="p"/>
                </m:rPr>
                <m:t>lim</m:t>
              </m:r>
            </m:e>
            <m:lim>
              <m:r>
                <m:t>N</m:t>
              </m:r>
              <m:r>
                <m:rPr>
                  <m:sty m:val="p"/>
                </m:rPr>
                <m:t>→</m:t>
              </m:r>
              <m:r>
                <m:rPr>
                  <m:sty m:val="p"/>
                </m:rPr>
                <m:t>∞</m:t>
              </m:r>
            </m:lim>
          </m:limLow>
          <m:sSub>
            <m:e>
              <m:r>
                <m:t>S</m:t>
              </m:r>
            </m:e>
            <m:sub>
              <m:r>
                <m:t>N</m:t>
              </m:r>
            </m:sub>
          </m:sSub>
          <m:r>
            <m:t>f</m:t>
          </m:r>
          <m:d>
            <m:dPr>
              <m:begChr m:val="("/>
              <m:endChr m:val=")"/>
              <m:sepChr m:val=""/>
              <m:grow/>
            </m:dPr>
            <m:e>
              <m:sSub>
                <m:e>
                  <m:r>
                    <m:t>x</m:t>
                  </m:r>
                </m:e>
                <m:sub>
                  <m:r>
                    <m:t>0</m:t>
                  </m:r>
                </m:sub>
              </m:sSub>
            </m:e>
          </m:d>
          <m:r>
            <m:rPr>
              <m:sty m:val="p"/>
            </m:rPr>
            <m:t>=</m:t>
          </m:r>
          <m:f>
            <m:fPr>
              <m:type m:val="bar"/>
            </m:fPr>
            <m:num>
              <m:r>
                <m:t>f</m:t>
              </m:r>
              <m:d>
                <m:dPr>
                  <m:begChr m:val="("/>
                  <m:endChr m:val=")"/>
                  <m:sepChr m:val=""/>
                  <m:grow/>
                </m:dPr>
                <m:e>
                  <m:sSubSup>
                    <m:e>
                      <m:r>
                        <m:t>x</m:t>
                      </m:r>
                    </m:e>
                    <m:sub>
                      <m:r>
                        <m:t>0</m:t>
                      </m:r>
                    </m:sub>
                    <m:sup>
                      <m:r>
                        <m:rPr>
                          <m:sty m:val="p"/>
                        </m:rPr>
                        <m:t>+</m:t>
                      </m:r>
                    </m:sup>
                  </m:sSubSup>
                </m:e>
              </m:d>
              <m:r>
                <m:rPr>
                  <m:sty m:val="p"/>
                </m:rPr>
                <m:t>+</m:t>
              </m:r>
              <m:r>
                <m:t>f</m:t>
              </m:r>
              <m:d>
                <m:dPr>
                  <m:begChr m:val="("/>
                  <m:endChr m:val=")"/>
                  <m:sepChr m:val=""/>
                  <m:grow/>
                </m:dPr>
                <m:e>
                  <m:sSubSup>
                    <m:e>
                      <m:r>
                        <m:t>x</m:t>
                      </m:r>
                    </m:e>
                    <m:sub>
                      <m:r>
                        <m:t>0</m:t>
                      </m:r>
                    </m:sub>
                    <m:sup>
                      <m:r>
                        <m:rPr>
                          <m:sty m:val="p"/>
                        </m:rPr>
                        <m:t>−</m:t>
                      </m:r>
                    </m:sup>
                  </m:sSubSup>
                </m:e>
              </m:d>
            </m:num>
            <m:den>
              <m:r>
                <m:t>2</m:t>
              </m:r>
            </m:den>
          </m:f>
          <m:r>
            <m:rPr>
              <m:sty m:val="p"/>
            </m:rPr>
            <m:t>=</m:t>
          </m:r>
          <m:r>
            <m:t>f</m:t>
          </m:r>
          <m:d>
            <m:dPr>
              <m:begChr m:val="("/>
              <m:endChr m:val=")"/>
              <m:sepChr m:val=""/>
              <m:grow/>
            </m:dPr>
            <m:e>
              <m:sSub>
                <m:e>
                  <m:r>
                    <m:t>x</m:t>
                  </m:r>
                </m:e>
                <m:sub>
                  <m:r>
                    <m:t>0</m:t>
                  </m:r>
                </m:sub>
              </m:sSub>
            </m:e>
          </m:d>
          <m:r>
            <m:t>  </m:t>
          </m:r>
          <m:r>
            <m:rPr>
              <m:nor/>
              <m:sty m:val="p"/>
            </m:rPr>
            <m:t>(20)</m:t>
          </m:r>
        </m:oMath>
      </m:oMathPara>
    </w:p>
    <w:p>
      <w:pPr>
        <w:pStyle w:val="FirstParagraph"/>
      </w:pPr>
      <w:r>
        <w:drawing>
          <wp:inline>
            <wp:extent cx="5399999" cy="749203"/>
            <wp:effectExtent b="0" l="0" r="0" t="0"/>
            <wp:docPr descr="image" title="" id="59" name="Picture"/>
            <a:graphic>
              <a:graphicData uri="http://schemas.openxmlformats.org/drawingml/2006/picture">
                <pic:pic>
                  <pic:nvPicPr>
                    <pic:cNvPr descr="images/c0f1e2a5-11b1-4f01-9ed2-56b6b96aeb72_6_900710.jpg" id="60" name="Picture"/>
                    <pic:cNvPicPr>
                      <a:picLocks noChangeArrowheads="1" noChangeAspect="1"/>
                    </pic:cNvPicPr>
                  </pic:nvPicPr>
                  <pic:blipFill>
                    <a:blip r:embed="rId58"/>
                    <a:stretch>
                      <a:fillRect/>
                    </a:stretch>
                  </pic:blipFill>
                  <pic:spPr bwMode="auto">
                    <a:xfrm>
                      <a:off x="0" y="0"/>
                      <a:ext cx="5399999" cy="749203"/>
                    </a:xfrm>
                    <a:prstGeom prst="rect">
                      <a:avLst/>
                    </a:prstGeom>
                    <a:noFill/>
                    <a:ln w="9525">
                      <a:noFill/>
                      <a:headEnd/>
                      <a:tailEnd/>
                    </a:ln>
                  </pic:spPr>
                </pic:pic>
              </a:graphicData>
            </a:graphic>
          </wp:inline>
        </w:drawing>
      </w:r>
    </w:p>
    <w:p>
      <w:pPr>
        <w:pStyle w:val="a0"/>
      </w:pPr>
      <w:r>
        <w:t xml:space="preserve">Figure 6: Extension of Discrete Fourier Transform and Discrete Cosine Transform.</w:t>
      </w:r>
    </w:p>
    <w:p>
      <w:pPr>
        <w:pStyle w:val="a0"/>
      </w:pPr>
      <w:r>
        <w:rPr>
          <w:rFonts w:hint="eastAsia"/>
        </w:rPr>
        <w:t xml:space="preserve">图6：离散傅里叶变换和离散余弦变换的扩展。</w:t>
      </w:r>
    </w:p>
    <w:p>
      <w:pPr>
        <w:pStyle w:val="a0"/>
      </w:pPr>
      <w:r>
        <w:t xml:space="preserve">As we can see, the limit of the formula converges at this point, no oscillation observed, thus fundamentally eliminating the Gibbs effect. Because IFT and FT is consistent in mathematical nature, it is also true for the inverse DFT. It’s worthy to note that in the DFT case the periodic extension introduces discontinuities, which not happen for the DCT due to its property of symmetry extension, it is the elimination of this artificial discontinuity which contains a lot of high frequencies make the DCT is much more energy efficient than Discrete Fourier Transform. To this extent, Theorem 2 is proved. And we have done experiments to validate our Theorem 2 in section 4.4.</w:t>
      </w:r>
    </w:p>
    <w:p>
      <w:pPr>
        <w:pStyle w:val="a0"/>
      </w:pPr>
      <w:r>
        <w:rPr>
          <w:rFonts w:hint="eastAsia"/>
        </w:rPr>
        <w:t xml:space="preserve">由此可见，公式的极限在此点收敛，没有观察到振荡，从而根本消除了吉布斯效应。由于逆傅里叶变换和傅里叶变换在数学本质上是一致的，对于逆DFT也适用。值得注意的是，在DFT的情况下，周期扩展引入了不连续性，这不会在DCT中出现，因为DCT具有对称扩展的性质，正是消除了这种包含大量高频的人工不连续性，使得DCT比离散傅里叶变换具有更高的能量效率。至此，定理2得证。我们已在第4.4节进行了实验验证我们的定理2。</w:t>
      </w:r>
    </w:p>
    <w:p>
      <w:pPr>
        <w:pStyle w:val="a0"/>
      </w:pPr>
      <w:r>
        <w:t xml:space="preserve">According to Theorem 2, we can found that in the DFT case the extension introduces discontinuities and this does not happen for DCT, due to the symmetry of its periodic extension, then our method eliminate this artificial discontinuity which contains a lot of high frequencies.</w:t>
      </w:r>
    </w:p>
    <w:p>
      <w:pPr>
        <w:pStyle w:val="a0"/>
      </w:pPr>
      <w:r>
        <w:rPr>
          <w:rFonts w:hint="eastAsia"/>
        </w:rPr>
        <w:t xml:space="preserve">根据定理2，我们可以发现，在DFT的情况下，扩展引入了不连续性，而这不会在DCT中出现，因为其周期扩展具有对称性，然后我们的方法消除了这种包含大量高频的人工不连续性。</w:t>
      </w:r>
    </w:p>
    <w:p>
      <w:pPr>
        <w:pStyle w:val="a0"/>
      </w:pPr>
      <w:r>
        <w:t xml:space="preserve">For capturing more time series information from feature map, we try to introduce DCT for getting more frequency components instead of only the GAP for lowest frequency [15]. Since DCT weight are constant, it can be pre-calculated only once and saved in advance, what’s more, results are real number, which means no training time for inverse transform and number of network parameters. Therefore, we propose frequency enhanced channel attention mechanism (FECAM) which can not only be used as a model for forecasting with just adding a projection layer but also can be seamlessly added to the existing time series forecasting models for improving their prediction performance. The overall structure of FECAM is shown in Fig.5.</w:t>
      </w:r>
    </w:p>
    <w:p>
      <w:pPr>
        <w:pStyle w:val="a0"/>
      </w:pPr>
      <w:r>
        <w:rPr>
          <w:rFonts w:hint="eastAsia"/>
        </w:rPr>
        <w:t xml:space="preserve">为了从特征图捕获更多的时间序列信息，我们尝试引入DCT来获取更多频率分量，而不仅仅是最低频率的GAP</w:t>
      </w:r>
      <w:r>
        <w:t xml:space="preserve"> </w:t>
      </w:r>
      <w:r>
        <w:rPr>
          <w:rFonts w:hint="eastAsia"/>
        </w:rPr>
        <w:t xml:space="preserve">[15]。由于DCT权重是常数，它只需要预先计算一次并保存起来，更重要的是，结果为实数，这意味着逆变换不需要训练时间，并且网络参数的数量也不会增加。因此，我们提出了频率增强通道注意力机制（FECAM），它不仅可以作为仅通过添加一个投影层即可用于预测的模型，还可以无缝地添加到现有的时间序列预测模型中，以提高它们的预测性能。FECAM的整体结构如图5所示。</w:t>
      </w:r>
    </w:p>
    <w:p>
      <w:pPr>
        <w:pStyle w:val="a0"/>
      </w:pPr>
      <w:r>
        <w:t xml:space="preserve">First, FECAM splits the input feature maps along the channel dimension into</w:t>
      </w:r>
      <w:r>
        <w:t xml:space="preserve"> </w:t>
      </w:r>
      <m:oMath>
        <m:r>
          <m:t>n</m:t>
        </m:r>
      </m:oMath>
      <w:r>
        <w:t xml:space="preserve"> </w:t>
      </w:r>
      <w:r>
        <w:t xml:space="preserve">sub-groups as</w:t>
      </w:r>
      <w:r>
        <w:t xml:space="preserve"> </w:t>
      </w:r>
      <m:oMath>
        <m:d>
          <m:dPr>
            <m:begChr m:val="["/>
            <m:endChr m:val="]"/>
            <m:sepChr m:val=""/>
            <m:grow/>
          </m:dPr>
          <m:e>
            <m:sSub>
              <m:e>
                <m:r>
                  <m:t>v</m:t>
                </m:r>
              </m:e>
              <m:sub>
                <m:r>
                  <m:t>0</m:t>
                </m:r>
              </m:sub>
            </m:sSub>
            <m:r>
              <m:rPr>
                <m:sty m:val="p"/>
              </m:rPr>
              <m:t>,</m:t>
            </m:r>
            <m:sSub>
              <m:e>
                <m:r>
                  <m:t>v</m:t>
                </m:r>
              </m:e>
              <m:sub>
                <m:r>
                  <m:t>1</m:t>
                </m:r>
              </m:sub>
            </m:sSub>
            <m:r>
              <m:rPr>
                <m:sty m:val="p"/>
              </m:rPr>
              <m:t>,</m:t>
            </m:r>
            <m:r>
              <m:rPr>
                <m:sty m:val="p"/>
              </m:rPr>
              <m:t>⋯</m:t>
            </m:r>
            <m:r>
              <m:rPr>
                <m:sty m:val="p"/>
              </m:rPr>
              <m:t>,</m:t>
            </m:r>
            <m:sSub>
              <m:e>
                <m:r>
                  <m:t>v</m:t>
                </m:r>
              </m:e>
              <m:sub>
                <m:r>
                  <m:t>n</m:t>
                </m:r>
                <m:r>
                  <m:rPr>
                    <m:sty m:val="p"/>
                  </m:rPr>
                  <m:t>−</m:t>
                </m:r>
                <m:r>
                  <m:t>1</m:t>
                </m:r>
              </m:sub>
            </m:sSub>
          </m:e>
        </m:d>
      </m:oMath>
      <w:r>
        <w:t xml:space="preserve"> </w:t>
      </w:r>
      <w:r>
        <w:t xml:space="preserve">, in which</w:t>
      </w:r>
      <w:r>
        <w:t xml:space="preserve"> </w:t>
      </w:r>
      <m:oMath>
        <m:sSup>
          <m:e>
            <m:r>
              <m:t>V</m:t>
            </m:r>
          </m:e>
          <m:sup>
            <m:r>
              <m:t>i</m:t>
            </m:r>
          </m:sup>
        </m:sSup>
        <m:r>
          <m:rPr>
            <m:sty m:val="p"/>
          </m:rPr>
          <m:t>=</m:t>
        </m:r>
      </m:oMath>
      <w:r>
        <w:t xml:space="preserve"> </w:t>
      </w:r>
      <m:oMath>
        <m:sSup>
          <m:e>
            <m:r>
              <m:t>R</m:t>
            </m:r>
          </m:e>
          <m:sup>
            <m:r>
              <m:t>1</m:t>
            </m:r>
            <m:r>
              <m:rPr>
                <m:sty m:val="p"/>
              </m:rPr>
              <m:t>×</m:t>
            </m:r>
            <m:r>
              <m:t>L</m:t>
            </m:r>
          </m:sup>
        </m:sSup>
        <m:r>
          <m:rPr>
            <m:sty m:val="p"/>
          </m:rPr>
          <m:t>,</m:t>
        </m:r>
        <m:r>
          <m:t>i</m:t>
        </m:r>
        <m:r>
          <m:rPr>
            <m:sty m:val="p"/>
          </m:rPr>
          <m:t>∈</m:t>
        </m:r>
        <m:r>
          <m:rPr>
            <m:sty m:val="p"/>
          </m:rPr>
          <m:t>{</m:t>
        </m:r>
        <m:r>
          <m:t>0</m:t>
        </m:r>
        <m:r>
          <m:rPr>
            <m:sty m:val="p"/>
          </m:rPr>
          <m:t>,</m:t>
        </m:r>
        <m:r>
          <m:t>1</m:t>
        </m:r>
        <m:r>
          <m:rPr>
            <m:sty m:val="p"/>
          </m:rPr>
          <m:t>,</m:t>
        </m:r>
        <m:r>
          <m:rPr>
            <m:sty m:val="p"/>
          </m:rPr>
          <m:t>⋯</m:t>
        </m:r>
        <m:r>
          <m:rPr>
            <m:sty m:val="p"/>
          </m:rPr>
          <m:t>,</m:t>
        </m:r>
        <m:r>
          <m:t>n</m:t>
        </m:r>
        <m:r>
          <m:rPr>
            <m:sty m:val="p"/>
          </m:rPr>
          <m:t>−</m:t>
        </m:r>
        <m:r>
          <m:t>1</m:t>
        </m:r>
        <m:r>
          <m:rPr>
            <m:sty m:val="p"/>
          </m:rPr>
          <m:t>}</m:t>
        </m:r>
        <m:r>
          <m:rPr>
            <m:sty m:val="p"/>
          </m:rPr>
          <m:t>,</m:t>
        </m:r>
        <m:r>
          <m:t>n</m:t>
        </m:r>
        <m:r>
          <m:rPr>
            <m:sty m:val="p"/>
          </m:rPr>
          <m:t>=</m:t>
        </m:r>
        <m:sSub>
          <m:e>
            <m:r>
              <m:t>N</m:t>
            </m:r>
          </m:e>
          <m:sub>
            <m:r>
              <m:t>v</m:t>
            </m:r>
          </m:sub>
        </m:sSub>
      </m:oMath>
      <w:r>
        <w:t xml:space="preserve"> </w:t>
      </w:r>
      <w:r>
        <w:t xml:space="preserve">, Subsequently, for sub-group will be processed by a corresponding DCT frequency component ranging from low frequency to high frequency, Every single channel will processed by the same frequency component, In this way we have:</w:t>
      </w:r>
    </w:p>
    <w:p>
      <w:pPr>
        <w:pStyle w:val="a0"/>
      </w:pPr>
      <w:r>
        <w:rPr>
          <w:rFonts w:hint="eastAsia"/>
        </w:rPr>
        <w:t xml:space="preserve">首先，FECAM沿着通道维度将输入特征图分为</w:t>
      </w:r>
      <w:r>
        <w:t xml:space="preserve"> </w:t>
      </w:r>
      <m:oMath>
        <m:r>
          <m:t>n</m:t>
        </m:r>
      </m:oMath>
      <w:r>
        <w:t xml:space="preserve"> </w:t>
      </w:r>
      <w:r>
        <w:rPr>
          <w:rFonts w:hint="eastAsia"/>
        </w:rPr>
        <w:t xml:space="preserve">个子组，即</w:t>
      </w:r>
      <w:r>
        <w:t xml:space="preserve"> </w:t>
      </w:r>
      <m:oMath>
        <m:d>
          <m:dPr>
            <m:begChr m:val="["/>
            <m:endChr m:val="]"/>
            <m:sepChr m:val=""/>
            <m:grow/>
          </m:dPr>
          <m:e>
            <m:sSub>
              <m:e>
                <m:r>
                  <m:t>v</m:t>
                </m:r>
              </m:e>
              <m:sub>
                <m:r>
                  <m:t>0</m:t>
                </m:r>
              </m:sub>
            </m:sSub>
            <m:r>
              <m:rPr>
                <m:sty m:val="p"/>
              </m:rPr>
              <m:t>,</m:t>
            </m:r>
            <m:sSub>
              <m:e>
                <m:r>
                  <m:t>v</m:t>
                </m:r>
              </m:e>
              <m:sub>
                <m:r>
                  <m:t>1</m:t>
                </m:r>
              </m:sub>
            </m:sSub>
            <m:r>
              <m:rPr>
                <m:sty m:val="p"/>
              </m:rPr>
              <m:t>,</m:t>
            </m:r>
            <m:r>
              <m:rPr>
                <m:sty m:val="p"/>
              </m:rPr>
              <m:t>⋯</m:t>
            </m:r>
            <m:r>
              <m:rPr>
                <m:sty m:val="p"/>
              </m:rPr>
              <m:t>,</m:t>
            </m:r>
            <m:sSub>
              <m:e>
                <m:r>
                  <m:t>v</m:t>
                </m:r>
              </m:e>
              <m:sub>
                <m:r>
                  <m:t>n</m:t>
                </m:r>
                <m:r>
                  <m:rPr>
                    <m:sty m:val="p"/>
                  </m:rPr>
                  <m:t>−</m:t>
                </m:r>
                <m:r>
                  <m:t>1</m:t>
                </m:r>
              </m:sub>
            </m:sSub>
          </m:e>
        </m:d>
      </m:oMath>
      <w:r>
        <w:t xml:space="preserve"> </w:t>
      </w:r>
      <w:r>
        <w:rPr>
          <w:rFonts w:hint="eastAsia"/>
        </w:rPr>
        <w:t xml:space="preserve">，其中</w:t>
      </w:r>
      <w:r>
        <w:t xml:space="preserve"> </w:t>
      </w:r>
      <m:oMath>
        <m:sSup>
          <m:e>
            <m:r>
              <m:t>V</m:t>
            </m:r>
          </m:e>
          <m:sup>
            <m:r>
              <m:t>i</m:t>
            </m:r>
          </m:sup>
        </m:sSup>
        <m:r>
          <m:rPr>
            <m:sty m:val="p"/>
          </m:rPr>
          <m:t>=</m:t>
        </m:r>
      </m:oMath>
      <w:r>
        <w:t xml:space="preserve"> </w:t>
      </w:r>
      <m:oMath>
        <m:sSup>
          <m:e>
            <m:r>
              <m:t>R</m:t>
            </m:r>
          </m:e>
          <m:sup>
            <m:r>
              <m:t>1</m:t>
            </m:r>
            <m:r>
              <m:rPr>
                <m:sty m:val="p"/>
              </m:rPr>
              <m:t>×</m:t>
            </m:r>
            <m:r>
              <m:t>L</m:t>
            </m:r>
          </m:sup>
        </m:sSup>
        <m:r>
          <m:rPr>
            <m:sty m:val="p"/>
          </m:rPr>
          <m:t>,</m:t>
        </m:r>
        <m:r>
          <m:t>i</m:t>
        </m:r>
        <m:r>
          <m:rPr>
            <m:sty m:val="p"/>
          </m:rPr>
          <m:t>∈</m:t>
        </m:r>
        <m:r>
          <m:rPr>
            <m:sty m:val="p"/>
          </m:rPr>
          <m:t>{</m:t>
        </m:r>
        <m:r>
          <m:t>0</m:t>
        </m:r>
        <m:r>
          <m:rPr>
            <m:sty m:val="p"/>
          </m:rPr>
          <m:t>,</m:t>
        </m:r>
        <m:r>
          <m:t>1</m:t>
        </m:r>
        <m:r>
          <m:rPr>
            <m:sty m:val="p"/>
          </m:rPr>
          <m:t>,</m:t>
        </m:r>
        <m:r>
          <m:rPr>
            <m:sty m:val="p"/>
          </m:rPr>
          <m:t>⋯</m:t>
        </m:r>
        <m:r>
          <m:rPr>
            <m:sty m:val="p"/>
          </m:rPr>
          <m:t>,</m:t>
        </m:r>
        <m:r>
          <m:t>n</m:t>
        </m:r>
        <m:r>
          <m:rPr>
            <m:sty m:val="p"/>
          </m:rPr>
          <m:t>−</m:t>
        </m:r>
        <m:r>
          <m:t>1</m:t>
        </m:r>
        <m:r>
          <m:rPr>
            <m:sty m:val="p"/>
          </m:rPr>
          <m:t>}</m:t>
        </m:r>
        <m:r>
          <m:rPr>
            <m:sty m:val="p"/>
          </m:rPr>
          <m:t>,</m:t>
        </m:r>
        <m:r>
          <m:t>n</m:t>
        </m:r>
        <m:r>
          <m:rPr>
            <m:sty m:val="p"/>
          </m:rPr>
          <m:t>=</m:t>
        </m:r>
        <m:sSub>
          <m:e>
            <m:r>
              <m:t>N</m:t>
            </m:r>
          </m:e>
          <m:sub>
            <m:r>
              <m:t>v</m:t>
            </m:r>
          </m:sub>
        </m:sSub>
      </m:oMath>
      <w:r>
        <w:t xml:space="preserve"> </w:t>
      </w:r>
      <w:r>
        <w:rPr>
          <w:rFonts w:hint="eastAsia"/>
        </w:rPr>
        <w:t xml:space="preserve">，随后，每个子组将由相应的DCT频率分量处理，范围从低频到高频，每个单独的通道都将处理相同的频率分量，这样我们得到：</w:t>
      </w:r>
    </w:p>
    <w:p>
      <w:pPr>
        <w:pStyle w:val="a0"/>
      </w:pPr>
      <m:oMathPara>
        <m:oMathParaPr>
          <m:jc m:val="center"/>
        </m:oMathParaPr>
        <m:oMath>
          <m:sSup>
            <m:e>
              <m:r>
                <m:rPr>
                  <m:nor/>
                  <m:sty m:val="p"/>
                </m:rPr>
                <m:t> Freq </m:t>
              </m:r>
            </m:e>
            <m:sup>
              <m:r>
                <m:t>i</m:t>
              </m:r>
            </m:sup>
          </m:sSup>
          <m:r>
            <m:rPr>
              <m:sty m:val="p"/>
            </m:rPr>
            <m:t>=</m:t>
          </m:r>
          <m:r>
            <m:t>D</m:t>
          </m:r>
          <m:r>
            <m:t>C</m:t>
          </m:r>
          <m:sSub>
            <m:e>
              <m:r>
                <m:t>T</m:t>
              </m:r>
            </m:e>
            <m:sub>
              <m:r>
                <m:t>j</m:t>
              </m:r>
            </m:sub>
          </m:sSub>
          <m:d>
            <m:dPr>
              <m:begChr m:val="("/>
              <m:endChr m:val=")"/>
              <m:sepChr m:val=""/>
              <m:grow/>
            </m:dPr>
            <m:e>
              <m:sSup>
                <m:e>
                  <m:r>
                    <m:t>V</m:t>
                  </m:r>
                </m:e>
                <m:sup>
                  <m:r>
                    <m:t>i</m:t>
                  </m:r>
                </m:sup>
              </m:sSup>
            </m:e>
          </m:d>
          <m:r>
            <m:rPr>
              <m:sty m:val="p"/>
            </m:rPr>
            <m:t>=</m:t>
          </m:r>
          <m:nary>
            <m:naryPr>
              <m:chr m:val="∑"/>
              <m:limLoc m:val="undOvr"/>
              <m:subHide m:val="off"/>
              <m:supHide m:val="off"/>
            </m:naryPr>
            <m:sub>
              <m:r>
                <m:t>j</m:t>
              </m:r>
              <m:r>
                <m:rPr>
                  <m:sty m:val="p"/>
                </m:rPr>
                <m:t>=</m:t>
              </m:r>
              <m:r>
                <m:t>0</m:t>
              </m:r>
            </m:sub>
            <m:sup>
              <m:r>
                <m:t>j</m:t>
              </m:r>
              <m:r>
                <m:rPr>
                  <m:sty m:val="p"/>
                </m:rPr>
                <m:t>=</m:t>
              </m:r>
              <m:sSub>
                <m:e>
                  <m:r>
                    <m:t>L</m:t>
                  </m:r>
                </m:e>
                <m:sub>
                  <m:r>
                    <m:t>S</m:t>
                  </m:r>
                </m:sub>
              </m:sSub>
              <m:r>
                <m:rPr>
                  <m:sty m:val="p"/>
                </m:rPr>
                <m:t>−</m:t>
              </m:r>
              <m:r>
                <m:t>1</m:t>
              </m:r>
            </m:sup>
            <m:e>
              <m:d>
                <m:dPr>
                  <m:begChr m:val="("/>
                  <m:endChr m:val=")"/>
                  <m:sepChr m:val=""/>
                  <m:grow/>
                </m:dPr>
                <m:e>
                  <m:sSubSup>
                    <m:e>
                      <m:r>
                        <m:t>V</m:t>
                      </m:r>
                    </m:e>
                    <m:sub>
                      <m:r>
                        <m:rPr>
                          <m:sty m:val="p"/>
                        </m:rPr>
                        <m:t>:</m:t>
                      </m:r>
                      <m:r>
                        <m:rPr>
                          <m:sty m:val="p"/>
                        </m:rPr>
                        <m:t>,</m:t>
                      </m:r>
                      <m:r>
                        <m:t>l</m:t>
                      </m:r>
                    </m:sub>
                    <m:sup>
                      <m:r>
                        <m:t>i</m:t>
                      </m:r>
                    </m:sup>
                  </m:sSubSup>
                </m:e>
              </m:d>
            </m:e>
          </m:nary>
          <m:sSubSup>
            <m:e>
              <m:r>
                <m:t>B</m:t>
              </m:r>
            </m:e>
            <m:sub>
              <m:r>
                <m:t>l</m:t>
              </m:r>
            </m:sub>
            <m:sup>
              <m:r>
                <m:t>j</m:t>
              </m:r>
            </m:sup>
          </m:sSubSup>
          <m:r>
            <m:t>  </m:t>
          </m:r>
          <m:r>
            <m:rPr>
              <m:nor/>
              <m:sty m:val="p"/>
            </m:rPr>
            <m:t>(21)</m:t>
          </m:r>
        </m:oMath>
      </m:oMathPara>
    </w:p>
    <w:p>
      <w:pPr>
        <w:pStyle w:val="FirstParagraph"/>
      </w:pPr>
      <w:r>
        <w:t xml:space="preserve">s.t.</w:t>
      </w:r>
      <w:r>
        <w:t xml:space="preserve"> </w:t>
      </w:r>
      <m:oMath>
        <m:r>
          <m:t>i</m:t>
        </m:r>
        <m:r>
          <m:rPr>
            <m:sty m:val="p"/>
          </m:rPr>
          <m:t>∈</m:t>
        </m:r>
        <m:d>
          <m:dPr>
            <m:begChr m:val="{"/>
            <m:endChr m:val="}"/>
            <m:sepChr m:val=""/>
            <m:grow/>
          </m:dPr>
          <m:e>
            <m:r>
              <m:t>0</m:t>
            </m:r>
            <m:r>
              <m:rPr>
                <m:sty m:val="p"/>
              </m:rPr>
              <m:t>,</m:t>
            </m:r>
            <m:r>
              <m:t>1</m:t>
            </m:r>
            <m:r>
              <m:rPr>
                <m:sty m:val="p"/>
              </m:rPr>
              <m:t>,</m:t>
            </m:r>
            <m:r>
              <m:rPr>
                <m:sty m:val="p"/>
              </m:rPr>
              <m:t>⋯</m:t>
            </m:r>
            <m:r>
              <m:rPr>
                <m:sty m:val="p"/>
              </m:rPr>
              <m:t>,</m:t>
            </m:r>
            <m:sSub>
              <m:e>
                <m:r>
                  <m:t>N</m:t>
                </m:r>
              </m:e>
              <m:sub>
                <m:r>
                  <m:t>V</m:t>
                </m:r>
              </m:sub>
            </m:sSub>
            <m:r>
              <m:rPr>
                <m:sty m:val="p"/>
              </m:rPr>
              <m:t>−</m:t>
            </m:r>
            <m:r>
              <m:t>1</m:t>
            </m:r>
          </m:e>
        </m:d>
        <m:r>
          <m:rPr>
            <m:sty m:val="p"/>
          </m:rPr>
          <m:t>,</m:t>
        </m:r>
        <m:r>
          <m:t>j</m:t>
        </m:r>
        <m:r>
          <m:rPr>
            <m:sty m:val="p"/>
          </m:rPr>
          <m:t>∈</m:t>
        </m:r>
        <m:d>
          <m:dPr>
            <m:begChr m:val="{"/>
            <m:endChr m:val="}"/>
            <m:sepChr m:val=""/>
            <m:grow/>
          </m:dPr>
          <m:e>
            <m:r>
              <m:t>0</m:t>
            </m:r>
            <m:r>
              <m:rPr>
                <m:sty m:val="p"/>
              </m:rPr>
              <m:t>,</m:t>
            </m:r>
            <m:r>
              <m:t>1</m:t>
            </m:r>
            <m:r>
              <m:rPr>
                <m:sty m:val="p"/>
              </m:rPr>
              <m:t>,</m:t>
            </m:r>
            <m:r>
              <m:rPr>
                <m:sty m:val="p"/>
              </m:rPr>
              <m:t>⋯</m:t>
            </m:r>
            <m:r>
              <m:rPr>
                <m:sty m:val="p"/>
              </m:rPr>
              <m:t>,</m:t>
            </m:r>
            <m:sSub>
              <m:e>
                <m:r>
                  <m:t>L</m:t>
                </m:r>
              </m:e>
              <m:sub>
                <m:r>
                  <m:t>S</m:t>
                </m:r>
              </m:sub>
            </m:sSub>
            <m:r>
              <m:rPr>
                <m:sty m:val="p"/>
              </m:rPr>
              <m:t>−</m:t>
            </m:r>
            <m:r>
              <m:t>1</m:t>
            </m:r>
          </m:e>
        </m:d>
      </m:oMath>
      <w:r>
        <w:t xml:space="preserve"> </w:t>
      </w:r>
      <w:r>
        <w:t xml:space="preserve">, in which</w:t>
      </w:r>
      <w:r>
        <w:t xml:space="preserve"> </w:t>
      </w:r>
      <m:oMath>
        <m:r>
          <m:t>j</m:t>
        </m:r>
      </m:oMath>
      <w:r>
        <w:t xml:space="preserve"> </w:t>
      </w:r>
      <w:r>
        <w:t xml:space="preserve">are the frequency component 1D indices corresponding to</w:t>
      </w:r>
      <w:r>
        <w:t xml:space="preserve"> </w:t>
      </w:r>
      <m:oMath>
        <m:sSup>
          <m:e>
            <m:r>
              <m:t>V</m:t>
            </m:r>
          </m:e>
          <m:sup>
            <m:r>
              <m:t>i</m:t>
            </m:r>
          </m:sup>
        </m:sSup>
      </m:oMath>
      <w:r>
        <w:t xml:space="preserve"> </w:t>
      </w:r>
      <w:r>
        <w:t xml:space="preserve">, and</w:t>
      </w:r>
      <w:r>
        <w:t xml:space="preserve"> </w:t>
      </w:r>
      <m:oMath>
        <m:sSup>
          <m:e>
            <m:r>
              <m:rPr>
                <m:nor/>
                <m:sty m:val="p"/>
              </m:rPr>
              <m:t>Freq</m:t>
            </m:r>
          </m:e>
          <m:sup>
            <m:r>
              <m:t>i</m:t>
            </m:r>
          </m:sup>
        </m:sSup>
        <m:r>
          <m:rPr>
            <m:sty m:val="p"/>
          </m:rPr>
          <m:t>∈</m:t>
        </m:r>
        <m:sSup>
          <m:e>
            <m:r>
              <m:t>R</m:t>
            </m:r>
          </m:e>
          <m:sup>
            <m:r>
              <m:t>L</m:t>
            </m:r>
          </m:sup>
        </m:sSup>
      </m:oMath>
      <w:r>
        <w:t xml:space="preserve"> </w:t>
      </w:r>
      <w:r>
        <w:t xml:space="preserve">is the</w:t>
      </w:r>
      <w:r>
        <w:t xml:space="preserve"> </w:t>
      </w:r>
      <m:oMath>
        <m:r>
          <m:t>L</m:t>
        </m:r>
      </m:oMath>
      <w:r>
        <w:t xml:space="preserve"> </w:t>
      </w:r>
      <w:r>
        <w:t xml:space="preserve">dimensional vector after the discrete cosine transformation. The whole frequency channel vector can be obtained by stack operation.</w:t>
      </w:r>
    </w:p>
    <w:p>
      <w:pPr>
        <w:pStyle w:val="a0"/>
      </w:pPr>
      <w:r>
        <w:rPr>
          <w:rFonts w:hint="eastAsia"/>
        </w:rPr>
        <w:t xml:space="preserve">其中</w:t>
      </w:r>
      <w:r>
        <w:t xml:space="preserve"> </w:t>
      </w:r>
      <m:oMath>
        <m:r>
          <m:t>i</m:t>
        </m:r>
        <m:r>
          <m:rPr>
            <m:sty m:val="p"/>
          </m:rPr>
          <m:t>∈</m:t>
        </m:r>
        <m:d>
          <m:dPr>
            <m:begChr m:val="{"/>
            <m:endChr m:val="}"/>
            <m:sepChr m:val=""/>
            <m:grow/>
          </m:dPr>
          <m:e>
            <m:r>
              <m:t>0</m:t>
            </m:r>
            <m:r>
              <m:rPr>
                <m:sty m:val="p"/>
              </m:rPr>
              <m:t>,</m:t>
            </m:r>
            <m:r>
              <m:t>1</m:t>
            </m:r>
            <m:r>
              <m:rPr>
                <m:sty m:val="p"/>
              </m:rPr>
              <m:t>,</m:t>
            </m:r>
            <m:r>
              <m:rPr>
                <m:sty m:val="p"/>
              </m:rPr>
              <m:t>⋯</m:t>
            </m:r>
            <m:r>
              <m:rPr>
                <m:sty m:val="p"/>
              </m:rPr>
              <m:t>,</m:t>
            </m:r>
            <m:sSub>
              <m:e>
                <m:r>
                  <m:t>N</m:t>
                </m:r>
              </m:e>
              <m:sub>
                <m:r>
                  <m:t>V</m:t>
                </m:r>
              </m:sub>
            </m:sSub>
            <m:r>
              <m:rPr>
                <m:sty m:val="p"/>
              </m:rPr>
              <m:t>−</m:t>
            </m:r>
            <m:r>
              <m:t>1</m:t>
            </m:r>
          </m:e>
        </m:d>
        <m:r>
          <m:rPr>
            <m:sty m:val="p"/>
          </m:rPr>
          <m:t>,</m:t>
        </m:r>
        <m:r>
          <m:t>j</m:t>
        </m:r>
        <m:r>
          <m:rPr>
            <m:sty m:val="p"/>
          </m:rPr>
          <m:t>∈</m:t>
        </m:r>
        <m:d>
          <m:dPr>
            <m:begChr m:val="{"/>
            <m:endChr m:val="}"/>
            <m:sepChr m:val=""/>
            <m:grow/>
          </m:dPr>
          <m:e>
            <m:r>
              <m:t>0</m:t>
            </m:r>
            <m:r>
              <m:rPr>
                <m:sty m:val="p"/>
              </m:rPr>
              <m:t>,</m:t>
            </m:r>
            <m:r>
              <m:t>1</m:t>
            </m:r>
            <m:r>
              <m:rPr>
                <m:sty m:val="p"/>
              </m:rPr>
              <m:t>,</m:t>
            </m:r>
            <m:r>
              <m:rPr>
                <m:sty m:val="p"/>
              </m:rPr>
              <m:t>⋯</m:t>
            </m:r>
            <m:r>
              <m:rPr>
                <m:sty m:val="p"/>
              </m:rPr>
              <m:t>,</m:t>
            </m:r>
            <m:sSub>
              <m:e>
                <m:r>
                  <m:t>L</m:t>
                </m:r>
              </m:e>
              <m:sub>
                <m:r>
                  <m:t>S</m:t>
                </m:r>
              </m:sub>
            </m:sSub>
            <m:r>
              <m:rPr>
                <m:sty m:val="p"/>
              </m:rPr>
              <m:t>−</m:t>
            </m:r>
            <m:r>
              <m:t>1</m:t>
            </m:r>
          </m:e>
        </m:d>
      </m:oMath>
      <w:r>
        <w:t xml:space="preserve"> </w:t>
      </w:r>
      <w:r>
        <w:rPr>
          <w:rFonts w:hint="eastAsia"/>
        </w:rPr>
        <w:t xml:space="preserve">，</w:t>
      </w:r>
      <w:r>
        <w:t xml:space="preserve"> </w:t>
      </w:r>
      <m:oMath>
        <m:r>
          <m:t>j</m:t>
        </m:r>
      </m:oMath>
      <w:r>
        <w:t xml:space="preserve"> </w:t>
      </w:r>
      <w:r>
        <w:rPr>
          <w:rFonts w:hint="eastAsia"/>
        </w:rPr>
        <w:t xml:space="preserve">是对应于</w:t>
      </w:r>
      <w:r>
        <w:t xml:space="preserve"> </w:t>
      </w:r>
      <m:oMath>
        <m:sSup>
          <m:e>
            <m:r>
              <m:t>V</m:t>
            </m:r>
          </m:e>
          <m:sup>
            <m:r>
              <m:t>i</m:t>
            </m:r>
          </m:sup>
        </m:sSup>
      </m:oMath>
      <w:r>
        <w:t xml:space="preserve"> </w:t>
      </w:r>
      <w:r>
        <w:rPr>
          <w:rFonts w:hint="eastAsia"/>
        </w:rPr>
        <w:t xml:space="preserve">的频率分量1D索引，</w:t>
      </w:r>
      <w:r>
        <w:t xml:space="preserve"> </w:t>
      </w:r>
      <m:oMath>
        <m:sSup>
          <m:e>
            <m:r>
              <m:rPr>
                <m:nor/>
                <m:sty m:val="p"/>
              </m:rPr>
              <m:t>Freq</m:t>
            </m:r>
          </m:e>
          <m:sup>
            <m:r>
              <m:t>i</m:t>
            </m:r>
          </m:sup>
        </m:sSup>
        <m:r>
          <m:rPr>
            <m:sty m:val="p"/>
          </m:rPr>
          <m:t>∈</m:t>
        </m:r>
        <m:sSup>
          <m:e>
            <m:r>
              <m:t>R</m:t>
            </m:r>
          </m:e>
          <m:sup>
            <m:r>
              <m:t>L</m:t>
            </m:r>
          </m:sup>
        </m:sSup>
      </m:oMath>
      <w:r>
        <w:t xml:space="preserve"> </w:t>
      </w:r>
      <w:r>
        <w:rPr>
          <w:rFonts w:hint="eastAsia"/>
        </w:rPr>
        <w:t xml:space="preserve">是离散余弦变换后的</w:t>
      </w:r>
      <w:r>
        <w:t xml:space="preserve"> </w:t>
      </w:r>
      <m:oMath>
        <m:r>
          <m:t>L</m:t>
        </m:r>
      </m:oMath>
      <w:r>
        <w:t xml:space="preserve"> </w:t>
      </w:r>
      <w:r>
        <w:rPr>
          <w:rFonts w:hint="eastAsia"/>
        </w:rPr>
        <w:t xml:space="preserve">维向量。整个频率通道向量可以通过堆叠操作获得。</w:t>
      </w:r>
    </w:p>
    <w:p>
      <w:pPr>
        <w:pStyle w:val="a0"/>
      </w:pPr>
      <m:oMathPara>
        <m:oMathParaPr>
          <m:jc m:val="center"/>
        </m:oMathParaPr>
        <m:oMath>
          <m:r>
            <m:rPr>
              <m:sty m:val="p"/>
            </m:rPr>
            <m:t>Freq</m:t>
          </m:r>
          <m:r>
            <m:rPr>
              <m:sty m:val="p"/>
            </m:rPr>
            <m:t>=</m:t>
          </m:r>
          <m:r>
            <m:rPr>
              <m:sty m:val="p"/>
            </m:rPr>
            <m:t>DCT</m:t>
          </m:r>
          <m:d>
            <m:dPr>
              <m:begChr m:val="("/>
              <m:endChr m:val=")"/>
              <m:sepChr m:val=""/>
              <m:grow/>
            </m:dPr>
            <m:e>
              <m:r>
                <m:t>V</m:t>
              </m:r>
            </m:e>
          </m:d>
          <m:r>
            <m:rPr>
              <m:sty m:val="p"/>
            </m:rPr>
            <m:t>=</m:t>
          </m:r>
          <m:r>
            <m:rPr>
              <m:sty m:val="p"/>
            </m:rPr>
            <m:t>stack</m:t>
          </m:r>
          <m:d>
            <m:dPr>
              <m:begChr m:val="("/>
              <m:endChr m:val=")"/>
              <m:sepChr m:val=""/>
              <m:grow/>
            </m:dPr>
            <m:e>
              <m:d>
                <m:dPr>
                  <m:begChr m:val="["/>
                  <m:endChr m:val="]"/>
                  <m:sepChr m:val=""/>
                  <m:grow/>
                </m:dPr>
                <m:e>
                  <m:sSup>
                    <m:e>
                      <m:r>
                        <m:rPr>
                          <m:nor/>
                          <m:sty m:val="p"/>
                        </m:rPr>
                        <m:t> Freq </m:t>
                      </m:r>
                    </m:e>
                    <m:sup>
                      <m:r>
                        <m:t>0</m:t>
                      </m:r>
                    </m:sup>
                  </m:sSup>
                  <m:r>
                    <m:rPr>
                      <m:sty m:val="p"/>
                    </m:rPr>
                    <m:t>,</m:t>
                  </m:r>
                  <m:sSup>
                    <m:e>
                      <m:r>
                        <m:rPr>
                          <m:nor/>
                          <m:sty m:val="p"/>
                        </m:rPr>
                        <m:t> Freq </m:t>
                      </m:r>
                    </m:e>
                    <m:sup>
                      <m:r>
                        <m:t>1</m:t>
                      </m:r>
                    </m:sup>
                  </m:sSup>
                  <m:r>
                    <m:rPr>
                      <m:sty m:val="p"/>
                    </m:rPr>
                    <m:t>,</m:t>
                  </m:r>
                  <m:r>
                    <m:rPr>
                      <m:sty m:val="p"/>
                    </m:rPr>
                    <m:t>⋯</m:t>
                  </m:r>
                  <m:r>
                    <m:rPr>
                      <m:sty m:val="p"/>
                    </m:rPr>
                    <m:t>,</m:t>
                  </m:r>
                  <m:sSup>
                    <m:e>
                      <m:r>
                        <m:rPr>
                          <m:nor/>
                          <m:sty m:val="p"/>
                        </m:rPr>
                        <m:t> Freq </m:t>
                      </m:r>
                    </m:e>
                    <m:sup>
                      <m:r>
                        <m:t>n</m:t>
                      </m:r>
                      <m:r>
                        <m:rPr>
                          <m:sty m:val="p"/>
                        </m:rPr>
                        <m:t>−</m:t>
                      </m:r>
                      <m:r>
                        <m:t>1</m:t>
                      </m:r>
                    </m:sup>
                  </m:sSup>
                </m:e>
              </m:d>
            </m:e>
          </m:d>
          <m:r>
            <m:t>  </m:t>
          </m:r>
          <m:r>
            <m:rPr>
              <m:nor/>
              <m:sty m:val="p"/>
            </m:rPr>
            <m:t>(22)</m:t>
          </m:r>
        </m:oMath>
      </m:oMathPara>
    </w:p>
    <w:p>
      <w:pPr>
        <w:pStyle w:val="FirstParagraph"/>
      </w:pPr>
      <w:r>
        <w:t xml:space="preserve">In which Freq</w:t>
      </w:r>
      <w:r>
        <w:t xml:space="preserve"> </w:t>
      </w:r>
      <m:oMath>
        <m:r>
          <m:rPr>
            <m:sty m:val="p"/>
          </m:rPr>
          <m:t>∈</m:t>
        </m:r>
        <m:sSup>
          <m:e>
            <m:r>
              <m:t>R</m:t>
            </m:r>
          </m:e>
          <m:sup>
            <m:r>
              <m:t>C</m:t>
            </m:r>
            <m:r>
              <m:rPr>
                <m:sty m:val="p"/>
              </m:rPr>
              <m:t>×</m:t>
            </m:r>
            <m:r>
              <m:t>L</m:t>
            </m:r>
          </m:sup>
        </m:sSup>
      </m:oMath>
      <w:r>
        <w:t xml:space="preserve"> </w:t>
      </w:r>
      <w:r>
        <w:t xml:space="preserve">is the attention vector for</w:t>
      </w:r>
      <w:r>
        <w:t xml:space="preserve"> </w:t>
      </w:r>
      <m:oMath>
        <m:r>
          <m:t>V</m:t>
        </m:r>
        <m:r>
          <m:rPr>
            <m:sty m:val="p"/>
          </m:rPr>
          <m:t>∈</m:t>
        </m:r>
        <m:sSup>
          <m:e>
            <m:r>
              <m:t>R</m:t>
            </m:r>
          </m:e>
          <m:sup>
            <m:r>
              <m:t>C</m:t>
            </m:r>
            <m:r>
              <m:rPr>
                <m:sty m:val="p"/>
              </m:rPr>
              <m:t>×</m:t>
            </m:r>
            <m:r>
              <m:t>L</m:t>
            </m:r>
          </m:sup>
        </m:sSup>
      </m:oMath>
      <w:r>
        <w:t xml:space="preserve"> </w:t>
      </w:r>
      <w:r>
        <w:t xml:space="preserve">. Once we obtain Freq, the attention weight can be learned through neural structure as SE-block. The whole frequency enhanced channel attention mechanism framework can be written as:</w:t>
      </w:r>
    </w:p>
    <w:p>
      <w:pPr>
        <w:pStyle w:val="a0"/>
      </w:pPr>
      <w:r>
        <w:rPr>
          <w:rFonts w:hint="eastAsia"/>
        </w:rPr>
        <w:t xml:space="preserve">其中</w:t>
      </w:r>
      <w:r>
        <w:t xml:space="preserve"> Freq</w:t>
      </w:r>
      <w:r>
        <w:t xml:space="preserve"> </w:t>
      </w:r>
      <m:oMath>
        <m:r>
          <m:rPr>
            <m:sty m:val="p"/>
          </m:rPr>
          <m:t>∈</m:t>
        </m:r>
        <m:sSup>
          <m:e>
            <m:r>
              <m:t>R</m:t>
            </m:r>
          </m:e>
          <m:sup>
            <m:r>
              <m:t>C</m:t>
            </m:r>
            <m:r>
              <m:rPr>
                <m:sty m:val="p"/>
              </m:rPr>
              <m:t>×</m:t>
            </m:r>
            <m:r>
              <m:t>L</m:t>
            </m:r>
          </m:sup>
        </m:sSup>
      </m:oMath>
      <w:r>
        <w:t xml:space="preserve"> </w:t>
      </w:r>
      <w:r>
        <w:rPr>
          <w:rFonts w:hint="eastAsia"/>
        </w:rPr>
        <w:t xml:space="preserve">是</w:t>
      </w:r>
      <w:r>
        <w:t xml:space="preserve"> </w:t>
      </w:r>
      <m:oMath>
        <m:r>
          <m:t>V</m:t>
        </m:r>
        <m:r>
          <m:rPr>
            <m:sty m:val="p"/>
          </m:rPr>
          <m:t>∈</m:t>
        </m:r>
        <m:sSup>
          <m:e>
            <m:r>
              <m:t>R</m:t>
            </m:r>
          </m:e>
          <m:sup>
            <m:r>
              <m:t>C</m:t>
            </m:r>
            <m:r>
              <m:rPr>
                <m:sty m:val="p"/>
              </m:rPr>
              <m:t>×</m:t>
            </m:r>
            <m:r>
              <m:t>L</m:t>
            </m:r>
          </m:sup>
        </m:sSup>
      </m:oMath>
      <w:r>
        <w:t xml:space="preserve"> </w:t>
      </w:r>
      <w:r>
        <w:rPr>
          <w:rFonts w:hint="eastAsia"/>
        </w:rPr>
        <w:t xml:space="preserve">的注意力向量。一旦我们获得Freq，注意力权重可以通过类似于SE块的神结构学习得到。整个频率增强通道注意力机制框架可以写成：</w:t>
      </w:r>
    </w:p>
    <w:p>
      <w:pPr>
        <w:pStyle w:val="a0"/>
      </w:pPr>
      <m:oMathPara>
        <m:oMathParaPr>
          <m:jc m:val="center"/>
        </m:oMathParaPr>
        <m:oMath>
          <m:sSub>
            <m:e>
              <m:r>
                <m:t>F</m:t>
              </m:r>
            </m:e>
            <m:sub>
              <m:r>
                <m:t>c</m:t>
              </m:r>
            </m:sub>
          </m:sSub>
          <m:r>
            <m:rPr>
              <m:sty m:val="p"/>
            </m:rPr>
            <m:t>−</m:t>
          </m:r>
          <m:r>
            <m:t>a</m:t>
          </m:r>
          <m:r>
            <m:t>t</m:t>
          </m:r>
          <m:r>
            <m:t>t</m:t>
          </m:r>
          <m:r>
            <m:rPr>
              <m:sty m:val="p"/>
            </m:rPr>
            <m:t>=</m:t>
          </m:r>
          <m:r>
            <m:t>σ</m:t>
          </m:r>
          <m:d>
            <m:dPr>
              <m:begChr m:val="("/>
              <m:endChr m:val=")"/>
              <m:sepChr m:val=""/>
              <m:grow/>
            </m:dPr>
            <m:e>
              <m:sSub>
                <m:e>
                  <m:r>
                    <m:t>W</m:t>
                  </m:r>
                </m:e>
                <m:sub>
                  <m:r>
                    <m:t>2</m:t>
                  </m:r>
                </m:sub>
              </m:sSub>
              <m:r>
                <m:t>δ</m:t>
              </m:r>
              <m:d>
                <m:dPr>
                  <m:begChr m:val="("/>
                  <m:endChr m:val=")"/>
                  <m:sepChr m:val=""/>
                  <m:grow/>
                </m:dPr>
                <m:e>
                  <m:sSub>
                    <m:e>
                      <m:r>
                        <m:t>W</m:t>
                      </m:r>
                    </m:e>
                    <m:sub>
                      <m:r>
                        <m:t>1</m:t>
                      </m:r>
                    </m:sub>
                  </m:sSub>
                  <m:r>
                    <m:t>D</m:t>
                  </m:r>
                  <m:r>
                    <m:t>C</m:t>
                  </m:r>
                  <m:r>
                    <m:t>T</m:t>
                  </m:r>
                  <m:d>
                    <m:dPr>
                      <m:begChr m:val="("/>
                      <m:endChr m:val=")"/>
                      <m:sepChr m:val=""/>
                      <m:grow/>
                    </m:dPr>
                    <m:e>
                      <m:r>
                        <m:t>V</m:t>
                      </m:r>
                    </m:e>
                  </m:d>
                </m:e>
              </m:d>
            </m:e>
          </m:d>
          <m:r>
            <m:t>  </m:t>
          </m:r>
          <m:r>
            <m:rPr>
              <m:nor/>
              <m:sty m:val="p"/>
            </m:rPr>
            <m:t>(23)</m:t>
          </m:r>
        </m:oMath>
      </m:oMathPara>
    </w:p>
    <w:p>
      <w:pPr>
        <w:pStyle w:val="FirstParagraph"/>
      </w:pPr>
      <w:r>
        <w:t xml:space="preserve">By doing so, each channel features interact with every frequency components to acquire important temporal information comprehensively from frequency domain, which would encourages networks to enhance the diversity of extracted features. In the subsequent experiment section 4.3 , we visualize the frequency channel attention tensor Fig.10, demonstrating that FECAM learned the importance of different channels in the frequency domain and the importance of different frequency component pairs in each channel.</w:t>
      </w:r>
    </w:p>
    <w:p>
      <w:pPr>
        <w:pStyle w:val="a0"/>
      </w:pPr>
      <w:r>
        <w:rPr>
          <w:rFonts w:hint="eastAsia"/>
        </w:rPr>
        <w:t xml:space="preserve">通过这种方式，每个通道特征与每个频率分量相互作用，从频率域全面获取重要的时间信息，这将鼓励网络增强提取特征的多样性。在随后的实验部分4.3中，我们可视化了频率通道注意力张量图10，证明了FECAM在频率域中不同通道的重要性以及每个通道中不同频率分量对的重要性。</w:t>
      </w:r>
    </w:p>
    <w:bookmarkEnd w:id="61"/>
    <w:bookmarkStart w:id="62" w:name="experiments"/>
    <w:p>
      <w:pPr>
        <w:pStyle w:val="1"/>
      </w:pPr>
      <w:r>
        <w:t xml:space="preserve">4 EXPERIMENTS</w:t>
      </w:r>
    </w:p>
    <w:bookmarkEnd w:id="62"/>
    <w:bookmarkStart w:id="63" w:name="实验部分"/>
    <w:p>
      <w:pPr>
        <w:pStyle w:val="1"/>
      </w:pPr>
      <w:r>
        <w:t xml:space="preserve">4 </w:t>
      </w:r>
      <w:r>
        <w:rPr>
          <w:rFonts w:hint="eastAsia"/>
        </w:rPr>
        <w:t xml:space="preserve">实验部分</w:t>
      </w:r>
    </w:p>
    <w:p>
      <w:pPr>
        <w:pStyle w:val="FirstParagraph"/>
      </w:pPr>
      <w:r>
        <w:t xml:space="preserve">We conduct extensive experiments to evaluate the performance of frequency enhanced channel mechanism network on six real-world time series forecasting benchmarks and further validate the generality of the proposed method on various mainstream Transformer variants and non-transformer based models.As a module embedding to other Networks, we have also done experiment of parameters increment and performance promotion and the visualization of frequency channel attention tensor to prove proposed method’s effectiveness and efficiency.</w:t>
      </w:r>
    </w:p>
    <w:p>
      <w:pPr>
        <w:pStyle w:val="a0"/>
      </w:pPr>
      <w:r>
        <w:rPr>
          <w:rFonts w:hint="eastAsia"/>
        </w:rPr>
        <w:t xml:space="preserve">我们进行了广泛的实验，以评估频率增强通道机制网络在六个现实世界时间序列预测基准上的性能，并进一步验证了所提出方法在各种主流Transformer变体和非Transformer基于模型的通用性。作为一个嵌入到其他网络的模块，我们还进行了参数增加和性能提升的实验，以及频率通道注意力张量的可视化，以证明所提出方法的有效性和效率。</w:t>
      </w:r>
    </w:p>
    <w:p>
      <w:pPr>
        <w:pStyle w:val="a0"/>
      </w:pPr>
      <w:r>
        <w:t xml:space="preserve">Datasets: Here are the descriptions of the datasets:</w:t>
      </w:r>
    </w:p>
    <w:p>
      <w:pPr>
        <w:pStyle w:val="a0"/>
      </w:pPr>
      <w:r>
        <w:rPr>
          <w:rFonts w:hint="eastAsia"/>
        </w:rPr>
        <w:t xml:space="preserve">数据集：以下是数据集的描述：</w:t>
      </w:r>
    </w:p>
    <w:p>
      <w:pPr>
        <w:pStyle w:val="a0"/>
      </w:pPr>
      <w:r>
        <w:t xml:space="preserve">Electricity</w:t>
      </w:r>
      <w:r>
        <w:t xml:space="preserve"> </w:t>
      </w:r>
      <m:oMath>
        <m:sSup>
          <m:e>
            <m:r>
              <m:t>​</m:t>
            </m:r>
          </m:e>
          <m:sup>
            <m:r>
              <m:t>1</m:t>
            </m:r>
          </m:sup>
        </m:sSup>
      </m:oMath>
      <w:r>
        <w:t xml:space="preserve"> </w:t>
      </w:r>
      <w:r>
        <w:t xml:space="preserve">: records the hourly electricity consumption of 321 clients from 2012 to 2014.</w:t>
      </w:r>
    </w:p>
    <w:p>
      <w:pPr>
        <w:pStyle w:val="a0"/>
      </w:pPr>
      <w:r>
        <w:rPr>
          <w:rFonts w:hint="eastAsia"/>
        </w:rPr>
        <w:t xml:space="preserve">电能</w:t>
      </w:r>
      <w:r>
        <w:t xml:space="preserve"> </w:t>
      </w:r>
      <m:oMath>
        <m:sSup>
          <m:e>
            <m:r>
              <m:t>​</m:t>
            </m:r>
          </m:e>
          <m:sup>
            <m:r>
              <m:t>1</m:t>
            </m:r>
          </m:sup>
        </m:sSup>
      </m:oMath>
      <w:r>
        <w:t xml:space="preserve"> </w:t>
      </w:r>
      <w:r>
        <w:rPr>
          <w:rFonts w:hint="eastAsia"/>
        </w:rPr>
        <w:t xml:space="preserve">：记录了2012年至2014年321个客户的每小时电力消耗。</w:t>
      </w:r>
    </w:p>
    <w:p>
      <w:pPr>
        <w:pStyle w:val="a0"/>
      </w:pPr>
      <m:oMath>
        <m:sSup>
          <m:e>
            <m:r>
              <m:rPr>
                <m:nor/>
                <m:sty m:val="p"/>
              </m:rPr>
              <m:t>ETT </m:t>
            </m:r>
          </m:e>
          <m:sup>
            <m:r>
              <m:t>2</m:t>
            </m:r>
          </m:sup>
        </m:sSup>
      </m:oMath>
      <w:r>
        <w:t xml:space="preserve"> </w:t>
      </w:r>
      <w:r>
        <w:t xml:space="preserve">: contains the time series of oil temperature and power load collected by electricity transformers from July 2016 to July 2018. ETTm1/ETTm2 are recorded every 15 minutes, and ETTh1/ETTh2 are recorded every hour.</w:t>
      </w:r>
    </w:p>
    <w:p>
      <w:pPr>
        <w:pStyle w:val="a0"/>
      </w:pPr>
      <m:oMath>
        <m:sSup>
          <m:e>
            <m:r>
              <m:rPr>
                <m:nor/>
                <m:sty m:val="p"/>
              </m:rPr>
              <m:t>ETT </m:t>
            </m:r>
          </m:e>
          <m:sup>
            <m:r>
              <m:t>2</m:t>
            </m:r>
          </m:sup>
        </m:sSup>
      </m:oMath>
      <w:r>
        <w:t xml:space="preserve"> </w:t>
      </w:r>
      <w:r>
        <w:rPr>
          <w:rFonts w:hint="eastAsia"/>
        </w:rPr>
        <w:t xml:space="preserve">：包含从2016年7月至2018年7月电力变压器收集的油温和电力负荷的时间序列。ETTm1/ETTm2每15分钟记录一次，ETTh1/ETTh2每小时记录一次。</w:t>
      </w:r>
    </w:p>
    <w:p>
      <w:pPr>
        <w:pStyle w:val="a0"/>
      </w:pPr>
      <w:r>
        <w:t xml:space="preserve">Exchange</w:t>
      </w:r>
      <w:r>
        <w:t xml:space="preserve"> </w:t>
      </w:r>
      <m:oMath>
        <m:sSup>
          <m:e>
            <m:r>
              <m:t>​</m:t>
            </m:r>
          </m:e>
          <m:sup>
            <m:r>
              <m:t>3</m:t>
            </m:r>
          </m:sup>
        </m:sSup>
      </m:oMath>
      <w:r>
        <w:t xml:space="preserve"> </w:t>
      </w:r>
      <w:r>
        <w:t xml:space="preserve">: collects the panel data of daily exchange rates from 8 countries from 1990 to 2016.</w:t>
      </w:r>
    </w:p>
    <w:p>
      <w:pPr>
        <w:pStyle w:val="a0"/>
      </w:pPr>
      <w:r>
        <w:rPr>
          <w:rFonts w:hint="eastAsia"/>
        </w:rPr>
        <w:t xml:space="preserve">交易所</w:t>
      </w:r>
      <w:r>
        <w:t xml:space="preserve"> </w:t>
      </w:r>
      <m:oMath>
        <m:sSup>
          <m:e>
            <m:r>
              <m:t>​</m:t>
            </m:r>
          </m:e>
          <m:sup>
            <m:r>
              <m:t>3</m:t>
            </m:r>
          </m:sup>
        </m:sSup>
      </m:oMath>
      <w:r>
        <w:t xml:space="preserve"> </w:t>
      </w:r>
      <w:r>
        <w:rPr>
          <w:rFonts w:hint="eastAsia"/>
        </w:rPr>
        <w:t xml:space="preserve">：收集了从1990年至2016年8个国家的每日汇率的面板数据。</w:t>
      </w:r>
    </w:p>
    <w:p>
      <w:r>
        <w:pict>
          <v:rect style="width:0;height:1.5pt" o:hralign="center" o:hrstd="t" o:hr="t"/>
        </w:pict>
      </w:r>
    </w:p>
    <w:p>
      <w:pPr>
        <w:pStyle w:val="FirstParagraph"/>
      </w:pPr>
      <m:oMath>
        <m:sSup>
          <m:e>
            <m:r>
              <m:t>​</m:t>
            </m:r>
          </m:e>
          <m:sup>
            <m:r>
              <m:t>1</m:t>
            </m:r>
          </m:sup>
        </m:sSup>
      </m:oMath>
      <w:r>
        <w:t xml:space="preserve"> </w:t>
      </w:r>
      <w:r>
        <w:t xml:space="preserve">The Electricity dataset was acquired at https://archive.ics.uci.edu/ml/datasets/Electric-ityLoadDiagrams20112014</w:t>
      </w:r>
    </w:p>
    <w:p>
      <w:pPr>
        <w:pStyle w:val="a0"/>
      </w:pPr>
      <m:oMath>
        <m:sSup>
          <m:e>
            <m:r>
              <m:t>​</m:t>
            </m:r>
          </m:e>
          <m:sup>
            <m:r>
              <m:t>1</m:t>
            </m:r>
          </m:sup>
        </m:sSup>
      </m:oMath>
      <w:r>
        <w:t xml:space="preserve"> </w:t>
      </w:r>
      <w:r>
        <w:rPr>
          <w:rFonts w:hint="eastAsia"/>
        </w:rPr>
        <w:t xml:space="preserve">电能数据集可在</w:t>
      </w:r>
      <w:r>
        <w:t xml:space="preserve"> https://archive.ics.uci.edu/ml/datasets/Electric-ityLoadDiagrams20112014 </w:t>
      </w:r>
      <w:r>
        <w:rPr>
          <w:rFonts w:hint="eastAsia"/>
        </w:rPr>
        <w:t xml:space="preserve">获取</w:t>
      </w:r>
    </w:p>
    <w:p>
      <w:pPr>
        <w:pStyle w:val="a0"/>
      </w:pPr>
      <m:oMath>
        <m:sSup>
          <m:e>
            <m:r>
              <m:t>​</m:t>
            </m:r>
          </m:e>
          <m:sup>
            <m:r>
              <m:t>2</m:t>
            </m:r>
          </m:sup>
        </m:sSup>
      </m:oMath>
      <w:r>
        <w:t xml:space="preserve"> </w:t>
      </w:r>
      <w:r>
        <w:t xml:space="preserve">The ETT dataset was acquired at https://github.com/zhouhaoyi/ETDataset</w:t>
      </w:r>
    </w:p>
    <w:p>
      <w:pPr>
        <w:pStyle w:val="a0"/>
      </w:pPr>
      <m:oMath>
        <m:sSup>
          <m:e>
            <m:r>
              <m:t>​</m:t>
            </m:r>
          </m:e>
          <m:sup>
            <m:r>
              <m:t>2</m:t>
            </m:r>
          </m:sup>
        </m:sSup>
      </m:oMath>
      <w:r>
        <w:t xml:space="preserve"> </w:t>
      </w:r>
      <w:r>
        <w:rPr>
          <w:rFonts w:hint="eastAsia"/>
        </w:rPr>
        <w:t xml:space="preserve">ETT数据集可在</w:t>
      </w:r>
      <w:r>
        <w:t xml:space="preserve"> https://github.com/zhouhaoyi/ETDataset </w:t>
      </w:r>
      <w:r>
        <w:rPr>
          <w:rFonts w:hint="eastAsia"/>
        </w:rPr>
        <w:t xml:space="preserve">获取</w:t>
      </w:r>
    </w:p>
    <w:p>
      <w:pPr>
        <w:pStyle w:val="a0"/>
      </w:pPr>
      <m:oMath>
        <m:sSup>
          <m:e>
            <m:r>
              <m:t>​</m:t>
            </m:r>
          </m:e>
          <m:sup>
            <m:r>
              <m:t>3</m:t>
            </m:r>
          </m:sup>
        </m:sSup>
      </m:oMath>
      <w:r>
        <w:t xml:space="preserve"> </w:t>
      </w:r>
      <w:r>
        <w:t xml:space="preserve">The Exchange dataset was acquired at https://github.com/thuml/Autoformer</w:t>
      </w:r>
    </w:p>
    <w:p>
      <w:pPr>
        <w:pStyle w:val="a0"/>
      </w:pPr>
      <m:oMath>
        <m:sSup>
          <m:e>
            <m:r>
              <m:t>​</m:t>
            </m:r>
          </m:e>
          <m:sup>
            <m:r>
              <m:t>3</m:t>
            </m:r>
          </m:sup>
        </m:sSup>
      </m:oMath>
      <w:r>
        <w:t xml:space="preserve"> </w:t>
      </w:r>
      <w:r>
        <w:rPr>
          <w:rFonts w:hint="eastAsia"/>
        </w:rPr>
        <w:t xml:space="preserve">交易所数据集可在</w:t>
      </w:r>
      <w:r>
        <w:t xml:space="preserve"> https://github.com/thuml/Autoformer </w:t>
      </w:r>
      <w:r>
        <w:rPr>
          <w:rFonts w:hint="eastAsia"/>
        </w:rPr>
        <w:t xml:space="preserve">获取</w:t>
      </w:r>
    </w:p>
    <w:p>
      <w:r>
        <w:pict>
          <v:rect style="width:0;height:1.5pt" o:hralign="center" o:hrstd="t" o:hr="t"/>
        </w:pict>
      </w:r>
    </w:p>
    <w:p>
      <w:pPr>
        <w:pStyle w:val="FirstParagraph"/>
      </w:pPr>
      <w:r>
        <w:t xml:space="preserve">Table 1: Statistics of datasets.</w:t>
      </w:r>
    </w:p>
    <w:p>
      <w:pPr>
        <w:pStyle w:val="a0"/>
      </w:pPr>
      <w:r>
        <w:rPr>
          <w:rFonts w:hint="eastAsia"/>
        </w:rPr>
        <w:t xml:space="preserve">表1：数据集统计。</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Dataset</w:t>
            </w:r>
          </w:p>
        </w:tc>
        <w:tc>
          <w:tcPr/>
          <w:p>
            <w:pPr>
              <w:pStyle w:val="Compact"/>
              <w:jc w:val="center"/>
            </w:pPr>
            <w:r>
              <w:t xml:space="preserve">Variable Number</w:t>
            </w:r>
          </w:p>
        </w:tc>
        <w:tc>
          <w:tcPr/>
          <w:p>
            <w:pPr>
              <w:pStyle w:val="Compact"/>
              <w:jc w:val="center"/>
            </w:pPr>
            <w:r>
              <w:t xml:space="preserve">Sampling Frequency</w:t>
            </w:r>
          </w:p>
        </w:tc>
        <w:tc>
          <w:tcPr/>
          <w:p>
            <w:pPr>
              <w:pStyle w:val="Compact"/>
              <w:jc w:val="center"/>
            </w:pPr>
            <w:r>
              <w:t xml:space="preserve">Total Observations</w:t>
            </w:r>
          </w:p>
        </w:tc>
      </w:tr>
      <w:tr>
        <w:tc>
          <w:tcPr/>
          <w:p>
            <w:pPr>
              <w:pStyle w:val="Compact"/>
              <w:jc w:val="center"/>
            </w:pPr>
            <w:r>
              <w:t xml:space="preserve">Exchange</w:t>
            </w:r>
          </w:p>
        </w:tc>
        <w:tc>
          <w:tcPr/>
          <w:p>
            <w:pPr>
              <w:pStyle w:val="Compact"/>
              <w:jc w:val="center"/>
            </w:pPr>
            <w:r>
              <w:t xml:space="preserve">8</w:t>
            </w:r>
          </w:p>
        </w:tc>
        <w:tc>
          <w:tcPr/>
          <w:p>
            <w:pPr>
              <w:pStyle w:val="Compact"/>
              <w:jc w:val="center"/>
            </w:pPr>
            <w:r>
              <w:t xml:space="preserve">1 Day</w:t>
            </w:r>
          </w:p>
        </w:tc>
        <w:tc>
          <w:tcPr/>
          <w:p>
            <w:pPr>
              <w:pStyle w:val="Compact"/>
              <w:jc w:val="center"/>
            </w:pPr>
            <w:r>
              <w:t xml:space="preserve">7,588</w:t>
            </w:r>
          </w:p>
        </w:tc>
      </w:tr>
      <w:tr>
        <w:tc>
          <w:tcPr/>
          <w:p>
            <w:pPr>
              <w:pStyle w:val="Compact"/>
              <w:jc w:val="center"/>
            </w:pPr>
            <w:r>
              <w:t xml:space="preserve">ILI</w:t>
            </w:r>
          </w:p>
        </w:tc>
        <w:tc>
          <w:tcPr/>
          <w:p>
            <w:pPr>
              <w:pStyle w:val="Compact"/>
              <w:jc w:val="center"/>
            </w:pPr>
            <w:r>
              <w:t xml:space="preserve">7</w:t>
            </w:r>
          </w:p>
        </w:tc>
        <w:tc>
          <w:tcPr/>
          <w:p>
            <w:pPr>
              <w:pStyle w:val="Compact"/>
              <w:jc w:val="center"/>
            </w:pPr>
            <w:r>
              <w:t xml:space="preserve">1 Week</w:t>
            </w:r>
          </w:p>
        </w:tc>
        <w:tc>
          <w:tcPr/>
          <w:p>
            <w:pPr>
              <w:pStyle w:val="Compact"/>
              <w:jc w:val="center"/>
            </w:pPr>
            <w:r>
              <w:t xml:space="preserve">966</w:t>
            </w:r>
          </w:p>
        </w:tc>
      </w:tr>
      <w:tr>
        <w:tc>
          <w:tcPr/>
          <w:p>
            <w:pPr>
              <w:pStyle w:val="Compact"/>
              <w:jc w:val="center"/>
            </w:pPr>
            <w:r>
              <w:t xml:space="preserve">ETTm2</w:t>
            </w:r>
          </w:p>
        </w:tc>
        <w:tc>
          <w:tcPr/>
          <w:p>
            <w:pPr>
              <w:pStyle w:val="Compact"/>
              <w:jc w:val="center"/>
            </w:pPr>
            <w:r>
              <w:t xml:space="preserve">7</w:t>
            </w:r>
          </w:p>
        </w:tc>
        <w:tc>
          <w:tcPr/>
          <w:p>
            <w:pPr>
              <w:pStyle w:val="Compact"/>
              <w:jc w:val="center"/>
            </w:pPr>
            <w:r>
              <w:t xml:space="preserve">15 Minutes</w:t>
            </w:r>
          </w:p>
        </w:tc>
        <w:tc>
          <w:tcPr/>
          <w:p>
            <w:pPr>
              <w:pStyle w:val="Compact"/>
              <w:jc w:val="center"/>
            </w:pPr>
            <w:r>
              <w:t xml:space="preserve">69,680</w:t>
            </w:r>
          </w:p>
        </w:tc>
      </w:tr>
      <w:tr>
        <w:tc>
          <w:tcPr/>
          <w:p>
            <w:pPr>
              <w:pStyle w:val="Compact"/>
              <w:jc w:val="center"/>
            </w:pPr>
            <w:r>
              <w:t xml:space="preserve">Electricity</w:t>
            </w:r>
          </w:p>
        </w:tc>
        <w:tc>
          <w:tcPr/>
          <w:p>
            <w:pPr>
              <w:pStyle w:val="Compact"/>
              <w:jc w:val="center"/>
            </w:pPr>
            <w:r>
              <w:t xml:space="preserve">321</w:t>
            </w:r>
          </w:p>
        </w:tc>
        <w:tc>
          <w:tcPr/>
          <w:p>
            <w:pPr>
              <w:pStyle w:val="Compact"/>
              <w:jc w:val="center"/>
            </w:pPr>
            <w:r>
              <w:t xml:space="preserve">1 Hour</w:t>
            </w:r>
          </w:p>
        </w:tc>
        <w:tc>
          <w:tcPr/>
          <w:p>
            <w:pPr>
              <w:pStyle w:val="Compact"/>
              <w:jc w:val="center"/>
            </w:pPr>
            <w:r>
              <w:t xml:space="preserve">26,304</w:t>
            </w:r>
          </w:p>
        </w:tc>
      </w:tr>
      <w:tr>
        <w:tc>
          <w:tcPr/>
          <w:p>
            <w:pPr>
              <w:pStyle w:val="Compact"/>
              <w:jc w:val="center"/>
            </w:pPr>
            <w:r>
              <w:t xml:space="preserve">Traffic</w:t>
            </w:r>
          </w:p>
        </w:tc>
        <w:tc>
          <w:tcPr/>
          <w:p>
            <w:pPr>
              <w:pStyle w:val="Compact"/>
              <w:jc w:val="center"/>
            </w:pPr>
            <w:r>
              <w:t xml:space="preserve">862</w:t>
            </w:r>
          </w:p>
        </w:tc>
        <w:tc>
          <w:tcPr/>
          <w:p>
            <w:pPr>
              <w:pStyle w:val="Compact"/>
              <w:jc w:val="center"/>
            </w:pPr>
            <w:r>
              <w:t xml:space="preserve">1 Hour</w:t>
            </w:r>
          </w:p>
        </w:tc>
        <w:tc>
          <w:tcPr/>
          <w:p>
            <w:pPr>
              <w:pStyle w:val="Compact"/>
              <w:jc w:val="center"/>
            </w:pPr>
            <w:r>
              <w:t xml:space="preserve">17,544</w:t>
            </w:r>
          </w:p>
        </w:tc>
      </w:tr>
      <w:tr>
        <w:tc>
          <w:tcPr/>
          <w:p>
            <w:pPr>
              <w:pStyle w:val="Compact"/>
              <w:jc w:val="center"/>
            </w:pPr>
            <w:r>
              <w:t xml:space="preserve">Weather</w:t>
            </w:r>
          </w:p>
        </w:tc>
        <w:tc>
          <w:tcPr/>
          <w:p>
            <w:pPr>
              <w:pStyle w:val="Compact"/>
              <w:jc w:val="center"/>
            </w:pPr>
            <w:r>
              <w:t xml:space="preserve">21</w:t>
            </w:r>
          </w:p>
        </w:tc>
        <w:tc>
          <w:tcPr/>
          <w:p>
            <w:pPr>
              <w:pStyle w:val="Compact"/>
              <w:jc w:val="center"/>
            </w:pPr>
            <w:r>
              <w:t xml:space="preserve">10 Minutes</w:t>
            </w:r>
          </w:p>
        </w:tc>
        <w:tc>
          <w:tcPr/>
          <w:p>
            <w:pPr>
              <w:pStyle w:val="Compact"/>
              <w:jc w:val="center"/>
            </w:pPr>
            <w:r>
              <w:t xml:space="preserve">52,695</w:t>
            </w:r>
          </w:p>
        </w:tc>
      </w:tr>
    </w:tbl>
    <w:p>
      <w:pPr>
        <w:pStyle w:val="a0"/>
      </w:pPr>
      <w:r>
        <w:t xml:space="preserve">Table 2: Forecasting results comparison under different prediction lengths</w:t>
      </w:r>
      <w:r>
        <w:t xml:space="preserve"> </w:t>
      </w:r>
      <m:oMath>
        <m:r>
          <m:t>O</m:t>
        </m:r>
        <m:r>
          <m:rPr>
            <m:sty m:val="p"/>
          </m:rPr>
          <m:t>∈</m:t>
        </m:r>
        <m:r>
          <m:rPr>
            <m:sty m:val="p"/>
          </m:rPr>
          <m:t>{</m:t>
        </m:r>
        <m:r>
          <m:t>96</m:t>
        </m:r>
        <m:r>
          <m:rPr>
            <m:sty m:val="p"/>
          </m:rPr>
          <m:t>,</m:t>
        </m:r>
        <m:r>
          <m:t>192</m:t>
        </m:r>
        <m:r>
          <m:rPr>
            <m:sty m:val="p"/>
          </m:rPr>
          <m:t>,</m:t>
        </m:r>
        <m:r>
          <m:t>336</m:t>
        </m:r>
        <m:r>
          <m:rPr>
            <m:sty m:val="p"/>
          </m:rPr>
          <m:t>,</m:t>
        </m:r>
        <m:r>
          <m:t>720</m:t>
        </m:r>
        <m:r>
          <m:rPr>
            <m:sty m:val="p"/>
          </m:rPr>
          <m:t>}</m:t>
        </m:r>
        <m:r>
          <m:rPr>
            <m:sty m:val="p"/>
          </m:rPr>
          <m:t>.</m:t>
        </m:r>
      </m:oMath>
      <w:r>
        <w:t xml:space="preserve"> </w:t>
      </w:r>
      <w:r>
        <w:t xml:space="preserve">The input sequence length is set to 36 for ILI and 96 for the others.</w:t>
      </w:r>
    </w:p>
    <w:p>
      <w:pPr>
        <w:pStyle w:val="a0"/>
      </w:pPr>
      <w:r>
        <w:rPr>
          <w:rFonts w:hint="eastAsia"/>
        </w:rPr>
        <w:t xml:space="preserve">表2：不同预测长度下的预测结果比较</w:t>
      </w:r>
      <w:r>
        <w:t xml:space="preserve"> </w:t>
      </w:r>
      <m:oMath>
        <m:r>
          <m:t>O</m:t>
        </m:r>
        <m:r>
          <m:rPr>
            <m:sty m:val="p"/>
          </m:rPr>
          <m:t>∈</m:t>
        </m:r>
        <m:r>
          <m:rPr>
            <m:sty m:val="p"/>
          </m:rPr>
          <m:t>{</m:t>
        </m:r>
        <m:r>
          <m:t>96</m:t>
        </m:r>
        <m:r>
          <m:rPr>
            <m:sty m:val="p"/>
          </m:rPr>
          <m:t>,</m:t>
        </m:r>
        <m:r>
          <m:t>192</m:t>
        </m:r>
        <m:r>
          <m:rPr>
            <m:sty m:val="p"/>
          </m:rPr>
          <m:t>,</m:t>
        </m:r>
        <m:r>
          <m:t>336</m:t>
        </m:r>
        <m:r>
          <m:rPr>
            <m:sty m:val="p"/>
          </m:rPr>
          <m:t>,</m:t>
        </m:r>
        <m:r>
          <m:t>720</m:t>
        </m:r>
        <m:r>
          <m:rPr>
            <m:sty m:val="p"/>
          </m:rPr>
          <m:t>}</m:t>
        </m:r>
        <m:r>
          <m:rPr>
            <m:sty m:val="p"/>
          </m:rPr>
          <m:t>.</m:t>
        </m:r>
      </m:oMath>
      <w:r>
        <w:t xml:space="preserve"> </w:t>
      </w:r>
      <w:r>
        <w:rPr>
          <w:rFonts w:hint="eastAsia"/>
        </w:rPr>
        <w:t xml:space="preserve">输入序列长度设置为ILI的36，其他为96。</w:t>
      </w:r>
    </w:p>
    <w:tbl>
      <w:tblPr>
        <w:tblStyle w:val="Table"/>
        <w:tblW w:type="auto" w:w="0"/>
        <w:tblLook w:firstRow="1" w:lastRow="0" w:firstColumn="0" w:lastColumn="0" w:noHBand="0" w:noVBand="0" w:val="0020"/>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gridSpan w:val="2"/>
          </w:tcPr>
          <w:p>
            <w:pPr>
              <w:pStyle w:val="Compact"/>
              <w:jc w:val="center"/>
            </w:pPr>
            <w:r>
              <w:t xml:space="preserve">Models</w:t>
            </w:r>
          </w:p>
        </w:tc>
        <w:tc>
          <w:tcPr>
            <w:gridSpan w:val="2"/>
          </w:tcPr>
          <w:p>
            <w:pPr>
              <w:pStyle w:val="Compact"/>
              <w:jc w:val="center"/>
            </w:pPr>
            <w:r>
              <w:t xml:space="preserve">Ours</w:t>
            </w:r>
          </w:p>
        </w:tc>
        <w:tc>
          <w:tcPr>
            <w:gridSpan w:val="2"/>
          </w:tcPr>
          <w:p>
            <w:pPr>
              <w:pStyle w:val="Compact"/>
              <w:jc w:val="center"/>
            </w:pPr>
            <w:r>
              <w:t xml:space="preserve">Autoformer</w:t>
            </w:r>
          </w:p>
        </w:tc>
        <w:tc>
          <w:tcPr>
            <w:gridSpan w:val="2"/>
          </w:tcPr>
          <w:p>
            <w:pPr>
              <w:pStyle w:val="Compact"/>
              <w:jc w:val="center"/>
            </w:pPr>
            <w:r>
              <w:t xml:space="preserve">Pyraformer</w:t>
            </w:r>
          </w:p>
        </w:tc>
        <w:tc>
          <w:tcPr>
            <w:gridSpan w:val="2"/>
          </w:tcPr>
          <w:p>
            <w:pPr>
              <w:pStyle w:val="Compact"/>
              <w:jc w:val="center"/>
            </w:pPr>
            <w:r>
              <w:t xml:space="preserve">Informer</w:t>
            </w:r>
          </w:p>
        </w:tc>
        <w:tc>
          <w:tcPr>
            <w:gridSpan w:val="2"/>
          </w:tcPr>
          <w:p>
            <w:pPr>
              <w:pStyle w:val="Compact"/>
              <w:jc w:val="center"/>
            </w:pPr>
            <w:r>
              <w:t xml:space="preserve">LogTrans</w:t>
            </w:r>
          </w:p>
        </w:tc>
        <w:tc>
          <w:tcPr>
            <w:gridSpan w:val="2"/>
          </w:tcPr>
          <w:p>
            <w:pPr>
              <w:pStyle w:val="Compact"/>
              <w:jc w:val="center"/>
            </w:pPr>
            <w:r>
              <w:t xml:space="preserve">Reformer</w:t>
            </w:r>
          </w:p>
        </w:tc>
        <w:tc>
          <w:tcPr>
            <w:gridSpan w:val="2"/>
          </w:tcPr>
          <w:p>
            <w:pPr>
              <w:pStyle w:val="Compact"/>
              <w:jc w:val="center"/>
            </w:pPr>
            <w:r>
              <w:t xml:space="preserve">LSTNet</w:t>
            </w:r>
          </w:p>
        </w:tc>
      </w:tr>
      <w:tr>
        <w:tc>
          <w:tcPr>
            <w:gridSpan w:val="2"/>
          </w:tcPr>
          <w:p>
            <w:pPr>
              <w:pStyle w:val="Compact"/>
              <w:jc w:val="center"/>
            </w:pPr>
            <w:r>
              <w:t xml:space="preserve">Metric</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r>
      <w:tr>
        <w:tc>
          <w:tcPr>
            <w:vMerge w:val="restart"/>
          </w:tcPr>
          <w:p>
            <w:pPr>
              <w:pStyle w:val="Compact"/>
              <w:jc w:val="center"/>
            </w:pPr>
            <w:r>
              <w:t xml:space="preserve">Exchange</w:t>
            </w:r>
          </w:p>
        </w:tc>
        <w:tc>
          <w:tcPr/>
          <w:p>
            <w:pPr>
              <w:pStyle w:val="Compact"/>
              <w:jc w:val="center"/>
            </w:pPr>
            <w:r>
              <w:t xml:space="preserve">96</w:t>
            </w:r>
          </w:p>
        </w:tc>
        <w:tc>
          <w:tcPr/>
          <w:p>
            <w:pPr>
              <w:pStyle w:val="Compact"/>
              <w:jc w:val="center"/>
            </w:pPr>
            <w:r>
              <w:t xml:space="preserve">0.085</w:t>
            </w:r>
          </w:p>
        </w:tc>
        <w:tc>
          <w:tcPr/>
          <w:p>
            <w:pPr>
              <w:pStyle w:val="Compact"/>
              <w:jc w:val="center"/>
            </w:pPr>
            <w:r>
              <w:t xml:space="preserve">0.208</w:t>
            </w:r>
          </w:p>
        </w:tc>
        <w:tc>
          <w:tcPr/>
          <w:p>
            <w:pPr>
              <w:pStyle w:val="Compact"/>
              <w:jc w:val="center"/>
            </w:pPr>
            <w:r>
              <w:t xml:space="preserve">0.197</w:t>
            </w:r>
          </w:p>
        </w:tc>
        <w:tc>
          <w:tcPr/>
          <w:p>
            <w:pPr>
              <w:pStyle w:val="Compact"/>
              <w:jc w:val="center"/>
            </w:pPr>
            <w:r>
              <w:t xml:space="preserve">0.323</w:t>
            </w:r>
          </w:p>
        </w:tc>
        <w:tc>
          <w:tcPr/>
          <w:p>
            <w:pPr>
              <w:pStyle w:val="Compact"/>
              <w:jc w:val="center"/>
            </w:pPr>
            <w:r>
              <w:t xml:space="preserve">0.852</w:t>
            </w:r>
          </w:p>
        </w:tc>
        <w:tc>
          <w:tcPr/>
          <w:p>
            <w:pPr>
              <w:pStyle w:val="Compact"/>
              <w:jc w:val="center"/>
            </w:pPr>
            <w:r>
              <w:t xml:space="preserve">0.780</w:t>
            </w:r>
          </w:p>
        </w:tc>
        <w:tc>
          <w:tcPr/>
          <w:p>
            <w:pPr>
              <w:pStyle w:val="Compact"/>
              <w:jc w:val="center"/>
            </w:pPr>
            <w:r>
              <w:t xml:space="preserve">0.847</w:t>
            </w:r>
          </w:p>
        </w:tc>
        <w:tc>
          <w:tcPr/>
          <w:p>
            <w:pPr>
              <w:pStyle w:val="Compact"/>
              <w:jc w:val="center"/>
            </w:pPr>
            <w:r>
              <w:t xml:space="preserve">0.752</w:t>
            </w:r>
          </w:p>
        </w:tc>
        <w:tc>
          <w:tcPr/>
          <w:p>
            <w:pPr>
              <w:pStyle w:val="Compact"/>
              <w:jc w:val="center"/>
            </w:pPr>
            <w:r>
              <w:t xml:space="preserve">0.968</w:t>
            </w:r>
          </w:p>
        </w:tc>
        <w:tc>
          <w:tcPr/>
          <w:p>
            <w:pPr>
              <w:pStyle w:val="Compact"/>
              <w:jc w:val="center"/>
            </w:pPr>
            <w:r>
              <w:t xml:space="preserve">0.812</w:t>
            </w:r>
          </w:p>
        </w:tc>
        <w:tc>
          <w:tcPr/>
          <w:p>
            <w:pPr>
              <w:pStyle w:val="Compact"/>
              <w:jc w:val="center"/>
            </w:pPr>
            <w:r>
              <w:t xml:space="preserve">1.065</w:t>
            </w:r>
          </w:p>
        </w:tc>
        <w:tc>
          <w:tcPr/>
          <w:p>
            <w:pPr>
              <w:pStyle w:val="Compact"/>
              <w:jc w:val="center"/>
            </w:pPr>
            <w:r>
              <w:t xml:space="preserve">0.829</w:t>
            </w:r>
          </w:p>
        </w:tc>
        <w:tc>
          <w:tcPr/>
          <w:p>
            <w:pPr>
              <w:pStyle w:val="Compact"/>
              <w:jc w:val="center"/>
            </w:pPr>
            <w:r>
              <w:t xml:space="preserve">1.551</w:t>
            </w:r>
          </w:p>
        </w:tc>
        <w:tc>
          <w:tcPr/>
          <w:p>
            <w:pPr>
              <w:pStyle w:val="Compact"/>
              <w:jc w:val="center"/>
            </w:pPr>
            <w:r>
              <w:t xml:space="preserve">1.058</w:t>
            </w:r>
          </w:p>
        </w:tc>
      </w:tr>
      <w:tr>
        <w:tc>
          <w:tcPr>
            <w:gridSpan w:val="1"/>
            <w:vMerge w:val="continue"/>
          </w:tcPr>
          <w:p>
            <w:pPr/>
          </w:p>
        </w:tc>
        <w:tc>
          <w:tcPr/>
          <w:p>
            <w:pPr>
              <w:pStyle w:val="Compact"/>
              <w:jc w:val="center"/>
            </w:pPr>
            <w:r>
              <w:t xml:space="preserve">192</w:t>
            </w:r>
          </w:p>
        </w:tc>
        <w:tc>
          <w:tcPr/>
          <w:p>
            <w:pPr>
              <w:pStyle w:val="Compact"/>
              <w:jc w:val="center"/>
            </w:pPr>
            <w:r>
              <w:t xml:space="preserve">0.210</w:t>
            </w:r>
          </w:p>
        </w:tc>
        <w:tc>
          <w:tcPr/>
          <w:p>
            <w:pPr>
              <w:pStyle w:val="Compact"/>
              <w:jc w:val="center"/>
            </w:pPr>
            <w:r>
              <w:t xml:space="preserve">0.338</w:t>
            </w:r>
          </w:p>
        </w:tc>
        <w:tc>
          <w:tcPr/>
          <w:p>
            <w:pPr>
              <w:pStyle w:val="Compact"/>
              <w:jc w:val="center"/>
            </w:pPr>
            <w:r>
              <w:t xml:space="preserve">0.300</w:t>
            </w:r>
          </w:p>
        </w:tc>
        <w:tc>
          <w:tcPr/>
          <w:p>
            <w:pPr>
              <w:pStyle w:val="Compact"/>
              <w:jc w:val="center"/>
            </w:pPr>
            <w:r>
              <w:t xml:space="preserve">0.369</w:t>
            </w:r>
          </w:p>
        </w:tc>
        <w:tc>
          <w:tcPr/>
          <w:p>
            <w:pPr>
              <w:pStyle w:val="Compact"/>
              <w:jc w:val="center"/>
            </w:pPr>
            <w:r>
              <w:t xml:space="preserve">0.993</w:t>
            </w:r>
          </w:p>
        </w:tc>
        <w:tc>
          <w:tcPr/>
          <w:p>
            <w:pPr>
              <w:pStyle w:val="Compact"/>
              <w:jc w:val="center"/>
            </w:pPr>
            <w:r>
              <w:t xml:space="preserve">0.858</w:t>
            </w:r>
          </w:p>
        </w:tc>
        <w:tc>
          <w:tcPr/>
          <w:p>
            <w:pPr>
              <w:pStyle w:val="Compact"/>
              <w:jc w:val="center"/>
            </w:pPr>
            <w:r>
              <w:t xml:space="preserve">1.204</w:t>
            </w:r>
          </w:p>
        </w:tc>
        <w:tc>
          <w:tcPr/>
          <w:p>
            <w:pPr>
              <w:pStyle w:val="Compact"/>
              <w:jc w:val="center"/>
            </w:pPr>
            <w:r>
              <w:t xml:space="preserve">0.895</w:t>
            </w:r>
          </w:p>
        </w:tc>
        <w:tc>
          <w:tcPr/>
          <w:p>
            <w:pPr>
              <w:pStyle w:val="Compact"/>
              <w:jc w:val="center"/>
            </w:pPr>
            <w:r>
              <w:t xml:space="preserve">1.04</w:t>
            </w:r>
          </w:p>
        </w:tc>
        <w:tc>
          <w:tcPr/>
          <w:p>
            <w:pPr>
              <w:pStyle w:val="Compact"/>
              <w:jc w:val="center"/>
            </w:pPr>
            <w:r>
              <w:t xml:space="preserve">0.851</w:t>
            </w:r>
          </w:p>
        </w:tc>
        <w:tc>
          <w:tcPr/>
          <w:p>
            <w:pPr>
              <w:pStyle w:val="Compact"/>
              <w:jc w:val="center"/>
            </w:pPr>
            <w:r>
              <w:t xml:space="preserve">1.610</w:t>
            </w:r>
          </w:p>
        </w:tc>
        <w:tc>
          <w:tcPr/>
          <w:p>
            <w:pPr>
              <w:pStyle w:val="Compact"/>
              <w:jc w:val="center"/>
            </w:pPr>
            <w:r>
              <w:t xml:space="preserve">1.020</w:t>
            </w:r>
          </w:p>
        </w:tc>
        <w:tc>
          <w:tcPr/>
          <w:p>
            <w:pPr>
              <w:pStyle w:val="Compact"/>
              <w:jc w:val="center"/>
            </w:pPr>
            <w:r>
              <w:t xml:space="preserve">1.477</w:t>
            </w:r>
          </w:p>
        </w:tc>
        <w:tc>
          <w:tcPr/>
          <w:p>
            <w:pPr>
              <w:pStyle w:val="Compact"/>
              <w:jc w:val="center"/>
            </w:pPr>
            <w:r>
              <w:t xml:space="preserve">1.028</w:t>
            </w:r>
          </w:p>
        </w:tc>
      </w:tr>
      <w:tr>
        <w:tc>
          <w:tcPr>
            <w:gridSpan w:val="1"/>
            <w:vMerge w:val="continue"/>
          </w:tcPr>
          <w:p>
            <w:pPr/>
          </w:p>
        </w:tc>
        <w:tc>
          <w:tcPr/>
          <w:p>
            <w:pPr>
              <w:pStyle w:val="Compact"/>
              <w:jc w:val="center"/>
            </w:pPr>
            <w:r>
              <w:t xml:space="preserve">336</w:t>
            </w:r>
          </w:p>
        </w:tc>
        <w:tc>
          <w:tcPr/>
          <w:p>
            <w:pPr>
              <w:pStyle w:val="Compact"/>
              <w:jc w:val="center"/>
            </w:pPr>
            <w:r>
              <w:t xml:space="preserve">0.344</w:t>
            </w:r>
          </w:p>
        </w:tc>
        <w:tc>
          <w:tcPr/>
          <w:p>
            <w:pPr>
              <w:pStyle w:val="Compact"/>
              <w:jc w:val="center"/>
            </w:pPr>
            <w:r>
              <w:t xml:space="preserve">0.445</w:t>
            </w:r>
          </w:p>
        </w:tc>
        <w:tc>
          <w:tcPr/>
          <w:p>
            <w:pPr>
              <w:pStyle w:val="Compact"/>
              <w:jc w:val="center"/>
            </w:pPr>
            <w:r>
              <w:t xml:space="preserve">0.509</w:t>
            </w:r>
          </w:p>
        </w:tc>
        <w:tc>
          <w:tcPr/>
          <w:p>
            <w:pPr>
              <w:pStyle w:val="Compact"/>
              <w:jc w:val="center"/>
            </w:pPr>
            <w:r>
              <w:t xml:space="preserve">0.524</w:t>
            </w:r>
          </w:p>
        </w:tc>
        <w:tc>
          <w:tcPr/>
          <w:p>
            <w:pPr>
              <w:pStyle w:val="Compact"/>
              <w:jc w:val="center"/>
            </w:pPr>
            <w:r>
              <w:t xml:space="preserve">1.240</w:t>
            </w:r>
          </w:p>
        </w:tc>
        <w:tc>
          <w:tcPr/>
          <w:p>
            <w:pPr>
              <w:pStyle w:val="Compact"/>
              <w:jc w:val="center"/>
            </w:pPr>
            <w:r>
              <w:t xml:space="preserve">0.958</w:t>
            </w:r>
          </w:p>
        </w:tc>
        <w:tc>
          <w:tcPr/>
          <w:p>
            <w:pPr>
              <w:pStyle w:val="Compact"/>
              <w:jc w:val="center"/>
            </w:pPr>
            <w:r>
              <w:t xml:space="preserve">1.672</w:t>
            </w:r>
          </w:p>
        </w:tc>
        <w:tc>
          <w:tcPr/>
          <w:p>
            <w:pPr>
              <w:pStyle w:val="Compact"/>
              <w:jc w:val="center"/>
            </w:pPr>
            <w:r>
              <w:t xml:space="preserve">1.036</w:t>
            </w:r>
          </w:p>
        </w:tc>
        <w:tc>
          <w:tcPr/>
          <w:p>
            <w:pPr>
              <w:pStyle w:val="Compact"/>
              <w:jc w:val="center"/>
            </w:pPr>
            <w:r>
              <w:t xml:space="preserve">1.659</w:t>
            </w:r>
          </w:p>
        </w:tc>
        <w:tc>
          <w:tcPr/>
          <w:p>
            <w:pPr>
              <w:pStyle w:val="Compact"/>
              <w:jc w:val="center"/>
            </w:pPr>
            <w:r>
              <w:t xml:space="preserve">1.081</w:t>
            </w:r>
          </w:p>
        </w:tc>
        <w:tc>
          <w:tcPr/>
          <w:p>
            <w:pPr>
              <w:pStyle w:val="Compact"/>
              <w:jc w:val="center"/>
            </w:pPr>
            <w:r>
              <w:t xml:space="preserve">2.226</w:t>
            </w:r>
          </w:p>
        </w:tc>
        <w:tc>
          <w:tcPr/>
          <w:p>
            <w:pPr>
              <w:pStyle w:val="Compact"/>
              <w:jc w:val="center"/>
            </w:pPr>
            <w:r>
              <w:t xml:space="preserve">1.192</w:t>
            </w:r>
          </w:p>
        </w:tc>
        <w:tc>
          <w:tcPr/>
          <w:p>
            <w:pPr>
              <w:pStyle w:val="Compact"/>
              <w:jc w:val="center"/>
            </w:pPr>
            <w:r>
              <w:t xml:space="preserve">1.507</w:t>
            </w:r>
          </w:p>
        </w:tc>
        <w:tc>
          <w:tcPr/>
          <w:p>
            <w:pPr>
              <w:pStyle w:val="Compact"/>
              <w:jc w:val="center"/>
            </w:pPr>
            <w:r>
              <w:t xml:space="preserve">1.031</w:t>
            </w:r>
          </w:p>
        </w:tc>
      </w:tr>
      <w:tr>
        <w:tc>
          <w:tcPr>
            <w:gridSpan w:val="1"/>
            <w:vMerge w:val="continue"/>
          </w:tcPr>
          <w:p>
            <w:pPr/>
          </w:p>
        </w:tc>
        <w:tc>
          <w:tcPr/>
          <w:p>
            <w:pPr>
              <w:pStyle w:val="Compact"/>
              <w:jc w:val="center"/>
            </w:pPr>
            <w:r>
              <w:t xml:space="preserve">720</w:t>
            </w:r>
          </w:p>
        </w:tc>
        <w:tc>
          <w:tcPr/>
          <w:p>
            <w:pPr>
              <w:pStyle w:val="Compact"/>
              <w:jc w:val="center"/>
            </w:pPr>
            <w:r>
              <w:t xml:space="preserve">0.921</w:t>
            </w:r>
          </w:p>
        </w:tc>
        <w:tc>
          <w:tcPr/>
          <w:p>
            <w:pPr>
              <w:pStyle w:val="Compact"/>
              <w:jc w:val="center"/>
            </w:pPr>
            <w:r>
              <w:t xml:space="preserve">0.717</w:t>
            </w:r>
          </w:p>
        </w:tc>
        <w:tc>
          <w:tcPr/>
          <w:p>
            <w:pPr>
              <w:pStyle w:val="Compact"/>
              <w:jc w:val="center"/>
            </w:pPr>
            <w:r>
              <w:t xml:space="preserve">1.447</w:t>
            </w:r>
          </w:p>
        </w:tc>
        <w:tc>
          <w:tcPr/>
          <w:p>
            <w:pPr>
              <w:pStyle w:val="Compact"/>
              <w:jc w:val="center"/>
            </w:pPr>
            <w:r>
              <w:t xml:space="preserve">0.941</w:t>
            </w:r>
          </w:p>
        </w:tc>
        <w:tc>
          <w:tcPr/>
          <w:p>
            <w:pPr>
              <w:pStyle w:val="Compact"/>
              <w:jc w:val="center"/>
            </w:pPr>
            <w:r>
              <w:t xml:space="preserve">1.711</w:t>
            </w:r>
          </w:p>
        </w:tc>
        <w:tc>
          <w:tcPr/>
          <w:p>
            <w:pPr>
              <w:pStyle w:val="Compact"/>
              <w:jc w:val="center"/>
            </w:pPr>
            <w:r>
              <w:t xml:space="preserve">1.093</w:t>
            </w:r>
          </w:p>
        </w:tc>
        <w:tc>
          <w:tcPr/>
          <w:p>
            <w:pPr>
              <w:pStyle w:val="Compact"/>
              <w:jc w:val="center"/>
            </w:pPr>
            <w:r>
              <w:t xml:space="preserve">2.478</w:t>
            </w:r>
          </w:p>
        </w:tc>
        <w:tc>
          <w:tcPr/>
          <w:p>
            <w:pPr>
              <w:pStyle w:val="Compact"/>
              <w:jc w:val="center"/>
            </w:pPr>
            <w:r>
              <w:t xml:space="preserve">1.31</w:t>
            </w:r>
          </w:p>
        </w:tc>
        <w:tc>
          <w:tcPr/>
          <w:p>
            <w:pPr>
              <w:pStyle w:val="Compact"/>
              <w:jc w:val="center"/>
            </w:pPr>
            <w:r>
              <w:t xml:space="preserve">1.941</w:t>
            </w:r>
          </w:p>
        </w:tc>
        <w:tc>
          <w:tcPr/>
          <w:p>
            <w:pPr>
              <w:pStyle w:val="Compact"/>
              <w:jc w:val="center"/>
            </w:pPr>
            <w:r>
              <w:t xml:space="preserve">1.127</w:t>
            </w:r>
          </w:p>
        </w:tc>
        <w:tc>
          <w:tcPr/>
          <w:p>
            <w:pPr>
              <w:pStyle w:val="Compact"/>
              <w:jc w:val="center"/>
            </w:pPr>
            <w:r>
              <w:t xml:space="preserve">1.802</w:t>
            </w:r>
          </w:p>
        </w:tc>
        <w:tc>
          <w:tcPr/>
          <w:p>
            <w:pPr>
              <w:pStyle w:val="Compact"/>
              <w:jc w:val="center"/>
            </w:pPr>
            <w:r>
              <w:t xml:space="preserve">1.131</w:t>
            </w:r>
          </w:p>
        </w:tc>
        <w:tc>
          <w:tcPr/>
          <w:p>
            <w:pPr>
              <w:pStyle w:val="Compact"/>
              <w:jc w:val="center"/>
            </w:pPr>
            <w:r>
              <w:t xml:space="preserve">2.285</w:t>
            </w:r>
          </w:p>
        </w:tc>
        <w:tc>
          <w:tcPr/>
          <w:p>
            <w:pPr>
              <w:pStyle w:val="Compact"/>
              <w:jc w:val="center"/>
            </w:pPr>
            <w:r>
              <w:t xml:space="preserve">1.243</w:t>
            </w:r>
          </w:p>
        </w:tc>
      </w:tr>
      <w:tr>
        <w:tc>
          <w:tcPr>
            <w:vMerge w:val="restart"/>
          </w:tcPr>
          <w:p>
            <w:pPr>
              <w:pStyle w:val="Compact"/>
              <w:jc w:val="center"/>
            </w:pPr>
            <w:r>
              <w:t xml:space="preserve">ILI</w:t>
            </w:r>
          </w:p>
        </w:tc>
        <w:tc>
          <w:tcPr/>
          <w:p>
            <w:pPr>
              <w:pStyle w:val="Compact"/>
              <w:jc w:val="center"/>
            </w:pPr>
            <w:r>
              <w:t xml:space="preserve">24</w:t>
            </w:r>
          </w:p>
        </w:tc>
        <w:tc>
          <w:tcPr/>
          <w:p>
            <w:pPr>
              <w:pStyle w:val="Compact"/>
              <w:jc w:val="center"/>
            </w:pPr>
            <w:r>
              <w:t xml:space="preserve">2.101</w:t>
            </w:r>
          </w:p>
        </w:tc>
        <w:tc>
          <w:tcPr/>
          <w:p>
            <w:pPr>
              <w:pStyle w:val="Compact"/>
              <w:jc w:val="center"/>
            </w:pPr>
            <w:r>
              <w:t xml:space="preserve">0.939</w:t>
            </w:r>
          </w:p>
        </w:tc>
        <w:tc>
          <w:tcPr/>
          <w:p>
            <w:pPr>
              <w:pStyle w:val="Compact"/>
              <w:jc w:val="center"/>
            </w:pPr>
            <w:r>
              <w:t xml:space="preserve">3.483</w:t>
            </w:r>
          </w:p>
        </w:tc>
        <w:tc>
          <w:tcPr/>
          <w:p>
            <w:pPr>
              <w:pStyle w:val="Compact"/>
              <w:jc w:val="center"/>
            </w:pPr>
            <w:r>
              <w:t xml:space="preserve">1.287</w:t>
            </w:r>
          </w:p>
        </w:tc>
        <w:tc>
          <w:tcPr/>
          <w:p>
            <w:pPr>
              <w:pStyle w:val="Compact"/>
              <w:jc w:val="center"/>
            </w:pPr>
            <w:r>
              <w:t xml:space="preserve">5.800</w:t>
            </w:r>
          </w:p>
        </w:tc>
        <w:tc>
          <w:tcPr/>
          <w:p>
            <w:pPr>
              <w:pStyle w:val="Compact"/>
              <w:jc w:val="center"/>
            </w:pPr>
            <w:r>
              <w:t xml:space="preserve">1.693</w:t>
            </w:r>
          </w:p>
        </w:tc>
        <w:tc>
          <w:tcPr/>
          <w:p>
            <w:pPr>
              <w:pStyle w:val="Compact"/>
              <w:jc w:val="center"/>
            </w:pPr>
            <w:r>
              <w:t xml:space="preserve">5.764</w:t>
            </w:r>
          </w:p>
        </w:tc>
        <w:tc>
          <w:tcPr/>
          <w:p>
            <w:pPr>
              <w:pStyle w:val="Compact"/>
              <w:jc w:val="center"/>
            </w:pPr>
            <w:r>
              <w:t xml:space="preserve">1.677</w:t>
            </w:r>
          </w:p>
        </w:tc>
        <w:tc>
          <w:tcPr/>
          <w:p>
            <w:pPr>
              <w:pStyle w:val="Compact"/>
              <w:jc w:val="center"/>
            </w:pPr>
            <w:r>
              <w:t xml:space="preserve">4.475</w:t>
            </w:r>
          </w:p>
        </w:tc>
        <w:tc>
          <w:tcPr/>
          <w:p>
            <w:pPr>
              <w:pStyle w:val="Compact"/>
              <w:jc w:val="center"/>
            </w:pPr>
            <w:r>
              <w:t xml:space="preserve">1.444</w:t>
            </w:r>
          </w:p>
        </w:tc>
        <w:tc>
          <w:tcPr/>
          <w:p>
            <w:pPr>
              <w:pStyle w:val="Compact"/>
              <w:jc w:val="center"/>
            </w:pPr>
            <w:r>
              <w:t xml:space="preserve">4.400</w:t>
            </w:r>
          </w:p>
        </w:tc>
        <w:tc>
          <w:tcPr/>
          <w:p>
            <w:pPr>
              <w:pStyle w:val="Compact"/>
              <w:jc w:val="center"/>
            </w:pPr>
            <w:r>
              <w:t xml:space="preserve">1.382</w:t>
            </w:r>
          </w:p>
        </w:tc>
        <w:tc>
          <w:tcPr/>
          <w:p>
            <w:pPr>
              <w:pStyle w:val="Compact"/>
              <w:jc w:val="center"/>
            </w:pPr>
            <w:r>
              <w:t xml:space="preserve">6.026</w:t>
            </w:r>
          </w:p>
        </w:tc>
        <w:tc>
          <w:tcPr/>
          <w:p>
            <w:pPr>
              <w:pStyle w:val="Compact"/>
              <w:jc w:val="center"/>
            </w:pPr>
            <w:r>
              <w:t xml:space="preserve">1.770</w:t>
            </w:r>
          </w:p>
        </w:tc>
      </w:tr>
      <w:tr>
        <w:tc>
          <w:tcPr>
            <w:gridSpan w:val="1"/>
            <w:vMerge w:val="continue"/>
          </w:tcPr>
          <w:p>
            <w:pPr/>
          </w:p>
        </w:tc>
        <w:tc>
          <w:tcPr/>
          <w:p>
            <w:pPr>
              <w:pStyle w:val="Compact"/>
              <w:jc w:val="center"/>
            </w:pPr>
            <w:r>
              <w:t xml:space="preserve">36</w:t>
            </w:r>
          </w:p>
        </w:tc>
        <w:tc>
          <w:tcPr/>
          <w:p>
            <w:pPr>
              <w:pStyle w:val="Compact"/>
              <w:jc w:val="center"/>
            </w:pPr>
            <w:r>
              <w:t xml:space="preserve">2.330</w:t>
            </w:r>
          </w:p>
        </w:tc>
        <w:tc>
          <w:tcPr/>
          <w:p>
            <w:pPr>
              <w:pStyle w:val="Compact"/>
              <w:jc w:val="center"/>
            </w:pPr>
            <w:r>
              <w:t xml:space="preserve">0.951</w:t>
            </w:r>
          </w:p>
        </w:tc>
        <w:tc>
          <w:tcPr/>
          <w:p>
            <w:pPr>
              <w:pStyle w:val="Compact"/>
              <w:jc w:val="center"/>
            </w:pPr>
            <w:r>
              <w:t xml:space="preserve">3.103</w:t>
            </w:r>
          </w:p>
        </w:tc>
        <w:tc>
          <w:tcPr/>
          <w:p>
            <w:pPr>
              <w:pStyle w:val="Compact"/>
              <w:jc w:val="center"/>
            </w:pPr>
            <w:r>
              <w:t xml:space="preserve">1.148</w:t>
            </w:r>
          </w:p>
        </w:tc>
        <w:tc>
          <w:tcPr/>
          <w:p>
            <w:pPr>
              <w:pStyle w:val="Compact"/>
              <w:jc w:val="center"/>
            </w:pPr>
            <w:r>
              <w:t xml:space="preserve">6.043</w:t>
            </w:r>
          </w:p>
        </w:tc>
        <w:tc>
          <w:tcPr/>
          <w:p>
            <w:pPr>
              <w:pStyle w:val="Compact"/>
              <w:jc w:val="center"/>
            </w:pPr>
            <w:r>
              <w:t xml:space="preserve">1.733</w:t>
            </w:r>
          </w:p>
        </w:tc>
        <w:tc>
          <w:tcPr/>
          <w:p>
            <w:pPr>
              <w:pStyle w:val="Compact"/>
              <w:jc w:val="center"/>
            </w:pPr>
            <w:r>
              <w:t xml:space="preserve">4.755</w:t>
            </w:r>
          </w:p>
        </w:tc>
        <w:tc>
          <w:tcPr/>
          <w:p>
            <w:pPr>
              <w:pStyle w:val="Compact"/>
              <w:jc w:val="center"/>
            </w:pPr>
            <w:r>
              <w:t xml:space="preserve">1.467</w:t>
            </w:r>
          </w:p>
        </w:tc>
        <w:tc>
          <w:tcPr/>
          <w:p>
            <w:pPr>
              <w:pStyle w:val="Compact"/>
              <w:jc w:val="center"/>
            </w:pPr>
            <w:r>
              <w:t xml:space="preserve">4.799</w:t>
            </w:r>
          </w:p>
        </w:tc>
        <w:tc>
          <w:tcPr/>
          <w:p>
            <w:pPr>
              <w:pStyle w:val="Compact"/>
              <w:jc w:val="center"/>
            </w:pPr>
            <w:r>
              <w:t xml:space="preserve">1.467</w:t>
            </w:r>
          </w:p>
        </w:tc>
        <w:tc>
          <w:tcPr/>
          <w:p>
            <w:pPr>
              <w:pStyle w:val="Compact"/>
              <w:jc w:val="center"/>
            </w:pPr>
            <w:r>
              <w:t xml:space="preserve">4.783</w:t>
            </w:r>
          </w:p>
        </w:tc>
        <w:tc>
          <w:tcPr/>
          <w:p>
            <w:pPr>
              <w:pStyle w:val="Compact"/>
              <w:jc w:val="center"/>
            </w:pPr>
            <w:r>
              <w:t xml:space="preserve">1.448</w:t>
            </w:r>
          </w:p>
        </w:tc>
        <w:tc>
          <w:tcPr/>
          <w:p>
            <w:pPr>
              <w:pStyle w:val="Compact"/>
              <w:jc w:val="center"/>
            </w:pPr>
            <w:r>
              <w:t xml:space="preserve">5.340</w:t>
            </w:r>
          </w:p>
        </w:tc>
        <w:tc>
          <w:tcPr/>
          <w:p>
            <w:pPr>
              <w:pStyle w:val="Compact"/>
              <w:jc w:val="center"/>
            </w:pPr>
            <w:r>
              <w:t xml:space="preserve">1.668</w:t>
            </w:r>
          </w:p>
        </w:tc>
      </w:tr>
      <w:tr>
        <w:tc>
          <w:tcPr>
            <w:gridSpan w:val="1"/>
            <w:vMerge w:val="continue"/>
          </w:tcPr>
          <w:p>
            <w:pPr/>
          </w:p>
        </w:tc>
        <w:tc>
          <w:tcPr/>
          <w:p>
            <w:pPr>
              <w:pStyle w:val="Compact"/>
              <w:jc w:val="center"/>
            </w:pPr>
            <w:r>
              <w:t xml:space="preserve">48</w:t>
            </w:r>
          </w:p>
        </w:tc>
        <w:tc>
          <w:tcPr/>
          <w:p>
            <w:pPr>
              <w:pStyle w:val="Compact"/>
              <w:jc w:val="center"/>
            </w:pPr>
            <w:r>
              <w:t xml:space="preserve">2.557</w:t>
            </w:r>
          </w:p>
        </w:tc>
        <w:tc>
          <w:tcPr/>
          <w:p>
            <w:pPr>
              <w:pStyle w:val="Compact"/>
              <w:jc w:val="center"/>
            </w:pPr>
            <w:r>
              <w:t xml:space="preserve">1.061</w:t>
            </w:r>
          </w:p>
        </w:tc>
        <w:tc>
          <w:tcPr/>
          <w:p>
            <w:pPr>
              <w:pStyle w:val="Compact"/>
              <w:jc w:val="center"/>
            </w:pPr>
            <w:r>
              <w:t xml:space="preserve">2.669</w:t>
            </w:r>
          </w:p>
        </w:tc>
        <w:tc>
          <w:tcPr/>
          <w:p>
            <w:pPr>
              <w:pStyle w:val="Compact"/>
              <w:jc w:val="center"/>
            </w:pPr>
            <w:r>
              <w:t xml:space="preserve">1.085</w:t>
            </w:r>
          </w:p>
        </w:tc>
        <w:tc>
          <w:tcPr/>
          <w:p>
            <w:pPr>
              <w:pStyle w:val="Compact"/>
              <w:jc w:val="center"/>
            </w:pPr>
            <w:r>
              <w:t xml:space="preserve">6.213</w:t>
            </w:r>
          </w:p>
        </w:tc>
        <w:tc>
          <w:tcPr/>
          <w:p>
            <w:pPr>
              <w:pStyle w:val="Compact"/>
              <w:jc w:val="center"/>
            </w:pPr>
            <w:r>
              <w:t xml:space="preserve">1.763</w:t>
            </w:r>
          </w:p>
        </w:tc>
        <w:tc>
          <w:tcPr/>
          <w:p>
            <w:pPr>
              <w:pStyle w:val="Compact"/>
              <w:jc w:val="center"/>
            </w:pPr>
            <w:r>
              <w:t xml:space="preserve">4.763</w:t>
            </w:r>
          </w:p>
        </w:tc>
        <w:tc>
          <w:tcPr/>
          <w:p>
            <w:pPr>
              <w:pStyle w:val="Compact"/>
              <w:jc w:val="center"/>
            </w:pPr>
            <w:r>
              <w:t xml:space="preserve">1.469</w:t>
            </w:r>
          </w:p>
        </w:tc>
        <w:tc>
          <w:tcPr/>
          <w:p>
            <w:pPr>
              <w:pStyle w:val="Compact"/>
              <w:jc w:val="center"/>
            </w:pPr>
            <w:r>
              <w:t xml:space="preserve">4.800</w:t>
            </w:r>
          </w:p>
        </w:tc>
        <w:tc>
          <w:tcPr/>
          <w:p>
            <w:pPr>
              <w:pStyle w:val="Compact"/>
              <w:jc w:val="center"/>
            </w:pPr>
            <w:r>
              <w:t xml:space="preserve">1.468</w:t>
            </w:r>
          </w:p>
        </w:tc>
        <w:tc>
          <w:tcPr/>
          <w:p>
            <w:pPr>
              <w:pStyle w:val="Compact"/>
              <w:jc w:val="center"/>
            </w:pPr>
            <w:r>
              <w:t xml:space="preserve">4.832</w:t>
            </w:r>
          </w:p>
        </w:tc>
        <w:tc>
          <w:tcPr/>
          <w:p>
            <w:pPr>
              <w:pStyle w:val="Compact"/>
              <w:jc w:val="center"/>
            </w:pPr>
            <w:r>
              <w:t xml:space="preserve">1.465</w:t>
            </w:r>
          </w:p>
        </w:tc>
        <w:tc>
          <w:tcPr/>
          <w:p>
            <w:pPr>
              <w:pStyle w:val="Compact"/>
              <w:jc w:val="center"/>
            </w:pPr>
            <w:r>
              <w:t xml:space="preserve">6.080</w:t>
            </w:r>
          </w:p>
        </w:tc>
        <w:tc>
          <w:tcPr/>
          <w:p>
            <w:pPr>
              <w:pStyle w:val="Compact"/>
              <w:jc w:val="center"/>
            </w:pPr>
            <w:r>
              <w:t xml:space="preserve">1.787</w:t>
            </w:r>
          </w:p>
        </w:tc>
      </w:tr>
      <w:tr>
        <w:tc>
          <w:tcPr>
            <w:gridSpan w:val="1"/>
            <w:vMerge w:val="continue"/>
          </w:tcPr>
          <w:p>
            <w:pPr/>
          </w:p>
        </w:tc>
        <w:tc>
          <w:tcPr/>
          <w:p>
            <w:pPr>
              <w:pStyle w:val="Compact"/>
              <w:jc w:val="center"/>
            </w:pPr>
            <w:r>
              <w:t xml:space="preserve">60</w:t>
            </w:r>
          </w:p>
        </w:tc>
        <w:tc>
          <w:tcPr/>
          <w:p>
            <w:pPr>
              <w:pStyle w:val="Compact"/>
              <w:jc w:val="center"/>
            </w:pPr>
            <w:r>
              <w:t xml:space="preserve">2.531</w:t>
            </w:r>
          </w:p>
        </w:tc>
        <w:tc>
          <w:tcPr/>
          <w:p>
            <w:pPr>
              <w:pStyle w:val="Compact"/>
              <w:jc w:val="center"/>
            </w:pPr>
            <w:r>
              <w:t xml:space="preserve">1.093</w:t>
            </w:r>
          </w:p>
        </w:tc>
        <w:tc>
          <w:tcPr/>
          <w:p>
            <w:pPr>
              <w:pStyle w:val="Compact"/>
              <w:jc w:val="center"/>
            </w:pPr>
            <w:r>
              <w:t xml:space="preserve">2.770</w:t>
            </w:r>
          </w:p>
        </w:tc>
        <w:tc>
          <w:tcPr/>
          <w:p>
            <w:pPr>
              <w:pStyle w:val="Compact"/>
              <w:jc w:val="center"/>
            </w:pPr>
            <w:r>
              <w:t xml:space="preserve">1.125</w:t>
            </w:r>
          </w:p>
        </w:tc>
        <w:tc>
          <w:tcPr/>
          <w:p>
            <w:pPr>
              <w:pStyle w:val="Compact"/>
              <w:jc w:val="center"/>
            </w:pPr>
            <w:r>
              <w:t xml:space="preserve">6.531</w:t>
            </w:r>
          </w:p>
        </w:tc>
        <w:tc>
          <w:tcPr/>
          <w:p>
            <w:pPr>
              <w:pStyle w:val="Compact"/>
              <w:jc w:val="center"/>
            </w:pPr>
            <w:r>
              <w:t xml:space="preserve">1.814</w:t>
            </w:r>
          </w:p>
        </w:tc>
        <w:tc>
          <w:tcPr/>
          <w:p>
            <w:pPr>
              <w:pStyle w:val="Compact"/>
              <w:jc w:val="center"/>
            </w:pPr>
            <w:r>
              <w:t xml:space="preserve">5.264</w:t>
            </w:r>
          </w:p>
        </w:tc>
        <w:tc>
          <w:tcPr/>
          <w:p>
            <w:pPr>
              <w:pStyle w:val="Compact"/>
              <w:jc w:val="center"/>
            </w:pPr>
            <w:r>
              <w:t xml:space="preserve">1.564</w:t>
            </w:r>
          </w:p>
        </w:tc>
        <w:tc>
          <w:tcPr/>
          <w:p>
            <w:pPr>
              <w:pStyle w:val="Compact"/>
              <w:jc w:val="center"/>
            </w:pPr>
            <w:r>
              <w:t xml:space="preserve">5.278</w:t>
            </w:r>
          </w:p>
        </w:tc>
        <w:tc>
          <w:tcPr/>
          <w:p>
            <w:pPr>
              <w:pStyle w:val="Compact"/>
              <w:jc w:val="center"/>
            </w:pPr>
            <w:r>
              <w:t xml:space="preserve">1.560</w:t>
            </w:r>
          </w:p>
        </w:tc>
        <w:tc>
          <w:tcPr/>
          <w:p>
            <w:pPr>
              <w:pStyle w:val="Compact"/>
              <w:jc w:val="center"/>
            </w:pPr>
            <w:r>
              <w:t xml:space="preserve">4.882</w:t>
            </w:r>
          </w:p>
        </w:tc>
        <w:tc>
          <w:tcPr/>
          <w:p>
            <w:pPr>
              <w:pStyle w:val="Compact"/>
              <w:jc w:val="center"/>
            </w:pPr>
            <w:r>
              <w:t xml:space="preserve">1.483</w:t>
            </w:r>
          </w:p>
        </w:tc>
        <w:tc>
          <w:tcPr/>
          <w:p>
            <w:pPr>
              <w:pStyle w:val="Compact"/>
              <w:jc w:val="center"/>
            </w:pPr>
            <w:r>
              <w:t xml:space="preserve">5.548</w:t>
            </w:r>
          </w:p>
        </w:tc>
        <w:tc>
          <w:tcPr/>
          <w:p>
            <w:pPr>
              <w:pStyle w:val="Compact"/>
              <w:jc w:val="center"/>
            </w:pPr>
            <w:r>
              <w:t xml:space="preserve">1.720</w:t>
            </w:r>
          </w:p>
        </w:tc>
      </w:tr>
      <w:tr>
        <w:tc>
          <w:tcPr>
            <w:vMerge w:val="restart"/>
          </w:tcPr>
          <w:p>
            <w:pPr>
              <w:pStyle w:val="Compact"/>
              <w:jc w:val="center"/>
            </w:pPr>
            <w:r>
              <w:t xml:space="preserve">ETTm2</w:t>
            </w:r>
          </w:p>
        </w:tc>
        <w:tc>
          <w:tcPr/>
          <w:p>
            <w:pPr>
              <w:pStyle w:val="Compact"/>
              <w:jc w:val="center"/>
            </w:pPr>
            <w:r>
              <w:t xml:space="preserve">96</w:t>
            </w:r>
          </w:p>
        </w:tc>
        <w:tc>
          <w:tcPr/>
          <w:p>
            <w:pPr>
              <w:pStyle w:val="Compact"/>
              <w:jc w:val="center"/>
            </w:pPr>
            <w:r>
              <w:t xml:space="preserve">0.188</w:t>
            </w:r>
          </w:p>
        </w:tc>
        <w:tc>
          <w:tcPr/>
          <w:p>
            <w:pPr>
              <w:pStyle w:val="Compact"/>
              <w:jc w:val="center"/>
            </w:pPr>
            <w:r>
              <w:t xml:space="preserve">0.275</w:t>
            </w:r>
          </w:p>
        </w:tc>
        <w:tc>
          <w:tcPr/>
          <w:p>
            <w:pPr>
              <w:pStyle w:val="Compact"/>
              <w:jc w:val="center"/>
            </w:pPr>
            <w:r>
              <w:t xml:space="preserve">0.255</w:t>
            </w:r>
          </w:p>
        </w:tc>
        <w:tc>
          <w:tcPr/>
          <w:p>
            <w:pPr>
              <w:pStyle w:val="Compact"/>
              <w:jc w:val="center"/>
            </w:pPr>
            <w:r>
              <w:t xml:space="preserve">0.339</w:t>
            </w:r>
          </w:p>
        </w:tc>
        <w:tc>
          <w:tcPr/>
          <w:p>
            <w:pPr>
              <w:pStyle w:val="Compact"/>
              <w:jc w:val="center"/>
            </w:pPr>
            <w:r>
              <w:t xml:space="preserve">0.409</w:t>
            </w:r>
          </w:p>
        </w:tc>
        <w:tc>
          <w:tcPr/>
          <w:p>
            <w:pPr>
              <w:pStyle w:val="Compact"/>
              <w:jc w:val="center"/>
            </w:pPr>
            <w:r>
              <w:t xml:space="preserve">0.479</w:t>
            </w:r>
          </w:p>
        </w:tc>
        <w:tc>
          <w:tcPr/>
          <w:p>
            <w:pPr>
              <w:pStyle w:val="Compact"/>
              <w:jc w:val="center"/>
            </w:pPr>
            <w:r>
              <w:t xml:space="preserve">0.365</w:t>
            </w:r>
          </w:p>
        </w:tc>
        <w:tc>
          <w:tcPr/>
          <w:p>
            <w:pPr>
              <w:pStyle w:val="Compact"/>
              <w:jc w:val="center"/>
            </w:pPr>
            <w:r>
              <w:t xml:space="preserve">0.453</w:t>
            </w:r>
          </w:p>
        </w:tc>
        <w:tc>
          <w:tcPr/>
          <w:p>
            <w:pPr>
              <w:pStyle w:val="Compact"/>
              <w:jc w:val="center"/>
            </w:pPr>
            <w:r>
              <w:t xml:space="preserve">0.768</w:t>
            </w:r>
          </w:p>
        </w:tc>
        <w:tc>
          <w:tcPr/>
          <w:p>
            <w:pPr>
              <w:pStyle w:val="Compact"/>
              <w:jc w:val="center"/>
            </w:pPr>
            <w:r>
              <w:t xml:space="preserve">0.642</w:t>
            </w:r>
          </w:p>
        </w:tc>
        <w:tc>
          <w:tcPr/>
          <w:p>
            <w:pPr>
              <w:pStyle w:val="Compact"/>
              <w:jc w:val="center"/>
            </w:pPr>
            <w:r>
              <w:t xml:space="preserve">0.658</w:t>
            </w:r>
          </w:p>
        </w:tc>
        <w:tc>
          <w:tcPr/>
          <w:p>
            <w:pPr>
              <w:pStyle w:val="Compact"/>
              <w:jc w:val="center"/>
            </w:pPr>
            <w:r>
              <w:t xml:space="preserve">0.619</w:t>
            </w:r>
          </w:p>
        </w:tc>
        <w:tc>
          <w:tcPr/>
          <w:p>
            <w:pPr>
              <w:pStyle w:val="Compact"/>
              <w:jc w:val="center"/>
            </w:pPr>
            <w:r>
              <w:t xml:space="preserve">3.142</w:t>
            </w:r>
          </w:p>
        </w:tc>
        <w:tc>
          <w:tcPr/>
          <w:p>
            <w:pPr>
              <w:pStyle w:val="Compact"/>
              <w:jc w:val="center"/>
            </w:pPr>
            <w:r>
              <w:t xml:space="preserve">1.365</w:t>
            </w:r>
          </w:p>
        </w:tc>
      </w:tr>
      <w:tr>
        <w:tc>
          <w:tcPr>
            <w:gridSpan w:val="1"/>
            <w:vMerge w:val="continue"/>
          </w:tcPr>
          <w:p>
            <w:pPr/>
          </w:p>
        </w:tc>
        <w:tc>
          <w:tcPr/>
          <w:p>
            <w:pPr>
              <w:pStyle w:val="Compact"/>
              <w:jc w:val="center"/>
            </w:pPr>
            <w:r>
              <w:t xml:space="preserve">192</w:t>
            </w:r>
          </w:p>
        </w:tc>
        <w:tc>
          <w:tcPr/>
          <w:p>
            <w:pPr>
              <w:pStyle w:val="Compact"/>
              <w:jc w:val="center"/>
            </w:pPr>
            <w:r>
              <w:t xml:space="preserve">0.265</w:t>
            </w:r>
          </w:p>
        </w:tc>
        <w:tc>
          <w:tcPr/>
          <w:p>
            <w:pPr>
              <w:pStyle w:val="Compact"/>
              <w:jc w:val="center"/>
            </w:pPr>
            <w:r>
              <w:t xml:space="preserve">0.336</w:t>
            </w:r>
          </w:p>
        </w:tc>
        <w:tc>
          <w:tcPr/>
          <w:p>
            <w:pPr>
              <w:pStyle w:val="Compact"/>
              <w:jc w:val="center"/>
            </w:pPr>
            <w:r>
              <w:t xml:space="preserve">0.281</w:t>
            </w:r>
          </w:p>
        </w:tc>
        <w:tc>
          <w:tcPr/>
          <w:p>
            <w:pPr>
              <w:pStyle w:val="Compact"/>
              <w:jc w:val="center"/>
            </w:pPr>
            <w:r>
              <w:t xml:space="preserve">0.340</w:t>
            </w:r>
          </w:p>
        </w:tc>
        <w:tc>
          <w:tcPr/>
          <w:p>
            <w:pPr>
              <w:pStyle w:val="Compact"/>
              <w:jc w:val="center"/>
            </w:pPr>
            <w:r>
              <w:t xml:space="preserve">0.673</w:t>
            </w:r>
          </w:p>
        </w:tc>
        <w:tc>
          <w:tcPr/>
          <w:p>
            <w:pPr>
              <w:pStyle w:val="Compact"/>
              <w:jc w:val="center"/>
            </w:pPr>
            <w:r>
              <w:t xml:space="preserve">0.641</w:t>
            </w:r>
          </w:p>
        </w:tc>
        <w:tc>
          <w:tcPr/>
          <w:p>
            <w:pPr>
              <w:pStyle w:val="Compact"/>
              <w:jc w:val="center"/>
            </w:pPr>
            <w:r>
              <w:t xml:space="preserve">0.533</w:t>
            </w:r>
          </w:p>
        </w:tc>
        <w:tc>
          <w:tcPr/>
          <w:p>
            <w:pPr>
              <w:pStyle w:val="Compact"/>
              <w:jc w:val="center"/>
            </w:pPr>
            <w:r>
              <w:t xml:space="preserve">0.563</w:t>
            </w:r>
          </w:p>
        </w:tc>
        <w:tc>
          <w:tcPr/>
          <w:p>
            <w:pPr>
              <w:pStyle w:val="Compact"/>
              <w:jc w:val="center"/>
            </w:pPr>
            <w:r>
              <w:t xml:space="preserve">0.989</w:t>
            </w:r>
          </w:p>
        </w:tc>
        <w:tc>
          <w:tcPr/>
          <w:p>
            <w:pPr>
              <w:pStyle w:val="Compact"/>
              <w:jc w:val="center"/>
            </w:pPr>
            <w:r>
              <w:t xml:space="preserve">0.757</w:t>
            </w:r>
          </w:p>
        </w:tc>
        <w:tc>
          <w:tcPr/>
          <w:p>
            <w:pPr>
              <w:pStyle w:val="Compact"/>
              <w:jc w:val="center"/>
            </w:pPr>
            <w:r>
              <w:t xml:space="preserve">1.078</w:t>
            </w:r>
          </w:p>
        </w:tc>
        <w:tc>
          <w:tcPr/>
          <w:p>
            <w:pPr>
              <w:pStyle w:val="Compact"/>
              <w:jc w:val="center"/>
            </w:pPr>
            <w:r>
              <w:t xml:space="preserve">0.827</w:t>
            </w:r>
          </w:p>
        </w:tc>
        <w:tc>
          <w:tcPr/>
          <w:p>
            <w:pPr>
              <w:pStyle w:val="Compact"/>
              <w:jc w:val="center"/>
            </w:pPr>
            <w:r>
              <w:t xml:space="preserve">3.154</w:t>
            </w:r>
          </w:p>
        </w:tc>
        <w:tc>
          <w:tcPr/>
          <w:p>
            <w:pPr>
              <w:pStyle w:val="Compact"/>
              <w:jc w:val="center"/>
            </w:pPr>
            <w:r>
              <w:t xml:space="preserve">1.369</w:t>
            </w:r>
          </w:p>
        </w:tc>
      </w:tr>
      <w:tr>
        <w:tc>
          <w:tcPr>
            <w:gridSpan w:val="1"/>
            <w:vMerge w:val="continue"/>
          </w:tcPr>
          <w:p>
            <w:pPr/>
          </w:p>
        </w:tc>
        <w:tc>
          <w:tcPr/>
          <w:p>
            <w:pPr>
              <w:pStyle w:val="Compact"/>
              <w:jc w:val="center"/>
            </w:pPr>
            <w:r>
              <w:t xml:space="preserve">336</w:t>
            </w:r>
          </w:p>
        </w:tc>
        <w:tc>
          <w:tcPr/>
          <w:p>
            <w:pPr>
              <w:pStyle w:val="Compact"/>
              <w:jc w:val="center"/>
            </w:pPr>
            <w:r>
              <w:t xml:space="preserve">0.318</w:t>
            </w:r>
          </w:p>
        </w:tc>
        <w:tc>
          <w:tcPr/>
          <w:p>
            <w:pPr>
              <w:pStyle w:val="Compact"/>
              <w:jc w:val="center"/>
            </w:pPr>
            <w:r>
              <w:t xml:space="preserve">0.362</w:t>
            </w:r>
          </w:p>
        </w:tc>
        <w:tc>
          <w:tcPr/>
          <w:p>
            <w:pPr>
              <w:pStyle w:val="Compact"/>
              <w:jc w:val="center"/>
            </w:pPr>
            <w:r>
              <w:t xml:space="preserve">0.339</w:t>
            </w:r>
          </w:p>
        </w:tc>
        <w:tc>
          <w:tcPr/>
          <w:p>
            <w:pPr>
              <w:pStyle w:val="Compact"/>
              <w:jc w:val="center"/>
            </w:pPr>
            <w:r>
              <w:t xml:space="preserve">0.372</w:t>
            </w:r>
          </w:p>
        </w:tc>
        <w:tc>
          <w:tcPr/>
          <w:p>
            <w:pPr>
              <w:pStyle w:val="Compact"/>
              <w:jc w:val="center"/>
            </w:pPr>
            <w:r>
              <w:t xml:space="preserve">1.210</w:t>
            </w:r>
          </w:p>
        </w:tc>
        <w:tc>
          <w:tcPr/>
          <w:p>
            <w:pPr>
              <w:pStyle w:val="Compact"/>
              <w:jc w:val="center"/>
            </w:pPr>
            <w:r>
              <w:t xml:space="preserve">0.846</w:t>
            </w:r>
          </w:p>
        </w:tc>
        <w:tc>
          <w:tcPr/>
          <w:p>
            <w:pPr>
              <w:pStyle w:val="Compact"/>
              <w:jc w:val="center"/>
            </w:pPr>
            <w:r>
              <w:t xml:space="preserve">1.363</w:t>
            </w:r>
          </w:p>
        </w:tc>
        <w:tc>
          <w:tcPr/>
          <w:p>
            <w:pPr>
              <w:pStyle w:val="Compact"/>
              <w:jc w:val="center"/>
            </w:pPr>
            <w:r>
              <w:t xml:space="preserve">0.887</w:t>
            </w:r>
          </w:p>
        </w:tc>
        <w:tc>
          <w:tcPr/>
          <w:p>
            <w:pPr>
              <w:pStyle w:val="Compact"/>
              <w:jc w:val="center"/>
            </w:pPr>
            <w:r>
              <w:t xml:space="preserve">1.334</w:t>
            </w:r>
          </w:p>
        </w:tc>
        <w:tc>
          <w:tcPr/>
          <w:p>
            <w:pPr>
              <w:pStyle w:val="Compact"/>
              <w:jc w:val="center"/>
            </w:pPr>
            <w:r>
              <w:t xml:space="preserve">0.872</w:t>
            </w:r>
          </w:p>
        </w:tc>
        <w:tc>
          <w:tcPr/>
          <w:p>
            <w:pPr>
              <w:pStyle w:val="Compact"/>
              <w:jc w:val="center"/>
            </w:pPr>
            <w:r>
              <w:t xml:space="preserve">1.549</w:t>
            </w:r>
          </w:p>
        </w:tc>
        <w:tc>
          <w:tcPr/>
          <w:p>
            <w:pPr>
              <w:pStyle w:val="Compact"/>
              <w:jc w:val="center"/>
            </w:pPr>
            <w:r>
              <w:t xml:space="preserve">0.972</w:t>
            </w:r>
          </w:p>
        </w:tc>
        <w:tc>
          <w:tcPr/>
          <w:p>
            <w:pPr>
              <w:pStyle w:val="Compact"/>
              <w:jc w:val="center"/>
            </w:pPr>
            <w:r>
              <w:t xml:space="preserve">3.160</w:t>
            </w:r>
          </w:p>
        </w:tc>
        <w:tc>
          <w:tcPr/>
          <w:p>
            <w:pPr>
              <w:pStyle w:val="Compact"/>
              <w:jc w:val="center"/>
            </w:pPr>
            <w:r>
              <w:t xml:space="preserve">1.369</w:t>
            </w:r>
          </w:p>
        </w:tc>
      </w:tr>
      <w:tr>
        <w:tc>
          <w:tcPr>
            <w:gridSpan w:val="1"/>
            <w:vMerge w:val="continue"/>
          </w:tcPr>
          <w:p>
            <w:pPr/>
          </w:p>
        </w:tc>
        <w:tc>
          <w:tcPr/>
          <w:p>
            <w:pPr>
              <w:pStyle w:val="Compact"/>
              <w:jc w:val="center"/>
            </w:pPr>
            <w:r>
              <w:t xml:space="preserve">720</w:t>
            </w:r>
          </w:p>
        </w:tc>
        <w:tc>
          <w:tcPr/>
          <w:p>
            <w:pPr>
              <w:pStyle w:val="Compact"/>
              <w:jc w:val="center"/>
            </w:pPr>
            <w:r>
              <w:t xml:space="preserve">0.416</w:t>
            </w:r>
          </w:p>
        </w:tc>
        <w:tc>
          <w:tcPr/>
          <w:p>
            <w:pPr>
              <w:pStyle w:val="Compact"/>
              <w:jc w:val="center"/>
            </w:pPr>
            <w:r>
              <w:t xml:space="preserve">0.417</w:t>
            </w:r>
          </w:p>
        </w:tc>
        <w:tc>
          <w:tcPr/>
          <w:p>
            <w:pPr>
              <w:pStyle w:val="Compact"/>
              <w:jc w:val="center"/>
            </w:pPr>
            <w:r>
              <w:t xml:space="preserve">0.422</w:t>
            </w:r>
          </w:p>
        </w:tc>
        <w:tc>
          <w:tcPr/>
          <w:p>
            <w:pPr>
              <w:pStyle w:val="Compact"/>
              <w:jc w:val="center"/>
            </w:pPr>
            <w:r>
              <w:t xml:space="preserve">0.419</w:t>
            </w:r>
          </w:p>
        </w:tc>
        <w:tc>
          <w:tcPr/>
          <w:p>
            <w:pPr>
              <w:pStyle w:val="Compact"/>
              <w:jc w:val="center"/>
            </w:pPr>
            <w:r>
              <w:t xml:space="preserve">4.044</w:t>
            </w:r>
          </w:p>
        </w:tc>
        <w:tc>
          <w:tcPr/>
          <w:p>
            <w:pPr>
              <w:pStyle w:val="Compact"/>
              <w:jc w:val="center"/>
            </w:pPr>
            <w:r>
              <w:t xml:space="preserve">1.526</w:t>
            </w:r>
          </w:p>
        </w:tc>
        <w:tc>
          <w:tcPr/>
          <w:p>
            <w:pPr>
              <w:pStyle w:val="Compact"/>
              <w:jc w:val="center"/>
            </w:pPr>
            <w:r>
              <w:t xml:space="preserve">3.379</w:t>
            </w:r>
          </w:p>
        </w:tc>
        <w:tc>
          <w:tcPr/>
          <w:p>
            <w:pPr>
              <w:pStyle w:val="Compact"/>
              <w:jc w:val="center"/>
            </w:pPr>
            <w:r>
              <w:t xml:space="preserve">1.388</w:t>
            </w:r>
          </w:p>
        </w:tc>
        <w:tc>
          <w:tcPr/>
          <w:p>
            <w:pPr>
              <w:pStyle w:val="Compact"/>
              <w:jc w:val="center"/>
            </w:pPr>
            <w:r>
              <w:t xml:space="preserve">3.048</w:t>
            </w:r>
          </w:p>
        </w:tc>
        <w:tc>
          <w:tcPr/>
          <w:p>
            <w:pPr>
              <w:pStyle w:val="Compact"/>
              <w:jc w:val="center"/>
            </w:pPr>
            <w:r>
              <w:t xml:space="preserve">1.328</w:t>
            </w:r>
          </w:p>
        </w:tc>
        <w:tc>
          <w:tcPr/>
          <w:p>
            <w:pPr>
              <w:pStyle w:val="Compact"/>
              <w:jc w:val="center"/>
            </w:pPr>
            <w:r>
              <w:t xml:space="preserve">2.631</w:t>
            </w:r>
          </w:p>
        </w:tc>
        <w:tc>
          <w:tcPr/>
          <w:p>
            <w:pPr>
              <w:pStyle w:val="Compact"/>
              <w:jc w:val="center"/>
            </w:pPr>
            <w:r>
              <w:t xml:space="preserve">1.242</w:t>
            </w:r>
          </w:p>
        </w:tc>
        <w:tc>
          <w:tcPr/>
          <w:p>
            <w:pPr>
              <w:pStyle w:val="Compact"/>
              <w:jc w:val="center"/>
            </w:pPr>
            <w:r>
              <w:t xml:space="preserve">3.171</w:t>
            </w:r>
          </w:p>
        </w:tc>
        <w:tc>
          <w:tcPr/>
          <w:p>
            <w:pPr>
              <w:pStyle w:val="Compact"/>
              <w:jc w:val="center"/>
            </w:pPr>
            <w:r>
              <w:t xml:space="preserve">1.368</w:t>
            </w:r>
          </w:p>
        </w:tc>
      </w:tr>
      <w:tr>
        <w:tc>
          <w:tcPr>
            <w:vMerge w:val="restart"/>
          </w:tcPr>
          <w:p>
            <w:pPr>
              <w:pStyle w:val="Compact"/>
              <w:jc w:val="center"/>
            </w:pPr>
            <w:r>
              <w:t xml:space="preserve">Electricity</w:t>
            </w:r>
          </w:p>
        </w:tc>
        <w:tc>
          <w:tcPr/>
          <w:p>
            <w:pPr>
              <w:pStyle w:val="Compact"/>
              <w:jc w:val="center"/>
            </w:pPr>
            <w:r>
              <w:t xml:space="preserve">96</w:t>
            </w:r>
          </w:p>
        </w:tc>
        <w:tc>
          <w:tcPr/>
          <w:p>
            <w:pPr>
              <w:pStyle w:val="Compact"/>
              <w:jc w:val="center"/>
            </w:pPr>
            <w:r>
              <w:t xml:space="preserve">0.178</w:t>
            </w:r>
          </w:p>
        </w:tc>
        <w:tc>
          <w:tcPr/>
          <w:p>
            <w:pPr>
              <w:pStyle w:val="Compact"/>
              <w:jc w:val="center"/>
            </w:pPr>
            <w:r>
              <w:t xml:space="preserve">0.267</w:t>
            </w:r>
          </w:p>
        </w:tc>
        <w:tc>
          <w:tcPr/>
          <w:p>
            <w:pPr>
              <w:pStyle w:val="Compact"/>
              <w:jc w:val="center"/>
            </w:pPr>
            <w:r>
              <w:t xml:space="preserve">0.201</w:t>
            </w:r>
          </w:p>
        </w:tc>
        <w:tc>
          <w:tcPr/>
          <w:p>
            <w:pPr>
              <w:pStyle w:val="Compact"/>
              <w:jc w:val="center"/>
            </w:pPr>
            <w:r>
              <w:t xml:space="preserve">0.317</w:t>
            </w:r>
          </w:p>
        </w:tc>
        <w:tc>
          <w:tcPr/>
          <w:p>
            <w:pPr>
              <w:pStyle w:val="Compact"/>
              <w:jc w:val="center"/>
            </w:pPr>
            <w:r>
              <w:t xml:space="preserve">0.498</w:t>
            </w:r>
          </w:p>
        </w:tc>
        <w:tc>
          <w:tcPr/>
          <w:p>
            <w:pPr>
              <w:pStyle w:val="Compact"/>
              <w:jc w:val="center"/>
            </w:pPr>
            <w:r>
              <w:t xml:space="preserve">0.299</w:t>
            </w:r>
          </w:p>
        </w:tc>
        <w:tc>
          <w:tcPr/>
          <w:p>
            <w:pPr>
              <w:pStyle w:val="Compact"/>
              <w:jc w:val="center"/>
            </w:pPr>
            <w:r>
              <w:t xml:space="preserve">0.274</w:t>
            </w:r>
          </w:p>
        </w:tc>
        <w:tc>
          <w:tcPr/>
          <w:p>
            <w:pPr>
              <w:pStyle w:val="Compact"/>
              <w:jc w:val="center"/>
            </w:pPr>
            <w:r>
              <w:t xml:space="preserve">0.368</w:t>
            </w:r>
          </w:p>
        </w:tc>
        <w:tc>
          <w:tcPr/>
          <w:p>
            <w:pPr>
              <w:pStyle w:val="Compact"/>
              <w:jc w:val="center"/>
            </w:pPr>
            <w:r>
              <w:t xml:space="preserve">0.258</w:t>
            </w:r>
          </w:p>
        </w:tc>
        <w:tc>
          <w:tcPr/>
          <w:p>
            <w:pPr>
              <w:pStyle w:val="Compact"/>
              <w:jc w:val="center"/>
            </w:pPr>
            <w:r>
              <w:t xml:space="preserve">0.357</w:t>
            </w:r>
          </w:p>
        </w:tc>
        <w:tc>
          <w:tcPr/>
          <w:p>
            <w:pPr>
              <w:pStyle w:val="Compact"/>
              <w:jc w:val="center"/>
            </w:pPr>
            <w:r>
              <w:t xml:space="preserve">0.312</w:t>
            </w:r>
          </w:p>
        </w:tc>
        <w:tc>
          <w:tcPr/>
          <w:p>
            <w:pPr>
              <w:pStyle w:val="Compact"/>
              <w:jc w:val="center"/>
            </w:pPr>
            <w:r>
              <w:t xml:space="preserve">0.402</w:t>
            </w:r>
          </w:p>
        </w:tc>
        <w:tc>
          <w:tcPr/>
          <w:p>
            <w:pPr>
              <w:pStyle w:val="Compact"/>
              <w:jc w:val="center"/>
            </w:pPr>
            <w:r>
              <w:t xml:space="preserve">0.680</w:t>
            </w:r>
          </w:p>
        </w:tc>
        <w:tc>
          <w:tcPr/>
          <w:p>
            <w:pPr>
              <w:pStyle w:val="Compact"/>
              <w:jc w:val="center"/>
            </w:pPr>
            <w:r>
              <w:t xml:space="preserve">0.645</w:t>
            </w:r>
          </w:p>
        </w:tc>
      </w:tr>
      <w:tr>
        <w:tc>
          <w:tcPr>
            <w:gridSpan w:val="1"/>
            <w:vMerge w:val="continue"/>
          </w:tcPr>
          <w:p>
            <w:pPr/>
          </w:p>
        </w:tc>
        <w:tc>
          <w:tcPr/>
          <w:p>
            <w:pPr>
              <w:pStyle w:val="Compact"/>
              <w:jc w:val="center"/>
            </w:pPr>
            <w:r>
              <w:t xml:space="preserve">192</w:t>
            </w:r>
          </w:p>
        </w:tc>
        <w:tc>
          <w:tcPr/>
          <w:p>
            <w:pPr>
              <w:pStyle w:val="Compact"/>
              <w:jc w:val="center"/>
            </w:pPr>
            <w:r>
              <w:t xml:space="preserve">0.185</w:t>
            </w:r>
          </w:p>
        </w:tc>
        <w:tc>
          <w:tcPr/>
          <w:p>
            <w:pPr>
              <w:pStyle w:val="Compact"/>
              <w:jc w:val="center"/>
            </w:pPr>
            <w:r>
              <w:t xml:space="preserve">0.273</w:t>
            </w:r>
          </w:p>
        </w:tc>
        <w:tc>
          <w:tcPr/>
          <w:p>
            <w:pPr>
              <w:pStyle w:val="Compact"/>
              <w:jc w:val="center"/>
            </w:pPr>
            <w:r>
              <w:t xml:space="preserve">0.222</w:t>
            </w:r>
          </w:p>
        </w:tc>
        <w:tc>
          <w:tcPr/>
          <w:p>
            <w:pPr>
              <w:pStyle w:val="Compact"/>
              <w:jc w:val="center"/>
            </w:pPr>
            <w:r>
              <w:t xml:space="preserve">0.334</w:t>
            </w:r>
          </w:p>
        </w:tc>
        <w:tc>
          <w:tcPr/>
          <w:p>
            <w:pPr>
              <w:pStyle w:val="Compact"/>
              <w:jc w:val="center"/>
            </w:pPr>
            <w:r>
              <w:t xml:space="preserve">0.828</w:t>
            </w:r>
          </w:p>
        </w:tc>
        <w:tc>
          <w:tcPr/>
          <w:p>
            <w:pPr>
              <w:pStyle w:val="Compact"/>
              <w:jc w:val="center"/>
            </w:pPr>
            <w:r>
              <w:t xml:space="preserve">0.312</w:t>
            </w:r>
          </w:p>
        </w:tc>
        <w:tc>
          <w:tcPr/>
          <w:p>
            <w:pPr>
              <w:pStyle w:val="Compact"/>
              <w:jc w:val="center"/>
            </w:pPr>
            <w:r>
              <w:t xml:space="preserve">0.296</w:t>
            </w:r>
          </w:p>
        </w:tc>
        <w:tc>
          <w:tcPr/>
          <w:p>
            <w:pPr>
              <w:pStyle w:val="Compact"/>
              <w:jc w:val="center"/>
            </w:pPr>
            <w:r>
              <w:t xml:space="preserve">0.386</w:t>
            </w:r>
          </w:p>
        </w:tc>
        <w:tc>
          <w:tcPr/>
          <w:p>
            <w:pPr>
              <w:pStyle w:val="Compact"/>
              <w:jc w:val="center"/>
            </w:pPr>
            <w:r>
              <w:t xml:space="preserve">0.266</w:t>
            </w:r>
          </w:p>
        </w:tc>
        <w:tc>
          <w:tcPr/>
          <w:p>
            <w:pPr>
              <w:pStyle w:val="Compact"/>
              <w:jc w:val="center"/>
            </w:pPr>
            <w:r>
              <w:t xml:space="preserve">0.368</w:t>
            </w:r>
          </w:p>
        </w:tc>
        <w:tc>
          <w:tcPr/>
          <w:p>
            <w:pPr>
              <w:pStyle w:val="Compact"/>
              <w:jc w:val="center"/>
            </w:pPr>
            <w:r>
              <w:t xml:space="preserve">0.348</w:t>
            </w:r>
          </w:p>
        </w:tc>
        <w:tc>
          <w:tcPr/>
          <w:p>
            <w:pPr>
              <w:pStyle w:val="Compact"/>
              <w:jc w:val="center"/>
            </w:pPr>
            <w:r>
              <w:t xml:space="preserve">0.433</w:t>
            </w:r>
          </w:p>
        </w:tc>
        <w:tc>
          <w:tcPr/>
          <w:p>
            <w:pPr>
              <w:pStyle w:val="Compact"/>
              <w:jc w:val="center"/>
            </w:pPr>
            <w:r>
              <w:t xml:space="preserve">0.725</w:t>
            </w:r>
          </w:p>
        </w:tc>
        <w:tc>
          <w:tcPr/>
          <w:p>
            <w:pPr>
              <w:pStyle w:val="Compact"/>
              <w:jc w:val="center"/>
            </w:pPr>
            <w:r>
              <w:t xml:space="preserve">0.676</w:t>
            </w:r>
          </w:p>
        </w:tc>
      </w:tr>
      <w:tr>
        <w:tc>
          <w:tcPr>
            <w:gridSpan w:val="1"/>
            <w:vMerge w:val="continue"/>
          </w:tcPr>
          <w:p>
            <w:pPr/>
          </w:p>
        </w:tc>
        <w:tc>
          <w:tcPr/>
          <w:p>
            <w:pPr>
              <w:pStyle w:val="Compact"/>
              <w:jc w:val="center"/>
            </w:pPr>
            <w:r>
              <w:t xml:space="preserve">336</w:t>
            </w:r>
          </w:p>
        </w:tc>
        <w:tc>
          <w:tcPr/>
          <w:p>
            <w:pPr>
              <w:pStyle w:val="Compact"/>
              <w:jc w:val="center"/>
            </w:pPr>
            <w:r>
              <w:t xml:space="preserve">0.199</w:t>
            </w:r>
          </w:p>
        </w:tc>
        <w:tc>
          <w:tcPr/>
          <w:p>
            <w:pPr>
              <w:pStyle w:val="Compact"/>
              <w:jc w:val="center"/>
            </w:pPr>
            <w:r>
              <w:t xml:space="preserve">0.290</w:t>
            </w:r>
          </w:p>
        </w:tc>
        <w:tc>
          <w:tcPr/>
          <w:p>
            <w:pPr>
              <w:pStyle w:val="Compact"/>
              <w:jc w:val="center"/>
            </w:pPr>
            <w:r>
              <w:t xml:space="preserve">0.231</w:t>
            </w:r>
          </w:p>
        </w:tc>
        <w:tc>
          <w:tcPr/>
          <w:p>
            <w:pPr>
              <w:pStyle w:val="Compact"/>
              <w:jc w:val="center"/>
            </w:pPr>
            <w:r>
              <w:t xml:space="preserve">0.338</w:t>
            </w:r>
          </w:p>
        </w:tc>
        <w:tc>
          <w:tcPr/>
          <w:p>
            <w:pPr>
              <w:pStyle w:val="Compact"/>
              <w:jc w:val="center"/>
            </w:pPr>
            <w:r>
              <w:t xml:space="preserve">1.476</w:t>
            </w:r>
          </w:p>
        </w:tc>
        <w:tc>
          <w:tcPr/>
          <w:p>
            <w:pPr>
              <w:pStyle w:val="Compact"/>
              <w:jc w:val="center"/>
            </w:pPr>
            <w:r>
              <w:t xml:space="preserve">0.326</w:t>
            </w:r>
          </w:p>
        </w:tc>
        <w:tc>
          <w:tcPr/>
          <w:p>
            <w:pPr>
              <w:pStyle w:val="Compact"/>
              <w:jc w:val="center"/>
            </w:pPr>
            <w:r>
              <w:t xml:space="preserve">0.300</w:t>
            </w:r>
          </w:p>
        </w:tc>
        <w:tc>
          <w:tcPr/>
          <w:p>
            <w:pPr>
              <w:pStyle w:val="Compact"/>
              <w:jc w:val="center"/>
            </w:pPr>
            <w:r>
              <w:t xml:space="preserve">0.394</w:t>
            </w:r>
          </w:p>
        </w:tc>
        <w:tc>
          <w:tcPr/>
          <w:p>
            <w:pPr>
              <w:pStyle w:val="Compact"/>
              <w:jc w:val="center"/>
            </w:pPr>
            <w:r>
              <w:t xml:space="preserve">0.280</w:t>
            </w:r>
          </w:p>
        </w:tc>
        <w:tc>
          <w:tcPr/>
          <w:p>
            <w:pPr>
              <w:pStyle w:val="Compact"/>
              <w:jc w:val="center"/>
            </w:pPr>
            <w:r>
              <w:t xml:space="preserve">0.380</w:t>
            </w:r>
          </w:p>
        </w:tc>
        <w:tc>
          <w:tcPr/>
          <w:p>
            <w:pPr>
              <w:pStyle w:val="Compact"/>
              <w:jc w:val="center"/>
            </w:pPr>
            <w:r>
              <w:t xml:space="preserve">0.350</w:t>
            </w:r>
          </w:p>
        </w:tc>
        <w:tc>
          <w:tcPr/>
          <w:p>
            <w:pPr>
              <w:pStyle w:val="Compact"/>
              <w:jc w:val="center"/>
            </w:pPr>
            <w:r>
              <w:t xml:space="preserve">0.433</w:t>
            </w:r>
          </w:p>
        </w:tc>
        <w:tc>
          <w:tcPr/>
          <w:p>
            <w:pPr>
              <w:pStyle w:val="Compact"/>
              <w:jc w:val="center"/>
            </w:pPr>
            <w:r>
              <w:t xml:space="preserve">0.828</w:t>
            </w:r>
          </w:p>
        </w:tc>
        <w:tc>
          <w:tcPr/>
          <w:p>
            <w:pPr>
              <w:pStyle w:val="Compact"/>
              <w:jc w:val="center"/>
            </w:pPr>
            <w:r>
              <w:t xml:space="preserve">0.727</w:t>
            </w:r>
          </w:p>
        </w:tc>
      </w:tr>
      <w:tr>
        <w:tc>
          <w:tcPr>
            <w:gridSpan w:val="1"/>
            <w:vMerge w:val="continue"/>
          </w:tcPr>
          <w:p>
            <w:pPr/>
          </w:p>
        </w:tc>
        <w:tc>
          <w:tcPr/>
          <w:p>
            <w:pPr>
              <w:pStyle w:val="Compact"/>
              <w:jc w:val="center"/>
            </w:pPr>
            <w:r>
              <w:t xml:space="preserve">720</w:t>
            </w:r>
          </w:p>
        </w:tc>
        <w:tc>
          <w:tcPr/>
          <w:p>
            <w:pPr>
              <w:pStyle w:val="Compact"/>
              <w:jc w:val="center"/>
            </w:pPr>
            <w:r>
              <w:t xml:space="preserve">0.235</w:t>
            </w:r>
          </w:p>
        </w:tc>
        <w:tc>
          <w:tcPr/>
          <w:p>
            <w:pPr>
              <w:pStyle w:val="Compact"/>
              <w:jc w:val="center"/>
            </w:pPr>
            <w:r>
              <w:t xml:space="preserve">0.323</w:t>
            </w:r>
          </w:p>
        </w:tc>
        <w:tc>
          <w:tcPr/>
          <w:p>
            <w:pPr>
              <w:pStyle w:val="Compact"/>
              <w:jc w:val="center"/>
            </w:pPr>
            <w:r>
              <w:t xml:space="preserve">0.254</w:t>
            </w:r>
          </w:p>
        </w:tc>
        <w:tc>
          <w:tcPr/>
          <w:p>
            <w:pPr>
              <w:pStyle w:val="Compact"/>
              <w:jc w:val="center"/>
            </w:pPr>
            <w:r>
              <w:t xml:space="preserve">0.361</w:t>
            </w:r>
          </w:p>
        </w:tc>
        <w:tc>
          <w:tcPr/>
          <w:p>
            <w:pPr>
              <w:pStyle w:val="Compact"/>
              <w:jc w:val="center"/>
            </w:pPr>
            <w:r>
              <w:t xml:space="preserve">4.090</w:t>
            </w:r>
          </w:p>
        </w:tc>
        <w:tc>
          <w:tcPr/>
          <w:p>
            <w:pPr>
              <w:pStyle w:val="Compact"/>
              <w:jc w:val="center"/>
            </w:pPr>
            <w:r>
              <w:t xml:space="preserve">0.372</w:t>
            </w:r>
          </w:p>
        </w:tc>
        <w:tc>
          <w:tcPr/>
          <w:p>
            <w:pPr>
              <w:pStyle w:val="Compact"/>
              <w:jc w:val="center"/>
            </w:pPr>
            <w:r>
              <w:t xml:space="preserve">0.373</w:t>
            </w:r>
          </w:p>
        </w:tc>
        <w:tc>
          <w:tcPr/>
          <w:p>
            <w:pPr>
              <w:pStyle w:val="Compact"/>
              <w:jc w:val="center"/>
            </w:pPr>
            <w:r>
              <w:t xml:space="preserve">0.439</w:t>
            </w:r>
          </w:p>
        </w:tc>
        <w:tc>
          <w:tcPr/>
          <w:p>
            <w:pPr>
              <w:pStyle w:val="Compact"/>
              <w:jc w:val="center"/>
            </w:pPr>
            <w:r>
              <w:t xml:space="preserve">0.283</w:t>
            </w:r>
          </w:p>
        </w:tc>
        <w:tc>
          <w:tcPr/>
          <w:p>
            <w:pPr>
              <w:pStyle w:val="Compact"/>
              <w:jc w:val="center"/>
            </w:pPr>
            <w:r>
              <w:t xml:space="preserve">0.376</w:t>
            </w:r>
          </w:p>
        </w:tc>
        <w:tc>
          <w:tcPr/>
          <w:p>
            <w:pPr>
              <w:pStyle w:val="Compact"/>
              <w:jc w:val="center"/>
            </w:pPr>
            <w:r>
              <w:t xml:space="preserve">0.340</w:t>
            </w:r>
          </w:p>
        </w:tc>
        <w:tc>
          <w:tcPr/>
          <w:p>
            <w:pPr>
              <w:pStyle w:val="Compact"/>
              <w:jc w:val="center"/>
            </w:pPr>
            <w:r>
              <w:t xml:space="preserve">0.420</w:t>
            </w:r>
          </w:p>
        </w:tc>
        <w:tc>
          <w:tcPr/>
          <w:p>
            <w:pPr>
              <w:pStyle w:val="Compact"/>
              <w:jc w:val="center"/>
            </w:pPr>
            <w:r>
              <w:t xml:space="preserve">0.957</w:t>
            </w:r>
          </w:p>
        </w:tc>
        <w:tc>
          <w:tcPr/>
          <w:p>
            <w:pPr>
              <w:pStyle w:val="Compact"/>
              <w:jc w:val="center"/>
            </w:pPr>
            <w:r>
              <w:t xml:space="preserve">0.811</w:t>
            </w:r>
          </w:p>
        </w:tc>
      </w:tr>
      <w:tr>
        <w:tc>
          <w:tcPr>
            <w:vMerge w:val="restart"/>
          </w:tcPr>
          <w:p>
            <w:pPr>
              <w:pStyle w:val="Compact"/>
              <w:jc w:val="center"/>
            </w:pPr>
            <w:r>
              <w:t xml:space="preserve">Traffic</w:t>
            </w:r>
          </w:p>
        </w:tc>
        <w:tc>
          <w:tcPr/>
          <w:p>
            <w:pPr>
              <w:pStyle w:val="Compact"/>
              <w:jc w:val="center"/>
            </w:pPr>
            <w:r>
              <w:t xml:space="preserve">96</w:t>
            </w:r>
          </w:p>
        </w:tc>
        <w:tc>
          <w:tcPr/>
          <w:p>
            <w:pPr>
              <w:pStyle w:val="Compact"/>
              <w:jc w:val="center"/>
            </w:pPr>
            <w:r>
              <w:t xml:space="preserve">0.493</w:t>
            </w:r>
          </w:p>
        </w:tc>
        <w:tc>
          <w:tcPr/>
          <w:p>
            <w:pPr>
              <w:pStyle w:val="Compact"/>
              <w:jc w:val="center"/>
            </w:pPr>
            <w:r>
              <w:t xml:space="preserve">0.318</w:t>
            </w:r>
          </w:p>
        </w:tc>
        <w:tc>
          <w:tcPr/>
          <w:p>
            <w:pPr>
              <w:pStyle w:val="Compact"/>
              <w:jc w:val="center"/>
            </w:pPr>
            <w:r>
              <w:t xml:space="preserve">0.613</w:t>
            </w:r>
          </w:p>
        </w:tc>
        <w:tc>
          <w:tcPr/>
          <w:p>
            <w:pPr>
              <w:pStyle w:val="Compact"/>
              <w:jc w:val="center"/>
            </w:pPr>
            <w:r>
              <w:t xml:space="preserve">0.388</w:t>
            </w:r>
          </w:p>
        </w:tc>
        <w:tc>
          <w:tcPr/>
          <w:p>
            <w:pPr>
              <w:pStyle w:val="Compact"/>
              <w:jc w:val="center"/>
            </w:pPr>
            <w:r>
              <w:t xml:space="preserve">0.684</w:t>
            </w:r>
          </w:p>
        </w:tc>
        <w:tc>
          <w:tcPr/>
          <w:p>
            <w:pPr>
              <w:pStyle w:val="Compact"/>
              <w:jc w:val="center"/>
            </w:pPr>
            <w:r>
              <w:t xml:space="preserve">0.393</w:t>
            </w:r>
          </w:p>
        </w:tc>
        <w:tc>
          <w:tcPr/>
          <w:p>
            <w:pPr>
              <w:pStyle w:val="Compact"/>
              <w:jc w:val="center"/>
            </w:pPr>
            <w:r>
              <w:t xml:space="preserve">0.719</w:t>
            </w:r>
          </w:p>
        </w:tc>
        <w:tc>
          <w:tcPr/>
          <w:p>
            <w:pPr>
              <w:pStyle w:val="Compact"/>
              <w:jc w:val="center"/>
            </w:pPr>
            <w:r>
              <w:t xml:space="preserve">0.391</w:t>
            </w:r>
          </w:p>
        </w:tc>
        <w:tc>
          <w:tcPr/>
          <w:p>
            <w:pPr>
              <w:pStyle w:val="Compact"/>
              <w:jc w:val="center"/>
            </w:pPr>
            <w:r>
              <w:t xml:space="preserve">0.684</w:t>
            </w:r>
          </w:p>
        </w:tc>
        <w:tc>
          <w:tcPr/>
          <w:p>
            <w:pPr>
              <w:pStyle w:val="Compact"/>
              <w:jc w:val="center"/>
            </w:pPr>
            <w:r>
              <w:t xml:space="preserve">0.384</w:t>
            </w:r>
          </w:p>
        </w:tc>
        <w:tc>
          <w:tcPr/>
          <w:p>
            <w:pPr>
              <w:pStyle w:val="Compact"/>
              <w:jc w:val="center"/>
            </w:pPr>
            <w:r>
              <w:t xml:space="preserve">0.732</w:t>
            </w:r>
          </w:p>
        </w:tc>
        <w:tc>
          <w:tcPr/>
          <w:p>
            <w:pPr>
              <w:pStyle w:val="Compact"/>
              <w:jc w:val="center"/>
            </w:pPr>
            <w:r>
              <w:t xml:space="preserve">0.423</w:t>
            </w:r>
          </w:p>
        </w:tc>
        <w:tc>
          <w:tcPr/>
          <w:p>
            <w:pPr>
              <w:pStyle w:val="Compact"/>
              <w:jc w:val="center"/>
            </w:pPr>
            <w:r>
              <w:t xml:space="preserve">1.107</w:t>
            </w:r>
          </w:p>
        </w:tc>
        <w:tc>
          <w:tcPr/>
          <w:p>
            <w:pPr>
              <w:pStyle w:val="Compact"/>
              <w:jc w:val="center"/>
            </w:pPr>
            <w:r>
              <w:t xml:space="preserve">0.685</w:t>
            </w:r>
          </w:p>
        </w:tc>
      </w:tr>
      <w:tr>
        <w:tc>
          <w:tcPr>
            <w:gridSpan w:val="1"/>
            <w:vMerge w:val="continue"/>
          </w:tcPr>
          <w:p>
            <w:pPr/>
          </w:p>
        </w:tc>
        <w:tc>
          <w:tcPr/>
          <w:p>
            <w:pPr>
              <w:pStyle w:val="Compact"/>
              <w:jc w:val="center"/>
            </w:pPr>
            <w:r>
              <w:t xml:space="preserve">192</w:t>
            </w:r>
          </w:p>
        </w:tc>
        <w:tc>
          <w:tcPr/>
          <w:p>
            <w:pPr>
              <w:pStyle w:val="Compact"/>
              <w:jc w:val="center"/>
            </w:pPr>
            <w:r>
              <w:t xml:space="preserve">0.496</w:t>
            </w:r>
          </w:p>
        </w:tc>
        <w:tc>
          <w:tcPr/>
          <w:p>
            <w:pPr>
              <w:pStyle w:val="Compact"/>
              <w:jc w:val="center"/>
            </w:pPr>
            <w:r>
              <w:t xml:space="preserve">0.319</w:t>
            </w:r>
          </w:p>
        </w:tc>
        <w:tc>
          <w:tcPr/>
          <w:p>
            <w:pPr>
              <w:pStyle w:val="Compact"/>
              <w:jc w:val="center"/>
            </w:pPr>
            <w:r>
              <w:t xml:space="preserve">0.616</w:t>
            </w:r>
          </w:p>
        </w:tc>
        <w:tc>
          <w:tcPr/>
          <w:p>
            <w:pPr>
              <w:pStyle w:val="Compact"/>
              <w:jc w:val="center"/>
            </w:pPr>
            <w:r>
              <w:t xml:space="preserve">0.382</w:t>
            </w:r>
          </w:p>
        </w:tc>
        <w:tc>
          <w:tcPr/>
          <w:p>
            <w:pPr>
              <w:pStyle w:val="Compact"/>
              <w:jc w:val="center"/>
            </w:pPr>
            <w:r>
              <w:t xml:space="preserve">0.692</w:t>
            </w:r>
          </w:p>
        </w:tc>
        <w:tc>
          <w:tcPr/>
          <w:p>
            <w:pPr>
              <w:pStyle w:val="Compact"/>
              <w:jc w:val="center"/>
            </w:pPr>
            <w:r>
              <w:t xml:space="preserve">0.394</w:t>
            </w:r>
          </w:p>
        </w:tc>
        <w:tc>
          <w:tcPr/>
          <w:p>
            <w:pPr>
              <w:pStyle w:val="Compact"/>
              <w:jc w:val="center"/>
            </w:pPr>
            <w:r>
              <w:t xml:space="preserve">0.696</w:t>
            </w:r>
          </w:p>
        </w:tc>
        <w:tc>
          <w:tcPr/>
          <w:p>
            <w:pPr>
              <w:pStyle w:val="Compact"/>
              <w:jc w:val="center"/>
            </w:pPr>
            <w:r>
              <w:t xml:space="preserve">0.379</w:t>
            </w:r>
          </w:p>
        </w:tc>
        <w:tc>
          <w:tcPr/>
          <w:p>
            <w:pPr>
              <w:pStyle w:val="Compact"/>
              <w:jc w:val="center"/>
            </w:pPr>
            <w:r>
              <w:t xml:space="preserve">0.685</w:t>
            </w:r>
          </w:p>
        </w:tc>
        <w:tc>
          <w:tcPr/>
          <w:p>
            <w:pPr>
              <w:pStyle w:val="Compact"/>
              <w:jc w:val="center"/>
            </w:pPr>
            <w:r>
              <w:t xml:space="preserve">0.390</w:t>
            </w:r>
          </w:p>
        </w:tc>
        <w:tc>
          <w:tcPr/>
          <w:p>
            <w:pPr>
              <w:pStyle w:val="Compact"/>
              <w:jc w:val="center"/>
            </w:pPr>
            <w:r>
              <w:t xml:space="preserve">0.733</w:t>
            </w:r>
          </w:p>
        </w:tc>
        <w:tc>
          <w:tcPr/>
          <w:p>
            <w:pPr>
              <w:pStyle w:val="Compact"/>
              <w:jc w:val="center"/>
            </w:pPr>
            <w:r>
              <w:t xml:space="preserve">0.420</w:t>
            </w:r>
          </w:p>
        </w:tc>
        <w:tc>
          <w:tcPr/>
          <w:p>
            <w:pPr>
              <w:pStyle w:val="Compact"/>
              <w:jc w:val="center"/>
            </w:pPr>
            <w:r>
              <w:t xml:space="preserve">1.157</w:t>
            </w:r>
          </w:p>
        </w:tc>
        <w:tc>
          <w:tcPr/>
          <w:p>
            <w:pPr>
              <w:pStyle w:val="Compact"/>
              <w:jc w:val="center"/>
            </w:pPr>
            <w:r>
              <w:t xml:space="preserve">0.706</w:t>
            </w:r>
          </w:p>
        </w:tc>
      </w:tr>
      <w:tr>
        <w:tc>
          <w:tcPr>
            <w:gridSpan w:val="1"/>
            <w:vMerge w:val="continue"/>
          </w:tcPr>
          <w:p>
            <w:pPr/>
          </w:p>
        </w:tc>
        <w:tc>
          <w:tcPr/>
          <w:p>
            <w:pPr>
              <w:pStyle w:val="Compact"/>
              <w:jc w:val="center"/>
            </w:pPr>
            <w:r>
              <w:t xml:space="preserve">336</w:t>
            </w:r>
          </w:p>
        </w:tc>
        <w:tc>
          <w:tcPr/>
          <w:p>
            <w:pPr>
              <w:pStyle w:val="Compact"/>
              <w:jc w:val="center"/>
            </w:pPr>
            <w:r>
              <w:t xml:space="preserve">0.511</w:t>
            </w:r>
          </w:p>
        </w:tc>
        <w:tc>
          <w:tcPr/>
          <w:p>
            <w:pPr>
              <w:pStyle w:val="Compact"/>
              <w:jc w:val="center"/>
            </w:pPr>
            <w:r>
              <w:t xml:space="preserve">0.325</w:t>
            </w:r>
          </w:p>
        </w:tc>
        <w:tc>
          <w:tcPr/>
          <w:p>
            <w:pPr>
              <w:pStyle w:val="Compact"/>
              <w:jc w:val="center"/>
            </w:pPr>
            <w:r>
              <w:t xml:space="preserve">0.622</w:t>
            </w:r>
          </w:p>
        </w:tc>
        <w:tc>
          <w:tcPr/>
          <w:p>
            <w:pPr>
              <w:pStyle w:val="Compact"/>
              <w:jc w:val="center"/>
            </w:pPr>
            <w:r>
              <w:t xml:space="preserve">0.337</w:t>
            </w:r>
          </w:p>
        </w:tc>
        <w:tc>
          <w:tcPr/>
          <w:p>
            <w:pPr>
              <w:pStyle w:val="Compact"/>
              <w:jc w:val="center"/>
            </w:pPr>
            <w:r>
              <w:t xml:space="preserve">0.699</w:t>
            </w:r>
          </w:p>
        </w:tc>
        <w:tc>
          <w:tcPr/>
          <w:p>
            <w:pPr>
              <w:pStyle w:val="Compact"/>
              <w:jc w:val="center"/>
            </w:pPr>
            <w:r>
              <w:t xml:space="preserve">0.396</w:t>
            </w:r>
          </w:p>
        </w:tc>
        <w:tc>
          <w:tcPr/>
          <w:p>
            <w:pPr>
              <w:pStyle w:val="Compact"/>
              <w:jc w:val="center"/>
            </w:pPr>
            <w:r>
              <w:t xml:space="preserve">0.777</w:t>
            </w:r>
          </w:p>
        </w:tc>
        <w:tc>
          <w:tcPr/>
          <w:p>
            <w:pPr>
              <w:pStyle w:val="Compact"/>
              <w:jc w:val="center"/>
            </w:pPr>
            <w:r>
              <w:t xml:space="preserve">0.420</w:t>
            </w:r>
          </w:p>
        </w:tc>
        <w:tc>
          <w:tcPr/>
          <w:p>
            <w:pPr>
              <w:pStyle w:val="Compact"/>
              <w:jc w:val="center"/>
            </w:pPr>
            <w:r>
              <w:t xml:space="preserve">0.733</w:t>
            </w:r>
          </w:p>
        </w:tc>
        <w:tc>
          <w:tcPr/>
          <w:p>
            <w:pPr>
              <w:pStyle w:val="Compact"/>
              <w:jc w:val="center"/>
            </w:pPr>
            <w:r>
              <w:t xml:space="preserve">0.408</w:t>
            </w:r>
          </w:p>
        </w:tc>
        <w:tc>
          <w:tcPr/>
          <w:p>
            <w:pPr>
              <w:pStyle w:val="Compact"/>
              <w:jc w:val="center"/>
            </w:pPr>
            <w:r>
              <w:t xml:space="preserve">0.742</w:t>
            </w:r>
          </w:p>
        </w:tc>
        <w:tc>
          <w:tcPr/>
          <w:p>
            <w:pPr>
              <w:pStyle w:val="Compact"/>
              <w:jc w:val="center"/>
            </w:pPr>
            <w:r>
              <w:t xml:space="preserve">0.420</w:t>
            </w:r>
          </w:p>
        </w:tc>
        <w:tc>
          <w:tcPr/>
          <w:p>
            <w:pPr>
              <w:pStyle w:val="Compact"/>
              <w:jc w:val="center"/>
            </w:pPr>
            <w:r>
              <w:t xml:space="preserve">1.216</w:t>
            </w:r>
          </w:p>
        </w:tc>
        <w:tc>
          <w:tcPr/>
          <w:p>
            <w:pPr>
              <w:pStyle w:val="Compact"/>
              <w:jc w:val="center"/>
            </w:pPr>
            <w:r>
              <w:t xml:space="preserve">0.730</w:t>
            </w:r>
          </w:p>
        </w:tc>
      </w:tr>
      <w:tr>
        <w:tc>
          <w:tcPr>
            <w:gridSpan w:val="1"/>
            <w:vMerge w:val="continue"/>
          </w:tcPr>
          <w:p>
            <w:pPr/>
          </w:p>
        </w:tc>
        <w:tc>
          <w:tcPr/>
          <w:p>
            <w:pPr>
              <w:pStyle w:val="Compact"/>
              <w:jc w:val="center"/>
            </w:pPr>
            <w:r>
              <w:t xml:space="preserve">720</w:t>
            </w:r>
          </w:p>
        </w:tc>
        <w:tc>
          <w:tcPr/>
          <w:p>
            <w:pPr>
              <w:pStyle w:val="Compact"/>
              <w:jc w:val="center"/>
            </w:pPr>
            <w:r>
              <w:t xml:space="preserve">0.547</w:t>
            </w:r>
          </w:p>
        </w:tc>
        <w:tc>
          <w:tcPr/>
          <w:p>
            <w:pPr>
              <w:pStyle w:val="Compact"/>
              <w:jc w:val="center"/>
            </w:pPr>
            <w:r>
              <w:t xml:space="preserve">0.343</w:t>
            </w:r>
          </w:p>
        </w:tc>
        <w:tc>
          <w:tcPr/>
          <w:p>
            <w:pPr>
              <w:pStyle w:val="Compact"/>
              <w:jc w:val="center"/>
            </w:pPr>
            <w:r>
              <w:t xml:space="preserve">0.660</w:t>
            </w:r>
          </w:p>
        </w:tc>
        <w:tc>
          <w:tcPr/>
          <w:p>
            <w:pPr>
              <w:pStyle w:val="Compact"/>
              <w:jc w:val="center"/>
            </w:pPr>
            <w:r>
              <w:t xml:space="preserve">0.408</w:t>
            </w:r>
          </w:p>
        </w:tc>
        <w:tc>
          <w:tcPr/>
          <w:p>
            <w:pPr>
              <w:pStyle w:val="Compact"/>
              <w:jc w:val="center"/>
            </w:pPr>
            <w:r>
              <w:t xml:space="preserve">0.712</w:t>
            </w:r>
          </w:p>
        </w:tc>
        <w:tc>
          <w:tcPr/>
          <w:p>
            <w:pPr>
              <w:pStyle w:val="Compact"/>
              <w:jc w:val="center"/>
            </w:pPr>
            <w:r>
              <w:t xml:space="preserve">0.404</w:t>
            </w:r>
          </w:p>
        </w:tc>
        <w:tc>
          <w:tcPr/>
          <w:p>
            <w:pPr>
              <w:pStyle w:val="Compact"/>
              <w:jc w:val="center"/>
            </w:pPr>
            <w:r>
              <w:t xml:space="preserve">0.864</w:t>
            </w:r>
          </w:p>
        </w:tc>
        <w:tc>
          <w:tcPr/>
          <w:p>
            <w:pPr>
              <w:pStyle w:val="Compact"/>
              <w:jc w:val="center"/>
            </w:pPr>
            <w:r>
              <w:t xml:space="preserve">0.472</w:t>
            </w:r>
          </w:p>
        </w:tc>
        <w:tc>
          <w:tcPr/>
          <w:p>
            <w:pPr>
              <w:pStyle w:val="Compact"/>
              <w:jc w:val="center"/>
            </w:pPr>
            <w:r>
              <w:t xml:space="preserve">0.717</w:t>
            </w:r>
          </w:p>
        </w:tc>
        <w:tc>
          <w:tcPr/>
          <w:p>
            <w:pPr>
              <w:pStyle w:val="Compact"/>
              <w:jc w:val="center"/>
            </w:pPr>
            <w:r>
              <w:t xml:space="preserve">0.396</w:t>
            </w:r>
          </w:p>
        </w:tc>
        <w:tc>
          <w:tcPr/>
          <w:p>
            <w:pPr>
              <w:pStyle w:val="Compact"/>
              <w:jc w:val="center"/>
            </w:pPr>
            <w:r>
              <w:t xml:space="preserve">0.755</w:t>
            </w:r>
          </w:p>
        </w:tc>
        <w:tc>
          <w:tcPr/>
          <w:p>
            <w:pPr>
              <w:pStyle w:val="Compact"/>
              <w:jc w:val="center"/>
            </w:pPr>
            <w:r>
              <w:t xml:space="preserve">0.423</w:t>
            </w:r>
          </w:p>
        </w:tc>
        <w:tc>
          <w:tcPr/>
          <w:p>
            <w:pPr>
              <w:pStyle w:val="Compact"/>
              <w:jc w:val="center"/>
            </w:pPr>
            <w:r>
              <w:t xml:space="preserve">1.481</w:t>
            </w:r>
          </w:p>
        </w:tc>
        <w:tc>
          <w:tcPr/>
          <w:p>
            <w:pPr>
              <w:pStyle w:val="Compact"/>
              <w:jc w:val="center"/>
            </w:pPr>
            <w:r>
              <w:t xml:space="preserve">0.805</w:t>
            </w:r>
          </w:p>
        </w:tc>
      </w:tr>
      <w:tr>
        <w:tc>
          <w:tcPr>
            <w:vMerge w:val="restart"/>
          </w:tcPr>
          <w:p>
            <w:pPr>
              <w:pStyle w:val="Compact"/>
              <w:jc w:val="center"/>
            </w:pPr>
            <w:r>
              <w:t xml:space="preserve">Weather</w:t>
            </w:r>
          </w:p>
        </w:tc>
        <w:tc>
          <w:tcPr/>
          <w:p>
            <w:pPr>
              <w:pStyle w:val="Compact"/>
              <w:jc w:val="center"/>
            </w:pPr>
            <w:r>
              <w:t xml:space="preserve">96</w:t>
            </w:r>
          </w:p>
        </w:tc>
        <w:tc>
          <w:tcPr/>
          <w:p>
            <w:pPr>
              <w:pStyle w:val="Compact"/>
              <w:jc w:val="center"/>
            </w:pPr>
            <w:r>
              <w:t xml:space="preserve">0.182</w:t>
            </w:r>
          </w:p>
        </w:tc>
        <w:tc>
          <w:tcPr/>
          <w:p>
            <w:pPr>
              <w:pStyle w:val="Compact"/>
              <w:jc w:val="center"/>
            </w:pPr>
            <w:r>
              <w:t xml:space="preserve">0.242</w:t>
            </w:r>
          </w:p>
        </w:tc>
        <w:tc>
          <w:tcPr/>
          <w:p>
            <w:pPr>
              <w:pStyle w:val="Compact"/>
              <w:jc w:val="center"/>
            </w:pPr>
            <w:r>
              <w:t xml:space="preserve">0.266</w:t>
            </w:r>
          </w:p>
        </w:tc>
        <w:tc>
          <w:tcPr/>
          <w:p>
            <w:pPr>
              <w:pStyle w:val="Compact"/>
              <w:jc w:val="center"/>
            </w:pPr>
            <w:r>
              <w:t xml:space="preserve">0.336</w:t>
            </w:r>
          </w:p>
        </w:tc>
        <w:tc>
          <w:tcPr/>
          <w:p>
            <w:pPr>
              <w:pStyle w:val="Compact"/>
              <w:jc w:val="center"/>
            </w:pPr>
            <w:r>
              <w:t xml:space="preserve">0.354</w:t>
            </w:r>
          </w:p>
        </w:tc>
        <w:tc>
          <w:tcPr/>
          <w:p>
            <w:pPr>
              <w:pStyle w:val="Compact"/>
              <w:jc w:val="center"/>
            </w:pPr>
            <w:r>
              <w:t xml:space="preserve">0.392</w:t>
            </w:r>
          </w:p>
        </w:tc>
        <w:tc>
          <w:tcPr/>
          <w:p>
            <w:pPr>
              <w:pStyle w:val="Compact"/>
              <w:jc w:val="center"/>
            </w:pPr>
            <w:r>
              <w:t xml:space="preserve">0.300</w:t>
            </w:r>
          </w:p>
        </w:tc>
        <w:tc>
          <w:tcPr/>
          <w:p>
            <w:pPr>
              <w:pStyle w:val="Compact"/>
              <w:jc w:val="center"/>
            </w:pPr>
            <w:r>
              <w:t xml:space="preserve">0.384</w:t>
            </w:r>
          </w:p>
        </w:tc>
        <w:tc>
          <w:tcPr/>
          <w:p>
            <w:pPr>
              <w:pStyle w:val="Compact"/>
              <w:jc w:val="center"/>
            </w:pPr>
            <w:r>
              <w:t xml:space="preserve">0.458</w:t>
            </w:r>
          </w:p>
        </w:tc>
        <w:tc>
          <w:tcPr/>
          <w:p>
            <w:pPr>
              <w:pStyle w:val="Compact"/>
              <w:jc w:val="center"/>
            </w:pPr>
            <w:r>
              <w:t xml:space="preserve">0.490</w:t>
            </w:r>
          </w:p>
        </w:tc>
        <w:tc>
          <w:tcPr/>
          <w:p>
            <w:pPr>
              <w:pStyle w:val="Compact"/>
              <w:jc w:val="center"/>
            </w:pPr>
            <w:r>
              <w:t xml:space="preserve">0.689</w:t>
            </w:r>
          </w:p>
        </w:tc>
        <w:tc>
          <w:tcPr/>
          <w:p>
            <w:pPr>
              <w:pStyle w:val="Compact"/>
              <w:jc w:val="center"/>
            </w:pPr>
            <w:r>
              <w:t xml:space="preserve">0.596</w:t>
            </w:r>
          </w:p>
        </w:tc>
        <w:tc>
          <w:tcPr/>
          <w:p>
            <w:pPr>
              <w:pStyle w:val="Compact"/>
              <w:jc w:val="center"/>
            </w:pPr>
            <w:r>
              <w:t xml:space="preserve">0.594</w:t>
            </w:r>
          </w:p>
        </w:tc>
        <w:tc>
          <w:tcPr/>
          <w:p>
            <w:pPr>
              <w:pStyle w:val="Compact"/>
              <w:jc w:val="center"/>
            </w:pPr>
            <w:r>
              <w:t xml:space="preserve">0.587</w:t>
            </w:r>
          </w:p>
        </w:tc>
      </w:tr>
      <w:tr>
        <w:tc>
          <w:tcPr>
            <w:gridSpan w:val="1"/>
            <w:vMerge w:val="continue"/>
          </w:tcPr>
          <w:p>
            <w:pPr/>
          </w:p>
        </w:tc>
        <w:tc>
          <w:tcPr/>
          <w:p>
            <w:pPr>
              <w:pStyle w:val="Compact"/>
              <w:jc w:val="center"/>
            </w:pPr>
            <w:r>
              <w:t xml:space="preserve">192</w:t>
            </w:r>
          </w:p>
        </w:tc>
        <w:tc>
          <w:tcPr/>
          <w:p>
            <w:pPr>
              <w:pStyle w:val="Compact"/>
              <w:jc w:val="center"/>
            </w:pPr>
            <w:r>
              <w:t xml:space="preserve">0.223</w:t>
            </w:r>
          </w:p>
        </w:tc>
        <w:tc>
          <w:tcPr/>
          <w:p>
            <w:pPr>
              <w:pStyle w:val="Compact"/>
              <w:jc w:val="center"/>
            </w:pPr>
            <w:r>
              <w:t xml:space="preserve">0.281</w:t>
            </w:r>
          </w:p>
        </w:tc>
        <w:tc>
          <w:tcPr/>
          <w:p>
            <w:pPr>
              <w:pStyle w:val="Compact"/>
              <w:jc w:val="center"/>
            </w:pPr>
            <w:r>
              <w:t xml:space="preserve">0.307</w:t>
            </w:r>
          </w:p>
        </w:tc>
        <w:tc>
          <w:tcPr/>
          <w:p>
            <w:pPr>
              <w:pStyle w:val="Compact"/>
              <w:jc w:val="center"/>
            </w:pPr>
            <w:r>
              <w:t xml:space="preserve">0.367</w:t>
            </w:r>
          </w:p>
        </w:tc>
        <w:tc>
          <w:tcPr/>
          <w:p>
            <w:pPr>
              <w:pStyle w:val="Compact"/>
              <w:jc w:val="center"/>
            </w:pPr>
            <w:r>
              <w:t xml:space="preserve">0.673</w:t>
            </w:r>
          </w:p>
        </w:tc>
        <w:tc>
          <w:tcPr/>
          <w:p>
            <w:pPr>
              <w:pStyle w:val="Compact"/>
              <w:jc w:val="center"/>
            </w:pPr>
            <w:r>
              <w:t xml:space="preserve">0.597</w:t>
            </w:r>
          </w:p>
        </w:tc>
        <w:tc>
          <w:tcPr/>
          <w:p>
            <w:pPr>
              <w:pStyle w:val="Compact"/>
              <w:jc w:val="center"/>
            </w:pPr>
            <w:r>
              <w:t xml:space="preserve">0.598</w:t>
            </w:r>
          </w:p>
        </w:tc>
        <w:tc>
          <w:tcPr/>
          <w:p>
            <w:pPr>
              <w:pStyle w:val="Compact"/>
              <w:jc w:val="center"/>
            </w:pPr>
            <w:r>
              <w:t xml:space="preserve">0.544</w:t>
            </w:r>
          </w:p>
        </w:tc>
        <w:tc>
          <w:tcPr/>
          <w:p>
            <w:pPr>
              <w:pStyle w:val="Compact"/>
              <w:jc w:val="center"/>
            </w:pPr>
            <w:r>
              <w:t xml:space="preserve">0.658</w:t>
            </w:r>
          </w:p>
        </w:tc>
        <w:tc>
          <w:tcPr/>
          <w:p>
            <w:pPr>
              <w:pStyle w:val="Compact"/>
              <w:jc w:val="center"/>
            </w:pPr>
            <w:r>
              <w:t xml:space="preserve">0.589</w:t>
            </w:r>
          </w:p>
        </w:tc>
        <w:tc>
          <w:tcPr/>
          <w:p>
            <w:pPr>
              <w:pStyle w:val="Compact"/>
              <w:jc w:val="center"/>
            </w:pPr>
            <w:r>
              <w:t xml:space="preserve">0.752</w:t>
            </w:r>
          </w:p>
        </w:tc>
        <w:tc>
          <w:tcPr/>
          <w:p>
            <w:pPr>
              <w:pStyle w:val="Compact"/>
              <w:jc w:val="center"/>
            </w:pPr>
            <w:r>
              <w:t xml:space="preserve">0.638</w:t>
            </w:r>
          </w:p>
        </w:tc>
        <w:tc>
          <w:tcPr/>
          <w:p>
            <w:pPr>
              <w:pStyle w:val="Compact"/>
              <w:jc w:val="center"/>
            </w:pPr>
            <w:r>
              <w:t xml:space="preserve">0.560</w:t>
            </w:r>
          </w:p>
        </w:tc>
        <w:tc>
          <w:tcPr/>
          <w:p>
            <w:pPr>
              <w:pStyle w:val="Compact"/>
              <w:jc w:val="center"/>
            </w:pPr>
            <w:r>
              <w:t xml:space="preserve">0.565</w:t>
            </w:r>
          </w:p>
        </w:tc>
      </w:tr>
      <w:tr>
        <w:tc>
          <w:tcPr>
            <w:gridSpan w:val="1"/>
            <w:vMerge w:val="continue"/>
          </w:tcPr>
          <w:p>
            <w:pPr/>
          </w:p>
        </w:tc>
        <w:tc>
          <w:tcPr/>
          <w:p>
            <w:pPr>
              <w:pStyle w:val="Compact"/>
              <w:jc w:val="center"/>
            </w:pPr>
            <w:r>
              <w:t xml:space="preserve">336</w:t>
            </w:r>
          </w:p>
        </w:tc>
        <w:tc>
          <w:tcPr/>
          <w:p>
            <w:pPr>
              <w:pStyle w:val="Compact"/>
              <w:jc w:val="center"/>
            </w:pPr>
            <w:r>
              <w:t xml:space="preserve">0.270</w:t>
            </w:r>
          </w:p>
        </w:tc>
        <w:tc>
          <w:tcPr/>
          <w:p>
            <w:pPr>
              <w:pStyle w:val="Compact"/>
              <w:jc w:val="center"/>
            </w:pPr>
            <w:r>
              <w:t xml:space="preserve">0.320</w:t>
            </w:r>
          </w:p>
        </w:tc>
        <w:tc>
          <w:tcPr/>
          <w:p>
            <w:pPr>
              <w:pStyle w:val="Compact"/>
              <w:jc w:val="center"/>
            </w:pPr>
            <w:r>
              <w:t xml:space="preserve">0.359</w:t>
            </w:r>
          </w:p>
        </w:tc>
        <w:tc>
          <w:tcPr/>
          <w:p>
            <w:pPr>
              <w:pStyle w:val="Compact"/>
              <w:jc w:val="center"/>
            </w:pPr>
            <w:r>
              <w:t xml:space="preserve">0.395</w:t>
            </w:r>
          </w:p>
        </w:tc>
        <w:tc>
          <w:tcPr/>
          <w:p>
            <w:pPr>
              <w:pStyle w:val="Compact"/>
              <w:jc w:val="center"/>
            </w:pPr>
            <w:r>
              <w:t xml:space="preserve">0.634</w:t>
            </w:r>
          </w:p>
        </w:tc>
        <w:tc>
          <w:tcPr/>
          <w:p>
            <w:pPr>
              <w:pStyle w:val="Compact"/>
              <w:jc w:val="center"/>
            </w:pPr>
            <w:r>
              <w:t xml:space="preserve">0.592</w:t>
            </w:r>
          </w:p>
        </w:tc>
        <w:tc>
          <w:tcPr/>
          <w:p>
            <w:pPr>
              <w:pStyle w:val="Compact"/>
              <w:jc w:val="center"/>
            </w:pPr>
            <w:r>
              <w:t xml:space="preserve">0.578</w:t>
            </w:r>
          </w:p>
        </w:tc>
        <w:tc>
          <w:tcPr/>
          <w:p>
            <w:pPr>
              <w:pStyle w:val="Compact"/>
              <w:jc w:val="center"/>
            </w:pPr>
            <w:r>
              <w:t xml:space="preserve">0.523</w:t>
            </w:r>
          </w:p>
        </w:tc>
        <w:tc>
          <w:tcPr/>
          <w:p>
            <w:pPr>
              <w:pStyle w:val="Compact"/>
              <w:jc w:val="center"/>
            </w:pPr>
            <w:r>
              <w:t xml:space="preserve">0.797</w:t>
            </w:r>
          </w:p>
        </w:tc>
        <w:tc>
          <w:tcPr/>
          <w:p>
            <w:pPr>
              <w:pStyle w:val="Compact"/>
              <w:jc w:val="center"/>
            </w:pPr>
            <w:r>
              <w:t xml:space="preserve">0.652</w:t>
            </w:r>
          </w:p>
        </w:tc>
        <w:tc>
          <w:tcPr/>
          <w:p>
            <w:pPr>
              <w:pStyle w:val="Compact"/>
              <w:jc w:val="center"/>
            </w:pPr>
            <w:r>
              <w:t xml:space="preserve">0.639</w:t>
            </w:r>
          </w:p>
        </w:tc>
        <w:tc>
          <w:tcPr/>
          <w:p>
            <w:pPr>
              <w:pStyle w:val="Compact"/>
              <w:jc w:val="center"/>
            </w:pPr>
            <w:r>
              <w:t xml:space="preserve">0.596</w:t>
            </w:r>
          </w:p>
        </w:tc>
        <w:tc>
          <w:tcPr/>
          <w:p>
            <w:pPr>
              <w:pStyle w:val="Compact"/>
              <w:jc w:val="center"/>
            </w:pPr>
            <w:r>
              <w:t xml:space="preserve">0.597</w:t>
            </w:r>
          </w:p>
        </w:tc>
        <w:tc>
          <w:tcPr/>
          <w:p>
            <w:pPr>
              <w:pStyle w:val="Compact"/>
              <w:jc w:val="center"/>
            </w:pPr>
            <w:r>
              <w:t xml:space="preserve">0.587</w:t>
            </w:r>
          </w:p>
        </w:tc>
      </w:tr>
      <w:tr>
        <w:tc>
          <w:tcPr>
            <w:gridSpan w:val="1"/>
            <w:vMerge w:val="continue"/>
          </w:tcPr>
          <w:p>
            <w:pPr/>
          </w:p>
        </w:tc>
        <w:tc>
          <w:tcPr/>
          <w:p>
            <w:pPr>
              <w:pStyle w:val="Compact"/>
              <w:jc w:val="center"/>
            </w:pPr>
            <w:r>
              <w:t xml:space="preserve">720</w:t>
            </w:r>
          </w:p>
        </w:tc>
        <w:tc>
          <w:tcPr/>
          <w:p>
            <w:pPr>
              <w:pStyle w:val="Compact"/>
              <w:jc w:val="center"/>
            </w:pPr>
            <w:r>
              <w:t xml:space="preserve">0.338</w:t>
            </w:r>
          </w:p>
        </w:tc>
        <w:tc>
          <w:tcPr/>
          <w:p>
            <w:pPr>
              <w:pStyle w:val="Compact"/>
              <w:jc w:val="center"/>
            </w:pPr>
            <w:r>
              <w:t xml:space="preserve">0.374</w:t>
            </w:r>
          </w:p>
        </w:tc>
        <w:tc>
          <w:tcPr/>
          <w:p>
            <w:pPr>
              <w:pStyle w:val="Compact"/>
              <w:jc w:val="center"/>
            </w:pPr>
            <w:r>
              <w:t xml:space="preserve">0.419</w:t>
            </w:r>
          </w:p>
        </w:tc>
        <w:tc>
          <w:tcPr/>
          <w:p>
            <w:pPr>
              <w:pStyle w:val="Compact"/>
              <w:jc w:val="center"/>
            </w:pPr>
            <w:r>
              <w:t xml:space="preserve">0.428</w:t>
            </w:r>
          </w:p>
        </w:tc>
        <w:tc>
          <w:tcPr/>
          <w:p>
            <w:pPr>
              <w:pStyle w:val="Compact"/>
              <w:jc w:val="center"/>
            </w:pPr>
            <w:r>
              <w:t xml:space="preserve">0.942</w:t>
            </w:r>
          </w:p>
        </w:tc>
        <w:tc>
          <w:tcPr/>
          <w:p>
            <w:pPr>
              <w:pStyle w:val="Compact"/>
              <w:jc w:val="center"/>
            </w:pPr>
            <w:r>
              <w:t xml:space="preserve">0.723</w:t>
            </w:r>
          </w:p>
        </w:tc>
        <w:tc>
          <w:tcPr/>
          <w:p>
            <w:pPr>
              <w:pStyle w:val="Compact"/>
              <w:jc w:val="center"/>
            </w:pPr>
            <w:r>
              <w:t xml:space="preserve">1.059</w:t>
            </w:r>
          </w:p>
        </w:tc>
        <w:tc>
          <w:tcPr/>
          <w:p>
            <w:pPr>
              <w:pStyle w:val="Compact"/>
              <w:jc w:val="center"/>
            </w:pPr>
            <w:r>
              <w:t xml:space="preserve">0.741</w:t>
            </w:r>
          </w:p>
        </w:tc>
        <w:tc>
          <w:tcPr/>
          <w:p>
            <w:pPr>
              <w:pStyle w:val="Compact"/>
              <w:jc w:val="center"/>
            </w:pPr>
            <w:r>
              <w:t xml:space="preserve">0.869</w:t>
            </w:r>
          </w:p>
        </w:tc>
        <w:tc>
          <w:tcPr/>
          <w:p>
            <w:pPr>
              <w:pStyle w:val="Compact"/>
              <w:jc w:val="center"/>
            </w:pPr>
            <w:r>
              <w:t xml:space="preserve">0.675</w:t>
            </w:r>
          </w:p>
        </w:tc>
        <w:tc>
          <w:tcPr/>
          <w:p>
            <w:pPr>
              <w:pStyle w:val="Compact"/>
              <w:jc w:val="center"/>
            </w:pPr>
            <w:r>
              <w:t xml:space="preserve">1.130</w:t>
            </w:r>
          </w:p>
        </w:tc>
        <w:tc>
          <w:tcPr/>
          <w:p>
            <w:pPr>
              <w:pStyle w:val="Compact"/>
              <w:jc w:val="center"/>
            </w:pPr>
            <w:r>
              <w:t xml:space="preserve">0.792</w:t>
            </w:r>
          </w:p>
        </w:tc>
        <w:tc>
          <w:tcPr/>
          <w:p>
            <w:pPr>
              <w:pStyle w:val="Compact"/>
              <w:jc w:val="center"/>
            </w:pPr>
            <w:r>
              <w:t xml:space="preserve">0.618</w:t>
            </w:r>
          </w:p>
        </w:tc>
        <w:tc>
          <w:tcPr/>
          <w:p>
            <w:pPr>
              <w:pStyle w:val="Compact"/>
              <w:jc w:val="center"/>
            </w:pPr>
            <w:r>
              <w:t xml:space="preserve">0.599</w:t>
            </w:r>
          </w:p>
        </w:tc>
      </w:tr>
    </w:tbl>
    <w:p>
      <w:pPr>
        <w:pStyle w:val="a0"/>
      </w:pPr>
      <w:r>
        <w:t xml:space="preserve">ILI</w:t>
      </w:r>
      <w:r>
        <w:t xml:space="preserve"> </w:t>
      </w:r>
      <m:oMath>
        <m:sSup>
          <m:e>
            <m:r>
              <m:t>​</m:t>
            </m:r>
          </m:e>
          <m:sup>
            <m:r>
              <m:t>4</m:t>
            </m:r>
          </m:sup>
        </m:sSup>
      </m:oMath>
      <w:r>
        <w:t xml:space="preserve"> </w:t>
      </w:r>
      <w:r>
        <w:t xml:space="preserve">: collects the ratio of influenza-like illness patients versus the total patients in one week, which is reported weekly by Centers for Disease Control and Prevention of the United States from2002 and 2021.</w:t>
      </w:r>
    </w:p>
    <w:p>
      <w:pPr>
        <w:pStyle w:val="a0"/>
      </w:pPr>
      <w:r>
        <w:t xml:space="preserve">ILI</w:t>
      </w:r>
      <w:r>
        <w:t xml:space="preserve"> </w:t>
      </w:r>
      <m:oMath>
        <m:sSup>
          <m:e>
            <m:r>
              <m:t>​</m:t>
            </m:r>
          </m:e>
          <m:sup>
            <m:r>
              <m:t>4</m:t>
            </m:r>
          </m:sup>
        </m:sSup>
      </m:oMath>
      <w:r>
        <w:t xml:space="preserve"> </w:t>
      </w:r>
      <w:r>
        <w:rPr>
          <w:rFonts w:hint="eastAsia"/>
        </w:rPr>
        <w:t xml:space="preserve">：收集一周内流感样病例患者数与总患者数的比例，该数据由美国疾病控制与预防中心从2002年至2021年每周报告。</w:t>
      </w:r>
    </w:p>
    <w:p>
      <w:pPr>
        <w:pStyle w:val="a0"/>
      </w:pPr>
      <m:oMath>
        <m:sSup>
          <m:e>
            <m:r>
              <m:t>​</m:t>
            </m:r>
          </m:e>
          <m:sup>
            <m:r>
              <m:t>4</m:t>
            </m:r>
          </m:sup>
        </m:sSup>
      </m:oMath>
      <w:r>
        <w:t xml:space="preserve"> </w:t>
      </w:r>
      <w:r>
        <w:t xml:space="preserve">The ILI dataset was acquired at https://gis.cdc.gov/grasp/fluview/fluportaldashboar-d.html</w:t>
      </w:r>
    </w:p>
    <w:p>
      <w:pPr>
        <w:pStyle w:val="a0"/>
      </w:pPr>
      <m:oMath>
        <m:sSup>
          <m:e>
            <m:r>
              <m:t>​</m:t>
            </m:r>
          </m:e>
          <m:sup>
            <m:r>
              <m:t>4</m:t>
            </m:r>
          </m:sup>
        </m:sSup>
      </m:oMath>
      <w:r>
        <w:t xml:space="preserve"> </w:t>
      </w:r>
      <w:r>
        <w:rPr>
          <w:rFonts w:hint="eastAsia"/>
        </w:rPr>
        <w:t xml:space="preserve">ILI数据集来源于</w:t>
      </w:r>
      <w:r>
        <w:t xml:space="preserve"> https://gis.cdc.gov/grasp/fluview/fluportaldashboar-d.html</w:t>
      </w:r>
    </w:p>
    <w:p>
      <w:pPr>
        <w:pStyle w:val="a0"/>
      </w:pPr>
      <w:r>
        <w:t xml:space="preserve">Traffic</w:t>
      </w:r>
      <w:r>
        <w:t xml:space="preserve"> </w:t>
      </w:r>
      <m:oMath>
        <m:sSup>
          <m:e>
            <m:r>
              <m:t>​</m:t>
            </m:r>
          </m:e>
          <m:sup>
            <m:r>
              <m:t>5</m:t>
            </m:r>
          </m:sup>
        </m:sSup>
      </m:oMath>
      <w:r>
        <w:t xml:space="preserve"> </w:t>
      </w:r>
      <w:r>
        <w:t xml:space="preserve">: contains hourly road occupancy rates measured by 862 sensors on San Francisco Bay area freeways from January 2015 to December 2016.</w:t>
      </w:r>
    </w:p>
    <w:p>
      <w:pPr>
        <w:pStyle w:val="a0"/>
      </w:pPr>
      <w:r>
        <w:rPr>
          <w:rFonts w:hint="eastAsia"/>
        </w:rPr>
        <w:t xml:space="preserve">交通</w:t>
      </w:r>
      <w:r>
        <w:t xml:space="preserve"> </w:t>
      </w:r>
      <m:oMath>
        <m:sSup>
          <m:e>
            <m:r>
              <m:t>​</m:t>
            </m:r>
          </m:e>
          <m:sup>
            <m:r>
              <m:t>5</m:t>
            </m:r>
          </m:sup>
        </m:sSup>
      </m:oMath>
      <w:r>
        <w:t xml:space="preserve"> </w:t>
      </w:r>
      <w:r>
        <w:rPr>
          <w:rFonts w:hint="eastAsia"/>
        </w:rPr>
        <w:t xml:space="preserve">：包含2015年1月至2016年12月旧金山湾区高速公路上862个传感器测量的每小时道路占用率。</w:t>
      </w:r>
    </w:p>
    <w:p>
      <w:pPr>
        <w:pStyle w:val="a0"/>
      </w:pPr>
      <w:r>
        <w:t xml:space="preserve">Weather</w:t>
      </w:r>
      <w:r>
        <w:t xml:space="preserve"> </w:t>
      </w:r>
      <m:oMath>
        <m:sSup>
          <m:e>
            <m:r>
              <m:t>​</m:t>
            </m:r>
          </m:e>
          <m:sup>
            <m:r>
              <m:t>6</m:t>
            </m:r>
          </m:sup>
        </m:sSup>
      </m:oMath>
      <w:r>
        <w:t xml:space="preserve"> </w:t>
      </w:r>
      <w:r>
        <w:t xml:space="preserve">: includes meteorological time series with 21 weather indicators collected every 10 minutes from the Weather Station of the Max Planck Biogeochemistry Institute in 2020.</w:t>
      </w:r>
    </w:p>
    <w:p>
      <w:pPr>
        <w:pStyle w:val="a0"/>
      </w:pPr>
      <w:r>
        <w:rPr>
          <w:rFonts w:hint="eastAsia"/>
        </w:rPr>
        <w:t xml:space="preserve">天气</w:t>
      </w:r>
      <w:r>
        <w:t xml:space="preserve"> </w:t>
      </w:r>
      <m:oMath>
        <m:sSup>
          <m:e>
            <m:r>
              <m:t>​</m:t>
            </m:r>
          </m:e>
          <m:sup>
            <m:r>
              <m:t>6</m:t>
            </m:r>
          </m:sup>
        </m:sSup>
      </m:oMath>
      <w:r>
        <w:t xml:space="preserve"> </w:t>
      </w:r>
      <w:r>
        <w:rPr>
          <w:rFonts w:hint="eastAsia"/>
        </w:rPr>
        <w:t xml:space="preserve">：包括2020年马克斯·普朗克生物地球化学研究所气象站每10分钟收集的21个气象指标的时间序列。</w:t>
      </w:r>
    </w:p>
    <w:p>
      <w:pPr>
        <w:pStyle w:val="a0"/>
      </w:pPr>
      <m:oMath>
        <m:sSup>
          <m:e>
            <m:r>
              <m:t>​</m:t>
            </m:r>
          </m:e>
          <m:sup>
            <m:r>
              <m:t>5</m:t>
            </m:r>
          </m:sup>
        </m:sSup>
      </m:oMath>
      <w:r>
        <w:t xml:space="preserve"> </w:t>
      </w:r>
      <w:r>
        <w:t xml:space="preserve">The Traffic dataset was acquired at http://pems.dot.ca.gov/</w:t>
      </w:r>
    </w:p>
    <w:p>
      <w:pPr>
        <w:pStyle w:val="a0"/>
      </w:pPr>
      <m:oMath>
        <m:sSup>
          <m:e>
            <m:r>
              <m:t>​</m:t>
            </m:r>
          </m:e>
          <m:sup>
            <m:r>
              <m:t>5</m:t>
            </m:r>
          </m:sup>
        </m:sSup>
      </m:oMath>
      <w:r>
        <w:t xml:space="preserve"> </w:t>
      </w:r>
      <w:r>
        <w:rPr>
          <w:rFonts w:hint="eastAsia"/>
        </w:rPr>
        <w:t xml:space="preserve">交通数据集来源于</w:t>
      </w:r>
      <w:r>
        <w:t xml:space="preserve"> http://pems.dot.ca.gov/</w:t>
      </w:r>
    </w:p>
    <w:p>
      <w:pPr>
        <w:pStyle w:val="a0"/>
      </w:pPr>
      <m:oMath>
        <m:sSup>
          <m:e>
            <m:r>
              <m:t>​</m:t>
            </m:r>
          </m:e>
          <m:sup>
            <m:r>
              <m:t>6</m:t>
            </m:r>
          </m:sup>
        </m:sSup>
      </m:oMath>
      <w:r>
        <w:t xml:space="preserve"> </w:t>
      </w:r>
      <w:r>
        <w:t xml:space="preserve">The Weather dataset was acquired at https://www.bgc-jena.mpg.de/wetter/</w:t>
      </w:r>
    </w:p>
    <w:p>
      <w:pPr>
        <w:pStyle w:val="a0"/>
      </w:pPr>
      <m:oMath>
        <m:sSup>
          <m:e>
            <m:r>
              <m:t>​</m:t>
            </m:r>
          </m:e>
          <m:sup>
            <m:r>
              <m:t>6</m:t>
            </m:r>
          </m:sup>
        </m:sSup>
      </m:oMath>
      <w:r>
        <w:t xml:space="preserve"> </w:t>
      </w:r>
      <w:r>
        <w:rPr>
          <w:rFonts w:hint="eastAsia"/>
        </w:rPr>
        <w:t xml:space="preserve">天气数据集来源于</w:t>
      </w:r>
      <w:r>
        <w:t xml:space="preserve"> https://www.bgc-jena.mpg.de/wetter/</w:t>
      </w:r>
    </w:p>
    <w:p>
      <w:pPr>
        <w:pStyle w:val="a0"/>
      </w:pPr>
      <w:r>
        <w:t xml:space="preserve">Table 3: Univariate results with different prediction lengths</w:t>
      </w:r>
      <w:r>
        <w:t xml:space="preserve"> </w:t>
      </w:r>
      <m:oMath>
        <m:r>
          <m:t>O</m:t>
        </m:r>
        <m:r>
          <m:rPr>
            <m:sty m:val="p"/>
          </m:rPr>
          <m:t>∈</m:t>
        </m:r>
        <m:r>
          <m:rPr>
            <m:sty m:val="p"/>
          </m:rPr>
          <m:t>{</m:t>
        </m:r>
        <m:r>
          <m:t>96</m:t>
        </m:r>
        <m:r>
          <m:rPr>
            <m:sty m:val="p"/>
          </m:rPr>
          <m:t>,</m:t>
        </m:r>
        <m:r>
          <m:t>192</m:t>
        </m:r>
        <m:r>
          <m:rPr>
            <m:sty m:val="p"/>
          </m:rPr>
          <m:t>,</m:t>
        </m:r>
        <m:r>
          <m:t>336</m:t>
        </m:r>
        <m:r>
          <m:rPr>
            <m:sty m:val="p"/>
          </m:rPr>
          <m:t>,</m:t>
        </m:r>
        <m:r>
          <m:t>720</m:t>
        </m:r>
        <m:r>
          <m:rPr>
            <m:sty m:val="p"/>
          </m:rPr>
          <m:t>}</m:t>
        </m:r>
      </m:oMath>
      <w:r>
        <w:t xml:space="preserve"> </w:t>
      </w:r>
      <w:r>
        <w:t xml:space="preserve">on datasets ETTm2 and Exchange. The input sequence length is set to 96 .</w:t>
      </w:r>
    </w:p>
    <w:p>
      <w:pPr>
        <w:pStyle w:val="a0"/>
      </w:pPr>
      <w:r>
        <w:rPr>
          <w:rFonts w:hint="eastAsia"/>
        </w:rPr>
        <w:t xml:space="preserve">表3：不同预测长度</w:t>
      </w:r>
      <w:r>
        <w:t xml:space="preserve"> </w:t>
      </w:r>
      <m:oMath>
        <m:r>
          <m:t>O</m:t>
        </m:r>
        <m:r>
          <m:rPr>
            <m:sty m:val="p"/>
          </m:rPr>
          <m:t>∈</m:t>
        </m:r>
        <m:r>
          <m:rPr>
            <m:sty m:val="p"/>
          </m:rPr>
          <m:t>{</m:t>
        </m:r>
        <m:r>
          <m:t>96</m:t>
        </m:r>
        <m:r>
          <m:rPr>
            <m:sty m:val="p"/>
          </m:rPr>
          <m:t>,</m:t>
        </m:r>
        <m:r>
          <m:t>192</m:t>
        </m:r>
        <m:r>
          <m:rPr>
            <m:sty m:val="p"/>
          </m:rPr>
          <m:t>,</m:t>
        </m:r>
        <m:r>
          <m:t>336</m:t>
        </m:r>
        <m:r>
          <m:rPr>
            <m:sty m:val="p"/>
          </m:rPr>
          <m:t>,</m:t>
        </m:r>
        <m:r>
          <m:t>720</m:t>
        </m:r>
        <m:r>
          <m:rPr>
            <m:sty m:val="p"/>
          </m:rPr>
          <m:t>}</m:t>
        </m:r>
      </m:oMath>
      <w:r>
        <w:t xml:space="preserve"> </w:t>
      </w:r>
      <w:r>
        <w:rPr>
          <w:rFonts w:hint="eastAsia"/>
        </w:rPr>
        <w:t xml:space="preserve">在数据集ETTm2和Exchange上的单变量结果。输入序列长度设置为96。</w:t>
      </w:r>
    </w:p>
    <w:tbl>
      <w:tblPr>
        <w:tblStyle w:val="Table"/>
        <w:tblW w:type="auto" w:w="0"/>
        <w:tblLook w:firstRow="1" w:lastRow="0" w:firstColumn="0" w:lastColumn="0" w:noHBand="0" w:noVBand="0" w:val="0020"/>
      </w:tblPr>
      <w:tblGrid>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trPr>
          <w:tblHeader w:val="on"/>
        </w:trPr>
        <w:tc>
          <w:tcPr>
            <w:gridSpan w:val="2"/>
          </w:tcPr>
          <w:p>
            <w:pPr>
              <w:pStyle w:val="Compact"/>
              <w:jc w:val="center"/>
            </w:pPr>
            <w:r>
              <w:t xml:space="preserve">Models</w:t>
            </w:r>
          </w:p>
        </w:tc>
        <w:tc>
          <w:tcPr>
            <w:gridSpan w:val="2"/>
          </w:tcPr>
          <w:p>
            <w:pPr>
              <w:pStyle w:val="Compact"/>
              <w:jc w:val="center"/>
            </w:pPr>
            <w:r>
              <w:t xml:space="preserve">Ours</w:t>
            </w:r>
          </w:p>
        </w:tc>
        <w:tc>
          <w:tcPr>
            <w:gridSpan w:val="2"/>
          </w:tcPr>
          <w:p>
            <w:pPr>
              <w:pStyle w:val="Compact"/>
              <w:jc w:val="center"/>
            </w:pPr>
            <w:r>
              <w:t xml:space="preserve">N-HiTs</w:t>
            </w:r>
          </w:p>
        </w:tc>
        <w:tc>
          <w:tcPr>
            <w:gridSpan w:val="2"/>
          </w:tcPr>
          <w:p>
            <w:pPr>
              <w:pStyle w:val="Compact"/>
              <w:jc w:val="center"/>
            </w:pPr>
            <w:r>
              <w:t xml:space="preserve">N-BEATS</w:t>
            </w:r>
          </w:p>
        </w:tc>
        <w:tc>
          <w:tcPr>
            <w:gridSpan w:val="2"/>
          </w:tcPr>
          <w:p>
            <w:pPr>
              <w:pStyle w:val="Compact"/>
              <w:jc w:val="center"/>
            </w:pPr>
            <w:r>
              <w:t xml:space="preserve">Autoformer</w:t>
            </w:r>
          </w:p>
        </w:tc>
        <w:tc>
          <w:tcPr>
            <w:gridSpan w:val="2"/>
          </w:tcPr>
          <w:p>
            <w:pPr>
              <w:pStyle w:val="Compact"/>
              <w:jc w:val="center"/>
            </w:pPr>
            <w:r>
              <w:t xml:space="preserve">Pyraformer</w:t>
            </w:r>
          </w:p>
        </w:tc>
        <w:tc>
          <w:tcPr>
            <w:gridSpan w:val="2"/>
          </w:tcPr>
          <w:p>
            <w:pPr>
              <w:pStyle w:val="Compact"/>
              <w:jc w:val="center"/>
            </w:pPr>
            <w:r>
              <w:t xml:space="preserve">Informer</w:t>
            </w:r>
          </w:p>
        </w:tc>
        <w:tc>
          <w:tcPr>
            <w:gridSpan w:val="2"/>
          </w:tcPr>
          <w:p>
            <w:pPr>
              <w:pStyle w:val="Compact"/>
              <w:jc w:val="center"/>
            </w:pPr>
            <w:r>
              <w:t xml:space="preserve">Reformer</w:t>
            </w:r>
          </w:p>
        </w:tc>
        <w:tc>
          <w:tcPr>
            <w:gridSpan w:val="2"/>
          </w:tcPr>
          <w:p>
            <w:pPr>
              <w:pStyle w:val="Compact"/>
              <w:jc w:val="center"/>
            </w:pPr>
            <w:r>
              <w:t xml:space="preserve">ARIMA</w:t>
            </w:r>
          </w:p>
        </w:tc>
      </w:tr>
      <w:tr>
        <w:tc>
          <w:tcPr>
            <w:gridSpan w:val="2"/>
          </w:tcPr>
          <w:p>
            <w:pPr>
              <w:pStyle w:val="Compact"/>
              <w:jc w:val="center"/>
            </w:pPr>
            <w:r>
              <w:t xml:space="preserve">Metric</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r>
      <w:tr>
        <w:tc>
          <w:tcPr>
            <w:vMerge w:val="restart"/>
          </w:tcPr>
          <w:p>
            <w:pPr>
              <w:pStyle w:val="Compact"/>
              <w:jc w:val="center"/>
            </w:pPr>
            <w:r>
              <w:t xml:space="preserve">Exchange</w:t>
            </w:r>
          </w:p>
        </w:tc>
        <w:tc>
          <w:tcPr/>
          <w:p>
            <w:pPr>
              <w:pStyle w:val="Compact"/>
              <w:jc w:val="center"/>
            </w:pPr>
            <w:r>
              <w:t xml:space="preserve">96</w:t>
            </w:r>
          </w:p>
        </w:tc>
        <w:tc>
          <w:tcPr/>
          <w:p>
            <w:pPr>
              <w:pStyle w:val="Compact"/>
              <w:jc w:val="center"/>
            </w:pPr>
            <w:r>
              <w:t xml:space="preserve">0.085</w:t>
            </w:r>
          </w:p>
        </w:tc>
        <w:tc>
          <w:tcPr/>
          <w:p>
            <w:pPr>
              <w:pStyle w:val="Compact"/>
              <w:jc w:val="center"/>
            </w:pPr>
            <w:r>
              <w:t xml:space="preserve">0.208</w:t>
            </w:r>
          </w:p>
        </w:tc>
        <w:tc>
          <w:tcPr/>
          <w:p>
            <w:pPr>
              <w:pStyle w:val="Compact"/>
              <w:jc w:val="center"/>
            </w:pPr>
            <w:r>
              <w:t xml:space="preserve">0.114</w:t>
            </w:r>
          </w:p>
        </w:tc>
        <w:tc>
          <w:tcPr/>
          <w:p>
            <w:pPr>
              <w:pStyle w:val="Compact"/>
              <w:jc w:val="center"/>
            </w:pPr>
            <w:r>
              <w:t xml:space="preserve">0.248</w:t>
            </w:r>
          </w:p>
        </w:tc>
        <w:tc>
          <w:tcPr/>
          <w:p>
            <w:pPr>
              <w:pStyle w:val="Compact"/>
              <w:jc w:val="center"/>
            </w:pPr>
            <w:r>
              <w:t xml:space="preserve">0.156</w:t>
            </w:r>
          </w:p>
        </w:tc>
        <w:tc>
          <w:tcPr/>
          <w:p>
            <w:pPr>
              <w:pStyle w:val="Compact"/>
              <w:jc w:val="center"/>
            </w:pPr>
            <w:r>
              <w:t xml:space="preserve">0.299</w:t>
            </w:r>
          </w:p>
        </w:tc>
        <w:tc>
          <w:tcPr/>
          <w:p>
            <w:pPr>
              <w:pStyle w:val="Compact"/>
              <w:jc w:val="center"/>
            </w:pPr>
            <w:r>
              <w:t xml:space="preserve">0.241</w:t>
            </w:r>
          </w:p>
        </w:tc>
        <w:tc>
          <w:tcPr/>
          <w:p>
            <w:pPr>
              <w:pStyle w:val="Compact"/>
              <w:jc w:val="center"/>
            </w:pPr>
            <w:r>
              <w:t xml:space="preserve">0.387</w:t>
            </w:r>
          </w:p>
        </w:tc>
        <w:tc>
          <w:tcPr/>
          <w:p>
            <w:pPr>
              <w:pStyle w:val="Compact"/>
              <w:jc w:val="center"/>
            </w:pPr>
            <w:r>
              <w:t xml:space="preserve">0.290</w:t>
            </w:r>
          </w:p>
        </w:tc>
        <w:tc>
          <w:tcPr/>
          <w:p>
            <w:pPr>
              <w:pStyle w:val="Compact"/>
              <w:jc w:val="center"/>
            </w:pPr>
            <w:r>
              <w:t xml:space="preserve">0.439</w:t>
            </w:r>
          </w:p>
        </w:tc>
        <w:tc>
          <w:tcPr/>
          <w:p>
            <w:pPr>
              <w:pStyle w:val="Compact"/>
              <w:jc w:val="center"/>
            </w:pPr>
            <w:r>
              <w:t xml:space="preserve">0.591</w:t>
            </w:r>
          </w:p>
        </w:tc>
        <w:tc>
          <w:tcPr/>
          <w:p>
            <w:pPr>
              <w:pStyle w:val="Compact"/>
              <w:jc w:val="center"/>
            </w:pPr>
            <w:r>
              <w:t xml:space="preserve">0.615</w:t>
            </w:r>
          </w:p>
        </w:tc>
        <w:tc>
          <w:tcPr/>
          <w:p>
            <w:pPr>
              <w:pStyle w:val="Compact"/>
              <w:jc w:val="center"/>
            </w:pPr>
            <w:r>
              <w:t xml:space="preserve">1.327</w:t>
            </w:r>
          </w:p>
        </w:tc>
        <w:tc>
          <w:tcPr/>
          <w:p>
            <w:pPr>
              <w:pStyle w:val="Compact"/>
              <w:jc w:val="center"/>
            </w:pPr>
            <w:r>
              <w:t xml:space="preserve">0.944</w:t>
            </w:r>
          </w:p>
        </w:tc>
        <w:tc>
          <w:tcPr/>
          <w:p>
            <w:pPr>
              <w:pStyle w:val="Compact"/>
              <w:jc w:val="center"/>
            </w:pPr>
            <w:r>
              <w:t xml:space="preserve">0.112</w:t>
            </w:r>
          </w:p>
        </w:tc>
        <w:tc>
          <w:tcPr/>
          <w:p>
            <w:pPr>
              <w:pStyle w:val="Compact"/>
              <w:jc w:val="center"/>
            </w:pPr>
            <w:r>
              <w:t xml:space="preserve">0.245</w:t>
            </w:r>
          </w:p>
        </w:tc>
      </w:tr>
      <w:tr>
        <w:tc>
          <w:tcPr>
            <w:gridSpan w:val="1"/>
            <w:vMerge w:val="continue"/>
          </w:tcPr>
          <w:p>
            <w:pPr/>
          </w:p>
        </w:tc>
        <w:tc>
          <w:tcPr/>
          <w:p>
            <w:pPr>
              <w:pStyle w:val="Compact"/>
              <w:jc w:val="center"/>
            </w:pPr>
            <w:r>
              <w:t xml:space="preserve">192</w:t>
            </w:r>
          </w:p>
        </w:tc>
        <w:tc>
          <w:tcPr/>
          <w:p>
            <w:pPr>
              <w:pStyle w:val="Compact"/>
              <w:jc w:val="center"/>
            </w:pPr>
            <w:r>
              <w:t xml:space="preserve">0.206</w:t>
            </w:r>
          </w:p>
        </w:tc>
        <w:tc>
          <w:tcPr/>
          <w:p>
            <w:pPr>
              <w:pStyle w:val="Compact"/>
              <w:jc w:val="center"/>
            </w:pPr>
            <w:r>
              <w:t xml:space="preserve">0.338</w:t>
            </w:r>
          </w:p>
        </w:tc>
        <w:tc>
          <w:tcPr/>
          <w:p>
            <w:pPr>
              <w:pStyle w:val="Compact"/>
              <w:jc w:val="center"/>
            </w:pPr>
            <w:r>
              <w:t xml:space="preserve">0.250</w:t>
            </w:r>
          </w:p>
        </w:tc>
        <w:tc>
          <w:tcPr/>
          <w:p>
            <w:pPr>
              <w:pStyle w:val="Compact"/>
              <w:jc w:val="center"/>
            </w:pPr>
            <w:r>
              <w:t xml:space="preserve">0.387</w:t>
            </w:r>
          </w:p>
        </w:tc>
        <w:tc>
          <w:tcPr/>
          <w:p>
            <w:pPr>
              <w:pStyle w:val="Compact"/>
              <w:jc w:val="center"/>
            </w:pPr>
            <w:r>
              <w:t xml:space="preserve">0.669</w:t>
            </w:r>
          </w:p>
        </w:tc>
        <w:tc>
          <w:tcPr/>
          <w:p>
            <w:pPr>
              <w:pStyle w:val="Compact"/>
              <w:jc w:val="center"/>
            </w:pPr>
            <w:r>
              <w:t xml:space="preserve">0.665</w:t>
            </w:r>
          </w:p>
        </w:tc>
        <w:tc>
          <w:tcPr/>
          <w:p>
            <w:pPr>
              <w:pStyle w:val="Compact"/>
              <w:jc w:val="center"/>
            </w:pPr>
            <w:r>
              <w:t xml:space="preserve">0.273</w:t>
            </w:r>
          </w:p>
        </w:tc>
        <w:tc>
          <w:tcPr/>
          <w:p>
            <w:pPr>
              <w:pStyle w:val="Compact"/>
              <w:jc w:val="center"/>
            </w:pPr>
            <w:r>
              <w:t xml:space="preserve">0.403</w:t>
            </w:r>
          </w:p>
        </w:tc>
        <w:tc>
          <w:tcPr/>
          <w:p>
            <w:pPr>
              <w:pStyle w:val="Compact"/>
              <w:jc w:val="center"/>
            </w:pPr>
            <w:r>
              <w:t xml:space="preserve">0.594</w:t>
            </w:r>
          </w:p>
        </w:tc>
        <w:tc>
          <w:tcPr/>
          <w:p>
            <w:pPr>
              <w:pStyle w:val="Compact"/>
              <w:jc w:val="center"/>
            </w:pPr>
            <w:r>
              <w:t xml:space="preserve">0.644</w:t>
            </w:r>
          </w:p>
        </w:tc>
        <w:tc>
          <w:tcPr/>
          <w:p>
            <w:pPr>
              <w:pStyle w:val="Compact"/>
              <w:jc w:val="center"/>
            </w:pPr>
            <w:r>
              <w:t xml:space="preserve">1.183</w:t>
            </w:r>
          </w:p>
        </w:tc>
        <w:tc>
          <w:tcPr/>
          <w:p>
            <w:pPr>
              <w:pStyle w:val="Compact"/>
              <w:jc w:val="center"/>
            </w:pPr>
            <w:r>
              <w:t xml:space="preserve">0.912</w:t>
            </w:r>
          </w:p>
        </w:tc>
        <w:tc>
          <w:tcPr/>
          <w:p>
            <w:pPr>
              <w:pStyle w:val="Compact"/>
              <w:jc w:val="center"/>
            </w:pPr>
            <w:r>
              <w:t xml:space="preserve">1.258</w:t>
            </w:r>
          </w:p>
        </w:tc>
        <w:tc>
          <w:tcPr/>
          <w:p>
            <w:pPr>
              <w:pStyle w:val="Compact"/>
              <w:jc w:val="center"/>
            </w:pPr>
            <w:r>
              <w:t xml:space="preserve">0.924</w:t>
            </w:r>
          </w:p>
        </w:tc>
        <w:tc>
          <w:tcPr/>
          <w:p>
            <w:pPr>
              <w:pStyle w:val="Compact"/>
              <w:jc w:val="center"/>
            </w:pPr>
            <w:r>
              <w:t xml:space="preserve">0.304</w:t>
            </w:r>
          </w:p>
        </w:tc>
        <w:tc>
          <w:tcPr/>
          <w:p>
            <w:pPr>
              <w:pStyle w:val="Compact"/>
              <w:jc w:val="center"/>
            </w:pPr>
            <w:r>
              <w:t xml:space="preserve">0.404</w:t>
            </w:r>
          </w:p>
        </w:tc>
      </w:tr>
      <w:tr>
        <w:tc>
          <w:tcPr>
            <w:gridSpan w:val="1"/>
            <w:vMerge w:val="continue"/>
          </w:tcPr>
          <w:p>
            <w:pPr/>
          </w:p>
        </w:tc>
        <w:tc>
          <w:tcPr/>
          <w:p>
            <w:pPr>
              <w:pStyle w:val="Compact"/>
              <w:jc w:val="center"/>
            </w:pPr>
            <w:r>
              <w:t xml:space="preserve">336</w:t>
            </w:r>
          </w:p>
        </w:tc>
        <w:tc>
          <w:tcPr/>
          <w:p>
            <w:pPr>
              <w:pStyle w:val="Compact"/>
              <w:jc w:val="center"/>
            </w:pPr>
            <w:r>
              <w:t xml:space="preserve">0.344</w:t>
            </w:r>
          </w:p>
        </w:tc>
        <w:tc>
          <w:tcPr/>
          <w:p>
            <w:pPr>
              <w:pStyle w:val="Compact"/>
              <w:jc w:val="center"/>
            </w:pPr>
            <w:r>
              <w:t xml:space="preserve">0.445</w:t>
            </w:r>
          </w:p>
        </w:tc>
        <w:tc>
          <w:tcPr/>
          <w:p>
            <w:pPr>
              <w:pStyle w:val="Compact"/>
              <w:jc w:val="center"/>
            </w:pPr>
            <w:r>
              <w:t xml:space="preserve">0.434</w:t>
            </w:r>
          </w:p>
        </w:tc>
        <w:tc>
          <w:tcPr/>
          <w:p>
            <w:pPr>
              <w:pStyle w:val="Compact"/>
              <w:jc w:val="center"/>
            </w:pPr>
            <w:r>
              <w:t xml:space="preserve">0.516</w:t>
            </w:r>
          </w:p>
        </w:tc>
        <w:tc>
          <w:tcPr/>
          <w:p>
            <w:pPr>
              <w:pStyle w:val="Compact"/>
              <w:jc w:val="center"/>
            </w:pPr>
            <w:r>
              <w:t xml:space="preserve">0.611</w:t>
            </w:r>
          </w:p>
        </w:tc>
        <w:tc>
          <w:tcPr/>
          <w:p>
            <w:pPr>
              <w:pStyle w:val="Compact"/>
              <w:jc w:val="center"/>
            </w:pPr>
            <w:r>
              <w:t xml:space="preserve">0.605</w:t>
            </w:r>
          </w:p>
        </w:tc>
        <w:tc>
          <w:tcPr/>
          <w:p>
            <w:pPr>
              <w:pStyle w:val="Compact"/>
              <w:jc w:val="center"/>
            </w:pPr>
            <w:r>
              <w:t xml:space="preserve">0.508</w:t>
            </w:r>
          </w:p>
        </w:tc>
        <w:tc>
          <w:tcPr/>
          <w:p>
            <w:pPr>
              <w:pStyle w:val="Compact"/>
              <w:jc w:val="center"/>
            </w:pPr>
            <w:r>
              <w:t xml:space="preserve">0.539</w:t>
            </w:r>
          </w:p>
        </w:tc>
        <w:tc>
          <w:tcPr/>
          <w:p>
            <w:pPr>
              <w:pStyle w:val="Compact"/>
              <w:jc w:val="center"/>
            </w:pPr>
            <w:r>
              <w:t xml:space="preserve">0.962</w:t>
            </w:r>
          </w:p>
        </w:tc>
        <w:tc>
          <w:tcPr/>
          <w:p>
            <w:pPr>
              <w:pStyle w:val="Compact"/>
              <w:jc w:val="center"/>
            </w:pPr>
            <w:r>
              <w:t xml:space="preserve">0.824</w:t>
            </w:r>
          </w:p>
        </w:tc>
        <w:tc>
          <w:tcPr/>
          <w:p>
            <w:pPr>
              <w:pStyle w:val="Compact"/>
              <w:jc w:val="center"/>
            </w:pPr>
            <w:r>
              <w:t xml:space="preserve">1.367</w:t>
            </w:r>
          </w:p>
        </w:tc>
        <w:tc>
          <w:tcPr/>
          <w:p>
            <w:pPr>
              <w:pStyle w:val="Compact"/>
              <w:jc w:val="center"/>
            </w:pPr>
            <w:r>
              <w:t xml:space="preserve">0.984</w:t>
            </w:r>
          </w:p>
        </w:tc>
        <w:tc>
          <w:tcPr/>
          <w:p>
            <w:pPr>
              <w:pStyle w:val="Compact"/>
              <w:jc w:val="center"/>
            </w:pPr>
            <w:r>
              <w:t xml:space="preserve">2.179</w:t>
            </w:r>
          </w:p>
        </w:tc>
        <w:tc>
          <w:tcPr/>
          <w:p>
            <w:pPr>
              <w:pStyle w:val="Compact"/>
              <w:jc w:val="center"/>
            </w:pPr>
            <w:r>
              <w:t xml:space="preserve">1.296</w:t>
            </w:r>
          </w:p>
        </w:tc>
        <w:tc>
          <w:tcPr/>
          <w:p>
            <w:pPr>
              <w:pStyle w:val="Compact"/>
              <w:jc w:val="center"/>
            </w:pPr>
            <w:r>
              <w:t xml:space="preserve">0.736</w:t>
            </w:r>
          </w:p>
        </w:tc>
        <w:tc>
          <w:tcPr/>
          <w:p>
            <w:pPr>
              <w:pStyle w:val="Compact"/>
              <w:jc w:val="center"/>
            </w:pPr>
            <w:r>
              <w:t xml:space="preserve">0.598</w:t>
            </w:r>
          </w:p>
        </w:tc>
      </w:tr>
      <w:tr>
        <w:tc>
          <w:tcPr>
            <w:gridSpan w:val="1"/>
            <w:vMerge w:val="continue"/>
          </w:tcPr>
          <w:p>
            <w:pPr/>
          </w:p>
        </w:tc>
        <w:tc>
          <w:tcPr/>
          <w:p>
            <w:pPr>
              <w:pStyle w:val="Compact"/>
              <w:jc w:val="center"/>
            </w:pPr>
            <w:r>
              <w:t xml:space="preserve">720</w:t>
            </w:r>
          </w:p>
        </w:tc>
        <w:tc>
          <w:tcPr/>
          <w:p>
            <w:pPr>
              <w:pStyle w:val="Compact"/>
              <w:jc w:val="center"/>
            </w:pPr>
            <w:r>
              <w:t xml:space="preserve">0.759</w:t>
            </w:r>
          </w:p>
        </w:tc>
        <w:tc>
          <w:tcPr/>
          <w:p>
            <w:pPr>
              <w:pStyle w:val="Compact"/>
              <w:jc w:val="center"/>
            </w:pPr>
            <w:r>
              <w:t xml:space="preserve">0.672</w:t>
            </w:r>
          </w:p>
        </w:tc>
        <w:tc>
          <w:tcPr/>
          <w:p>
            <w:pPr>
              <w:pStyle w:val="Compact"/>
              <w:jc w:val="center"/>
            </w:pPr>
            <w:r>
              <w:t xml:space="preserve">1.061</w:t>
            </w:r>
          </w:p>
        </w:tc>
        <w:tc>
          <w:tcPr/>
          <w:p>
            <w:pPr>
              <w:pStyle w:val="Compact"/>
              <w:jc w:val="center"/>
            </w:pPr>
            <w:r>
              <w:t xml:space="preserve">0.773</w:t>
            </w:r>
          </w:p>
        </w:tc>
        <w:tc>
          <w:tcPr/>
          <w:p>
            <w:pPr>
              <w:pStyle w:val="Compact"/>
              <w:jc w:val="center"/>
            </w:pPr>
            <w:r>
              <w:t xml:space="preserve">1.111</w:t>
            </w:r>
          </w:p>
        </w:tc>
        <w:tc>
          <w:tcPr/>
          <w:p>
            <w:pPr>
              <w:pStyle w:val="Compact"/>
              <w:jc w:val="center"/>
            </w:pPr>
            <w:r>
              <w:t xml:space="preserve">0.860</w:t>
            </w:r>
          </w:p>
        </w:tc>
        <w:tc>
          <w:tcPr/>
          <w:p>
            <w:pPr>
              <w:pStyle w:val="Compact"/>
              <w:jc w:val="center"/>
            </w:pPr>
            <w:r>
              <w:t xml:space="preserve">0.991</w:t>
            </w:r>
          </w:p>
        </w:tc>
        <w:tc>
          <w:tcPr/>
          <w:p>
            <w:pPr>
              <w:pStyle w:val="Compact"/>
              <w:jc w:val="center"/>
            </w:pPr>
            <w:r>
              <w:t xml:space="preserve">0.768</w:t>
            </w:r>
          </w:p>
        </w:tc>
        <w:tc>
          <w:tcPr/>
          <w:p>
            <w:pPr>
              <w:pStyle w:val="Compact"/>
              <w:jc w:val="center"/>
            </w:pPr>
            <w:r>
              <w:t xml:space="preserve">1.285</w:t>
            </w:r>
          </w:p>
        </w:tc>
        <w:tc>
          <w:tcPr/>
          <w:p>
            <w:pPr>
              <w:pStyle w:val="Compact"/>
              <w:jc w:val="center"/>
            </w:pPr>
            <w:r>
              <w:t xml:space="preserve">0.958</w:t>
            </w:r>
          </w:p>
        </w:tc>
        <w:tc>
          <w:tcPr/>
          <w:p>
            <w:pPr>
              <w:pStyle w:val="Compact"/>
              <w:jc w:val="center"/>
            </w:pPr>
            <w:r>
              <w:t xml:space="preserve">1.872</w:t>
            </w:r>
          </w:p>
        </w:tc>
        <w:tc>
          <w:tcPr/>
          <w:p>
            <w:pPr>
              <w:pStyle w:val="Compact"/>
              <w:jc w:val="center"/>
            </w:pPr>
            <w:r>
              <w:t xml:space="preserve">1.072</w:t>
            </w:r>
          </w:p>
        </w:tc>
        <w:tc>
          <w:tcPr/>
          <w:p>
            <w:pPr>
              <w:pStyle w:val="Compact"/>
              <w:jc w:val="center"/>
            </w:pPr>
            <w:r>
              <w:t xml:space="preserve">1.280</w:t>
            </w:r>
          </w:p>
        </w:tc>
        <w:tc>
          <w:tcPr/>
          <w:p>
            <w:pPr>
              <w:pStyle w:val="Compact"/>
              <w:jc w:val="center"/>
            </w:pPr>
            <w:r>
              <w:t xml:space="preserve">0.953</w:t>
            </w:r>
          </w:p>
        </w:tc>
        <w:tc>
          <w:tcPr/>
          <w:p>
            <w:pPr>
              <w:pStyle w:val="Compact"/>
              <w:jc w:val="center"/>
            </w:pPr>
            <w:r>
              <w:t xml:space="preserve">1.871</w:t>
            </w:r>
          </w:p>
        </w:tc>
        <w:tc>
          <w:tcPr/>
          <w:p>
            <w:pPr>
              <w:pStyle w:val="Compact"/>
              <w:jc w:val="center"/>
            </w:pPr>
            <w:r>
              <w:t xml:space="preserve">0.935</w:t>
            </w:r>
          </w:p>
        </w:tc>
      </w:tr>
      <w:tr>
        <w:tc>
          <w:tcPr>
            <w:vMerge w:val="restart"/>
          </w:tcPr>
          <w:p>
            <w:pPr>
              <w:pStyle w:val="Compact"/>
              <w:jc w:val="center"/>
            </w:pPr>
            <w:r>
              <w:t xml:space="preserve">ETTm2</w:t>
            </w:r>
          </w:p>
        </w:tc>
        <w:tc>
          <w:tcPr/>
          <w:p>
            <w:pPr>
              <w:pStyle w:val="Compact"/>
              <w:jc w:val="center"/>
            </w:pPr>
            <w:r>
              <w:t xml:space="preserve">96</w:t>
            </w:r>
          </w:p>
        </w:tc>
        <w:tc>
          <w:tcPr/>
          <w:p>
            <w:pPr>
              <w:pStyle w:val="Compact"/>
              <w:jc w:val="center"/>
            </w:pPr>
            <w:r>
              <w:t xml:space="preserve">0.066</w:t>
            </w:r>
          </w:p>
        </w:tc>
        <w:tc>
          <w:tcPr/>
          <w:p>
            <w:pPr>
              <w:pStyle w:val="Compact"/>
              <w:jc w:val="center"/>
            </w:pPr>
            <w:r>
              <w:t xml:space="preserve">0.188</w:t>
            </w:r>
          </w:p>
        </w:tc>
        <w:tc>
          <w:tcPr/>
          <w:p>
            <w:pPr>
              <w:pStyle w:val="Compact"/>
              <w:jc w:val="center"/>
            </w:pPr>
            <w:r>
              <w:t xml:space="preserve">0.092</w:t>
            </w:r>
          </w:p>
        </w:tc>
        <w:tc>
          <w:tcPr/>
          <w:p>
            <w:pPr>
              <w:pStyle w:val="Compact"/>
              <w:jc w:val="center"/>
            </w:pPr>
            <w:r>
              <w:t xml:space="preserve">0.232</w:t>
            </w:r>
          </w:p>
        </w:tc>
        <w:tc>
          <w:tcPr/>
          <w:p>
            <w:pPr>
              <w:pStyle w:val="Compact"/>
              <w:jc w:val="center"/>
            </w:pPr>
            <w:r>
              <w:t xml:space="preserve">0.082</w:t>
            </w:r>
          </w:p>
        </w:tc>
        <w:tc>
          <w:tcPr/>
          <w:p>
            <w:pPr>
              <w:pStyle w:val="Compact"/>
              <w:jc w:val="center"/>
            </w:pPr>
            <w:r>
              <w:t xml:space="preserve">0.219</w:t>
            </w:r>
          </w:p>
        </w:tc>
        <w:tc>
          <w:tcPr/>
          <w:p>
            <w:pPr>
              <w:pStyle w:val="Compact"/>
              <w:jc w:val="center"/>
            </w:pPr>
            <w:r>
              <w:t xml:space="preserve">0.065</w:t>
            </w:r>
          </w:p>
        </w:tc>
        <w:tc>
          <w:tcPr/>
          <w:p>
            <w:pPr>
              <w:pStyle w:val="Compact"/>
              <w:jc w:val="center"/>
            </w:pPr>
            <w:r>
              <w:t xml:space="preserve">0.189</w:t>
            </w:r>
          </w:p>
        </w:tc>
        <w:tc>
          <w:tcPr/>
          <w:p>
            <w:pPr>
              <w:pStyle w:val="Compact"/>
              <w:jc w:val="center"/>
            </w:pPr>
            <w:r>
              <w:t xml:space="preserve">0.074</w:t>
            </w:r>
          </w:p>
        </w:tc>
        <w:tc>
          <w:tcPr/>
          <w:p>
            <w:pPr>
              <w:pStyle w:val="Compact"/>
              <w:jc w:val="center"/>
            </w:pPr>
            <w:r>
              <w:t xml:space="preserve">0.208</w:t>
            </w:r>
          </w:p>
        </w:tc>
        <w:tc>
          <w:tcPr/>
          <w:p>
            <w:pPr>
              <w:pStyle w:val="Compact"/>
              <w:jc w:val="center"/>
            </w:pPr>
            <w:r>
              <w:t xml:space="preserve">0.088</w:t>
            </w:r>
          </w:p>
        </w:tc>
        <w:tc>
          <w:tcPr/>
          <w:p>
            <w:pPr>
              <w:pStyle w:val="Compact"/>
              <w:jc w:val="center"/>
            </w:pPr>
            <w:r>
              <w:t xml:space="preserve">0.225</w:t>
            </w:r>
          </w:p>
        </w:tc>
        <w:tc>
          <w:tcPr/>
          <w:p>
            <w:pPr>
              <w:pStyle w:val="Compact"/>
              <w:jc w:val="center"/>
            </w:pPr>
            <w:r>
              <w:t xml:space="preserve">0.131</w:t>
            </w:r>
          </w:p>
        </w:tc>
        <w:tc>
          <w:tcPr/>
          <w:p>
            <w:pPr>
              <w:pStyle w:val="Compact"/>
              <w:jc w:val="center"/>
            </w:pPr>
            <w:r>
              <w:t xml:space="preserve">0.288</w:t>
            </w:r>
          </w:p>
        </w:tc>
        <w:tc>
          <w:tcPr/>
          <w:p>
            <w:pPr>
              <w:pStyle w:val="Compact"/>
              <w:jc w:val="center"/>
            </w:pPr>
            <w:r>
              <w:t xml:space="preserve">0.211</w:t>
            </w:r>
          </w:p>
        </w:tc>
        <w:tc>
          <w:tcPr/>
          <w:p>
            <w:pPr>
              <w:pStyle w:val="Compact"/>
              <w:jc w:val="center"/>
            </w:pPr>
            <w:r>
              <w:t xml:space="preserve">0.362</w:t>
            </w:r>
          </w:p>
        </w:tc>
      </w:tr>
      <w:tr>
        <w:tc>
          <w:tcPr>
            <w:gridSpan w:val="1"/>
            <w:vMerge w:val="continue"/>
          </w:tcPr>
          <w:p>
            <w:pPr/>
          </w:p>
        </w:tc>
        <w:tc>
          <w:tcPr/>
          <w:p>
            <w:pPr>
              <w:pStyle w:val="Compact"/>
              <w:jc w:val="center"/>
            </w:pPr>
            <w:r>
              <w:t xml:space="preserve">192</w:t>
            </w:r>
          </w:p>
        </w:tc>
        <w:tc>
          <w:tcPr/>
          <w:p>
            <w:pPr>
              <w:pStyle w:val="Compact"/>
              <w:jc w:val="center"/>
            </w:pPr>
            <w:r>
              <w:t xml:space="preserve">0.109</w:t>
            </w:r>
          </w:p>
        </w:tc>
        <w:tc>
          <w:tcPr/>
          <w:p>
            <w:pPr>
              <w:pStyle w:val="Compact"/>
              <w:jc w:val="center"/>
            </w:pPr>
            <w:r>
              <w:t xml:space="preserve">0.245</w:t>
            </w:r>
          </w:p>
        </w:tc>
        <w:tc>
          <w:tcPr/>
          <w:p>
            <w:pPr>
              <w:pStyle w:val="Compact"/>
              <w:jc w:val="center"/>
            </w:pPr>
            <w:r>
              <w:t xml:space="preserve">0.128</w:t>
            </w:r>
          </w:p>
        </w:tc>
        <w:tc>
          <w:tcPr/>
          <w:p>
            <w:pPr>
              <w:pStyle w:val="Compact"/>
              <w:jc w:val="center"/>
            </w:pPr>
            <w:r>
              <w:t xml:space="preserve">0.276</w:t>
            </w:r>
          </w:p>
        </w:tc>
        <w:tc>
          <w:tcPr/>
          <w:p>
            <w:pPr>
              <w:pStyle w:val="Compact"/>
              <w:jc w:val="center"/>
            </w:pPr>
            <w:r>
              <w:t xml:space="preserve">0,120</w:t>
            </w:r>
          </w:p>
        </w:tc>
        <w:tc>
          <w:tcPr/>
          <w:p>
            <w:pPr>
              <w:pStyle w:val="Compact"/>
              <w:jc w:val="center"/>
            </w:pPr>
            <w:r>
              <w:t xml:space="preserve">0.268</w:t>
            </w:r>
          </w:p>
        </w:tc>
        <w:tc>
          <w:tcPr/>
          <w:p>
            <w:pPr>
              <w:pStyle w:val="Compact"/>
              <w:jc w:val="center"/>
            </w:pPr>
            <w:r>
              <w:t xml:space="preserve">0.118</w:t>
            </w:r>
          </w:p>
        </w:tc>
        <w:tc>
          <w:tcPr/>
          <w:p>
            <w:pPr>
              <w:pStyle w:val="Compact"/>
              <w:jc w:val="center"/>
            </w:pPr>
            <w:r>
              <w:t xml:space="preserve">0.256</w:t>
            </w:r>
          </w:p>
        </w:tc>
        <w:tc>
          <w:tcPr/>
          <w:p>
            <w:pPr>
              <w:pStyle w:val="Compact"/>
              <w:jc w:val="center"/>
            </w:pPr>
            <w:r>
              <w:t xml:space="preserve">0.116</w:t>
            </w:r>
          </w:p>
        </w:tc>
        <w:tc>
          <w:tcPr/>
          <w:p>
            <w:pPr>
              <w:pStyle w:val="Compact"/>
              <w:jc w:val="center"/>
            </w:pPr>
            <w:r>
              <w:t xml:space="preserve">0.252</w:t>
            </w:r>
          </w:p>
        </w:tc>
        <w:tc>
          <w:tcPr/>
          <w:p>
            <w:pPr>
              <w:pStyle w:val="Compact"/>
              <w:jc w:val="center"/>
            </w:pPr>
            <w:r>
              <w:t xml:space="preserve">0.132</w:t>
            </w:r>
          </w:p>
        </w:tc>
        <w:tc>
          <w:tcPr/>
          <w:p>
            <w:pPr>
              <w:pStyle w:val="Compact"/>
              <w:jc w:val="center"/>
            </w:pPr>
            <w:r>
              <w:t xml:space="preserve">0.283</w:t>
            </w:r>
          </w:p>
        </w:tc>
        <w:tc>
          <w:tcPr/>
          <w:p>
            <w:pPr>
              <w:pStyle w:val="Compact"/>
              <w:jc w:val="center"/>
            </w:pPr>
            <w:r>
              <w:t xml:space="preserve">0.186</w:t>
            </w:r>
          </w:p>
        </w:tc>
        <w:tc>
          <w:tcPr/>
          <w:p>
            <w:pPr>
              <w:pStyle w:val="Compact"/>
              <w:jc w:val="center"/>
            </w:pPr>
            <w:r>
              <w:t xml:space="preserve">0.354</w:t>
            </w:r>
          </w:p>
        </w:tc>
        <w:tc>
          <w:tcPr/>
          <w:p>
            <w:pPr>
              <w:pStyle w:val="Compact"/>
              <w:jc w:val="center"/>
            </w:pPr>
            <w:r>
              <w:t xml:space="preserve">0.261</w:t>
            </w:r>
          </w:p>
        </w:tc>
        <w:tc>
          <w:tcPr/>
          <w:p>
            <w:pPr>
              <w:pStyle w:val="Compact"/>
              <w:jc w:val="center"/>
            </w:pPr>
            <w:r>
              <w:t xml:space="preserve">0.406</w:t>
            </w:r>
          </w:p>
        </w:tc>
      </w:tr>
      <w:tr>
        <w:tc>
          <w:tcPr>
            <w:gridSpan w:val="1"/>
            <w:vMerge w:val="continue"/>
          </w:tcPr>
          <w:p>
            <w:pPr/>
          </w:p>
        </w:tc>
        <w:tc>
          <w:tcPr/>
          <w:p>
            <w:pPr>
              <w:pStyle w:val="Compact"/>
              <w:jc w:val="center"/>
            </w:pPr>
            <w:r>
              <w:t xml:space="preserve">336</w:t>
            </w:r>
          </w:p>
        </w:tc>
        <w:tc>
          <w:tcPr/>
          <w:p>
            <w:pPr>
              <w:pStyle w:val="Compact"/>
              <w:jc w:val="center"/>
            </w:pPr>
            <w:r>
              <w:t xml:space="preserve">0.144</w:t>
            </w:r>
          </w:p>
        </w:tc>
        <w:tc>
          <w:tcPr/>
          <w:p>
            <w:pPr>
              <w:pStyle w:val="Compact"/>
              <w:jc w:val="center"/>
            </w:pPr>
            <w:r>
              <w:t xml:space="preserve">0.287</w:t>
            </w:r>
          </w:p>
        </w:tc>
        <w:tc>
          <w:tcPr/>
          <w:p>
            <w:pPr>
              <w:pStyle w:val="Compact"/>
              <w:jc w:val="center"/>
            </w:pPr>
            <w:r>
              <w:t xml:space="preserve">0.165</w:t>
            </w:r>
          </w:p>
        </w:tc>
        <w:tc>
          <w:tcPr/>
          <w:p>
            <w:pPr>
              <w:pStyle w:val="Compact"/>
              <w:jc w:val="center"/>
            </w:pPr>
            <w:r>
              <w:t xml:space="preserve">0.314</w:t>
            </w:r>
          </w:p>
        </w:tc>
        <w:tc>
          <w:tcPr/>
          <w:p>
            <w:pPr>
              <w:pStyle w:val="Compact"/>
              <w:jc w:val="center"/>
            </w:pPr>
            <w:r>
              <w:t xml:space="preserve">0.226</w:t>
            </w:r>
          </w:p>
        </w:tc>
        <w:tc>
          <w:tcPr/>
          <w:p>
            <w:pPr>
              <w:pStyle w:val="Compact"/>
              <w:jc w:val="center"/>
            </w:pPr>
            <w:r>
              <w:t xml:space="preserve">0.370</w:t>
            </w:r>
          </w:p>
        </w:tc>
        <w:tc>
          <w:tcPr/>
          <w:p>
            <w:pPr>
              <w:pStyle w:val="Compact"/>
              <w:jc w:val="center"/>
            </w:pPr>
            <w:r>
              <w:t xml:space="preserve">0.154</w:t>
            </w:r>
          </w:p>
        </w:tc>
        <w:tc>
          <w:tcPr/>
          <w:p>
            <w:pPr>
              <w:pStyle w:val="Compact"/>
              <w:jc w:val="center"/>
            </w:pPr>
            <w:r>
              <w:t xml:space="preserve">0.305</w:t>
            </w:r>
          </w:p>
        </w:tc>
        <w:tc>
          <w:tcPr/>
          <w:p>
            <w:pPr>
              <w:pStyle w:val="Compact"/>
              <w:jc w:val="center"/>
            </w:pPr>
            <w:r>
              <w:t xml:space="preserve">0.143</w:t>
            </w:r>
          </w:p>
        </w:tc>
        <w:tc>
          <w:tcPr/>
          <w:p>
            <w:pPr>
              <w:pStyle w:val="Compact"/>
              <w:jc w:val="center"/>
            </w:pPr>
            <w:r>
              <w:t xml:space="preserve">0.295</w:t>
            </w:r>
          </w:p>
        </w:tc>
        <w:tc>
          <w:tcPr/>
          <w:p>
            <w:pPr>
              <w:pStyle w:val="Compact"/>
              <w:jc w:val="center"/>
            </w:pPr>
            <w:r>
              <w:t xml:space="preserve">0.180</w:t>
            </w:r>
          </w:p>
        </w:tc>
        <w:tc>
          <w:tcPr/>
          <w:p>
            <w:pPr>
              <w:pStyle w:val="Compact"/>
              <w:jc w:val="center"/>
            </w:pPr>
            <w:r>
              <w:t xml:space="preserve">0.336</w:t>
            </w:r>
          </w:p>
        </w:tc>
        <w:tc>
          <w:tcPr/>
          <w:p>
            <w:pPr>
              <w:pStyle w:val="Compact"/>
              <w:jc w:val="center"/>
            </w:pPr>
            <w:r>
              <w:t xml:space="preserve">0.220</w:t>
            </w:r>
          </w:p>
        </w:tc>
        <w:tc>
          <w:tcPr/>
          <w:p>
            <w:pPr>
              <w:pStyle w:val="Compact"/>
              <w:jc w:val="center"/>
            </w:pPr>
            <w:r>
              <w:t xml:space="preserve">0.381</w:t>
            </w:r>
          </w:p>
        </w:tc>
        <w:tc>
          <w:tcPr/>
          <w:p>
            <w:pPr>
              <w:pStyle w:val="Compact"/>
              <w:jc w:val="center"/>
            </w:pPr>
            <w:r>
              <w:t xml:space="preserve">0.317</w:t>
            </w:r>
          </w:p>
        </w:tc>
        <w:tc>
          <w:tcPr/>
          <w:p>
            <w:pPr>
              <w:pStyle w:val="Compact"/>
              <w:jc w:val="center"/>
            </w:pPr>
            <w:r>
              <w:t xml:space="preserve">0.447</w:t>
            </w:r>
          </w:p>
        </w:tc>
      </w:tr>
      <w:tr>
        <w:tc>
          <w:tcPr>
            <w:gridSpan w:val="1"/>
            <w:vMerge w:val="continue"/>
          </w:tcPr>
          <w:p>
            <w:pPr/>
          </w:p>
        </w:tc>
        <w:tc>
          <w:tcPr/>
          <w:p>
            <w:pPr>
              <w:pStyle w:val="Compact"/>
              <w:jc w:val="center"/>
            </w:pPr>
            <w:r>
              <w:t xml:space="preserve">720</w:t>
            </w:r>
          </w:p>
        </w:tc>
        <w:tc>
          <w:tcPr/>
          <w:p>
            <w:pPr>
              <w:pStyle w:val="Compact"/>
              <w:jc w:val="center"/>
            </w:pPr>
            <w:r>
              <w:t xml:space="preserve">0.177</w:t>
            </w:r>
          </w:p>
        </w:tc>
        <w:tc>
          <w:tcPr/>
          <w:p>
            <w:pPr>
              <w:pStyle w:val="Compact"/>
              <w:jc w:val="center"/>
            </w:pPr>
            <w:r>
              <w:t xml:space="preserve">0.326</w:t>
            </w:r>
          </w:p>
        </w:tc>
        <w:tc>
          <w:tcPr/>
          <w:p>
            <w:pPr>
              <w:pStyle w:val="Compact"/>
              <w:jc w:val="center"/>
            </w:pPr>
            <w:r>
              <w:t xml:space="preserve">0.243</w:t>
            </w:r>
          </w:p>
        </w:tc>
        <w:tc>
          <w:tcPr/>
          <w:p>
            <w:pPr>
              <w:pStyle w:val="Compact"/>
              <w:jc w:val="center"/>
            </w:pPr>
            <w:r>
              <w:t xml:space="preserve">0.397</w:t>
            </w:r>
          </w:p>
        </w:tc>
        <w:tc>
          <w:tcPr/>
          <w:p>
            <w:pPr>
              <w:pStyle w:val="Compact"/>
              <w:jc w:val="center"/>
            </w:pPr>
            <w:r>
              <w:t xml:space="preserve">0.188</w:t>
            </w:r>
          </w:p>
        </w:tc>
        <w:tc>
          <w:tcPr/>
          <w:p>
            <w:pPr>
              <w:pStyle w:val="Compact"/>
              <w:jc w:val="center"/>
            </w:pPr>
            <w:r>
              <w:t xml:space="preserve">0.338</w:t>
            </w:r>
          </w:p>
        </w:tc>
        <w:tc>
          <w:tcPr/>
          <w:p>
            <w:pPr>
              <w:pStyle w:val="Compact"/>
              <w:jc w:val="center"/>
            </w:pPr>
            <w:r>
              <w:t xml:space="preserve">0.182</w:t>
            </w:r>
          </w:p>
        </w:tc>
        <w:tc>
          <w:tcPr/>
          <w:p>
            <w:pPr>
              <w:pStyle w:val="Compact"/>
              <w:jc w:val="center"/>
            </w:pPr>
            <w:r>
              <w:t xml:space="preserve">0.335</w:t>
            </w:r>
          </w:p>
        </w:tc>
        <w:tc>
          <w:tcPr/>
          <w:p>
            <w:pPr>
              <w:pStyle w:val="Compact"/>
              <w:jc w:val="center"/>
            </w:pPr>
            <w:r>
              <w:t xml:space="preserve">0.197</w:t>
            </w:r>
          </w:p>
        </w:tc>
        <w:tc>
          <w:tcPr/>
          <w:p>
            <w:pPr>
              <w:pStyle w:val="Compact"/>
              <w:jc w:val="center"/>
            </w:pPr>
            <w:r>
              <w:t xml:space="preserve">0.338</w:t>
            </w:r>
          </w:p>
        </w:tc>
        <w:tc>
          <w:tcPr/>
          <w:p>
            <w:pPr>
              <w:pStyle w:val="Compact"/>
              <w:jc w:val="center"/>
            </w:pPr>
            <w:r>
              <w:t xml:space="preserve">0.300</w:t>
            </w:r>
          </w:p>
        </w:tc>
        <w:tc>
          <w:tcPr/>
          <w:p>
            <w:pPr>
              <w:pStyle w:val="Compact"/>
              <w:jc w:val="center"/>
            </w:pPr>
            <w:r>
              <w:t xml:space="preserve">0.435</w:t>
            </w:r>
          </w:p>
        </w:tc>
        <w:tc>
          <w:tcPr/>
          <w:p>
            <w:pPr>
              <w:pStyle w:val="Compact"/>
              <w:jc w:val="center"/>
            </w:pPr>
            <w:r>
              <w:t xml:space="preserve">0.267</w:t>
            </w:r>
          </w:p>
        </w:tc>
        <w:tc>
          <w:tcPr/>
          <w:p>
            <w:pPr>
              <w:pStyle w:val="Compact"/>
              <w:jc w:val="center"/>
            </w:pPr>
            <w:r>
              <w:t xml:space="preserve">0.430</w:t>
            </w:r>
          </w:p>
        </w:tc>
        <w:tc>
          <w:tcPr/>
          <w:p>
            <w:pPr>
              <w:pStyle w:val="Compact"/>
              <w:jc w:val="center"/>
            </w:pPr>
            <w:r>
              <w:t xml:space="preserve">0.366</w:t>
            </w:r>
          </w:p>
        </w:tc>
        <w:tc>
          <w:tcPr/>
          <w:p>
            <w:pPr>
              <w:pStyle w:val="Compact"/>
              <w:jc w:val="center"/>
            </w:pPr>
            <w:r>
              <w:t xml:space="preserve">0.487</w:t>
            </w:r>
          </w:p>
        </w:tc>
      </w:tr>
    </w:tbl>
    <w:p>
      <w:pPr>
        <w:pStyle w:val="a0"/>
      </w:pPr>
      <w:r>
        <w:t xml:space="preserve">Table 1 summarizes overall statistics of the datasets. We follow the standard protocol that divides each dataset into the training, validation, and testing subsets according to the chronological order. The split ratio is</w:t>
      </w:r>
      <w:r>
        <w:t xml:space="preserve"> </w:t>
      </w:r>
      <m:oMath>
        <m:r>
          <m:t>3</m:t>
        </m:r>
        <m:r>
          <m:rPr>
            <m:sty m:val="p"/>
          </m:rPr>
          <m:t>:</m:t>
        </m:r>
        <m:r>
          <m:t>1</m:t>
        </m:r>
        <m:r>
          <m:rPr>
            <m:sty m:val="p"/>
          </m:rPr>
          <m:t>:</m:t>
        </m:r>
        <m:r>
          <m:t>1</m:t>
        </m:r>
      </m:oMath>
      <w:r>
        <w:t xml:space="preserve"> </w:t>
      </w:r>
      <w:r>
        <w:t xml:space="preserve">for the ETT dataset and</w:t>
      </w:r>
      <w:r>
        <w:t xml:space="preserve"> </w:t>
      </w:r>
      <m:oMath>
        <m:r>
          <m:t>7</m:t>
        </m:r>
        <m:r>
          <m:rPr>
            <m:sty m:val="p"/>
          </m:rPr>
          <m:t>:</m:t>
        </m:r>
        <m:r>
          <m:t>2</m:t>
        </m:r>
        <m:r>
          <m:rPr>
            <m:sty m:val="p"/>
          </m:rPr>
          <m:t>:</m:t>
        </m:r>
        <m:r>
          <m:t>2</m:t>
        </m:r>
      </m:oMath>
      <w:r>
        <w:t xml:space="preserve"> </w:t>
      </w:r>
      <w:r>
        <w:t xml:space="preserve">for others.</w:t>
      </w:r>
    </w:p>
    <w:p>
      <w:pPr>
        <w:pStyle w:val="a0"/>
      </w:pPr>
      <w:r>
        <w:rPr>
          <w:rFonts w:hint="eastAsia"/>
        </w:rPr>
        <w:t xml:space="preserve">表1总结了数据集的整体统计数据。我们遵循标准协议，按照时间顺序将每个数据集分为训练集、验证集和测试集。分割比例为</w:t>
      </w:r>
      <w:r>
        <w:t xml:space="preserve"> </w:t>
      </w:r>
      <m:oMath>
        <m:r>
          <m:t>3</m:t>
        </m:r>
        <m:r>
          <m:rPr>
            <m:sty m:val="p"/>
          </m:rPr>
          <m:t>:</m:t>
        </m:r>
        <m:r>
          <m:t>1</m:t>
        </m:r>
        <m:r>
          <m:rPr>
            <m:sty m:val="p"/>
          </m:rPr>
          <m:t>:</m:t>
        </m:r>
        <m:r>
          <m:t>1</m:t>
        </m:r>
      </m:oMath>
      <w:r>
        <w:t xml:space="preserve"> </w:t>
      </w:r>
      <w:r>
        <w:rPr>
          <w:rFonts w:hint="eastAsia"/>
        </w:rPr>
        <w:t xml:space="preserve">对于ETT数据集，其他为</w:t>
      </w:r>
      <w:r>
        <w:t xml:space="preserve"> </w:t>
      </w:r>
      <m:oMath>
        <m:r>
          <m:t>7</m:t>
        </m:r>
        <m:r>
          <m:rPr>
            <m:sty m:val="p"/>
          </m:rPr>
          <m:t>:</m:t>
        </m:r>
        <m:r>
          <m:t>2</m:t>
        </m:r>
        <m:r>
          <m:rPr>
            <m:sty m:val="p"/>
          </m:rPr>
          <m:t>:</m:t>
        </m:r>
        <m:r>
          <m:t>2</m:t>
        </m:r>
      </m:oMath>
      <w:r>
        <w:t xml:space="preserve"> </w:t>
      </w:r>
      <w:r>
        <w:t xml:space="preserve">。</w:t>
      </w:r>
    </w:p>
    <w:p>
      <w:pPr>
        <w:pStyle w:val="a0"/>
      </w:pPr>
      <w:r>
        <w:t xml:space="preserve">Baselines: We evaluate the single full-connected layer equipped by the Frequency Enhanced Channel Attention mechanism in both multivariate and uni-variate settings to demonstrate its effectiveness. For multivariate forecasting, we include six state-of-the-art deep forecasting models: Autoformer [40], Pyraformer [22], Informer [47], LogTrans [20], Reformer [18] and LSTNet [19]. For univariateforecasting, we include seven competitive baselines:N-HiTS [4], N-BEATS [27], Autoformer [40], Pyraformer [22], Informer [47], Reformer [18] and ARIMA [1]. In addition, we adopt the proposed framework on both the canonical and efficient variants of Transformers and classical RNNs:Transformer [35], Informer [47], Reformer [18] and Autoformer [40] and LSTM [12] to validate the generality of our framework.</w:t>
      </w:r>
    </w:p>
    <w:p>
      <w:pPr>
        <w:pStyle w:val="a0"/>
      </w:pPr>
      <w:r>
        <w:rPr>
          <w:rFonts w:hint="eastAsia"/>
        </w:rPr>
        <w:t xml:space="preserve">基线：我们在多变量和单变量设置中评估了配备频率增强通道注意力机制的单一全连接层的效果，以展示其有效性。对于多变量预测，我们包括了六个最先进的深度预测模型：Autoformer</w:t>
      </w:r>
      <w:r>
        <w:t xml:space="preserve"> [40]、Pyraformer [22]、Informer [47]、LogTrans [20]、Reformer [18] </w:t>
      </w:r>
      <w:r>
        <w:rPr>
          <w:rFonts w:hint="eastAsia"/>
        </w:rPr>
        <w:t xml:space="preserve">和</w:t>
      </w:r>
      <w:r>
        <w:t xml:space="preserve"> LSTNet </w:t>
      </w:r>
      <w:r>
        <w:rPr>
          <w:rFonts w:hint="eastAsia"/>
        </w:rPr>
        <w:t xml:space="preserve">[19]。对于单变量预测，我们包括了七个有竞争力的基线：N-HiTS</w:t>
      </w:r>
      <w:r>
        <w:t xml:space="preserve"> [4]、N-BEATS [27]、Autoformer [40]、Pyraformer [22]、Informer [47]、Reformer [18] </w:t>
      </w:r>
      <w:r>
        <w:rPr>
          <w:rFonts w:hint="eastAsia"/>
        </w:rPr>
        <w:t xml:space="preserve">和</w:t>
      </w:r>
      <w:r>
        <w:t xml:space="preserve"> ARIMA </w:t>
      </w:r>
      <w:r>
        <w:rPr>
          <w:rFonts w:hint="eastAsia"/>
        </w:rPr>
        <w:t xml:space="preserve">[1]。此外，我们在Transformer和经典RNN的标准和高效变体上采用所提出的框架：Transformer</w:t>
      </w:r>
      <w:r>
        <w:t xml:space="preserve"> [35]、Informer [47]、Reformer [18]、Autoformer [40] </w:t>
      </w:r>
      <w:r>
        <w:rPr>
          <w:rFonts w:hint="eastAsia"/>
        </w:rPr>
        <w:t xml:space="preserve">和</w:t>
      </w:r>
      <w:r>
        <w:t xml:space="preserve"> LSTM </w:t>
      </w:r>
      <w:r>
        <w:rPr>
          <w:rFonts w:hint="eastAsia"/>
        </w:rPr>
        <w:t xml:space="preserve">[12]，以验证我们框架的通用性。</w:t>
      </w:r>
    </w:p>
    <w:p>
      <w:pPr>
        <w:pStyle w:val="a0"/>
      </w:pPr>
      <w:r>
        <w:t xml:space="preserve">Implementation details: All the experiments are implemented in PyTorch [28] and conducted for three runs on a single NVIDIA GeForce RTX 309024GB GPU. Each model is trained by ADAM [17] using L2 loss with the initial learning rate of 10e-4 and batch size of 32. Each Transformer-based model contains two encoder layers and one decoder layer. We report the test MSE/MAE under different prediction lengths as the performance metric. A lower MSE/MAE indicates better performance of time series forecasting.</w:t>
      </w:r>
    </w:p>
    <w:p>
      <w:pPr>
        <w:pStyle w:val="a0"/>
      </w:pPr>
      <w:r>
        <w:rPr>
          <w:rFonts w:hint="eastAsia"/>
        </w:rPr>
        <w:t xml:space="preserve">实施细节：所有实验都在PyTorch</w:t>
      </w:r>
      <w:r>
        <w:t xml:space="preserve"> [28] </w:t>
      </w:r>
      <w:r>
        <w:rPr>
          <w:rFonts w:hint="eastAsia"/>
        </w:rPr>
        <w:t xml:space="preserve">中实现，并在单个NVIDIA</w:t>
      </w:r>
      <w:r>
        <w:t xml:space="preserve"> GeForce RTX 3090 24GB </w:t>
      </w:r>
      <w:r>
        <w:rPr>
          <w:rFonts w:hint="eastAsia"/>
        </w:rPr>
        <w:t xml:space="preserve">GPU上进行了三次运行。每个模型都通过ADAM</w:t>
      </w:r>
      <w:r>
        <w:t xml:space="preserve"> [17] </w:t>
      </w:r>
      <w:r>
        <w:rPr>
          <w:rFonts w:hint="eastAsia"/>
        </w:rPr>
        <w:t xml:space="preserve">使用L2损失进行训练，初始学习率为10e-4，批量大小为32。每个基于Transformer的模型包含两个编码器层和一个解码器层。我们报告了不同预测长度下的测试MSE/MAE作为性能指标。MSE/MAE值越低，表示时间序列预测性能越好。</w:t>
      </w:r>
    </w:p>
    <w:bookmarkEnd w:id="63"/>
    <w:bookmarkStart w:id="64" w:name="main-results"/>
    <w:p>
      <w:pPr>
        <w:pStyle w:val="1"/>
      </w:pPr>
      <w:r>
        <w:t xml:space="preserve">4.1 Main Results</w:t>
      </w:r>
    </w:p>
    <w:bookmarkEnd w:id="64"/>
    <w:bookmarkStart w:id="68" w:name="主要结果"/>
    <w:p>
      <w:pPr>
        <w:pStyle w:val="1"/>
      </w:pPr>
      <w:r>
        <w:t xml:space="preserve">4.1 </w:t>
      </w:r>
      <w:r>
        <w:rPr>
          <w:rFonts w:hint="eastAsia"/>
        </w:rPr>
        <w:t xml:space="preserve">主要结果</w:t>
      </w:r>
    </w:p>
    <w:p>
      <w:pPr>
        <w:pStyle w:val="FirstParagraph"/>
      </w:pPr>
      <w:r>
        <w:t xml:space="preserve">Forecasting results: As for multivariate forecasting results, Our proposed method with a projection layer for forecasting achieves state-of-the-art performance in all benchmarks and prediction lengths (Table 2). Notably, Frequency Enhanced Channel Attention Mechanism outperforms other deep models impressively characterized by much less model parameters. Compared with Autoformer, the proposed FECAM yields an overall</w:t>
      </w:r>
      <w:r>
        <w:t xml:space="preserve"> </w:t>
      </w:r>
      <m:oMath>
        <m:r>
          <m:t>21.52</m:t>
        </m:r>
        <m:r>
          <m:rPr>
            <m:sty m:val="p"/>
          </m:rPr>
          <m:t>%</m:t>
        </m:r>
      </m:oMath>
      <w:r>
        <w:t xml:space="preserve"> </w:t>
      </w:r>
      <w:r>
        <w:t xml:space="preserve">relative MSE reduction and relative</w:t>
      </w:r>
      <w:r>
        <w:t xml:space="preserve"> </w:t>
      </w:r>
      <m:oMath>
        <m:r>
          <m:rPr>
            <m:sty m:val="b"/>
          </m:rPr>
          <m:t>10</m:t>
        </m:r>
        <m:r>
          <m:rPr>
            <m:sty m:val="b"/>
          </m:rPr>
          <m:t>.</m:t>
        </m:r>
        <m:r>
          <m:rPr>
            <m:sty m:val="b"/>
          </m:rPr>
          <m:t>78</m:t>
        </m:r>
        <m:r>
          <m:rPr>
            <m:sty m:val="b"/>
          </m:rPr>
          <m:t>%</m:t>
        </m:r>
      </m:oMath>
      <w:r>
        <w:t xml:space="preserve"> </w:t>
      </w:r>
      <w:r>
        <w:t xml:space="preserve">MAE reduction. With the prediction length of 24 and 48, FECAM achieve an</w:t>
      </w:r>
      <w:r>
        <w:t xml:space="preserve"> </w:t>
      </w:r>
      <m:oMath>
        <m:r>
          <m:rPr>
            <m:sty m:val="b"/>
          </m:rPr>
          <m:t>39</m:t>
        </m:r>
        <m:r>
          <m:rPr>
            <m:sty m:val="b"/>
          </m:rPr>
          <m:t>.</m:t>
        </m:r>
        <m:r>
          <m:rPr>
            <m:sty m:val="b"/>
          </m:rPr>
          <m:t>67</m:t>
        </m:r>
        <m:r>
          <m:rPr>
            <m:sty m:val="b"/>
          </m:rPr>
          <m:t>%</m:t>
        </m:r>
      </m:oMath>
      <w:r>
        <w:t xml:space="preserve"> </w:t>
      </w:r>
      <w:r>
        <w:t xml:space="preserve">MSE reduction</w:t>
      </w:r>
      <w:r>
        <w:t xml:space="preserve"> </w:t>
      </w:r>
      <m:oMath>
        <m:d>
          <m:dPr>
            <m:begChr m:val="("/>
            <m:endChr m:val=")"/>
            <m:sepChr m:val=""/>
            <m:grow/>
          </m:dPr>
          <m:e>
            <m:r>
              <m:t>3.483</m:t>
            </m:r>
            <m:r>
              <m:rPr>
                <m:sty m:val="p"/>
              </m:rPr>
              <m:t>→</m:t>
            </m:r>
            <m:r>
              <m:t>2.101</m:t>
            </m:r>
          </m:e>
        </m:d>
      </m:oMath>
      <w:r>
        <w:t xml:space="preserve"> </w:t>
      </w:r>
      <w:r>
        <w:t xml:space="preserve">and</w:t>
      </w:r>
      <w:r>
        <w:t xml:space="preserve"> </w:t>
      </w:r>
      <m:oMath>
        <m:r>
          <m:t>24.9</m:t>
        </m:r>
        <m:r>
          <m:rPr>
            <m:sty m:val="p"/>
          </m:rPr>
          <m:t>%</m:t>
        </m:r>
        <m:d>
          <m:dPr>
            <m:begChr m:val="("/>
            <m:endChr m:val=")"/>
            <m:sepChr m:val=""/>
            <m:grow/>
          </m:dPr>
          <m:e>
            <m:r>
              <m:t>3.103</m:t>
            </m:r>
            <m:r>
              <m:rPr>
                <m:sty m:val="p"/>
              </m:rPr>
              <m:t>→</m:t>
            </m:r>
            <m:r>
              <m:t>2.330</m:t>
            </m:r>
          </m:e>
        </m:d>
      </m:oMath>
      <w:r>
        <w:t xml:space="preserve"> </w:t>
      </w:r>
      <w:r>
        <w:t xml:space="preserve">respectively on ILI, with the the prediction length of 96,192,336,720, FECAM achieve</w:t>
      </w:r>
      <w:r>
        <w:t xml:space="preserve"> </w:t>
      </w:r>
      <m:oMath>
        <m:r>
          <m:rPr>
            <m:sty m:val="b"/>
          </m:rPr>
          <m:t>36</m:t>
        </m:r>
        <m:r>
          <m:rPr>
            <m:sty m:val="b"/>
          </m:rPr>
          <m:t>.</m:t>
        </m:r>
        <m:r>
          <m:rPr>
            <m:sty m:val="b"/>
          </m:rPr>
          <m:t>40</m:t>
        </m:r>
        <m:r>
          <m:rPr>
            <m:sty m:val="b"/>
          </m:rPr>
          <m:t>%</m:t>
        </m:r>
      </m:oMath>
      <w:r>
        <w:t xml:space="preserve"> </w:t>
      </w:r>
      <w:r>
        <w:t xml:space="preserve">relative MSE on Exchange compared to previous state-of-the-art results, which indicates that the potential of deep model is still constrained on ability of modelling in frequency domain. We also list the univariate results of two typical datasets with different frequency distribution (as shown in Fig.2). FECAM still realizes remarkable forecasting performance.</w:t>
      </w:r>
    </w:p>
    <w:p>
      <w:pPr>
        <w:pStyle w:val="a0"/>
      </w:pPr>
      <w:r>
        <w:rPr>
          <w:rFonts w:hint="eastAsia"/>
        </w:rPr>
        <w:t xml:space="preserve">预测结果：关于多变量预测结果，我们提出的带有预测投影层的方法在所有基准测试和预测长度上均实现了最先进的表现（见表2）。值得注意的是，频率增强通道注意力机制在参数数量大幅减少的情况下，比其他深度模型表现更出色。与Autoformer相比，提出的FECAM实现了总体</w:t>
      </w:r>
      <w:r>
        <w:t xml:space="preserve"> </w:t>
      </w:r>
      <m:oMath>
        <m:r>
          <m:t>21.52</m:t>
        </m:r>
        <m:r>
          <m:rPr>
            <m:sty m:val="p"/>
          </m:rPr>
          <m:t>%</m:t>
        </m:r>
      </m:oMath>
      <w:r>
        <w:t xml:space="preserve"> </w:t>
      </w:r>
      <w:r>
        <w:rPr>
          <w:rFonts w:hint="eastAsia"/>
        </w:rPr>
        <w:t xml:space="preserve">相对均方误差减少和相对</w:t>
      </w:r>
      <w:r>
        <w:t xml:space="preserve"> </w:t>
      </w:r>
      <m:oMath>
        <m:r>
          <m:rPr>
            <m:sty m:val="b"/>
          </m:rPr>
          <m:t>10</m:t>
        </m:r>
        <m:r>
          <m:rPr>
            <m:sty m:val="b"/>
          </m:rPr>
          <m:t>.</m:t>
        </m:r>
        <m:r>
          <m:rPr>
            <m:sty m:val="b"/>
          </m:rPr>
          <m:t>78</m:t>
        </m:r>
        <m:r>
          <m:rPr>
            <m:sty m:val="b"/>
          </m:rPr>
          <m:t>%</m:t>
        </m:r>
      </m:oMath>
      <w:r>
        <w:t xml:space="preserve"> </w:t>
      </w:r>
      <w:r>
        <w:rPr>
          <w:rFonts w:hint="eastAsia"/>
        </w:rPr>
        <w:t xml:space="preserve">平均绝对误差减少。在预测长度为24和48时，FECAM在ILI上分别实现了</w:t>
      </w:r>
      <w:r>
        <w:t xml:space="preserve"> </w:t>
      </w:r>
      <m:oMath>
        <m:r>
          <m:rPr>
            <m:sty m:val="b"/>
          </m:rPr>
          <m:t>39</m:t>
        </m:r>
        <m:r>
          <m:rPr>
            <m:sty m:val="b"/>
          </m:rPr>
          <m:t>.</m:t>
        </m:r>
        <m:r>
          <m:rPr>
            <m:sty m:val="b"/>
          </m:rPr>
          <m:t>67</m:t>
        </m:r>
        <m:r>
          <m:rPr>
            <m:sty m:val="b"/>
          </m:rPr>
          <m:t>%</m:t>
        </m:r>
      </m:oMath>
      <w:r>
        <w:t xml:space="preserve"> </w:t>
      </w:r>
      <w:r>
        <w:rPr>
          <w:rFonts w:hint="eastAsia"/>
        </w:rPr>
        <w:t xml:space="preserve">均方误差减少</w:t>
      </w:r>
      <w:r>
        <w:t xml:space="preserve"> </w:t>
      </w:r>
      <m:oMath>
        <m:d>
          <m:dPr>
            <m:begChr m:val="("/>
            <m:endChr m:val=")"/>
            <m:sepChr m:val=""/>
            <m:grow/>
          </m:dPr>
          <m:e>
            <m:r>
              <m:t>3.483</m:t>
            </m:r>
            <m:r>
              <m:rPr>
                <m:sty m:val="p"/>
              </m:rPr>
              <m:t>→</m:t>
            </m:r>
            <m:r>
              <m:t>2.101</m:t>
            </m:r>
          </m:e>
        </m:d>
      </m:oMath>
      <w:r>
        <w:t xml:space="preserve"> </w:t>
      </w:r>
      <w:r>
        <w:rPr>
          <w:rFonts w:hint="eastAsia"/>
        </w:rPr>
        <w:t xml:space="preserve">和</w:t>
      </w:r>
      <w:r>
        <w:t xml:space="preserve"> </w:t>
      </w:r>
      <m:oMath>
        <m:r>
          <m:t>24.9</m:t>
        </m:r>
        <m:r>
          <m:rPr>
            <m:sty m:val="p"/>
          </m:rPr>
          <m:t>%</m:t>
        </m:r>
        <m:d>
          <m:dPr>
            <m:begChr m:val="("/>
            <m:endChr m:val=")"/>
            <m:sepChr m:val=""/>
            <m:grow/>
          </m:dPr>
          <m:e>
            <m:r>
              <m:t>3.103</m:t>
            </m:r>
            <m:r>
              <m:rPr>
                <m:sty m:val="p"/>
              </m:rPr>
              <m:t>→</m:t>
            </m:r>
            <m:r>
              <m:t>2.330</m:t>
            </m:r>
          </m:e>
        </m:d>
      </m:oMath>
      <w:r>
        <w:t xml:space="preserve"> </w:t>
      </w:r>
      <w:r>
        <w:rPr>
          <w:rFonts w:hint="eastAsia"/>
        </w:rPr>
        <w:t xml:space="preserve">。在预测长度为96、192、336、720时，FECAM在交易所相比之前最先进的结果实现了</w:t>
      </w:r>
      <w:r>
        <w:t xml:space="preserve"> </w:t>
      </w:r>
      <m:oMath>
        <m:r>
          <m:rPr>
            <m:sty m:val="b"/>
          </m:rPr>
          <m:t>36</m:t>
        </m:r>
        <m:r>
          <m:rPr>
            <m:sty m:val="b"/>
          </m:rPr>
          <m:t>.</m:t>
        </m:r>
        <m:r>
          <m:rPr>
            <m:sty m:val="b"/>
          </m:rPr>
          <m:t>40</m:t>
        </m:r>
        <m:r>
          <m:rPr>
            <m:sty m:val="b"/>
          </m:rPr>
          <m:t>%</m:t>
        </m:r>
      </m:oMath>
      <w:r>
        <w:t xml:space="preserve"> </w:t>
      </w:r>
      <w:r>
        <w:rPr>
          <w:rFonts w:hint="eastAsia"/>
        </w:rPr>
        <w:t xml:space="preserve">相对均方误差减少，这表明深度模型在频率域建模的能力上仍然存在潜在限制。我们还列出了两个具有不同频率分布的典型数据集的单变量结果（如图2所示）。FECAM仍然实现了显著的预测性能。</w:t>
      </w:r>
    </w:p>
    <w:p>
      <w:pPr>
        <w:pStyle w:val="a0"/>
      </w:pPr>
      <w:r>
        <w:drawing>
          <wp:inline>
            <wp:extent cx="2879999" cy="1576708"/>
            <wp:effectExtent b="0" l="0" r="0" t="0"/>
            <wp:docPr descr="image" title="" id="66" name="Picture"/>
            <a:graphic>
              <a:graphicData uri="http://schemas.openxmlformats.org/drawingml/2006/picture">
                <pic:pic>
                  <pic:nvPicPr>
                    <pic:cNvPr descr="images/c0f1e2a5-11b1-4f01-9ed2-56b6b96aeb72_8_398190.jpg" id="67" name="Picture"/>
                    <pic:cNvPicPr>
                      <a:picLocks noChangeArrowheads="1" noChangeAspect="1"/>
                    </pic:cNvPicPr>
                  </pic:nvPicPr>
                  <pic:blipFill>
                    <a:blip r:embed="rId65"/>
                    <a:stretch>
                      <a:fillRect/>
                    </a:stretch>
                  </pic:blipFill>
                  <pic:spPr bwMode="auto">
                    <a:xfrm>
                      <a:off x="0" y="0"/>
                      <a:ext cx="2879999" cy="1576708"/>
                    </a:xfrm>
                    <a:prstGeom prst="rect">
                      <a:avLst/>
                    </a:prstGeom>
                    <a:noFill/>
                    <a:ln w="9525">
                      <a:noFill/>
                      <a:headEnd/>
                      <a:tailEnd/>
                    </a:ln>
                  </pic:spPr>
                </pic:pic>
              </a:graphicData>
            </a:graphic>
          </wp:inline>
        </w:drawing>
      </w:r>
    </w:p>
    <w:p>
      <w:pPr>
        <w:pStyle w:val="a0"/>
      </w:pPr>
      <w:r>
        <w:t xml:space="preserve">Figure 7: FECAM as a module embedded into other Networks, figure (a) represent module is put behind the encoder of Transformers and figure (b) represent module is put between LSTM output layer and projection layer.</w:t>
      </w:r>
    </w:p>
    <w:p>
      <w:pPr>
        <w:pStyle w:val="a0"/>
      </w:pPr>
      <w:r>
        <w:rPr>
          <w:rFonts w:hint="eastAsia"/>
        </w:rPr>
        <w:t xml:space="preserve">图7：FECAM作为嵌入到其他网络中的模块，图(a)表示模块被放置在Transformers编码器之后，图(b)表示模块被放置在LSTM输出层和投影层之间。</w:t>
      </w:r>
    </w:p>
    <w:p>
      <w:pPr>
        <w:pStyle w:val="a0"/>
      </w:pPr>
      <w:r>
        <w:t xml:space="preserve">Module generality: We apply our proposed method to four mainstream Transformers (as shown in Fig.7(a)) and a mainstream recurrent neural network LSTM (as shown in Fig.7(b)) and report the performance promotion of each model (Table 5). Our method consistently improves the forecasting ability of different models. Overall, it achieves averaged</w:t>
      </w:r>
      <w:r>
        <w:t xml:space="preserve"> </w:t>
      </w:r>
      <m:oMath>
        <m:r>
          <m:t>35.99</m:t>
        </m:r>
        <m:r>
          <m:rPr>
            <m:sty m:val="p"/>
          </m:rPr>
          <m:t>%</m:t>
        </m:r>
      </m:oMath>
      <w:r>
        <w:t xml:space="preserve"> </w:t>
      </w:r>
      <w:r>
        <w:t xml:space="preserve">promotion on LSTM,</w:t>
      </w:r>
      <w:r>
        <w:t xml:space="preserve"> </w:t>
      </w:r>
      <m:oMath>
        <m:r>
          <m:t>10.01</m:t>
        </m:r>
        <m:r>
          <m:rPr>
            <m:sty m:val="p"/>
          </m:rPr>
          <m:t>%</m:t>
        </m:r>
      </m:oMath>
      <w:r>
        <w:t xml:space="preserve"> </w:t>
      </w:r>
      <w:r>
        <w:t xml:space="preserve">on Reformer,</w:t>
      </w:r>
      <w:r>
        <w:t xml:space="preserve"> </w:t>
      </w:r>
      <m:oMath>
        <m:r>
          <m:t>8.71</m:t>
        </m:r>
        <m:r>
          <m:rPr>
            <m:sty m:val="p"/>
          </m:rPr>
          <m:t>%</m:t>
        </m:r>
      </m:oMath>
      <w:r>
        <w:t xml:space="preserve"> </w:t>
      </w:r>
      <w:r>
        <w:t xml:space="preserve">on Informer,</w:t>
      </w:r>
      <w:r>
        <w:t xml:space="preserve"> </w:t>
      </w:r>
      <m:oMath>
        <m:r>
          <m:t>8.29</m:t>
        </m:r>
        <m:r>
          <m:rPr>
            <m:sty m:val="p"/>
          </m:rPr>
          <m:t>%</m:t>
        </m:r>
      </m:oMath>
      <w:r>
        <w:t xml:space="preserve"> </w:t>
      </w:r>
      <w:r>
        <w:t xml:space="preserve">on Autoformer and</w:t>
      </w:r>
      <w:r>
        <w:t xml:space="preserve"> </w:t>
      </w:r>
      <m:oMath>
        <m:r>
          <m:t>8.06</m:t>
        </m:r>
        <m:r>
          <m:rPr>
            <m:sty m:val="p"/>
          </m:rPr>
          <m:t>%</m:t>
        </m:r>
      </m:oMath>
      <w:r>
        <w:t xml:space="preserve"> </w:t>
      </w:r>
      <w:r>
        <w:t xml:space="preserve">on Transformer, making each of them surpass previous state-of-the-art. Compared to vanilla models, only a few parameters are increased by applying our method (See Table 4), and thereby their computational complexities can be preserved. It validates that Frequency Enhanced Channel Attention Mechanism is an effective and lightweight tool that can be widely applied to Transformer-based models and RNNs with a few line code, and enhances their ability of modelling in frequency domain to achieve state-of-the-art performance.</w:t>
      </w:r>
    </w:p>
    <w:p>
      <w:pPr>
        <w:pStyle w:val="a0"/>
      </w:pPr>
      <w:r>
        <w:rPr>
          <w:rFonts w:hint="eastAsia"/>
        </w:rPr>
        <w:t xml:space="preserve">模块通用性：我们将我们提出的方法应用于四种主流的变换器（如图7(a)所示）以及一种主流的循环神经网络LSTM（如图7(b)所示），并报告了每个模型性能的提升（表5）。我们的方法一致地提高了不同模型的预测能力。总体而言，它在LSTM上实现了平均</w:t>
      </w:r>
      <w:r>
        <w:t xml:space="preserve"> </w:t>
      </w:r>
      <m:oMath>
        <m:r>
          <m:t>35.99</m:t>
        </m:r>
        <m:r>
          <m:rPr>
            <m:sty m:val="p"/>
          </m:rPr>
          <m:t>%</m:t>
        </m:r>
      </m:oMath>
      <w:r>
        <w:t xml:space="preserve"> </w:t>
      </w:r>
      <w:r>
        <w:rPr>
          <w:rFonts w:hint="eastAsia"/>
        </w:rPr>
        <w:t xml:space="preserve">的提升，在Reformer上为</w:t>
      </w:r>
      <w:r>
        <w:t xml:space="preserve"> </w:t>
      </w:r>
      <m:oMath>
        <m:r>
          <m:t>10.01</m:t>
        </m:r>
        <m:r>
          <m:rPr>
            <m:sty m:val="p"/>
          </m:rPr>
          <m:t>%</m:t>
        </m:r>
      </m:oMath>
      <w:r>
        <w:t xml:space="preserve"> </w:t>
      </w:r>
      <w:r>
        <w:rPr>
          <w:rFonts w:hint="eastAsia"/>
        </w:rPr>
        <w:t xml:space="preserve">，在Informer上为</w:t>
      </w:r>
      <w:r>
        <w:t xml:space="preserve"> </w:t>
      </w:r>
      <m:oMath>
        <m:r>
          <m:t>8.71</m:t>
        </m:r>
        <m:r>
          <m:rPr>
            <m:sty m:val="p"/>
          </m:rPr>
          <m:t>%</m:t>
        </m:r>
      </m:oMath>
      <w:r>
        <w:t xml:space="preserve"> </w:t>
      </w:r>
      <w:r>
        <w:rPr>
          <w:rFonts w:hint="eastAsia"/>
        </w:rPr>
        <w:t xml:space="preserve">，在Autoformer上为</w:t>
      </w:r>
      <w:r>
        <w:t xml:space="preserve"> </w:t>
      </w:r>
      <m:oMath>
        <m:r>
          <m:t>8.29</m:t>
        </m:r>
        <m:r>
          <m:rPr>
            <m:sty m:val="p"/>
          </m:rPr>
          <m:t>%</m:t>
        </m:r>
      </m:oMath>
      <w:r>
        <w:t xml:space="preserve"> </w:t>
      </w:r>
      <w:r>
        <w:rPr>
          <w:rFonts w:hint="eastAsia"/>
        </w:rPr>
        <w:t xml:space="preserve">，在Transformer上为</w:t>
      </w:r>
      <w:r>
        <w:t xml:space="preserve"> </w:t>
      </w:r>
      <m:oMath>
        <m:r>
          <m:t>8.06</m:t>
        </m:r>
        <m:r>
          <m:rPr>
            <m:sty m:val="p"/>
          </m:rPr>
          <m:t>%</m:t>
        </m:r>
      </m:oMath>
      <w:r>
        <w:t xml:space="preserve"> </w:t>
      </w:r>
      <w:r>
        <w:rPr>
          <w:rFonts w:hint="eastAsia"/>
        </w:rPr>
        <w:t xml:space="preserve">，使它们每一个都超过了之前的最先进水平。与原始模型相比，应用我们的方法仅增加了少数参数（见表4），因此它们的计算复杂度得以保持。这验证了频率增强通道注意力机制是一种有效且轻量级的工具，可以广泛地应用于基于变换器的模型和仅通过几行代码增强的RNN，并提高它们在频率域中的建模能力，以达到最先进的表现。</w:t>
      </w:r>
    </w:p>
    <w:p>
      <w:pPr>
        <w:pStyle w:val="a0"/>
      </w:pPr>
      <w:r>
        <w:t xml:space="preserve">Table 4: Parameters increment and performance promotion of FECAM</w:t>
      </w:r>
    </w:p>
    <w:p>
      <w:pPr>
        <w:pStyle w:val="a0"/>
      </w:pPr>
      <w:r>
        <w:rPr>
          <w:rFonts w:hint="eastAsia"/>
        </w:rPr>
        <w:t xml:space="preserve">表4：FECAM的参数增加和性能提升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Models</w:t>
            </w:r>
          </w:p>
        </w:tc>
        <w:tc>
          <w:tcPr/>
          <w:p>
            <w:pPr>
              <w:pStyle w:val="Compact"/>
              <w:jc w:val="center"/>
            </w:pPr>
            <w:r>
              <w:t xml:space="preserve">LSTM</w:t>
            </w:r>
          </w:p>
        </w:tc>
        <w:tc>
          <w:tcPr/>
          <w:p>
            <w:pPr>
              <w:pStyle w:val="Compact"/>
              <w:jc w:val="center"/>
            </w:pPr>
            <w:r>
              <w:t xml:space="preserve">Reformer</w:t>
            </w:r>
          </w:p>
        </w:tc>
        <w:tc>
          <w:tcPr/>
          <w:p>
            <w:pPr>
              <w:pStyle w:val="Compact"/>
              <w:jc w:val="center"/>
            </w:pPr>
            <w:r>
              <w:t xml:space="preserve">Informer</w:t>
            </w:r>
          </w:p>
        </w:tc>
        <w:tc>
          <w:tcPr/>
          <w:p>
            <w:pPr>
              <w:pStyle w:val="Compact"/>
              <w:jc w:val="center"/>
            </w:pPr>
            <w:r>
              <w:t xml:space="preserve">Autoformer</w:t>
            </w:r>
          </w:p>
        </w:tc>
        <w:tc>
          <w:tcPr/>
          <w:p>
            <w:pPr>
              <w:pStyle w:val="Compact"/>
              <w:jc w:val="center"/>
            </w:pPr>
            <w:r>
              <w:t xml:space="preserve">Transformer</w:t>
            </w:r>
          </w:p>
        </w:tc>
      </w:tr>
      <w:tr>
        <w:tc>
          <w:tcPr/>
          <w:p>
            <w:pPr>
              <w:pStyle w:val="Compact"/>
              <w:jc w:val="center"/>
            </w:pPr>
            <w:r>
              <w:t xml:space="preserve">Vanilla</w:t>
            </w:r>
          </w:p>
        </w:tc>
        <w:tc>
          <w:tcPr/>
          <w:p>
            <w:pPr>
              <w:pStyle w:val="Compact"/>
              <w:jc w:val="center"/>
            </w:pPr>
            <m:oMath>
              <m:r>
                <m:t>13.2</m:t>
              </m:r>
              <m:r>
                <m:rPr>
                  <m:sty m:val="p"/>
                </m:rPr>
                <m:t> </m:t>
              </m:r>
              <m:r>
                <m:rPr>
                  <m:sty m:val="p"/>
                </m:rPr>
                <m:t>K</m:t>
              </m:r>
            </m:oMath>
          </w:p>
        </w:tc>
        <w:tc>
          <w:tcPr/>
          <w:p>
            <w:pPr>
              <w:pStyle w:val="Compact"/>
              <w:jc w:val="center"/>
            </w:pPr>
            <m:oMath>
              <m:r>
                <m:t>5.79</m:t>
              </m:r>
              <m:r>
                <m:rPr>
                  <m:sty m:val="p"/>
                </m:rPr>
                <m:t>M</m:t>
              </m:r>
              <m:r>
                <m:rPr>
                  <m:sty m:val="p"/>
                </m:rPr>
                <m:t>B</m:t>
              </m:r>
            </m:oMath>
          </w:p>
        </w:tc>
        <w:tc>
          <w:tcPr/>
          <w:p>
            <w:pPr>
              <w:pStyle w:val="Compact"/>
              <w:jc w:val="center"/>
            </w:pPr>
            <w:r>
              <w:t xml:space="preserve">11.33MB</w:t>
            </w:r>
          </w:p>
        </w:tc>
        <w:tc>
          <w:tcPr/>
          <w:p>
            <w:pPr>
              <w:pStyle w:val="Compact"/>
              <w:jc w:val="center"/>
            </w:pPr>
            <w:r>
              <w:t xml:space="preserve">10.54MB</w:t>
            </w:r>
          </w:p>
        </w:tc>
        <w:tc>
          <w:tcPr/>
          <w:p>
            <w:pPr>
              <w:pStyle w:val="Compact"/>
              <w:jc w:val="center"/>
            </w:pPr>
            <w:r>
              <w:t xml:space="preserve">10.54MB</w:t>
            </w:r>
          </w:p>
        </w:tc>
      </w:tr>
      <w:tr>
        <w:tc>
          <w:tcPr/>
          <w:p>
            <w:pPr>
              <w:pStyle w:val="Compact"/>
              <w:jc w:val="center"/>
            </w:pPr>
            <w:r>
              <w:t xml:space="preserve">Vanilla+Ours</w:t>
            </w:r>
          </w:p>
        </w:tc>
        <w:tc>
          <w:tcPr/>
          <w:p>
            <w:pPr>
              <w:pStyle w:val="Compact"/>
              <w:jc w:val="center"/>
            </w:pPr>
            <m:oMath>
              <m:r>
                <m:t>13.5</m:t>
              </m:r>
              <m:r>
                <m:rPr>
                  <m:sty m:val="p"/>
                </m:rPr>
                <m:t> </m:t>
              </m:r>
              <m:r>
                <m:rPr>
                  <m:sty m:val="p"/>
                </m:rPr>
                <m:t>K</m:t>
              </m:r>
            </m:oMath>
          </w:p>
        </w:tc>
        <w:tc>
          <w:tcPr/>
          <w:p>
            <w:pPr>
              <w:pStyle w:val="Compact"/>
              <w:jc w:val="center"/>
            </w:pPr>
            <m:oMath>
              <m:r>
                <m:t>5.85</m:t>
              </m:r>
              <m:r>
                <m:rPr>
                  <m:sty m:val="p"/>
                </m:rPr>
                <m:t>M</m:t>
              </m:r>
              <m:r>
                <m:rPr>
                  <m:sty m:val="p"/>
                </m:rPr>
                <m:t>B</m:t>
              </m:r>
            </m:oMath>
          </w:p>
        </w:tc>
        <w:tc>
          <w:tcPr/>
          <w:p>
            <w:pPr>
              <w:pStyle w:val="Compact"/>
              <w:jc w:val="center"/>
            </w:pPr>
            <w:r>
              <w:t xml:space="preserve">11.39MB</w:t>
            </w:r>
          </w:p>
        </w:tc>
        <w:tc>
          <w:tcPr/>
          <w:p>
            <w:pPr>
              <w:pStyle w:val="Compact"/>
              <w:jc w:val="center"/>
            </w:pPr>
            <w:r>
              <w:t xml:space="preserve">10.69MB</w:t>
            </w:r>
          </w:p>
        </w:tc>
        <w:tc>
          <w:tcPr/>
          <w:p>
            <w:pPr>
              <w:pStyle w:val="Compact"/>
              <w:jc w:val="center"/>
            </w:pPr>
            <w:r>
              <w:t xml:space="preserve">10.60MB</w:t>
            </w:r>
          </w:p>
        </w:tc>
      </w:tr>
      <w:tr>
        <w:tc>
          <w:tcPr/>
          <w:p>
            <w:pPr>
              <w:pStyle w:val="Compact"/>
              <w:jc w:val="center"/>
            </w:pPr>
            <w:r>
              <w:t xml:space="preserve">Parameters increment</w:t>
            </w:r>
          </w:p>
        </w:tc>
        <w:tc>
          <w:tcPr/>
          <w:p>
            <w:pPr>
              <w:pStyle w:val="Compact"/>
              <w:jc w:val="center"/>
            </w:pPr>
            <m:oMath>
              <m:r>
                <m:t>2.27</m:t>
              </m:r>
              <m:r>
                <m:rPr>
                  <m:sty m:val="p"/>
                </m:rPr>
                <m:t>%</m:t>
              </m:r>
            </m:oMath>
          </w:p>
        </w:tc>
        <w:tc>
          <w:tcPr/>
          <w:p>
            <w:pPr>
              <w:pStyle w:val="Compact"/>
              <w:jc w:val="center"/>
            </w:pPr>
            <m:oMath>
              <m:r>
                <m:t>1.03</m:t>
              </m:r>
              <m:r>
                <m:rPr>
                  <m:sty m:val="p"/>
                </m:rPr>
                <m:t>%</m:t>
              </m:r>
            </m:oMath>
          </w:p>
        </w:tc>
        <w:tc>
          <w:tcPr/>
          <w:p>
            <w:pPr>
              <w:pStyle w:val="Compact"/>
              <w:jc w:val="center"/>
            </w:pPr>
            <m:oMath>
              <m:r>
                <m:t>0.53</m:t>
              </m:r>
              <m:r>
                <m:rPr>
                  <m:sty m:val="p"/>
                </m:rPr>
                <m:t>%</m:t>
              </m:r>
            </m:oMath>
          </w:p>
        </w:tc>
        <w:tc>
          <w:tcPr/>
          <w:p>
            <w:pPr>
              <w:pStyle w:val="Compact"/>
              <w:jc w:val="center"/>
            </w:pPr>
            <m:oMath>
              <m:r>
                <m:t>0.57</m:t>
              </m:r>
              <m:r>
                <m:rPr>
                  <m:sty m:val="p"/>
                </m:rPr>
                <m:t>%</m:t>
              </m:r>
            </m:oMath>
          </w:p>
        </w:tc>
        <w:tc>
          <w:tcPr/>
          <w:p>
            <w:pPr>
              <w:pStyle w:val="Compact"/>
              <w:jc w:val="center"/>
            </w:pPr>
            <m:oMath>
              <m:r>
                <m:t>0.57</m:t>
              </m:r>
              <m:r>
                <m:rPr>
                  <m:sty m:val="p"/>
                </m:rPr>
                <m:t>%</m:t>
              </m:r>
            </m:oMath>
          </w:p>
        </w:tc>
      </w:tr>
      <w:tr>
        <w:tc>
          <w:tcPr/>
          <w:p>
            <w:pPr>
              <w:pStyle w:val="Compact"/>
              <w:jc w:val="center"/>
            </w:pPr>
            <w:r>
              <w:t xml:space="preserve">Performance promotion</w:t>
            </w:r>
          </w:p>
        </w:tc>
        <w:tc>
          <w:tcPr/>
          <w:p>
            <w:pPr>
              <w:pStyle w:val="Compact"/>
              <w:jc w:val="center"/>
            </w:pPr>
            <w:r>
              <w:t xml:space="preserve">35.99%</w:t>
            </w:r>
          </w:p>
        </w:tc>
        <w:tc>
          <w:tcPr/>
          <w:p>
            <w:pPr>
              <w:pStyle w:val="Compact"/>
              <w:jc w:val="center"/>
            </w:pPr>
            <w:r>
              <w:t xml:space="preserve">10.01%</w:t>
            </w:r>
          </w:p>
        </w:tc>
        <w:tc>
          <w:tcPr/>
          <w:p>
            <w:pPr>
              <w:pStyle w:val="Compact"/>
              <w:jc w:val="center"/>
            </w:pPr>
            <w:r>
              <w:t xml:space="preserve">8.71%</w:t>
            </w:r>
          </w:p>
        </w:tc>
        <w:tc>
          <w:tcPr/>
          <w:p>
            <w:pPr>
              <w:pStyle w:val="Compact"/>
              <w:jc w:val="center"/>
            </w:pPr>
            <w:r>
              <w:t xml:space="preserve">8.29%</w:t>
            </w:r>
          </w:p>
        </w:tc>
        <w:tc>
          <w:tcPr/>
          <w:p>
            <w:pPr>
              <w:pStyle w:val="Compact"/>
              <w:jc w:val="center"/>
            </w:pPr>
            <m:oMath>
              <m:r>
                <m:t>8.06</m:t>
              </m:r>
              <m:r>
                <m:rPr>
                  <m:sty m:val="p"/>
                </m:rPr>
                <m:t>%</m:t>
              </m:r>
            </m:oMath>
          </w:p>
        </w:tc>
      </w:tr>
    </w:tbl>
    <w:p>
      <w:pPr>
        <w:pStyle w:val="a0"/>
      </w:pPr>
      <w:r>
        <w:t xml:space="preserve">Table 5: Performance promotion by applying our proposed method method to Transformers and RNNs.We report the averaged MSE/MAE of all prediction length (stated in Table 2) and the relative MSE reduction ratios(Promotion) by our method. Complete results can be found in Appendix B</w:t>
      </w:r>
    </w:p>
    <w:p>
      <w:pPr>
        <w:pStyle w:val="a0"/>
      </w:pPr>
      <w:r>
        <w:rPr>
          <w:rFonts w:hint="eastAsia"/>
        </w:rPr>
        <w:t xml:space="preserve">表5：通过将我们提出的方法应用于变换器和RNN实现的性能提升。我们报告了所有预测长度（如表2所述）的平均MSE/MAE以及我们的方法实现的相对MSE降低比率（提升）。完整结果可以在附录B中找到。</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jc w:val="center"/>
            </w:pPr>
            <w:r>
              <w:t xml:space="preserve">Dataset Model</w:t>
            </w:r>
          </w:p>
        </w:tc>
        <w:tc>
          <w:tcPr>
            <w:gridSpan w:val="2"/>
          </w:tcPr>
          <w:p>
            <w:pPr>
              <w:pStyle w:val="Compact"/>
              <w:jc w:val="center"/>
            </w:pPr>
            <w:r>
              <w:t xml:space="preserve">Exchange</w:t>
            </w:r>
          </w:p>
        </w:tc>
        <w:tc>
          <w:tcPr>
            <w:gridSpan w:val="2"/>
          </w:tcPr>
          <w:p>
            <w:pPr>
              <w:pStyle w:val="Compact"/>
              <w:jc w:val="center"/>
            </w:pPr>
            <w:r>
              <w:t xml:space="preserve">ILI</w:t>
            </w:r>
          </w:p>
        </w:tc>
        <w:tc>
          <w:tcPr>
            <w:gridSpan w:val="2"/>
          </w:tcPr>
          <w:p>
            <w:pPr>
              <w:pStyle w:val="Compact"/>
              <w:jc w:val="center"/>
            </w:pPr>
            <w:r>
              <w:t xml:space="preserve">ETTm2</w:t>
            </w:r>
          </w:p>
        </w:tc>
        <w:tc>
          <w:tcPr>
            <w:gridSpan w:val="2"/>
          </w:tcPr>
          <w:p>
            <w:pPr>
              <w:pStyle w:val="Compact"/>
              <w:jc w:val="center"/>
            </w:pPr>
            <w:r>
              <w:t xml:space="preserve">Electricity</w:t>
            </w:r>
          </w:p>
        </w:tc>
        <w:tc>
          <w:tcPr>
            <w:gridSpan w:val="2"/>
          </w:tcPr>
          <w:p>
            <w:pPr>
              <w:pStyle w:val="Compact"/>
              <w:jc w:val="center"/>
            </w:pPr>
            <w:r>
              <w:t xml:space="preserve">Traffic</w:t>
            </w:r>
          </w:p>
        </w:tc>
        <w:tc>
          <w:tcPr>
            <w:gridSpan w:val="2"/>
          </w:tcPr>
          <w:p>
            <w:pPr>
              <w:pStyle w:val="Compact"/>
              <w:jc w:val="center"/>
            </w:pPr>
            <w:r>
              <w:t xml:space="preserve">Weather</w:t>
            </w:r>
          </w:p>
        </w:tc>
      </w:tr>
      <w:tr>
        <w:tc>
          <w:tcPr/>
          <w:p>
            <w:pPr>
              <w:pStyle w:val="Compact"/>
            </w:pP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c>
          <w:tcPr/>
          <w:p>
            <w:pPr>
              <w:pStyle w:val="Compact"/>
              <w:jc w:val="center"/>
            </w:pPr>
            <w:r>
              <w:t xml:space="preserve">MSE</w:t>
            </w:r>
          </w:p>
        </w:tc>
        <w:tc>
          <w:tcPr/>
          <w:p>
            <w:pPr>
              <w:pStyle w:val="Compact"/>
              <w:jc w:val="center"/>
            </w:pPr>
            <w:r>
              <w:t xml:space="preserve">MAE</w:t>
            </w:r>
          </w:p>
        </w:tc>
      </w:tr>
      <w:tr>
        <w:tc>
          <w:tcPr/>
          <w:p>
            <w:pPr>
              <w:pStyle w:val="Compact"/>
              <w:jc w:val="center"/>
            </w:pPr>
            <w:r>
              <w:t xml:space="preserve">LSTM</w:t>
            </w:r>
          </w:p>
        </w:tc>
        <w:tc>
          <w:tcPr/>
          <w:p>
            <w:pPr>
              <w:pStyle w:val="Compact"/>
              <w:jc w:val="center"/>
            </w:pPr>
            <w:r>
              <w:t xml:space="preserve">2.104</w:t>
            </w:r>
          </w:p>
        </w:tc>
        <w:tc>
          <w:tcPr/>
          <w:p>
            <w:pPr>
              <w:pStyle w:val="Compact"/>
              <w:jc w:val="center"/>
            </w:pPr>
            <w:r>
              <w:t xml:space="preserve">1.221</w:t>
            </w:r>
          </w:p>
        </w:tc>
        <w:tc>
          <w:tcPr/>
          <w:p>
            <w:pPr>
              <w:pStyle w:val="Compact"/>
              <w:jc w:val="center"/>
            </w:pPr>
            <w:r>
              <w:t xml:space="preserve">6.537</w:t>
            </w:r>
          </w:p>
        </w:tc>
        <w:tc>
          <w:tcPr/>
          <w:p>
            <w:pPr>
              <w:pStyle w:val="Compact"/>
              <w:jc w:val="center"/>
            </w:pPr>
            <w:r>
              <w:t xml:space="preserve">1.828</w:t>
            </w:r>
          </w:p>
        </w:tc>
        <w:tc>
          <w:tcPr/>
          <w:p>
            <w:pPr>
              <w:pStyle w:val="Compact"/>
              <w:jc w:val="center"/>
            </w:pPr>
            <w:r>
              <w:t xml:space="preserve">2.394</w:t>
            </w:r>
          </w:p>
        </w:tc>
        <w:tc>
          <w:tcPr/>
          <w:p>
            <w:pPr>
              <w:pStyle w:val="Compact"/>
              <w:jc w:val="center"/>
            </w:pPr>
            <w:r>
              <w:t xml:space="preserve">1.177</w:t>
            </w:r>
          </w:p>
        </w:tc>
        <w:tc>
          <w:tcPr/>
          <w:p>
            <w:pPr>
              <w:pStyle w:val="Compact"/>
              <w:jc w:val="center"/>
            </w:pPr>
            <w:r>
              <w:t xml:space="preserve">0.559</w:t>
            </w:r>
          </w:p>
        </w:tc>
        <w:tc>
          <w:tcPr/>
          <w:p>
            <w:pPr>
              <w:pStyle w:val="Compact"/>
              <w:jc w:val="center"/>
            </w:pPr>
            <w:r>
              <w:t xml:space="preserve">0.549</w:t>
            </w:r>
          </w:p>
        </w:tc>
        <w:tc>
          <w:tcPr/>
          <w:p>
            <w:pPr>
              <w:pStyle w:val="Compact"/>
              <w:jc w:val="center"/>
            </w:pPr>
            <w:r>
              <w:t xml:space="preserve">1.010</w:t>
            </w:r>
          </w:p>
        </w:tc>
        <w:tc>
          <w:tcPr/>
          <w:p>
            <w:pPr>
              <w:pStyle w:val="Compact"/>
              <w:jc w:val="center"/>
            </w:pPr>
            <w:r>
              <w:t xml:space="preserve">0.541</w:t>
            </w:r>
          </w:p>
        </w:tc>
        <w:tc>
          <w:tcPr/>
          <w:p>
            <w:pPr>
              <w:pStyle w:val="Compact"/>
              <w:jc w:val="center"/>
            </w:pPr>
            <w:r>
              <w:t xml:space="preserve">0.443</w:t>
            </w:r>
          </w:p>
        </w:tc>
        <w:tc>
          <w:tcPr/>
          <w:p>
            <w:pPr>
              <w:pStyle w:val="Compact"/>
              <w:jc w:val="center"/>
            </w:pPr>
            <w:r>
              <w:t xml:space="preserve">0.453</w:t>
            </w:r>
          </w:p>
        </w:tc>
      </w:tr>
      <w:tr>
        <w:tc>
          <w:tcPr/>
          <w:p>
            <w:pPr>
              <w:pStyle w:val="Compact"/>
              <w:jc w:val="center"/>
            </w:pPr>
            <w:r>
              <w:t xml:space="preserve">+Ours</w:t>
            </w:r>
          </w:p>
        </w:tc>
        <w:tc>
          <w:tcPr/>
          <w:p>
            <w:pPr>
              <w:pStyle w:val="Compact"/>
              <w:jc w:val="center"/>
            </w:pPr>
            <w:r>
              <w:t xml:space="preserve">1.294</w:t>
            </w:r>
          </w:p>
        </w:tc>
        <w:tc>
          <w:tcPr/>
          <w:p>
            <w:pPr>
              <w:pStyle w:val="Compact"/>
              <w:jc w:val="center"/>
            </w:pPr>
            <w:r>
              <w:t xml:space="preserve">0.946</w:t>
            </w:r>
          </w:p>
        </w:tc>
        <w:tc>
          <w:tcPr/>
          <w:p>
            <w:pPr>
              <w:pStyle w:val="Compact"/>
              <w:jc w:val="center"/>
            </w:pPr>
            <w:r>
              <w:t xml:space="preserve">4.305</w:t>
            </w:r>
          </w:p>
        </w:tc>
        <w:tc>
          <w:tcPr/>
          <w:p>
            <w:pPr>
              <w:pStyle w:val="Compact"/>
              <w:jc w:val="center"/>
            </w:pPr>
            <w:r>
              <w:t xml:space="preserve">1.442</w:t>
            </w:r>
          </w:p>
        </w:tc>
        <w:tc>
          <w:tcPr/>
          <w:p>
            <w:pPr>
              <w:pStyle w:val="Compact"/>
              <w:jc w:val="center"/>
            </w:pPr>
            <w:r>
              <w:t xml:space="preserve">1.338</w:t>
            </w:r>
          </w:p>
        </w:tc>
        <w:tc>
          <w:tcPr/>
          <w:p>
            <w:pPr>
              <w:pStyle w:val="Compact"/>
              <w:jc w:val="center"/>
            </w:pPr>
            <w:r>
              <w:t xml:space="preserve">0.896</w:t>
            </w:r>
          </w:p>
        </w:tc>
        <w:tc>
          <w:tcPr/>
          <w:p>
            <w:pPr>
              <w:pStyle w:val="Compact"/>
              <w:jc w:val="center"/>
            </w:pPr>
            <w:r>
              <w:t xml:space="preserve">0.381</w:t>
            </w:r>
          </w:p>
        </w:tc>
        <w:tc>
          <w:tcPr/>
          <w:p>
            <w:pPr>
              <w:pStyle w:val="Compact"/>
              <w:jc w:val="center"/>
            </w:pPr>
            <w:r>
              <w:t xml:space="preserve">0.437</w:t>
            </w:r>
          </w:p>
        </w:tc>
        <w:tc>
          <w:tcPr/>
          <w:p>
            <w:pPr>
              <w:pStyle w:val="Compact"/>
              <w:jc w:val="center"/>
            </w:pPr>
            <w:r>
              <w:t xml:space="preserve">0.755</w:t>
            </w:r>
          </w:p>
        </w:tc>
        <w:tc>
          <w:tcPr/>
          <w:p>
            <w:pPr>
              <w:pStyle w:val="Compact"/>
              <w:jc w:val="center"/>
            </w:pPr>
            <w:r>
              <w:t xml:space="preserve">0.430</w:t>
            </w:r>
          </w:p>
        </w:tc>
        <w:tc>
          <w:tcPr/>
          <w:p>
            <w:pPr>
              <w:pStyle w:val="Compact"/>
              <w:jc w:val="center"/>
            </w:pPr>
            <w:r>
              <w:t xml:space="preserve">0.277</w:t>
            </w:r>
          </w:p>
        </w:tc>
        <w:tc>
          <w:tcPr/>
          <w:p>
            <w:pPr>
              <w:pStyle w:val="Compact"/>
              <w:jc w:val="center"/>
            </w:pPr>
            <w:r>
              <w:t xml:space="preserve">0.333</w:t>
            </w:r>
          </w:p>
        </w:tc>
      </w:tr>
      <w:tr>
        <w:tc>
          <w:tcPr/>
          <w:p>
            <w:pPr>
              <w:pStyle w:val="Compact"/>
              <w:jc w:val="center"/>
            </w:pPr>
            <w:r>
              <w:t xml:space="preserve">promotion</w:t>
            </w:r>
          </w:p>
        </w:tc>
        <w:tc>
          <w:tcPr>
            <w:gridSpan w:val="2"/>
          </w:tcPr>
          <w:p>
            <w:pPr>
              <w:pStyle w:val="Compact"/>
              <w:jc w:val="center"/>
            </w:pPr>
            <w:r>
              <w:t xml:space="preserve">38.49%</w:t>
            </w:r>
          </w:p>
        </w:tc>
        <w:tc>
          <w:tcPr>
            <w:gridSpan w:val="2"/>
          </w:tcPr>
          <w:p>
            <w:pPr>
              <w:pStyle w:val="Compact"/>
              <w:jc w:val="center"/>
            </w:pPr>
            <w:r>
              <w:t xml:space="preserve">34.14%</w:t>
            </w:r>
          </w:p>
        </w:tc>
        <w:tc>
          <w:tcPr>
            <w:gridSpan w:val="2"/>
          </w:tcPr>
          <w:p>
            <w:pPr>
              <w:pStyle w:val="Compact"/>
              <w:jc w:val="center"/>
            </w:pPr>
            <w:r>
              <w:t xml:space="preserve">44.11%</w:t>
            </w:r>
          </w:p>
        </w:tc>
        <w:tc>
          <w:tcPr>
            <w:gridSpan w:val="2"/>
          </w:tcPr>
          <w:p>
            <w:pPr>
              <w:pStyle w:val="Compact"/>
              <w:jc w:val="center"/>
            </w:pPr>
            <w:r>
              <w:t xml:space="preserve">31.84%</w:t>
            </w:r>
          </w:p>
        </w:tc>
        <w:tc>
          <w:tcPr>
            <w:gridSpan w:val="2"/>
          </w:tcPr>
          <w:p>
            <w:pPr>
              <w:pStyle w:val="Compact"/>
              <w:jc w:val="center"/>
            </w:pPr>
            <w:r>
              <w:t xml:space="preserve">25.24%</w:t>
            </w:r>
          </w:p>
        </w:tc>
        <w:tc>
          <w:tcPr>
            <w:gridSpan w:val="2"/>
          </w:tcPr>
          <w:p>
            <w:pPr>
              <w:pStyle w:val="Compact"/>
              <w:jc w:val="center"/>
            </w:pPr>
            <w:r>
              <w:t xml:space="preserve">37.47%</w:t>
            </w:r>
          </w:p>
        </w:tc>
      </w:tr>
      <w:tr>
        <w:tc>
          <w:tcPr/>
          <w:p>
            <w:pPr>
              <w:pStyle w:val="Compact"/>
              <w:jc w:val="center"/>
            </w:pPr>
            <w:r>
              <w:t xml:space="preserve">Transformer</w:t>
            </w:r>
          </w:p>
        </w:tc>
        <w:tc>
          <w:tcPr/>
          <w:p>
            <w:pPr>
              <w:pStyle w:val="Compact"/>
              <w:jc w:val="center"/>
            </w:pPr>
            <w:r>
              <w:t xml:space="preserve">1.556</w:t>
            </w:r>
          </w:p>
        </w:tc>
        <w:tc>
          <w:tcPr/>
          <w:p>
            <w:pPr>
              <w:pStyle w:val="Compact"/>
              <w:jc w:val="center"/>
            </w:pPr>
            <w:r>
              <w:t xml:space="preserve">0.969</w:t>
            </w:r>
          </w:p>
        </w:tc>
        <w:tc>
          <w:tcPr/>
          <w:p>
            <w:pPr>
              <w:pStyle w:val="Compact"/>
              <w:jc w:val="center"/>
            </w:pPr>
            <w:r>
              <w:t xml:space="preserve">4.774</w:t>
            </w:r>
          </w:p>
        </w:tc>
        <w:tc>
          <w:tcPr/>
          <w:p>
            <w:pPr>
              <w:pStyle w:val="Compact"/>
              <w:jc w:val="center"/>
            </w:pPr>
            <w:r>
              <w:t xml:space="preserve">0.445</w:t>
            </w:r>
          </w:p>
        </w:tc>
        <w:tc>
          <w:tcPr/>
          <w:p>
            <w:pPr>
              <w:pStyle w:val="Compact"/>
              <w:jc w:val="center"/>
            </w:pPr>
            <w:r>
              <w:t xml:space="preserve">1.344</w:t>
            </w:r>
          </w:p>
        </w:tc>
        <w:tc>
          <w:tcPr/>
          <w:p>
            <w:pPr>
              <w:pStyle w:val="Compact"/>
              <w:jc w:val="center"/>
            </w:pPr>
            <w:r>
              <w:t xml:space="preserve">0.814</w:t>
            </w:r>
          </w:p>
        </w:tc>
        <w:tc>
          <w:tcPr/>
          <w:p>
            <w:pPr>
              <w:pStyle w:val="Compact"/>
              <w:jc w:val="center"/>
            </w:pPr>
            <w:r>
              <w:t xml:space="preserve">0.272</w:t>
            </w:r>
          </w:p>
        </w:tc>
        <w:tc>
          <w:tcPr/>
          <w:p>
            <w:pPr>
              <w:pStyle w:val="Compact"/>
              <w:jc w:val="center"/>
            </w:pPr>
            <w:r>
              <w:t xml:space="preserve">0.367</w:t>
            </w:r>
          </w:p>
        </w:tc>
        <w:tc>
          <w:tcPr/>
          <w:p>
            <w:pPr>
              <w:pStyle w:val="Compact"/>
              <w:jc w:val="center"/>
            </w:pPr>
            <w:r>
              <w:t xml:space="preserve">0.667</w:t>
            </w:r>
          </w:p>
        </w:tc>
        <w:tc>
          <w:tcPr/>
          <w:p>
            <w:pPr>
              <w:pStyle w:val="Compact"/>
              <w:jc w:val="center"/>
            </w:pPr>
            <w:r>
              <w:t xml:space="preserve">0.363</w:t>
            </w:r>
          </w:p>
        </w:tc>
        <w:tc>
          <w:tcPr/>
          <w:p>
            <w:pPr>
              <w:pStyle w:val="Compact"/>
              <w:jc w:val="center"/>
            </w:pPr>
            <w:r>
              <w:t xml:space="preserve">0.681</w:t>
            </w:r>
          </w:p>
        </w:tc>
        <w:tc>
          <w:tcPr/>
          <w:p>
            <w:pPr>
              <w:pStyle w:val="Compact"/>
              <w:jc w:val="center"/>
            </w:pPr>
            <w:r>
              <w:t xml:space="preserve">0.576</w:t>
            </w:r>
          </w:p>
        </w:tc>
      </w:tr>
      <w:tr>
        <w:tc>
          <w:tcPr/>
          <w:p>
            <w:pPr>
              <w:pStyle w:val="Compact"/>
              <w:jc w:val="center"/>
            </w:pPr>
            <w:r>
              <w:t xml:space="preserve">+Ours</w:t>
            </w:r>
          </w:p>
        </w:tc>
        <w:tc>
          <w:tcPr/>
          <w:p>
            <w:pPr>
              <w:pStyle w:val="Compact"/>
              <w:jc w:val="center"/>
            </w:pPr>
            <w:r>
              <w:t xml:space="preserve">1.271</w:t>
            </w:r>
          </w:p>
        </w:tc>
        <w:tc>
          <w:tcPr/>
          <w:p>
            <w:pPr>
              <w:pStyle w:val="Compact"/>
              <w:jc w:val="center"/>
            </w:pPr>
            <w:r>
              <w:t xml:space="preserve">0.874</w:t>
            </w:r>
          </w:p>
        </w:tc>
        <w:tc>
          <w:tcPr/>
          <w:p>
            <w:pPr>
              <w:pStyle w:val="Compact"/>
              <w:jc w:val="center"/>
            </w:pPr>
            <w:r>
              <w:t xml:space="preserve">4.471</w:t>
            </w:r>
          </w:p>
        </w:tc>
        <w:tc>
          <w:tcPr/>
          <w:p>
            <w:pPr>
              <w:pStyle w:val="Compact"/>
              <w:jc w:val="center"/>
            </w:pPr>
            <w:r>
              <w:t xml:space="preserve">1.394</w:t>
            </w:r>
          </w:p>
        </w:tc>
        <w:tc>
          <w:tcPr/>
          <w:p>
            <w:pPr>
              <w:pStyle w:val="Compact"/>
              <w:jc w:val="center"/>
            </w:pPr>
            <w:r>
              <w:t xml:space="preserve">1.254</w:t>
            </w:r>
          </w:p>
        </w:tc>
        <w:tc>
          <w:tcPr/>
          <w:p>
            <w:pPr>
              <w:pStyle w:val="Compact"/>
              <w:jc w:val="center"/>
            </w:pPr>
            <w:r>
              <w:t xml:space="preserve">0.806</w:t>
            </w:r>
          </w:p>
        </w:tc>
        <w:tc>
          <w:tcPr/>
          <w:p>
            <w:pPr>
              <w:pStyle w:val="Compact"/>
              <w:jc w:val="center"/>
            </w:pPr>
            <w:r>
              <w:t xml:space="preserve">0.256</w:t>
            </w:r>
          </w:p>
        </w:tc>
        <w:tc>
          <w:tcPr/>
          <w:p>
            <w:pPr>
              <w:pStyle w:val="Compact"/>
              <w:jc w:val="center"/>
            </w:pPr>
            <w:r>
              <w:t xml:space="preserve">0.364</w:t>
            </w:r>
          </w:p>
        </w:tc>
        <w:tc>
          <w:tcPr/>
          <w:p>
            <w:pPr>
              <w:pStyle w:val="Compact"/>
              <w:jc w:val="center"/>
            </w:pPr>
            <w:r>
              <w:t xml:space="preserve">0.662</w:t>
            </w:r>
          </w:p>
        </w:tc>
        <w:tc>
          <w:tcPr/>
          <w:p>
            <w:pPr>
              <w:pStyle w:val="Compact"/>
              <w:jc w:val="center"/>
            </w:pPr>
            <w:r>
              <w:t xml:space="preserve">0.359</w:t>
            </w:r>
          </w:p>
        </w:tc>
        <w:tc>
          <w:tcPr/>
          <w:p>
            <w:pPr>
              <w:pStyle w:val="Compact"/>
              <w:jc w:val="center"/>
            </w:pPr>
            <w:r>
              <w:t xml:space="preserve">0.615</w:t>
            </w:r>
          </w:p>
        </w:tc>
        <w:tc>
          <w:tcPr/>
          <w:p>
            <w:pPr>
              <w:pStyle w:val="Compact"/>
              <w:jc w:val="center"/>
            </w:pPr>
            <w:r>
              <w:t xml:space="preserve">0.537</w:t>
            </w:r>
          </w:p>
        </w:tc>
      </w:tr>
      <w:tr>
        <w:tc>
          <w:tcPr/>
          <w:p>
            <w:pPr>
              <w:pStyle w:val="Compact"/>
              <w:jc w:val="center"/>
            </w:pPr>
            <w:r>
              <w:t xml:space="preserve">promotion</w:t>
            </w:r>
          </w:p>
        </w:tc>
        <w:tc>
          <w:tcPr>
            <w:gridSpan w:val="2"/>
          </w:tcPr>
          <w:p>
            <w:pPr>
              <w:pStyle w:val="Compact"/>
              <w:jc w:val="center"/>
            </w:pPr>
            <w:r>
              <w:t xml:space="preserve">18.31%</w:t>
            </w:r>
          </w:p>
        </w:tc>
        <w:tc>
          <w:tcPr>
            <w:gridSpan w:val="2"/>
          </w:tcPr>
          <w:p>
            <w:pPr>
              <w:pStyle w:val="Compact"/>
              <w:jc w:val="center"/>
            </w:pPr>
            <w:r>
              <w:t xml:space="preserve">6.77%</w:t>
            </w:r>
          </w:p>
        </w:tc>
        <w:tc>
          <w:tcPr>
            <w:gridSpan w:val="2"/>
          </w:tcPr>
          <w:p>
            <w:pPr>
              <w:pStyle w:val="Compact"/>
              <w:jc w:val="center"/>
            </w:pPr>
            <w:r>
              <w:t xml:space="preserve">6.69%</w:t>
            </w:r>
          </w:p>
        </w:tc>
        <w:tc>
          <w:tcPr>
            <w:gridSpan w:val="2"/>
          </w:tcPr>
          <w:p>
            <w:pPr>
              <w:pStyle w:val="Compact"/>
              <w:jc w:val="center"/>
            </w:pPr>
            <w:r>
              <w:t xml:space="preserve">5.88%</w:t>
            </w:r>
          </w:p>
        </w:tc>
        <w:tc>
          <w:tcPr>
            <w:gridSpan w:val="2"/>
          </w:tcPr>
          <w:p>
            <w:pPr>
              <w:pStyle w:val="Compact"/>
              <w:jc w:val="center"/>
            </w:pPr>
            <w:r>
              <w:t xml:space="preserve">0.75%</w:t>
            </w:r>
          </w:p>
        </w:tc>
        <w:tc>
          <w:tcPr>
            <w:gridSpan w:val="2"/>
          </w:tcPr>
          <w:p>
            <w:pPr>
              <w:pStyle w:val="Compact"/>
              <w:jc w:val="center"/>
            </w:pPr>
            <w:r>
              <w:t xml:space="preserve">9.69%</w:t>
            </w:r>
          </w:p>
        </w:tc>
      </w:tr>
      <w:tr>
        <w:tc>
          <w:tcPr/>
          <w:p>
            <w:pPr>
              <w:pStyle w:val="Compact"/>
              <w:jc w:val="center"/>
            </w:pPr>
            <w:r>
              <w:t xml:space="preserve">Informer</w:t>
            </w:r>
          </w:p>
        </w:tc>
        <w:tc>
          <w:tcPr/>
          <w:p>
            <w:pPr>
              <w:pStyle w:val="Compact"/>
              <w:jc w:val="center"/>
            </w:pPr>
            <w:r>
              <w:t xml:space="preserve">1.550</w:t>
            </w:r>
          </w:p>
        </w:tc>
        <w:tc>
          <w:tcPr/>
          <w:p>
            <w:pPr>
              <w:pStyle w:val="Compact"/>
              <w:jc w:val="center"/>
            </w:pPr>
            <w:r>
              <w:t xml:space="preserve">0.998</w:t>
            </w:r>
          </w:p>
        </w:tc>
        <w:tc>
          <w:tcPr/>
          <w:p>
            <w:pPr>
              <w:pStyle w:val="Compact"/>
              <w:jc w:val="center"/>
            </w:pPr>
            <w:r>
              <w:t xml:space="preserve">5.136</w:t>
            </w:r>
          </w:p>
        </w:tc>
        <w:tc>
          <w:tcPr/>
          <w:p>
            <w:pPr>
              <w:pStyle w:val="Compact"/>
              <w:jc w:val="center"/>
            </w:pPr>
            <w:r>
              <w:t xml:space="preserve">1.544</w:t>
            </w:r>
          </w:p>
        </w:tc>
        <w:tc>
          <w:tcPr/>
          <w:p>
            <w:pPr>
              <w:pStyle w:val="Compact"/>
              <w:jc w:val="center"/>
            </w:pPr>
            <w:r>
              <w:t xml:space="preserve">1.410</w:t>
            </w:r>
          </w:p>
        </w:tc>
        <w:tc>
          <w:tcPr/>
          <w:p>
            <w:pPr>
              <w:pStyle w:val="Compact"/>
              <w:jc w:val="center"/>
            </w:pPr>
            <w:r>
              <w:t xml:space="preserve">0.822</w:t>
            </w:r>
          </w:p>
        </w:tc>
        <w:tc>
          <w:tcPr/>
          <w:p>
            <w:pPr>
              <w:pStyle w:val="Compact"/>
              <w:jc w:val="center"/>
            </w:pPr>
            <w:r>
              <w:t xml:space="preserve">0.31</w:t>
            </w:r>
          </w:p>
        </w:tc>
        <w:tc>
          <w:tcPr/>
          <w:p>
            <w:pPr>
              <w:pStyle w:val="Compact"/>
              <w:jc w:val="center"/>
            </w:pPr>
            <w:r>
              <w:t xml:space="preserve">0.396</w:t>
            </w:r>
          </w:p>
        </w:tc>
        <w:tc>
          <w:tcPr/>
          <w:p>
            <w:pPr>
              <w:pStyle w:val="Compact"/>
              <w:jc w:val="center"/>
            </w:pPr>
            <w:r>
              <w:t xml:space="preserve">0.764</w:t>
            </w:r>
          </w:p>
        </w:tc>
        <w:tc>
          <w:tcPr/>
          <w:p>
            <w:pPr>
              <w:pStyle w:val="Compact"/>
              <w:jc w:val="center"/>
            </w:pPr>
            <w:r>
              <w:t xml:space="preserve">0.415</w:t>
            </w:r>
          </w:p>
        </w:tc>
        <w:tc>
          <w:tcPr/>
          <w:p>
            <w:pPr>
              <w:pStyle w:val="Compact"/>
              <w:jc w:val="center"/>
            </w:pPr>
            <w:r>
              <w:t xml:space="preserve">0.633</w:t>
            </w:r>
          </w:p>
        </w:tc>
        <w:tc>
          <w:tcPr/>
          <w:p>
            <w:pPr>
              <w:pStyle w:val="Compact"/>
              <w:jc w:val="center"/>
            </w:pPr>
            <w:r>
              <w:t xml:space="preserve">0.548</w:t>
            </w:r>
          </w:p>
        </w:tc>
      </w:tr>
      <w:tr>
        <w:tc>
          <w:tcPr/>
          <w:p>
            <w:pPr>
              <w:pStyle w:val="Compact"/>
              <w:jc w:val="center"/>
            </w:pPr>
            <w:r>
              <w:t xml:space="preserve">+Ours</w:t>
            </w:r>
          </w:p>
        </w:tc>
        <w:tc>
          <w:tcPr/>
          <w:p>
            <w:pPr>
              <w:pStyle w:val="Compact"/>
              <w:jc w:val="center"/>
            </w:pPr>
            <w:r>
              <w:t xml:space="preserve">1.433</w:t>
            </w:r>
          </w:p>
        </w:tc>
        <w:tc>
          <w:tcPr/>
          <w:p>
            <w:pPr>
              <w:pStyle w:val="Compact"/>
              <w:jc w:val="center"/>
            </w:pPr>
            <w:r>
              <w:t xml:space="preserve">0.949</w:t>
            </w:r>
          </w:p>
        </w:tc>
        <w:tc>
          <w:tcPr/>
          <w:p>
            <w:pPr>
              <w:pStyle w:val="Compact"/>
              <w:jc w:val="center"/>
            </w:pPr>
            <w:r>
              <w:t xml:space="preserve">4.676</w:t>
            </w:r>
          </w:p>
        </w:tc>
        <w:tc>
          <w:tcPr/>
          <w:p>
            <w:pPr>
              <w:pStyle w:val="Compact"/>
              <w:jc w:val="center"/>
            </w:pPr>
            <w:r>
              <w:t xml:space="preserve">1.453</w:t>
            </w:r>
          </w:p>
        </w:tc>
        <w:tc>
          <w:tcPr/>
          <w:p>
            <w:pPr>
              <w:pStyle w:val="Compact"/>
              <w:jc w:val="center"/>
            </w:pPr>
            <w:r>
              <w:t xml:space="preserve">1.249</w:t>
            </w:r>
          </w:p>
        </w:tc>
        <w:tc>
          <w:tcPr/>
          <w:p>
            <w:pPr>
              <w:pStyle w:val="Compact"/>
              <w:jc w:val="center"/>
            </w:pPr>
            <w:r>
              <w:t xml:space="preserve">0.794</w:t>
            </w:r>
          </w:p>
        </w:tc>
        <w:tc>
          <w:tcPr/>
          <w:p>
            <w:pPr>
              <w:pStyle w:val="Compact"/>
              <w:jc w:val="center"/>
            </w:pPr>
            <w:r>
              <w:t xml:space="preserve">0.288</w:t>
            </w:r>
          </w:p>
        </w:tc>
        <w:tc>
          <w:tcPr/>
          <w:p>
            <w:pPr>
              <w:pStyle w:val="Compact"/>
              <w:jc w:val="center"/>
            </w:pPr>
            <w:r>
              <w:t xml:space="preserve">0.38</w:t>
            </w:r>
          </w:p>
        </w:tc>
        <w:tc>
          <w:tcPr/>
          <w:p>
            <w:pPr>
              <w:pStyle w:val="Compact"/>
              <w:jc w:val="center"/>
            </w:pPr>
            <w:r>
              <w:t xml:space="preserve">0.736</w:t>
            </w:r>
          </w:p>
        </w:tc>
        <w:tc>
          <w:tcPr/>
          <w:p>
            <w:pPr>
              <w:pStyle w:val="Compact"/>
              <w:jc w:val="center"/>
            </w:pPr>
            <w:r>
              <w:t xml:space="preserve">0.399</w:t>
            </w:r>
          </w:p>
        </w:tc>
        <w:tc>
          <w:tcPr/>
          <w:p>
            <w:pPr>
              <w:pStyle w:val="Compact"/>
              <w:jc w:val="center"/>
            </w:pPr>
            <w:r>
              <w:t xml:space="preserve">0.576</w:t>
            </w:r>
          </w:p>
        </w:tc>
        <w:tc>
          <w:tcPr/>
          <w:p>
            <w:pPr>
              <w:pStyle w:val="Compact"/>
              <w:jc w:val="center"/>
            </w:pPr>
            <w:r>
              <w:t xml:space="preserve">0.511</w:t>
            </w:r>
          </w:p>
        </w:tc>
      </w:tr>
      <w:tr>
        <w:tc>
          <w:tcPr/>
          <w:p>
            <w:pPr>
              <w:pStyle w:val="Compact"/>
              <w:jc w:val="center"/>
            </w:pPr>
            <w:r>
              <w:t xml:space="preserve">promotion</w:t>
            </w:r>
          </w:p>
        </w:tc>
        <w:tc>
          <w:tcPr>
            <w:gridSpan w:val="2"/>
          </w:tcPr>
          <w:p>
            <w:pPr>
              <w:pStyle w:val="Compact"/>
              <w:jc w:val="center"/>
            </w:pPr>
            <w:r>
              <w:t xml:space="preserve">7.54%</w:t>
            </w:r>
          </w:p>
        </w:tc>
        <w:tc>
          <w:tcPr>
            <w:gridSpan w:val="2"/>
          </w:tcPr>
          <w:p>
            <w:pPr>
              <w:pStyle w:val="Compact"/>
              <w:jc w:val="center"/>
            </w:pPr>
            <w:r>
              <w:t xml:space="preserve">8.95%</w:t>
            </w:r>
          </w:p>
        </w:tc>
        <w:tc>
          <w:tcPr>
            <w:gridSpan w:val="2"/>
          </w:tcPr>
          <w:p>
            <w:pPr>
              <w:pStyle w:val="Compact"/>
              <w:jc w:val="center"/>
            </w:pPr>
            <w:r>
              <w:t xml:space="preserve">11.41%</w:t>
            </w:r>
          </w:p>
        </w:tc>
        <w:tc>
          <w:tcPr>
            <w:gridSpan w:val="2"/>
          </w:tcPr>
          <w:p>
            <w:pPr>
              <w:pStyle w:val="Compact"/>
              <w:jc w:val="center"/>
            </w:pPr>
            <w:r>
              <w:t xml:space="preserve">7.09%</w:t>
            </w:r>
          </w:p>
        </w:tc>
        <w:tc>
          <w:tcPr/>
          <w:p>
            <w:pPr>
              <w:pStyle w:val="Compact"/>
            </w:pPr>
          </w:p>
        </w:tc>
        <w:tc>
          <w:tcPr/>
          <w:p>
            <w:pPr>
              <w:pStyle w:val="Compact"/>
              <w:jc w:val="center"/>
            </w:pPr>
            <w:r>
              <w:t xml:space="preserve">3.66%</w:t>
            </w:r>
          </w:p>
        </w:tc>
        <w:tc>
          <w:tcPr>
            <w:gridSpan w:val="2"/>
          </w:tcPr>
          <w:p>
            <w:pPr>
              <w:pStyle w:val="Compact"/>
              <w:jc w:val="center"/>
            </w:pPr>
            <w:r>
              <w:t xml:space="preserve">10.42%</w:t>
            </w:r>
          </w:p>
        </w:tc>
      </w:tr>
      <w:tr>
        <w:tc>
          <w:tcPr/>
          <w:p>
            <w:pPr>
              <w:pStyle w:val="Compact"/>
              <w:jc w:val="center"/>
            </w:pPr>
            <w:r>
              <w:t xml:space="preserve">Autoformer</w:t>
            </w:r>
          </w:p>
        </w:tc>
        <w:tc>
          <w:tcPr/>
          <w:p>
            <w:pPr>
              <w:pStyle w:val="Compact"/>
              <w:jc w:val="center"/>
            </w:pPr>
            <w:r>
              <w:t xml:space="preserve">0.613</w:t>
            </w:r>
          </w:p>
        </w:tc>
        <w:tc>
          <w:tcPr/>
          <w:p>
            <w:pPr>
              <w:pStyle w:val="Compact"/>
              <w:jc w:val="center"/>
            </w:pPr>
            <w:r>
              <w:t xml:space="preserve">0.539</w:t>
            </w:r>
          </w:p>
        </w:tc>
        <w:tc>
          <w:tcPr/>
          <w:p>
            <w:pPr>
              <w:pStyle w:val="Compact"/>
              <w:jc w:val="center"/>
            </w:pPr>
            <w:r>
              <w:t xml:space="preserve">3.006</w:t>
            </w:r>
          </w:p>
        </w:tc>
        <w:tc>
          <w:tcPr/>
          <w:p>
            <w:pPr>
              <w:pStyle w:val="Compact"/>
              <w:jc w:val="center"/>
            </w:pPr>
            <w:r>
              <w:t xml:space="preserve">1.161</w:t>
            </w:r>
          </w:p>
        </w:tc>
        <w:tc>
          <w:tcPr/>
          <w:p>
            <w:pPr>
              <w:pStyle w:val="Compact"/>
              <w:jc w:val="center"/>
            </w:pPr>
            <w:r>
              <w:t xml:space="preserve">0.324</w:t>
            </w:r>
          </w:p>
        </w:tc>
        <w:tc>
          <w:tcPr/>
          <w:p>
            <w:pPr>
              <w:pStyle w:val="Compact"/>
              <w:jc w:val="center"/>
            </w:pPr>
            <w:r>
              <w:t xml:space="preserve">0.367</w:t>
            </w:r>
          </w:p>
        </w:tc>
        <w:tc>
          <w:tcPr/>
          <w:p>
            <w:pPr>
              <w:pStyle w:val="Compact"/>
              <w:jc w:val="center"/>
            </w:pPr>
            <w:r>
              <w:t xml:space="preserve">0.227</w:t>
            </w:r>
          </w:p>
        </w:tc>
        <w:tc>
          <w:tcPr/>
          <w:p>
            <w:pPr>
              <w:pStyle w:val="Compact"/>
              <w:jc w:val="center"/>
            </w:pPr>
            <w:r>
              <w:t xml:space="preserve">0.337</w:t>
            </w:r>
          </w:p>
        </w:tc>
        <w:tc>
          <w:tcPr/>
          <w:p>
            <w:pPr>
              <w:pStyle w:val="Compact"/>
              <w:jc w:val="center"/>
            </w:pPr>
            <w:r>
              <w:t xml:space="preserve">0.627</w:t>
            </w:r>
          </w:p>
        </w:tc>
        <w:tc>
          <w:tcPr/>
          <w:p>
            <w:pPr>
              <w:pStyle w:val="Compact"/>
              <w:jc w:val="center"/>
            </w:pPr>
            <w:r>
              <w:t xml:space="preserve">0.378</w:t>
            </w:r>
          </w:p>
        </w:tc>
        <w:tc>
          <w:tcPr/>
          <w:p>
            <w:pPr>
              <w:pStyle w:val="Compact"/>
              <w:jc w:val="center"/>
            </w:pPr>
            <w:r>
              <w:t xml:space="preserve">0.337</w:t>
            </w:r>
          </w:p>
        </w:tc>
        <w:tc>
          <w:tcPr/>
          <w:p>
            <w:pPr>
              <w:pStyle w:val="Compact"/>
              <w:jc w:val="center"/>
            </w:pPr>
            <w:r>
              <w:t xml:space="preserve">0.381</w:t>
            </w:r>
          </w:p>
        </w:tc>
      </w:tr>
      <w:tr>
        <w:tc>
          <w:tcPr/>
          <w:p>
            <w:pPr>
              <w:pStyle w:val="Compact"/>
              <w:jc w:val="center"/>
            </w:pPr>
            <w:r>
              <w:t xml:space="preserve">+Ours</w:t>
            </w:r>
          </w:p>
        </w:tc>
        <w:tc>
          <w:tcPr/>
          <w:p>
            <w:pPr>
              <w:pStyle w:val="Compact"/>
              <w:jc w:val="center"/>
            </w:pPr>
            <w:r>
              <w:t xml:space="preserve">0.504</w:t>
            </w:r>
          </w:p>
        </w:tc>
        <w:tc>
          <w:tcPr/>
          <w:p>
            <w:pPr>
              <w:pStyle w:val="Compact"/>
              <w:jc w:val="center"/>
            </w:pPr>
            <w:r>
              <w:t xml:space="preserve">0.499</w:t>
            </w:r>
          </w:p>
        </w:tc>
        <w:tc>
          <w:tcPr/>
          <w:p>
            <w:pPr>
              <w:pStyle w:val="Compact"/>
              <w:jc w:val="center"/>
            </w:pPr>
            <w:r>
              <w:t xml:space="preserve">2.738</w:t>
            </w:r>
          </w:p>
        </w:tc>
        <w:tc>
          <w:tcPr/>
          <w:p>
            <w:pPr>
              <w:pStyle w:val="Compact"/>
              <w:jc w:val="center"/>
            </w:pPr>
            <w:r>
              <w:t xml:space="preserve">1.108</w:t>
            </w:r>
          </w:p>
        </w:tc>
        <w:tc>
          <w:tcPr/>
          <w:p>
            <w:pPr>
              <w:pStyle w:val="Compact"/>
              <w:jc w:val="center"/>
            </w:pPr>
            <w:r>
              <w:t xml:space="preserve">0.315</w:t>
            </w:r>
          </w:p>
        </w:tc>
        <w:tc>
          <w:tcPr/>
          <w:p>
            <w:pPr>
              <w:pStyle w:val="Compact"/>
              <w:jc w:val="center"/>
            </w:pPr>
            <w:r>
              <w:t xml:space="preserve">0.359</w:t>
            </w:r>
          </w:p>
        </w:tc>
        <w:tc>
          <w:tcPr/>
          <w:p>
            <w:pPr>
              <w:pStyle w:val="Compact"/>
              <w:jc w:val="center"/>
            </w:pPr>
            <w:r>
              <w:t xml:space="preserve">0.217</w:t>
            </w:r>
          </w:p>
        </w:tc>
        <w:tc>
          <w:tcPr/>
          <w:p>
            <w:pPr>
              <w:pStyle w:val="Compact"/>
              <w:jc w:val="center"/>
            </w:pPr>
            <w:r>
              <w:t xml:space="preserve">0.326</w:t>
            </w:r>
          </w:p>
        </w:tc>
        <w:tc>
          <w:tcPr/>
          <w:p>
            <w:pPr>
              <w:pStyle w:val="Compact"/>
              <w:jc w:val="center"/>
            </w:pPr>
            <w:r>
              <w:t xml:space="preserve">0.616</w:t>
            </w:r>
          </w:p>
        </w:tc>
        <w:tc>
          <w:tcPr/>
          <w:p>
            <w:pPr>
              <w:pStyle w:val="Compact"/>
              <w:jc w:val="center"/>
            </w:pPr>
            <w:r>
              <w:t xml:space="preserve">0.367</w:t>
            </w:r>
          </w:p>
        </w:tc>
        <w:tc>
          <w:tcPr/>
          <w:p>
            <w:pPr>
              <w:pStyle w:val="Compact"/>
              <w:jc w:val="center"/>
            </w:pPr>
            <w:r>
              <w:t xml:space="preserve">0.318</w:t>
            </w:r>
          </w:p>
        </w:tc>
        <w:tc>
          <w:tcPr/>
          <w:p>
            <w:pPr>
              <w:pStyle w:val="Compact"/>
              <w:jc w:val="center"/>
            </w:pPr>
            <w:r>
              <w:t xml:space="preserve">0.368</w:t>
            </w:r>
          </w:p>
        </w:tc>
      </w:tr>
      <w:tr>
        <w:tc>
          <w:tcPr/>
          <w:p>
            <w:pPr>
              <w:pStyle w:val="Compact"/>
              <w:jc w:val="center"/>
            </w:pPr>
            <w:r>
              <w:t xml:space="preserve">promotion</w:t>
            </w:r>
          </w:p>
        </w:tc>
        <w:tc>
          <w:tcPr>
            <w:gridSpan w:val="2"/>
          </w:tcPr>
          <w:p>
            <w:pPr>
              <w:pStyle w:val="Compact"/>
              <w:jc w:val="center"/>
            </w:pPr>
            <w:r>
              <w:t xml:space="preserve">17.78%</w:t>
            </w:r>
          </w:p>
        </w:tc>
        <w:tc>
          <w:tcPr>
            <w:gridSpan w:val="2"/>
          </w:tcPr>
          <w:p>
            <w:pPr>
              <w:pStyle w:val="Compact"/>
              <w:jc w:val="center"/>
            </w:pPr>
            <w:r>
              <w:t xml:space="preserve">8.91%</w:t>
            </w:r>
          </w:p>
        </w:tc>
        <w:tc>
          <w:tcPr>
            <w:gridSpan w:val="2"/>
          </w:tcPr>
          <w:p>
            <w:pPr>
              <w:pStyle w:val="Compact"/>
              <w:jc w:val="center"/>
            </w:pPr>
            <w:r>
              <w:t xml:space="preserve">2.77%</w:t>
            </w:r>
          </w:p>
        </w:tc>
        <w:tc>
          <w:tcPr>
            <w:gridSpan w:val="2"/>
          </w:tcPr>
          <w:p>
            <w:pPr>
              <w:pStyle w:val="Compact"/>
              <w:jc w:val="center"/>
            </w:pPr>
            <w:r>
              <w:t xml:space="preserve">4.40%</w:t>
            </w:r>
          </w:p>
        </w:tc>
        <w:tc>
          <w:tcPr>
            <w:gridSpan w:val="2"/>
          </w:tcPr>
          <w:p>
            <w:pPr>
              <w:pStyle w:val="Compact"/>
              <w:jc w:val="center"/>
            </w:pPr>
            <w:r>
              <w:t xml:space="preserve">1.75%</w:t>
            </w:r>
          </w:p>
        </w:tc>
        <w:tc>
          <w:tcPr>
            <w:gridSpan w:val="2"/>
          </w:tcPr>
          <w:p>
            <w:pPr>
              <w:pStyle w:val="Compact"/>
              <w:jc w:val="center"/>
            </w:pPr>
            <w:r>
              <w:t xml:space="preserve">5.63%</w:t>
            </w:r>
          </w:p>
        </w:tc>
      </w:tr>
      <w:tr>
        <w:tc>
          <w:tcPr/>
          <w:p>
            <w:pPr>
              <w:pStyle w:val="Compact"/>
              <w:jc w:val="center"/>
            </w:pPr>
            <w:r>
              <w:t xml:space="preserve">Reformer</w:t>
            </w:r>
          </w:p>
        </w:tc>
        <w:tc>
          <w:tcPr/>
          <w:p>
            <w:pPr>
              <w:pStyle w:val="Compact"/>
              <w:jc w:val="center"/>
            </w:pPr>
            <w:r>
              <w:t xml:space="preserve">1.620</w:t>
            </w:r>
          </w:p>
        </w:tc>
        <w:tc>
          <w:tcPr/>
          <w:p>
            <w:pPr>
              <w:pStyle w:val="Compact"/>
              <w:jc w:val="center"/>
            </w:pPr>
            <w:r>
              <w:t xml:space="preserve">1.023</w:t>
            </w:r>
          </w:p>
        </w:tc>
        <w:tc>
          <w:tcPr/>
          <w:p>
            <w:pPr>
              <w:pStyle w:val="Compact"/>
              <w:jc w:val="center"/>
            </w:pPr>
            <w:r>
              <w:t xml:space="preserve">4.724</w:t>
            </w:r>
          </w:p>
        </w:tc>
        <w:tc>
          <w:tcPr/>
          <w:p>
            <w:pPr>
              <w:pStyle w:val="Compact"/>
              <w:jc w:val="center"/>
            </w:pPr>
            <w:r>
              <w:t xml:space="preserve">1.445</w:t>
            </w:r>
          </w:p>
        </w:tc>
        <w:tc>
          <w:tcPr/>
          <w:p>
            <w:pPr>
              <w:pStyle w:val="Compact"/>
              <w:jc w:val="center"/>
            </w:pPr>
            <w:r>
              <w:t xml:space="preserve">1.479</w:t>
            </w:r>
          </w:p>
        </w:tc>
        <w:tc>
          <w:tcPr/>
          <w:p>
            <w:pPr>
              <w:pStyle w:val="Compact"/>
              <w:jc w:val="center"/>
            </w:pPr>
            <w:r>
              <w:t xml:space="preserve">0.915</w:t>
            </w:r>
          </w:p>
        </w:tc>
        <w:tc>
          <w:tcPr/>
          <w:p>
            <w:pPr>
              <w:pStyle w:val="Compact"/>
              <w:jc w:val="center"/>
            </w:pPr>
            <w:r>
              <w:t xml:space="preserve">0.337</w:t>
            </w:r>
          </w:p>
        </w:tc>
        <w:tc>
          <w:tcPr/>
          <w:p>
            <w:pPr>
              <w:pStyle w:val="Compact"/>
              <w:jc w:val="center"/>
            </w:pPr>
            <w:r>
              <w:t xml:space="preserve">0.422</w:t>
            </w:r>
          </w:p>
        </w:tc>
        <w:tc>
          <w:tcPr/>
          <w:p>
            <w:pPr>
              <w:pStyle w:val="Compact"/>
              <w:jc w:val="center"/>
            </w:pPr>
            <w:r>
              <w:t xml:space="preserve">0.740</w:t>
            </w:r>
          </w:p>
        </w:tc>
        <w:tc>
          <w:tcPr/>
          <w:p>
            <w:pPr>
              <w:pStyle w:val="Compact"/>
              <w:jc w:val="center"/>
            </w:pPr>
            <w:r>
              <w:t xml:space="preserve">0.421</w:t>
            </w:r>
          </w:p>
        </w:tc>
        <w:tc>
          <w:tcPr/>
          <w:p>
            <w:pPr>
              <w:pStyle w:val="Compact"/>
              <w:jc w:val="center"/>
            </w:pPr>
            <w:r>
              <w:t xml:space="preserve">0.802</w:t>
            </w:r>
          </w:p>
        </w:tc>
        <w:tc>
          <w:tcPr/>
          <w:p>
            <w:pPr>
              <w:pStyle w:val="Compact"/>
              <w:jc w:val="center"/>
            </w:pPr>
            <w:r>
              <w:t xml:space="preserve">0.655</w:t>
            </w:r>
          </w:p>
        </w:tc>
      </w:tr>
      <w:tr>
        <w:tc>
          <w:tcPr/>
          <w:p>
            <w:pPr>
              <w:pStyle w:val="Compact"/>
              <w:jc w:val="center"/>
            </w:pPr>
            <w:r>
              <w:t xml:space="preserve">+Ours</w:t>
            </w:r>
          </w:p>
        </w:tc>
        <w:tc>
          <w:tcPr/>
          <w:p>
            <w:pPr>
              <w:pStyle w:val="Compact"/>
              <w:jc w:val="center"/>
            </w:pPr>
            <w:r>
              <w:t xml:space="preserve">1.275</w:t>
            </w:r>
          </w:p>
        </w:tc>
        <w:tc>
          <w:tcPr/>
          <w:p>
            <w:pPr>
              <w:pStyle w:val="Compact"/>
              <w:jc w:val="center"/>
            </w:pPr>
            <w:r>
              <w:t xml:space="preserve">0.907</w:t>
            </w:r>
          </w:p>
        </w:tc>
        <w:tc>
          <w:tcPr/>
          <w:p>
            <w:pPr>
              <w:pStyle w:val="Compact"/>
              <w:jc w:val="center"/>
            </w:pPr>
            <w:r>
              <w:t xml:space="preserve">4.398</w:t>
            </w:r>
          </w:p>
        </w:tc>
        <w:tc>
          <w:tcPr/>
          <w:p>
            <w:pPr>
              <w:pStyle w:val="Compact"/>
              <w:jc w:val="center"/>
            </w:pPr>
            <w:r>
              <w:t xml:space="preserve">1.378</w:t>
            </w:r>
          </w:p>
        </w:tc>
        <w:tc>
          <w:tcPr/>
          <w:p>
            <w:pPr>
              <w:pStyle w:val="Compact"/>
              <w:jc w:val="center"/>
            </w:pPr>
            <w:r>
              <w:t xml:space="preserve">1.443</w:t>
            </w:r>
          </w:p>
        </w:tc>
        <w:tc>
          <w:tcPr/>
          <w:p>
            <w:pPr>
              <w:pStyle w:val="Compact"/>
              <w:jc w:val="center"/>
            </w:pPr>
            <w:r>
              <w:t xml:space="preserve">0.897</w:t>
            </w:r>
          </w:p>
        </w:tc>
        <w:tc>
          <w:tcPr/>
          <w:p>
            <w:pPr>
              <w:pStyle w:val="Compact"/>
              <w:jc w:val="center"/>
            </w:pPr>
            <w:r>
              <w:t xml:space="preserve">0.318</w:t>
            </w:r>
          </w:p>
        </w:tc>
        <w:tc>
          <w:tcPr/>
          <w:p>
            <w:pPr>
              <w:pStyle w:val="Compact"/>
              <w:jc w:val="center"/>
            </w:pPr>
            <w:r>
              <w:t xml:space="preserve">0.397</w:t>
            </w:r>
          </w:p>
        </w:tc>
        <w:tc>
          <w:tcPr/>
          <w:p>
            <w:pPr>
              <w:pStyle w:val="Compact"/>
              <w:jc w:val="center"/>
            </w:pPr>
            <w:r>
              <w:t xml:space="preserve">0.711</w:t>
            </w:r>
          </w:p>
        </w:tc>
        <w:tc>
          <w:tcPr/>
          <w:p>
            <w:pPr>
              <w:pStyle w:val="Compact"/>
              <w:jc w:val="center"/>
            </w:pPr>
            <w:r>
              <w:t xml:space="preserve">0.394</w:t>
            </w:r>
          </w:p>
        </w:tc>
        <w:tc>
          <w:tcPr/>
          <w:p>
            <w:pPr>
              <w:pStyle w:val="Compact"/>
              <w:jc w:val="center"/>
            </w:pPr>
            <w:r>
              <w:t xml:space="preserve">0.585</w:t>
            </w:r>
          </w:p>
        </w:tc>
        <w:tc>
          <w:tcPr/>
          <w:p>
            <w:pPr>
              <w:pStyle w:val="Compact"/>
              <w:jc w:val="center"/>
            </w:pPr>
            <w:r>
              <w:t xml:space="preserve">0.551</w:t>
            </w:r>
          </w:p>
        </w:tc>
      </w:tr>
      <w:tr>
        <w:tc>
          <w:tcPr/>
          <w:p>
            <w:pPr>
              <w:pStyle w:val="Compact"/>
              <w:jc w:val="center"/>
            </w:pPr>
            <w:r>
              <w:t xml:space="preserve">promotion</w:t>
            </w:r>
          </w:p>
        </w:tc>
        <w:tc>
          <w:tcPr>
            <w:gridSpan w:val="2"/>
          </w:tcPr>
          <w:p>
            <w:pPr>
              <w:pStyle w:val="Compact"/>
              <w:jc w:val="center"/>
            </w:pPr>
            <w:r>
              <w:t xml:space="preserve">21.29%</w:t>
            </w:r>
          </w:p>
        </w:tc>
        <w:tc>
          <w:tcPr>
            <w:gridSpan w:val="2"/>
          </w:tcPr>
          <w:p>
            <w:pPr>
              <w:pStyle w:val="Compact"/>
              <w:jc w:val="center"/>
            </w:pPr>
            <w:r>
              <w:t xml:space="preserve">6.90%</w:t>
            </w:r>
          </w:p>
        </w:tc>
        <w:tc>
          <w:tcPr>
            <w:gridSpan w:val="2"/>
          </w:tcPr>
          <w:p>
            <w:pPr>
              <w:pStyle w:val="Compact"/>
              <w:jc w:val="center"/>
            </w:pPr>
            <w:r>
              <w:t xml:space="preserve">2.43%</w:t>
            </w:r>
          </w:p>
        </w:tc>
        <w:tc>
          <w:tcPr>
            <w:gridSpan w:val="2"/>
          </w:tcPr>
          <w:p>
            <w:pPr>
              <w:pStyle w:val="Compact"/>
              <w:jc w:val="center"/>
            </w:pPr>
            <w:r>
              <w:t xml:space="preserve">5.63%</w:t>
            </w:r>
          </w:p>
        </w:tc>
        <w:tc>
          <w:tcPr>
            <w:gridSpan w:val="2"/>
          </w:tcPr>
          <w:p>
            <w:pPr>
              <w:pStyle w:val="Compact"/>
              <w:jc w:val="center"/>
            </w:pPr>
            <w:r>
              <w:t xml:space="preserve">3.91%</w:t>
            </w:r>
          </w:p>
        </w:tc>
        <w:tc>
          <w:tcPr>
            <w:gridSpan w:val="2"/>
          </w:tcPr>
          <w:p>
            <w:pPr>
              <w:pStyle w:val="Compact"/>
              <w:jc w:val="center"/>
            </w:pPr>
            <w:r>
              <w:t xml:space="preserve">27.05%</w:t>
            </w:r>
          </w:p>
        </w:tc>
      </w:tr>
    </w:tbl>
    <w:p>
      <w:pPr>
        <w:pStyle w:val="a0"/>
      </w:pPr>
      <w:r>
        <w:t xml:space="preserve">By analyzing the results of Table 5, we can obviously find that the module gains of the FECAM are large in datasets Exchange, ETTm2, and weather, but small in the dataset traffic. By observing the frequency spectrum of each dataset (as shown in the Fig. 2), we can safely say that datasets like Exchange, ETTm2, and Weather have a lot of energy information at low frequencies, while there is little energy information in the frequency spectrum of the Traffic dataset, ant this might be the reason why the gains of FECAM module is not so profitable on the traffic dataset.</w:t>
      </w:r>
    </w:p>
    <w:p>
      <w:pPr>
        <w:pStyle w:val="a0"/>
      </w:pPr>
      <w:r>
        <w:rPr>
          <w:rFonts w:hint="eastAsia"/>
        </w:rPr>
        <w:t xml:space="preserve">通过分析表5的结果，我们可以明显地发现FECAM模块在Exchange、ETTm2和weather数据集上的增益较大，而在traffic数据集上的增益较小。通过观察每个数据集的频率谱（如图2所示），我们可以有把握地说，像Exchange、ETTm2和Weather这样的数据集在低频处有很多能量信息，而Traffic数据集的频率谱中能量信息较少，这可能是FECAM模块在traffic数据集上收益不高的原因。</w:t>
      </w:r>
    </w:p>
    <w:bookmarkEnd w:id="68"/>
    <w:bookmarkStart w:id="69" w:name="model-analysis"/>
    <w:p>
      <w:pPr>
        <w:pStyle w:val="1"/>
      </w:pPr>
      <w:r>
        <w:t xml:space="preserve">4.2 Model Analysis</w:t>
      </w:r>
    </w:p>
    <w:bookmarkEnd w:id="69"/>
    <w:bookmarkStart w:id="76" w:name="模型分析"/>
    <w:p>
      <w:pPr>
        <w:pStyle w:val="1"/>
      </w:pPr>
      <w:r>
        <w:t xml:space="preserve">4.2 </w:t>
      </w:r>
      <w:r>
        <w:rPr>
          <w:rFonts w:hint="eastAsia"/>
        </w:rPr>
        <w:t xml:space="preserve">模型分析</w:t>
      </w:r>
    </w:p>
    <w:p>
      <w:pPr>
        <w:pStyle w:val="FirstParagraph"/>
      </w:pPr>
      <w:r>
        <w:t xml:space="preserve">Qualitative results: As shown in Fig.8, we plot the prediction results of vanilla Transformer, Transformer with our FECAM block, and Our FECAM method (FECAM with a projection layer) on Exchange dataset, and plot the prediction results of vanilla LSTM, LSTM with</w:t>
      </w:r>
    </w:p>
    <w:p>
      <w:pPr>
        <w:pStyle w:val="a0"/>
      </w:pPr>
      <w:r>
        <w:rPr>
          <w:rFonts w:hint="eastAsia"/>
        </w:rPr>
        <w:t xml:space="preserve">定性结果：如图8所示，我们在Exchange数据集上绘制了vanilla</w:t>
      </w:r>
      <w:r>
        <w:t xml:space="preserve"> </w:t>
      </w:r>
      <w:r>
        <w:rPr>
          <w:rFonts w:hint="eastAsia"/>
        </w:rPr>
        <w:t xml:space="preserve">Transformer、带有我们FECAM模块的Transformer以及我们的FECAM方法（带有投影层的FECAM）的预测结果，并在ETTm2数据集上绘制了vanilla</w:t>
      </w:r>
      <w:r>
        <w:t xml:space="preserve"> </w:t>
      </w:r>
      <w:r>
        <w:rPr>
          <w:rFonts w:hint="eastAsia"/>
        </w:rPr>
        <w:t xml:space="preserve">LSTM、带有</w:t>
      </w:r>
    </w:p>
    <w:p>
      <w:pPr>
        <w:pStyle w:val="a0"/>
      </w:pPr>
      <w:r>
        <w:drawing>
          <wp:inline>
            <wp:extent cx="2879999" cy="1570492"/>
            <wp:effectExtent b="0" l="0" r="0" t="0"/>
            <wp:docPr descr="image" title="" id="71" name="Picture"/>
            <a:graphic>
              <a:graphicData uri="http://schemas.openxmlformats.org/drawingml/2006/picture">
                <pic:pic>
                  <pic:nvPicPr>
                    <pic:cNvPr descr="images/c0f1e2a5-11b1-4f01-9ed2-56b6b96aeb72_9_324065.jpg" id="72" name="Picture"/>
                    <pic:cNvPicPr>
                      <a:picLocks noChangeArrowheads="1" noChangeAspect="1"/>
                    </pic:cNvPicPr>
                  </pic:nvPicPr>
                  <pic:blipFill>
                    <a:blip r:embed="rId70"/>
                    <a:stretch>
                      <a:fillRect/>
                    </a:stretch>
                  </pic:blipFill>
                  <pic:spPr bwMode="auto">
                    <a:xfrm>
                      <a:off x="0" y="0"/>
                      <a:ext cx="2879999" cy="1570492"/>
                    </a:xfrm>
                    <a:prstGeom prst="rect">
                      <a:avLst/>
                    </a:prstGeom>
                    <a:noFill/>
                    <a:ln w="9525">
                      <a:noFill/>
                      <a:headEnd/>
                      <a:tailEnd/>
                    </a:ln>
                  </pic:spPr>
                </pic:pic>
              </a:graphicData>
            </a:graphic>
          </wp:inline>
        </w:drawing>
      </w:r>
    </w:p>
    <w:p>
      <w:pPr>
        <w:pStyle w:val="a0"/>
      </w:pPr>
      <w:r>
        <w:t xml:space="preserve">Figure 8: Visualization of ETTm2 and Exchange predictions given by different models.</w:t>
      </w:r>
    </w:p>
    <w:p>
      <w:pPr>
        <w:pStyle w:val="a0"/>
      </w:pPr>
      <w:r>
        <w:rPr>
          <w:rFonts w:hint="eastAsia"/>
        </w:rPr>
        <w:t xml:space="preserve">图8：不同模型给出的ETTm2和Exchange预测的可视化。</w:t>
      </w:r>
    </w:p>
    <w:p>
      <w:pPr>
        <w:pStyle w:val="a0"/>
      </w:pPr>
      <w:r>
        <w:t xml:space="preserve">FECAM block, and our FECAM method on ETTm2 dataset. When the input length is 96 steps and the output horizon is 336 steps, Transformer and LSTM both fail to capture the scale and bias of the future data on Exchange and ETTm2 respectively (as shown in Fig.8(a, d)) Moreover, transformer can hardly predict a proper trend on aperiodic data such as Exchange-Rate. With Our FECAM module, both Transformer and LSTM have a better predictability compared to their vanilla version (as shown in Fig.8(b, e)). We can see FECAM with just a projection layer can have a remarkable prediction result than other models with FECAM module, it could be the reason that parameters of FECAM is much less small than Transformer and LSTM which means Transformer and LSTM are more likely to get overfitting than FECAM with just a projection layer. These phenomena further indicate the inadequacy of existing mainstream models modelling in frequency for the TSF task. Our proposed method is beneficial for an accurate prediction of the detailed series variation, which is vital in real-world time series forecasting.</w:t>
      </w:r>
    </w:p>
    <w:p>
      <w:pPr>
        <w:pStyle w:val="a0"/>
      </w:pPr>
      <w:r>
        <w:rPr>
          <w:rFonts w:hint="eastAsia"/>
        </w:rPr>
        <w:t xml:space="preserve">FECAM模块以及我们的FECAM方法在ETTm2数据集上的表现。当输入长度为96步，输出范围为336步时，Transformer和LSTM均未能捕捉到Exchange和ETTm2未来数据的规模和偏置（如图8(a,</w:t>
      </w:r>
      <w:r>
        <w:t xml:space="preserve"> </w:t>
      </w:r>
      <w:r>
        <w:rPr>
          <w:rFonts w:hint="eastAsia"/>
        </w:rPr>
        <w:t xml:space="preserve">d)所示）。此外，Transformer在处理非周期性数据（如汇率）时几乎无法预测出适当趋势。使用我们的FECAM模块，与它们的原始版本相比，Transformer和LSTM的预测性能都有所提高（如图8(b,</w:t>
      </w:r>
      <w:r>
        <w:t xml:space="preserve"> </w:t>
      </w:r>
      <w:r>
        <w:rPr>
          <w:rFonts w:hint="eastAsia"/>
        </w:rPr>
        <w:t xml:space="preserve">e)所示）。我们可以看到，仅带有投影层的FECAM与其他带有FECAM模块的模型相比，可以取得更显著的预测结果，这可能是因为FECAM的参数比Transformer和LSTM小得多，这意味着Transformer和LSTM比仅带有投影层的FECAM更容易过拟合。这些现象进一步表明，现有的主流模型在时间序列预测任务中对频率建模的不足。我们提出的方法对于准确预测详细序列变化是有益的，这对于实际时间序列预测至关重要。</w:t>
      </w:r>
    </w:p>
    <w:p>
      <w:pPr>
        <w:pStyle w:val="a0"/>
      </w:pPr>
      <w:r>
        <w:drawing>
          <wp:inline>
            <wp:extent cx="5399999" cy="1486956"/>
            <wp:effectExtent b="0" l="0" r="0" t="0"/>
            <wp:docPr descr="image" title="" id="74" name="Picture"/>
            <a:graphic>
              <a:graphicData uri="http://schemas.openxmlformats.org/drawingml/2006/picture">
                <pic:pic>
                  <pic:nvPicPr>
                    <pic:cNvPr descr="images/c0f1e2a5-11b1-4f01-9ed2-56b6b96aeb72_10_423832.jpg" id="75" name="Picture"/>
                    <pic:cNvPicPr>
                      <a:picLocks noChangeArrowheads="1" noChangeAspect="1"/>
                    </pic:cNvPicPr>
                  </pic:nvPicPr>
                  <pic:blipFill>
                    <a:blip r:embed="rId73"/>
                    <a:stretch>
                      <a:fillRect/>
                    </a:stretch>
                  </pic:blipFill>
                  <pic:spPr bwMode="auto">
                    <a:xfrm>
                      <a:off x="0" y="0"/>
                      <a:ext cx="5399999" cy="1486956"/>
                    </a:xfrm>
                    <a:prstGeom prst="rect">
                      <a:avLst/>
                    </a:prstGeom>
                    <a:noFill/>
                    <a:ln w="9525">
                      <a:noFill/>
                      <a:headEnd/>
                      <a:tailEnd/>
                    </a:ln>
                  </pic:spPr>
                </pic:pic>
              </a:graphicData>
            </a:graphic>
          </wp:inline>
        </w:drawing>
      </w:r>
    </w:p>
    <w:p>
      <w:pPr>
        <w:pStyle w:val="a0"/>
      </w:pPr>
      <w:r>
        <w:t xml:space="preserve">Figure 9: Signal reconstruction contrast between DCT and DFT with different number of frequency components.</w:t>
      </w:r>
    </w:p>
    <w:p>
      <w:pPr>
        <w:pStyle w:val="a0"/>
      </w:pPr>
      <w:r>
        <w:rPr>
          <w:rFonts w:hint="eastAsia"/>
        </w:rPr>
        <w:t xml:space="preserve">图9：不同频率成分数量的DCT与DFT信号重建对比。</w:t>
      </w:r>
    </w:p>
    <w:bookmarkEnd w:id="76"/>
    <w:bookmarkStart w:id="77" w:name="the-interpretability-of-fecam"/>
    <w:p>
      <w:pPr>
        <w:pStyle w:val="1"/>
      </w:pPr>
      <w:r>
        <w:t xml:space="preserve">4.3 The interpretability of FECAM</w:t>
      </w:r>
    </w:p>
    <w:bookmarkEnd w:id="77"/>
    <w:bookmarkStart w:id="81" w:name="fecam的可解释性"/>
    <w:p>
      <w:pPr>
        <w:pStyle w:val="1"/>
      </w:pPr>
      <w:r>
        <w:t xml:space="preserve">4.3 </w:t>
      </w:r>
      <w:r>
        <w:rPr>
          <w:rFonts w:hint="eastAsia"/>
        </w:rPr>
        <w:t xml:space="preserve">FECAM的可解释性</w:t>
      </w:r>
    </w:p>
    <w:p>
      <w:pPr>
        <w:pStyle w:val="FirstParagraph"/>
      </w:pPr>
      <w:r>
        <w:drawing>
          <wp:inline>
            <wp:extent cx="2519999" cy="1290624"/>
            <wp:effectExtent b="0" l="0" r="0" t="0"/>
            <wp:docPr descr="image" title="" id="79" name="Picture"/>
            <a:graphic>
              <a:graphicData uri="http://schemas.openxmlformats.org/drawingml/2006/picture">
                <pic:pic>
                  <pic:nvPicPr>
                    <pic:cNvPr descr="images/c0f1e2a5-11b1-4f01-9ed2-56b6b96aeb72_10_986950.jpg" id="80" name="Picture"/>
                    <pic:cNvPicPr>
                      <a:picLocks noChangeArrowheads="1" noChangeAspect="1"/>
                    </pic:cNvPicPr>
                  </pic:nvPicPr>
                  <pic:blipFill>
                    <a:blip r:embed="rId78"/>
                    <a:stretch>
                      <a:fillRect/>
                    </a:stretch>
                  </pic:blipFill>
                  <pic:spPr bwMode="auto">
                    <a:xfrm>
                      <a:off x="0" y="0"/>
                      <a:ext cx="2519999" cy="1290624"/>
                    </a:xfrm>
                    <a:prstGeom prst="rect">
                      <a:avLst/>
                    </a:prstGeom>
                    <a:noFill/>
                    <a:ln w="9525">
                      <a:noFill/>
                      <a:headEnd/>
                      <a:tailEnd/>
                    </a:ln>
                  </pic:spPr>
                </pic:pic>
              </a:graphicData>
            </a:graphic>
          </wp:inline>
        </w:drawing>
      </w:r>
    </w:p>
    <w:p>
      <w:pPr>
        <w:pStyle w:val="a0"/>
      </w:pPr>
      <w:r>
        <w:t xml:space="preserve">Figure 10: Visualization of frequency enhanced channel attention and output tensor of encoder layer of transformer.x-axis represents channels, y-axis represents frequency from low to high, performing on datasets weather and exchange.</w:t>
      </w:r>
    </w:p>
    <w:p>
      <w:pPr>
        <w:pStyle w:val="a0"/>
      </w:pPr>
      <w:r>
        <w:rPr>
          <w:rFonts w:hint="eastAsia"/>
        </w:rPr>
        <w:t xml:space="preserve">图10：在weather和exchange数据集上，频率增强通道注意力和变换器编码层输出张量的可视化。x轴代表通道，y轴代表从低到高的频率。</w:t>
      </w:r>
    </w:p>
    <w:p>
      <w:pPr>
        <w:pStyle w:val="a0"/>
      </w:pPr>
      <w:r>
        <w:t xml:space="preserve">Fig. 10(a) and (b) visualize the tensor of channel attention in FECAM and encoder layer of Transformer on the weather dataset, and Fig. 10(c) and (d) visualize the tensor of channel attention in FECAM and encoder layer of Transformer on the exchange dataset. we can see FECAM can extract the importance of different channels and the significance of different frequencies with obvious patterns compared with output tensor of encoder layer in transformer.</w:t>
      </w:r>
    </w:p>
    <w:p>
      <w:pPr>
        <w:pStyle w:val="a0"/>
      </w:pPr>
      <w:r>
        <w:rPr>
          <w:rFonts w:hint="eastAsia"/>
        </w:rPr>
        <w:t xml:space="preserve">图10(a)和(b)可视化了FECAM和Transformer编码层在天气数据集上的通道注意力张量，图10(c)和(d)可视化了FECAM和Transformer编码层在交易所数据集上的通道注意力张量。我们可以看到，与Transformer编码层的输出张量相比，FECAM能够以明显的模式提取不同通道的重要性和不同频率的重要性。</w:t>
      </w:r>
    </w:p>
    <w:bookmarkEnd w:id="81"/>
    <w:bookmarkStart w:id="82" w:name="energy-compaction"/>
    <w:p>
      <w:pPr>
        <w:pStyle w:val="1"/>
      </w:pPr>
      <w:r>
        <w:t xml:space="preserve">4.4 Energy Compaction</w:t>
      </w:r>
    </w:p>
    <w:bookmarkEnd w:id="82"/>
    <w:bookmarkStart w:id="83" w:name="能量压缩"/>
    <w:p>
      <w:pPr>
        <w:pStyle w:val="1"/>
      </w:pPr>
      <w:r>
        <w:t xml:space="preserve">4.4 </w:t>
      </w:r>
      <w:r>
        <w:rPr>
          <w:rFonts w:hint="eastAsia"/>
        </w:rPr>
        <w:t xml:space="preserve">能量压缩</w:t>
      </w:r>
    </w:p>
    <w:p>
      <w:pPr>
        <w:pStyle w:val="FirstParagraph"/>
      </w:pPr>
      <w:r>
        <w:t xml:space="preserve">For a signal with 16 sampling points, DCT and DFT are respectively used for reconstruction. During reconstruction, DCT and DFT use</w:t>
      </w:r>
      <w:r>
        <w:t xml:space="preserve"> </w:t>
      </w:r>
      <m:oMath>
        <m:r>
          <m:t>n</m:t>
        </m:r>
        <m:r>
          <m:rPr>
            <m:sty m:val="p"/>
          </m:rPr>
          <m:t>=</m:t>
        </m:r>
        <m:r>
          <m:rPr>
            <m:sty m:val="p"/>
          </m:rPr>
          <m:t>{</m:t>
        </m:r>
        <m:r>
          <m:t>5</m:t>
        </m:r>
        <m:r>
          <m:rPr>
            <m:sty m:val="p"/>
          </m:rPr>
          <m:t>,</m:t>
        </m:r>
        <m:r>
          <m:t>10</m:t>
        </m:r>
        <m:r>
          <m:rPr>
            <m:sty m:val="p"/>
          </m:rPr>
          <m:t>,</m:t>
        </m:r>
        <m:r>
          <m:t>15</m:t>
        </m:r>
        <m:r>
          <m:rPr>
            <m:sty m:val="p"/>
          </m:rPr>
          <m:t>}</m:t>
        </m:r>
      </m:oMath>
      <w:r>
        <w:t xml:space="preserve"> </w:t>
      </w:r>
      <w:r>
        <w:t xml:space="preserve">number of components starting from low frequency. The effect is as shown in Fig. 9.</w:t>
      </w:r>
    </w:p>
    <w:p>
      <w:pPr>
        <w:pStyle w:val="a0"/>
      </w:pPr>
      <w:r>
        <w:rPr>
          <w:rFonts w:hint="eastAsia"/>
        </w:rPr>
        <w:t xml:space="preserve">对于一个具有16个采样点的信号，分别使用DCT和DFT进行重建。在重建过程中，DCT和DFT分别从低频开始使用</w:t>
      </w:r>
      <w:r>
        <w:t xml:space="preserve"> </w:t>
      </w:r>
      <m:oMath>
        <m:r>
          <m:t>n</m:t>
        </m:r>
        <m:r>
          <m:rPr>
            <m:sty m:val="p"/>
          </m:rPr>
          <m:t>=</m:t>
        </m:r>
        <m:r>
          <m:rPr>
            <m:sty m:val="p"/>
          </m:rPr>
          <m:t>{</m:t>
        </m:r>
        <m:r>
          <m:t>5</m:t>
        </m:r>
        <m:r>
          <m:rPr>
            <m:sty m:val="p"/>
          </m:rPr>
          <m:t>,</m:t>
        </m:r>
        <m:r>
          <m:t>10</m:t>
        </m:r>
        <m:r>
          <m:rPr>
            <m:sty m:val="p"/>
          </m:rPr>
          <m:t>,</m:t>
        </m:r>
        <m:r>
          <m:t>15</m:t>
        </m:r>
        <m:r>
          <m:rPr>
            <m:sty m:val="p"/>
          </m:rPr>
          <m:t>}</m:t>
        </m:r>
      </m:oMath>
      <w:r>
        <w:t xml:space="preserve"> </w:t>
      </w:r>
      <w:r>
        <w:rPr>
          <w:rFonts w:hint="eastAsia"/>
        </w:rPr>
        <w:t xml:space="preserve">个组件。效果如图9所示。</w:t>
      </w:r>
    </w:p>
    <w:p>
      <w:pPr>
        <w:pStyle w:val="a0"/>
      </w:pPr>
      <w:r>
        <w:t xml:space="preserve">This experiment intuitively verified that for a signal with more energy concentrated in the low frequency, DCT can better reconstruct the signal with using less components.So Discrete Cosine Transform is more efficient in Energy compaction than Discrete Fourier Transform.</w:t>
      </w:r>
    </w:p>
    <w:p>
      <w:pPr>
        <w:pStyle w:val="a0"/>
      </w:pPr>
      <w:r>
        <w:rPr>
          <w:rFonts w:hint="eastAsia"/>
        </w:rPr>
        <w:t xml:space="preserve">这个实验直观地验证了，对于能量主要集中在低频的信号，DCT可以使用更少的组件更好地重建信号。因此，离散余弦变换在能量压缩方面比离散傅里叶变换更有效。</w:t>
      </w:r>
    </w:p>
    <w:bookmarkEnd w:id="83"/>
    <w:bookmarkStart w:id="84" w:name="conclusion"/>
    <w:p>
      <w:pPr>
        <w:pStyle w:val="1"/>
      </w:pPr>
      <w:r>
        <w:t xml:space="preserve">5 CONCLUSION</w:t>
      </w:r>
    </w:p>
    <w:bookmarkEnd w:id="84"/>
    <w:bookmarkStart w:id="85" w:name="结论"/>
    <w:p>
      <w:pPr>
        <w:pStyle w:val="1"/>
      </w:pPr>
      <w:r>
        <w:t xml:space="preserve">5 </w:t>
      </w:r>
      <w:r>
        <w:rPr>
          <w:rFonts w:hint="eastAsia"/>
        </w:rPr>
        <w:t xml:space="preserve">结论</w:t>
      </w:r>
    </w:p>
    <w:p>
      <w:pPr>
        <w:pStyle w:val="FirstParagraph"/>
      </w:pPr>
      <w:r>
        <w:t xml:space="preserve">This paper addresses time series forecasting from the perspective of modelling in frequency domain. Unlike previous studies that most frequency extraction method are FT-based which could bring high-frequency noise to the results due to the problematic periodity, which is known as Gibbs Phenomenon. We propose Frequency enhanced channel mechanism based on Discrete Cosine Transform could intrinsically avoid G-phenomenon, and we theoretically prove the feasibility of the method. By modeling in the frequency domain, FECAM can assign channel weights to different channels, and learn the importance of different frequencies of each channel, so as to learn the frequency domain representation of time series. In the experimental stage, we visualize the frequency domain information extracted by FECAM, which verify our conjecture and proved its validity. Most importantly, for its generalization, we design this method into a module for accessibility, which can flexibly and easily use in other mainstream model like transformer-based methods and RNNs methods, etc., with just a few lines to add. Our work achieve state-of-the-art on six real-world benchmarks. This impressive generality and performance of proposed frequency enhanced channel attention mechanism can be interesting of future research for time series forecasting.</w:t>
      </w:r>
    </w:p>
    <w:p>
      <w:pPr>
        <w:pStyle w:val="a0"/>
      </w:pPr>
      <w:r>
        <w:rPr>
          <w:rFonts w:hint="eastAsia"/>
        </w:rPr>
        <w:t xml:space="preserve">本文从频域建模的角度探讨时间序列预测问题。与之前大多数研究采用基于傅里叶变换的频率提取方法不同，这些方法可能会因为周期性问题而给结果带来高频噪声，这被称为吉布斯现象。我们提出基于离散余弦变换的频率增强通道机制，能够本质上避免吉布斯现象，并且我们从理论上证明了该方法的可行性。通过在频域建模，FECAM可以为不同的通道分配权重，并学习每个通道不同频率的重要性，从而学习时间序列的频域表示。在实验阶段，我们可视化FECAM提取的频域信息，验证了我们的猜想并证明了其有效性。最重要的是，为了其泛化性，我们将该方法设计成一个可访问的模块，可以灵活且轻松地嵌入到其他主流模型中，如基于变换器的模型和RNN等方法，只需添加几行代码即可。我们的工作在六个真实世界基准测试中取得了最先进的结果。所提出的频率增强通道注意力机制的卓越泛化性和性能，对于时间序列预测的未来研究可能是有趣的。</w:t>
      </w:r>
    </w:p>
    <w:bookmarkEnd w:id="85"/>
    <w:bookmarkStart w:id="86" w:name="acknowledgments"/>
    <w:p>
      <w:pPr>
        <w:pStyle w:val="1"/>
      </w:pPr>
      <w:r>
        <w:t xml:space="preserve">ACKNOWLEDGMENTS</w:t>
      </w:r>
    </w:p>
    <w:bookmarkEnd w:id="86"/>
    <w:bookmarkStart w:id="87" w:name="致谢"/>
    <w:p>
      <w:pPr>
        <w:pStyle w:val="1"/>
      </w:pPr>
      <w:r>
        <w:rPr>
          <w:rFonts w:hint="eastAsia"/>
        </w:rPr>
        <w:t xml:space="preserve">致谢</w:t>
      </w:r>
    </w:p>
    <w:p>
      <w:pPr>
        <w:pStyle w:val="FirstParagraph"/>
      </w:pPr>
      <w:r>
        <w:t xml:space="preserve">This work was supported by the National Key R&amp;D Program of China (No. 2020YFB1709702) and the National Natural Science Foundation of China (No. 62073313).</w:t>
      </w:r>
    </w:p>
    <w:p>
      <w:pPr>
        <w:pStyle w:val="a0"/>
      </w:pPr>
      <w:r>
        <w:rPr>
          <w:rFonts w:hint="eastAsia"/>
        </w:rPr>
        <w:t xml:space="preserve">本工作得到了中国国家重点研发计划（编号：2020YFB1709702）和中国国家自然科学基金（编号：62073313）的支持。</w:t>
      </w:r>
    </w:p>
    <w:bookmarkEnd w:id="87"/>
    <w:bookmarkStart w:id="88" w:name="references"/>
    <w:p>
      <w:pPr>
        <w:pStyle w:val="1"/>
      </w:pPr>
      <w:r>
        <w:t xml:space="preserve">REFERENCES</w:t>
      </w:r>
    </w:p>
    <w:bookmarkEnd w:id="88"/>
    <w:bookmarkStart w:id="89" w:name="参考文献"/>
    <w:p>
      <w:pPr>
        <w:pStyle w:val="1"/>
      </w:pPr>
      <w:r>
        <w:rPr>
          <w:rFonts w:hint="eastAsia"/>
        </w:rPr>
        <w:t xml:space="preserve">参考文献</w:t>
      </w:r>
    </w:p>
    <w:p>
      <w:pPr>
        <w:pStyle w:val="FirstParagraph"/>
      </w:pPr>
      <w:r>
        <w:t xml:space="preserve">[1] O. Anderson and M. Kendall. 1976. Time-Series. 2nd edn. J. R. Stat. Soc. (Series D) (1976).</w:t>
      </w:r>
    </w:p>
    <w:p>
      <w:pPr>
        <w:pStyle w:val="a0"/>
      </w:pPr>
      <w:r>
        <w:t xml:space="preserve">[2] Silvio Barra, Salvatore Mario Carta, Andrea Corriga, Alessandro Sebastian Podda, encoding for financial forecasting. IEEE/CAA Journal of Automatica Sinica 7, 3 (2020), 683-692.</w:t>
      </w:r>
    </w:p>
    <w:p>
      <w:pPr>
        <w:pStyle w:val="a0"/>
      </w:pPr>
      <w:r>
        <w:t xml:space="preserve">[3] Jian Cao, Zhi Li, and Jian Li. 2019. Financial time series forecasting model based on CEEMDAN and LSTM. Physica A: Statistical mechanics and its applications 519 (2019), 127-139.</w:t>
      </w:r>
    </w:p>
    <w:p>
      <w:pPr>
        <w:pStyle w:val="a0"/>
      </w:pPr>
      <w:r>
        <w:t xml:space="preserve">[4] Cristian Challu, Kin G Olivares, Boris N Oreshkin, Federico Garza, Max Mergen-thaler, and Artur Dubrawski. 2022. N-HiTS: Neural Hierarchical Interpolation for Time Series Forecasting. arXiv preprint arXiv:2201.12886 (2022). Laskin, Pieter Abbeel, Aravind Srinivas, and Igor Mordatch. 2021. Decision Transformer: Reinforcement Learning via Sequence Modeling. NeurIPS (2021).</w:t>
      </w:r>
    </w:p>
    <w:p>
      <w:pPr>
        <w:pStyle w:val="a0"/>
      </w:pPr>
      <w:r>
        <w:t xml:space="preserve">[6] J. Devlin, Ming-Wei Chang, Kenton Lee, and Kristina Toutanova. 2019. BERT: Pre-training of Deep Bidirectional Transformers for Language Understanding. In NAACL-HLT.</w:t>
      </w:r>
    </w:p>
    <w:p>
      <w:pPr>
        <w:pStyle w:val="a0"/>
      </w:pPr>
      <w:r>
        <w:t xml:space="preserve">[7] Qianggang Ding, Sifan Wu, Hao Sun, Jiadong Guo, and Jian Guo. 2020. Hierarchical Multi-Scale Gaussian Transformer for Stock Movement Prediction.. In IJCAI. 4640-4646.</w:t>
      </w:r>
    </w:p>
    <w:p>
      <w:pPr>
        <w:pStyle w:val="a0"/>
      </w:pPr>
      <w:r>
        <w:t xml:space="preserve">[8] Alexey Dosovitskiy, Lucas Beyer, Alexander Kolesnikov, Dirk Weissenborn, Xi-aohua Zhai, Thomas Unterthiner, Mostafa Dehghani, Matthias Minderer, Georg Heigold, Sylvain Gelly, Jakob Uszkoreit, and Neil Houlsby. 2021. An Image is Worth 16x16 Words: Transformers for Image Recognition at Scale. In ICLR. https://openreview.net/forum?id=YicbFdNTTy</w:t>
      </w:r>
    </w:p>
    <w:p>
      <w:pPr>
        <w:pStyle w:val="a0"/>
      </w:pPr>
      <w:r>
        <w:t xml:space="preserve">[9] J Foster and FB Richards. 1991. The Gibbs phenomenon for piecewise-linear approximation. The American Mathematical Monthly 98, 1 (1991), 47-49.</w:t>
      </w:r>
    </w:p>
    <w:p>
      <w:pPr>
        <w:pStyle w:val="a0"/>
      </w:pPr>
      <w:r>
        <w:t xml:space="preserve">[10] Marzyeh Ghassemi, Marco Pimentel, Tristan Naumann, Thomas Brennan, David Clifton, Peter Szolovits, and Mengling Feng. 2015. A multivariate timeseries modeling approach to severity of illness assessment and forecasting in ICU with sparse, heterogeneous clinical data. In Proceedings of the AAAI conference on artificial intelligence, Vol. 29.</w:t>
      </w:r>
    </w:p>
    <w:p>
      <w:pPr>
        <w:pStyle w:val="a0"/>
      </w:pPr>
      <w:r>
        <w:t xml:space="preserve">[11] Tilmann Gneiting and Adrian E Raftery. 2005. Weather forecasting with ensemble methods. Science 310, 5746 (2005), 248-249.</w:t>
      </w:r>
    </w:p>
    <w:p>
      <w:pPr>
        <w:pStyle w:val="a0"/>
      </w:pPr>
      <w:r>
        <w:t xml:space="preserve">[12] Klaus Greff, Rupesh K Srivastava, Jan Koutnik, Bas R Steunebrink, and Jürgen Schmidhuber. 2016. LSTM: A search space odyssey. IEEE transactions on neural networks and learning systems 28, 10 (2016), 2222-2232.</w:t>
      </w:r>
    </w:p>
    <w:p>
      <w:pPr>
        <w:pStyle w:val="a0"/>
      </w:pPr>
      <w:r>
        <w:t xml:space="preserve">[13] Aditya Grover, Ashish Kapoor, and Eric Horvitz. 2015. A deep hybrid model for weather forecasting. In Proceedings of the 21th ACM SIGKDD international conference on knowledge discovery and data mining. 379-386.</w:t>
      </w:r>
    </w:p>
    <w:p>
      <w:pPr>
        <w:pStyle w:val="a0"/>
      </w:pPr>
      <w:r>
        <w:t xml:space="preserve">[14] Gaurav Gupta, Xiongye Xiao, and Paul Bogdan. 2021. Multiwavelet-based Operator Learning for Differential Equations. arXiv:2109.13459 [cs.LG]</w:t>
      </w:r>
    </w:p>
    <w:p>
      <w:pPr>
        <w:pStyle w:val="a0"/>
      </w:pPr>
      <w:r>
        <w:t xml:space="preserve">[15] Jie Hu, Li Shen, and Gang Sun. 2018. Squeeze-and-Excitation Networks. IEEE Conference on Computer Vision and Pattern Recognition.</w:t>
      </w:r>
    </w:p>
    <w:p>
      <w:pPr>
        <w:pStyle w:val="a0"/>
      </w:pPr>
      <w:r>
        <w:t xml:space="preserve">[16] Sasikiran Kandula, Teresa Yamana, Sen Pei, Wan Yang, Haruka Morita, and Jeffrey Shaman. 2018. Evaluation of mechanistic and statistical methods in forecasting influenza-like illness. Journal of The Royal Society Interface 15, 144 (2018), 20180174.</w:t>
      </w:r>
    </w:p>
    <w:p>
      <w:pPr>
        <w:pStyle w:val="a0"/>
      </w:pPr>
      <w:r>
        <w:t xml:space="preserve">[17] Diederik P. Kingma and Jimmy Ba. 2015. Adam: A Method for Stochastic Optimization. In ICLR. http://arxiv.org/abs/1412.6980</w:t>
      </w:r>
    </w:p>
    <w:p>
      <w:pPr>
        <w:pStyle w:val="a0"/>
      </w:pPr>
      <w:r>
        <w:t xml:space="preserve">[18] Nikita Kitaev, Lukasz Kaiser, and Anselm Levskaya. 2020. Reformer: The Efficient Transformer. In ICLR. https://openreview.net/forum?id=rkgNKkHtvB</w:t>
      </w:r>
    </w:p>
    <w:p>
      <w:pPr>
        <w:pStyle w:val="a0"/>
      </w:pPr>
      <w:r>
        <w:t xml:space="preserve">[19] Guokun Lai, Wei-Cheng Chang, Yiming Yang, and Hanxiao Liu. 2018. Modeling long-and short-term temporal patterns with deep neural networks. In SIGIR. and Xifeng Yan. 2019. Enhancing the Locality and Breaking the Memory Bottleneck of Transformer on Time Series Forecasting. In NeurIPS. https://proceedings. neurips.cc/paper/2019/file/6775a0635c302542da2c32aa19d86be0-Paper.pdf</w:t>
      </w:r>
    </w:p>
    <w:p>
      <w:pPr>
        <w:pStyle w:val="a0"/>
      </w:pPr>
      <w:r>
        <w:t xml:space="preserve">[21] Minhao Liu, Ailing Zeng, Muxi Chen, Zhijian Xu, Qiuxia Lai, Lingna Ma, and Qiang Xu. 2022. SCINet: Time Series Modeling and Forecasting with Sample Convolution and Interaction. Thirty-sixth Conference on Neural Information Processing Systems (NeurIPS), 2022 (2022).</w:t>
      </w:r>
    </w:p>
    <w:p>
      <w:pPr>
        <w:pStyle w:val="a0"/>
      </w:pPr>
      <w:r>
        <w:t xml:space="preserve">[22] Shizhan Liu, Hang Yu, Cong Liao, Jianguo Li, Weiyao Lin, Alex X Liu, and long-range time series modeling and forecasting. In ICLR.</w:t>
      </w:r>
    </w:p>
    <w:p>
      <w:pPr>
        <w:pStyle w:val="a0"/>
      </w:pPr>
      <w:r>
        <w:t xml:space="preserve">[23] Ze Liu, Yutong Lin, Yue Cao, Han Hu, Yixuan Wei, Zheng Zhang, Stephen Lin, and Baining Guo. 2021. Swin Transformer: Hierarchical Vision Transformer Using Shifted Windows. In ICCV.</w:t>
      </w:r>
    </w:p>
    <w:p>
      <w:pPr>
        <w:pStyle w:val="a0"/>
      </w:pPr>
      <w:r>
        <w:t xml:space="preserve">[24] Tao Ma, Constantinos Antoniou, and Tomer Toledo. 2020. Hybrid machine learning algorithm and statistical time series model for network-wide traffic forecast. Transportation Research Part C: Emerging Technologies 111 (2020), 352- 372.</w:t>
      </w:r>
    </w:p>
    <w:p>
      <w:pPr>
        <w:pStyle w:val="a0"/>
      </w:pPr>
      <w:r>
        <w:t xml:space="preserve">[25] Danielle C Maddix, Yuyang Wang, and Alex Smola. 2018. Deep factors with gaussian processes for forecasting. arXiv preprint arXiv:1812.00098 (2018).</w:t>
      </w:r>
    </w:p>
    <w:p>
      <w:pPr>
        <w:pStyle w:val="a0"/>
      </w:pPr>
      <w:r>
        <w:t xml:space="preserve">[26] E Moskona, P Petrushev, and EB Saff. 1995. The Gibbs phenomenon for bestL 1-trigonometric polynomial approximation. Constructive Approximation 11, 3</w:t>
      </w:r>
    </w:p>
    <w:p>
      <w:pPr>
        <w:pStyle w:val="a0"/>
      </w:pPr>
      <w:r>
        <w:t xml:space="preserve">[27] Boris N Oreshkin, Dmitri Carpov, Nicolas Chapados, and Yoshua Bengio. 2019. N-BEATS: Neural basis expansion analysis for interpretable time series forecasting. ICLR (2019).</w:t>
      </w:r>
    </w:p>
    <w:p>
      <w:pPr>
        <w:pStyle w:val="a0"/>
      </w:pPr>
      <w:r>
        <w:t xml:space="preserve">[28] Adam Paszke, S. Gross, Francisco Massa, A. Lerer, James Bradbury, Gregory Chanan, Trevor Killeen, Z. Lin, N. Gimelshein, L. Antiga, Alban Desmaison, Andreas Köpf, Edward Yang, Zach DeVito, Martin Raison, Alykhan Tejani, Sasank Chilamkurthy, Benoit Steiner, Lu Fang, Junjie Bai, and Soumith Chintala. 2019. PyTorch: An Imperative Style, High-Performance Deep Learning Library. In NeurIPS.</w:t>
      </w:r>
    </w:p>
    <w:p>
      <w:pPr>
        <w:pStyle w:val="a0"/>
      </w:pPr>
      <w:r>
        <w:t xml:space="preserve">[29] Syama Sundar Rangapuram, Matthias W Seeger, Jan Gasthaus, Lorenzo Stella, Yuyang Wang, and Tim Januschowski. 2018. Deep state space models for time series forecasting. In NeurIPS.</w:t>
      </w:r>
    </w:p>
    <w:p>
      <w:pPr>
        <w:pStyle w:val="a0"/>
      </w:pPr>
      <w:r>
        <w:t xml:space="preserve">[30] Stephan Rasp, Peter D Dueben, Sebastian Scher, Jonathan A Weyn, Soukayna Mouatadid, and Nils Thuerey. 2020. WeatherBench: a benchmark data set for data-driven weather forecasting. Journal of Advances in Modeling Earth Systems 12, 11 (2020), e2020MS002203.</w:t>
      </w:r>
    </w:p>
    <w:p>
      <w:pPr>
        <w:pStyle w:val="a0"/>
      </w:pPr>
      <w:r>
        <w:t xml:space="preserve">[31] Andrew G Reece, Andrew J Reagan, Katharina LM Lix, Peter Sheridan Dodds, Christopher M Danforth, and Ellen J Langer. 2017. Forecasting the onset and course of mental illness with Twitter data. Scientific reports 7, 1 (2017), 1-11.</w:t>
      </w:r>
    </w:p>
    <w:p>
      <w:pPr>
        <w:pStyle w:val="a0"/>
      </w:pPr>
      <w:r>
        <w:t xml:space="preserve">[32] Luis G Baca Ruiz, R Rueda, Manuel P Cuéllar, and MC Pegalajar. 2018. Energy consumption forecasting based on Elman neural networks with evolutive optimization. Expert Systems with Applications 92 (2018), 380-389.</w:t>
      </w:r>
    </w:p>
    <w:p>
      <w:pPr>
        <w:pStyle w:val="a0"/>
      </w:pPr>
      <w:r>
        <w:t xml:space="preserve">[33] David Salinas, Valentin Flunkert, Jan Gasthaus, and Tim Januschowski. 2020. DeepAR: Probabilistic forecasting with autoregressive recurrent networks. Int. J.</w:t>
      </w:r>
    </w:p>
    <w:p>
      <w:pPr>
        <w:pStyle w:val="a0"/>
      </w:pPr>
      <w:r>
        <w:t xml:space="preserve">[34] Bernie D Shizgal and Jae-Hun Jung. 2003. Towards the resolution of the Gibbs phenomena. J. Comput. Appl. Math. 161, 1 (2003), 41-65. https://doi.org/10.1016/ S0377-0427(03)00500-4</w:t>
      </w:r>
    </w:p>
    <w:p>
      <w:pPr>
        <w:pStyle w:val="a0"/>
      </w:pPr>
      <w:r>
        <w:t xml:space="preserve">[35] Ashish Vaswani, Noam Shazeer, Niki Parmar, Jakob Uszkoreit, Llion Jones, Aidan N Gomez, Lukasz Kaiser, and Illia Polosukhin. 2017. Attention is All you Need. In NeurIPS. https://proceedings.neurips.cc/paper/2017/file/ 3f5ee243547dee91fbd053c1c4a845aa-Paper.pdf</w:t>
      </w:r>
    </w:p>
    <w:p>
      <w:pPr>
        <w:pStyle w:val="a0"/>
      </w:pPr>
      <w:r>
        <w:t xml:space="preserve">[36] Huaizhi Wang, Zhenxing Lei, Xian Zhang, Bin Zhou, and Jianchun Peng. 2019. and Management 198 (2019), 111799.</w:t>
      </w:r>
    </w:p>
    <w:p>
      <w:pPr>
        <w:pStyle w:val="a0"/>
      </w:pPr>
      <w:r>
        <w:t xml:space="preserve">[37] Nan Wei, Changjun Li, Xiaolong Peng, Fanhua Zeng, and Xinqian Lu. 2019. Conventional models and artificial intelligence-based models for energy consumption forecasting: A review. Journal of Petroleum Science and Engineering 181 (2019), 106187.</w:t>
      </w:r>
    </w:p>
    <w:p>
      <w:pPr>
        <w:pStyle w:val="a0"/>
      </w:pPr>
      <w:r>
        <w:t xml:space="preserve">[38] Ruofeng Wen, Kari Torkkola, Balakrishnan Narayanaswamy, and Dhruv Madeka. 2017. A multi-horizon quantile recurrent forecaster. NeurIPS (2017).</w:t>
      </w:r>
    </w:p>
    <w:p>
      <w:pPr>
        <w:pStyle w:val="a0"/>
      </w:pPr>
      <w:r>
        <w:t xml:space="preserve">[39] Steven Wong, Robin Walters, Lejun Jiang, Tamas G Molnar, and Rose Yu. 2020. ral Networks. NIPS., Dec (2020).</w:t>
      </w:r>
    </w:p>
    <w:p>
      <w:pPr>
        <w:pStyle w:val="a0"/>
      </w:pPr>
      <w:r>
        <w:t xml:space="preserve">[40] Haixu Wu, Jiehui Xu, Jianmin Wang, and Mingsheng Long. 2021. Autoformer: Decomposition Transformers with Auto-Correlation for Long-Term Series Forecasting. In NeurIPS.</w:t>
      </w:r>
    </w:p>
    <w:p>
      <w:pPr>
        <w:pStyle w:val="a0"/>
      </w:pPr>
      <w:r>
        <w:t xml:space="preserve">[41] Yinjun Wu, Jingchao Ni, Wei Cheng, Bo Zong, Dongjin Song, Zhengzhang Chen, Yanchi Liu, Xuchao Zhang, Haifeng Chen, and Susan B Davidson. 2021. Dynamic Gaussian mixture based deep generative model for robust forecasting on sparse multivariate time series. In Proceedings of the AAAI Conference on Artificial</w:t>
      </w:r>
    </w:p>
    <w:p>
      <w:pPr>
        <w:pStyle w:val="a0"/>
      </w:pPr>
      <w:r>
        <w:t xml:space="preserve">[42] Kai Xu, Minghai Qin, Fei Sun, Yuhao Wang, Yen-Kuang Chen, and Fengbo Ren. 2020. Learning in the Frequency Domain. In Proceedings of the IEEE/CVF Conference on Computer Vision and Pattern Recognition (CVPR).</w:t>
      </w:r>
    </w:p>
    <w:p>
      <w:pPr>
        <w:pStyle w:val="a0"/>
      </w:pPr>
      <w:r>
        <w:t xml:space="preserve">[43] Rose Yu, Stephan Zheng, Anima Anandkumar, and Yisong Yue. 2017. Long-term forecasting using tensor-train RNNs. arXiv preprint arXiv:1711.00073 (2017).</w:t>
      </w:r>
    </w:p>
    <w:p>
      <w:pPr>
        <w:pStyle w:val="a0"/>
      </w:pPr>
      <w:r>
        <w:t xml:space="preserve">[44] Pengyu Zeng, Guoliang Hu, Xiaofeng Zhou, Shuai Li, Pengjie Liu, and Shurui Liu. 2022. Muformer: A long sequence time-series forecasting model based on modified multi-head attention. Knowledge-Based Systems 254 (2022), 109584.</w:t>
      </w:r>
    </w:p>
    <w:p>
      <w:pPr>
        <w:pStyle w:val="a0"/>
      </w:pPr>
      <w:r>
        <w:t xml:space="preserve">[45] Chaoyun Zhang and Paul Patras. 2018. Long-term mobile traffic forecasting using deep spatio-temporal neural networks. In Proceedings of the Eighteenth ACM International Symposium on Mobile Ad Hoc Networking and Computing. 231-240.</w:t>
      </w:r>
    </w:p>
    <w:p>
      <w:pPr>
        <w:pStyle w:val="a0"/>
      </w:pPr>
      <w:r>
        <w:t xml:space="preserve">[46] Qi Zhang, Jianlong Chang, Gaofeng Meng, Shiming Xiang, and Chunhong Pan. 2020. Spatio-temporal graph structure learning for traffic forecasting. In Proceedings of the AAAI Conference on Artificial Intelligence, Vol. 34. 1177-1185.</w:t>
      </w:r>
    </w:p>
    <w:p>
      <w:pPr>
        <w:pStyle w:val="a0"/>
      </w:pPr>
      <w:r>
        <w:t xml:space="preserve">[47] Haoyi Zhou, Shanghang Zhang, Jieqi Peng, Shuai Zhang, Jianxin Li, Hui Xiong, and Wancai Zhang. 2021. Informer: Beyond Efficient Transformer for Long Sequence Time-Series Forecasting. In AAAI.</w:t>
      </w:r>
    </w:p>
    <w:bookmarkEnd w:id="89"/>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jpg" /><Relationship Type="http://schemas.openxmlformats.org/officeDocument/2006/relationships/image" Id="rId78" Target="media/rId78.jpg" /><Relationship Type="http://schemas.openxmlformats.org/officeDocument/2006/relationships/image" Id="rId32" Target="media/rId32.jpg" /><Relationship Type="http://schemas.openxmlformats.org/officeDocument/2006/relationships/image" Id="rId29" Target="media/rId29.jpg"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53" Target="media/rId53.jpg" /><Relationship Type="http://schemas.openxmlformats.org/officeDocument/2006/relationships/image" Id="rId58" Target="media/rId58.jpg" /><Relationship Type="http://schemas.openxmlformats.org/officeDocument/2006/relationships/image" Id="rId65" Target="media/rId65.jpg" /><Relationship Type="http://schemas.openxmlformats.org/officeDocument/2006/relationships/image" Id="rId70" Target="media/rId7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2024-07-11T10:19:38Z</dcterms:created>
  <dcterms:modified xsi:type="dcterms:W3CDTF">2024-07-11T10:19:38Z</dcterms:modified>
</cp:coreProperties>
</file>

<file path=docProps/custom.xml><?xml version="1.0" encoding="utf-8"?>
<Properties xmlns="http://schemas.openxmlformats.org/officeDocument/2006/custom-properties" xmlns:vt="http://schemas.openxmlformats.org/officeDocument/2006/docPropsVTypes"/>
</file>